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A43" w:rsidRPr="00B80BA8" w:rsidRDefault="006B1A43" w:rsidP="006B1A43">
      <w:pPr>
        <w:tabs>
          <w:tab w:val="left" w:pos="4320"/>
          <w:tab w:val="left" w:pos="4500"/>
        </w:tabs>
        <w:spacing w:line="240" w:lineRule="auto"/>
        <w:contextualSpacing/>
        <w:jc w:val="center"/>
        <w:rPr>
          <w:rFonts w:ascii="Times New Roman" w:hAnsi="Times New Roman"/>
          <w:noProof/>
        </w:rPr>
      </w:pPr>
      <w:r>
        <w:rPr>
          <w:rFonts w:ascii="Times New Roman" w:hAnsi="Times New Roman"/>
          <w:noProof/>
        </w:rPr>
        <w:drawing>
          <wp:inline distT="0" distB="0" distL="0" distR="0">
            <wp:extent cx="2099310" cy="256032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grayscl/>
                    </a:blip>
                    <a:srcRect/>
                    <a:stretch>
                      <a:fillRect/>
                    </a:stretch>
                  </pic:blipFill>
                  <pic:spPr bwMode="auto">
                    <a:xfrm>
                      <a:off x="0" y="0"/>
                      <a:ext cx="2099310" cy="2560320"/>
                    </a:xfrm>
                    <a:prstGeom prst="rect">
                      <a:avLst/>
                    </a:prstGeom>
                    <a:noFill/>
                    <a:ln w="9525">
                      <a:noFill/>
                      <a:miter lim="800000"/>
                      <a:headEnd/>
                      <a:tailEnd/>
                    </a:ln>
                  </pic:spPr>
                </pic:pic>
              </a:graphicData>
            </a:graphic>
          </wp:inline>
        </w:drawing>
      </w:r>
    </w:p>
    <w:p w:rsidR="006B1A43" w:rsidRPr="00B80BA8" w:rsidRDefault="006B1A43" w:rsidP="006B1A43">
      <w:pPr>
        <w:pStyle w:val="a4"/>
        <w:contextualSpacing/>
        <w:jc w:val="center"/>
        <w:rPr>
          <w:rFonts w:ascii="Times New Roman" w:hAnsi="Times New Roman"/>
          <w:b/>
          <w:sz w:val="28"/>
          <w:szCs w:val="28"/>
        </w:rPr>
      </w:pPr>
    </w:p>
    <w:p w:rsidR="006B1A43" w:rsidRPr="00B80BA8" w:rsidRDefault="006B1A43" w:rsidP="006B1A43">
      <w:pPr>
        <w:pStyle w:val="a4"/>
        <w:contextualSpacing/>
        <w:jc w:val="center"/>
        <w:rPr>
          <w:rFonts w:ascii="Times New Roman" w:hAnsi="Times New Roman"/>
          <w:b/>
          <w:sz w:val="28"/>
          <w:szCs w:val="28"/>
          <w:lang w:val="ru-RU"/>
        </w:rPr>
      </w:pPr>
      <w:r w:rsidRPr="00B80BA8">
        <w:rPr>
          <w:rFonts w:ascii="Times New Roman" w:hAnsi="Times New Roman"/>
          <w:b/>
          <w:sz w:val="28"/>
          <w:szCs w:val="28"/>
          <w:lang w:val="ru-RU"/>
        </w:rPr>
        <w:t xml:space="preserve">Печатное средство массовой информации </w:t>
      </w:r>
    </w:p>
    <w:p w:rsidR="006B1A43" w:rsidRPr="00B80BA8" w:rsidRDefault="006B1A43" w:rsidP="006B1A43">
      <w:pPr>
        <w:pStyle w:val="a4"/>
        <w:contextualSpacing/>
        <w:jc w:val="center"/>
        <w:rPr>
          <w:rFonts w:ascii="Times New Roman" w:hAnsi="Times New Roman"/>
          <w:b/>
          <w:sz w:val="28"/>
          <w:szCs w:val="28"/>
          <w:lang w:val="ru-RU"/>
        </w:rPr>
      </w:pPr>
      <w:r>
        <w:rPr>
          <w:rFonts w:ascii="Times New Roman" w:hAnsi="Times New Roman"/>
          <w:b/>
          <w:sz w:val="28"/>
          <w:szCs w:val="28"/>
          <w:lang w:val="ru-RU"/>
        </w:rPr>
        <w:t xml:space="preserve">органов местного самоуправления </w:t>
      </w:r>
    </w:p>
    <w:p w:rsidR="006B1A43" w:rsidRPr="00B80BA8" w:rsidRDefault="006B1A43" w:rsidP="006B1A43">
      <w:pPr>
        <w:pStyle w:val="a4"/>
        <w:contextualSpacing/>
        <w:jc w:val="center"/>
        <w:rPr>
          <w:rFonts w:ascii="Times New Roman" w:hAnsi="Times New Roman"/>
          <w:b/>
          <w:sz w:val="28"/>
          <w:szCs w:val="28"/>
          <w:lang w:val="ru-RU"/>
        </w:rPr>
      </w:pPr>
      <w:r>
        <w:rPr>
          <w:rFonts w:ascii="Times New Roman" w:hAnsi="Times New Roman"/>
          <w:b/>
          <w:sz w:val="28"/>
          <w:szCs w:val="28"/>
          <w:lang w:val="ru-RU"/>
        </w:rPr>
        <w:t xml:space="preserve">Тужинского муниципального </w:t>
      </w:r>
    </w:p>
    <w:p w:rsidR="006B1A43" w:rsidRPr="00B80BA8" w:rsidRDefault="006B1A43" w:rsidP="006B1A43">
      <w:pPr>
        <w:pStyle w:val="a4"/>
        <w:contextualSpacing/>
        <w:jc w:val="center"/>
        <w:rPr>
          <w:rFonts w:ascii="Times New Roman" w:hAnsi="Times New Roman"/>
          <w:b/>
          <w:sz w:val="28"/>
          <w:szCs w:val="28"/>
          <w:lang w:val="ru-RU"/>
        </w:rPr>
      </w:pPr>
      <w:r w:rsidRPr="00B80BA8">
        <w:rPr>
          <w:rFonts w:ascii="Times New Roman" w:hAnsi="Times New Roman"/>
          <w:b/>
          <w:sz w:val="28"/>
          <w:szCs w:val="28"/>
          <w:lang w:val="ru-RU"/>
        </w:rPr>
        <w:t>района</w:t>
      </w:r>
    </w:p>
    <w:p w:rsidR="006B1A43" w:rsidRPr="00B80BA8" w:rsidRDefault="006B1A43" w:rsidP="006B1A43">
      <w:pPr>
        <w:pStyle w:val="a4"/>
        <w:ind w:left="2832" w:hanging="2832"/>
        <w:contextualSpacing/>
        <w:jc w:val="center"/>
        <w:rPr>
          <w:rFonts w:ascii="Times New Roman" w:hAnsi="Times New Roman"/>
          <w:lang w:val="ru-RU"/>
        </w:rPr>
      </w:pPr>
    </w:p>
    <w:p w:rsidR="006B1A43" w:rsidRPr="00B80BA8" w:rsidRDefault="006B1A43" w:rsidP="006B1A43">
      <w:pPr>
        <w:pStyle w:val="a4"/>
        <w:contextualSpacing/>
        <w:rPr>
          <w:rFonts w:ascii="Times New Roman" w:hAnsi="Times New Roman"/>
          <w:lang w:val="ru-RU"/>
        </w:rPr>
      </w:pPr>
    </w:p>
    <w:p w:rsidR="006B1A43" w:rsidRPr="00B80BA8" w:rsidRDefault="006B1A43" w:rsidP="006B1A43">
      <w:pPr>
        <w:pStyle w:val="a4"/>
        <w:ind w:left="2832" w:hanging="2832"/>
        <w:contextualSpacing/>
        <w:rPr>
          <w:rFonts w:ascii="Times New Roman" w:hAnsi="Times New Roman"/>
          <w:lang w:val="ru-RU"/>
        </w:rPr>
      </w:pPr>
    </w:p>
    <w:p w:rsidR="006B1A43" w:rsidRPr="00B80BA8" w:rsidRDefault="006B1A43" w:rsidP="006B1A43">
      <w:pPr>
        <w:pStyle w:val="a4"/>
        <w:contextualSpacing/>
        <w:jc w:val="center"/>
        <w:rPr>
          <w:rFonts w:ascii="Times New Roman" w:hAnsi="Times New Roman"/>
          <w:b/>
          <w:sz w:val="72"/>
          <w:szCs w:val="72"/>
          <w:lang w:val="ru-RU"/>
        </w:rPr>
      </w:pPr>
      <w:r w:rsidRPr="00B80BA8">
        <w:rPr>
          <w:rFonts w:ascii="Times New Roman" w:hAnsi="Times New Roman"/>
          <w:b/>
          <w:sz w:val="72"/>
          <w:szCs w:val="72"/>
          <w:lang w:val="ru-RU"/>
        </w:rPr>
        <w:t xml:space="preserve">Бюллетень муниципальных нормативных </w:t>
      </w:r>
    </w:p>
    <w:p w:rsidR="006B1A43" w:rsidRPr="00B80BA8" w:rsidRDefault="006B1A43" w:rsidP="006B1A43">
      <w:pPr>
        <w:pStyle w:val="a4"/>
        <w:contextualSpacing/>
        <w:jc w:val="center"/>
        <w:rPr>
          <w:rFonts w:ascii="Times New Roman" w:hAnsi="Times New Roman"/>
          <w:b/>
          <w:sz w:val="72"/>
          <w:szCs w:val="72"/>
          <w:lang w:val="ru-RU"/>
        </w:rPr>
      </w:pPr>
      <w:r w:rsidRPr="00B80BA8">
        <w:rPr>
          <w:rFonts w:ascii="Times New Roman" w:hAnsi="Times New Roman"/>
          <w:b/>
          <w:sz w:val="72"/>
          <w:szCs w:val="72"/>
          <w:lang w:val="ru-RU"/>
        </w:rPr>
        <w:t>правовых актов</w:t>
      </w:r>
    </w:p>
    <w:p w:rsidR="006B1A43" w:rsidRPr="00B80BA8" w:rsidRDefault="006B1A43" w:rsidP="006B1A43">
      <w:pPr>
        <w:pStyle w:val="a4"/>
        <w:contextualSpacing/>
        <w:jc w:val="center"/>
        <w:rPr>
          <w:rFonts w:ascii="Times New Roman" w:hAnsi="Times New Roman"/>
          <w:b/>
          <w:sz w:val="44"/>
          <w:szCs w:val="44"/>
          <w:lang w:val="ru-RU"/>
        </w:rPr>
      </w:pPr>
    </w:p>
    <w:p w:rsidR="006B1A43" w:rsidRPr="00B80BA8" w:rsidRDefault="006B1A43" w:rsidP="006B1A43">
      <w:pPr>
        <w:pStyle w:val="a4"/>
        <w:contextualSpacing/>
        <w:jc w:val="center"/>
        <w:rPr>
          <w:rFonts w:ascii="Times New Roman" w:hAnsi="Times New Roman"/>
          <w:b/>
          <w:sz w:val="44"/>
          <w:szCs w:val="44"/>
          <w:lang w:val="ru-RU"/>
        </w:rPr>
      </w:pPr>
    </w:p>
    <w:p w:rsidR="006B1A43" w:rsidRPr="00B80BA8" w:rsidRDefault="006B1A43" w:rsidP="006B1A43">
      <w:pPr>
        <w:pStyle w:val="a4"/>
        <w:contextualSpacing/>
        <w:jc w:val="center"/>
        <w:rPr>
          <w:rFonts w:ascii="Times New Roman" w:hAnsi="Times New Roman"/>
          <w:b/>
          <w:sz w:val="52"/>
          <w:szCs w:val="52"/>
          <w:lang w:val="ru-RU"/>
        </w:rPr>
      </w:pPr>
      <w:r w:rsidRPr="00B80BA8">
        <w:rPr>
          <w:rFonts w:ascii="Times New Roman" w:hAnsi="Times New Roman"/>
          <w:b/>
          <w:sz w:val="52"/>
          <w:szCs w:val="52"/>
          <w:lang w:val="ru-RU"/>
        </w:rPr>
        <w:t xml:space="preserve">№ </w:t>
      </w:r>
      <w:r w:rsidR="00292CFB">
        <w:rPr>
          <w:rFonts w:ascii="Times New Roman" w:hAnsi="Times New Roman"/>
          <w:b/>
          <w:sz w:val="52"/>
          <w:szCs w:val="52"/>
          <w:lang w:val="ru-RU"/>
        </w:rPr>
        <w:t>3</w:t>
      </w:r>
      <w:r w:rsidR="00DD0668">
        <w:rPr>
          <w:rFonts w:ascii="Times New Roman" w:hAnsi="Times New Roman"/>
          <w:b/>
          <w:sz w:val="52"/>
          <w:szCs w:val="52"/>
          <w:lang w:val="ru-RU"/>
        </w:rPr>
        <w:t>1</w:t>
      </w:r>
      <w:r>
        <w:rPr>
          <w:rFonts w:ascii="Times New Roman" w:hAnsi="Times New Roman"/>
          <w:b/>
          <w:sz w:val="52"/>
          <w:szCs w:val="52"/>
          <w:lang w:val="ru-RU"/>
        </w:rPr>
        <w:t xml:space="preserve"> (</w:t>
      </w:r>
      <w:r w:rsidR="00E07D3D">
        <w:rPr>
          <w:rFonts w:ascii="Times New Roman" w:hAnsi="Times New Roman"/>
          <w:b/>
          <w:sz w:val="52"/>
          <w:szCs w:val="52"/>
          <w:lang w:val="ru-RU"/>
        </w:rPr>
        <w:t>3</w:t>
      </w:r>
      <w:r w:rsidR="00DD0668">
        <w:rPr>
          <w:rFonts w:ascii="Times New Roman" w:hAnsi="Times New Roman"/>
          <w:b/>
          <w:sz w:val="52"/>
          <w:szCs w:val="52"/>
          <w:lang w:val="ru-RU"/>
        </w:rPr>
        <w:t>10</w:t>
      </w:r>
      <w:r w:rsidRPr="00B80BA8">
        <w:rPr>
          <w:rFonts w:ascii="Times New Roman" w:hAnsi="Times New Roman"/>
          <w:b/>
          <w:sz w:val="52"/>
          <w:szCs w:val="52"/>
          <w:lang w:val="ru-RU"/>
        </w:rPr>
        <w:t>)</w:t>
      </w:r>
    </w:p>
    <w:p w:rsidR="006B1A43" w:rsidRPr="00B80BA8" w:rsidRDefault="006B1A43" w:rsidP="006B1A43">
      <w:pPr>
        <w:pStyle w:val="a4"/>
        <w:contextualSpacing/>
        <w:jc w:val="center"/>
        <w:rPr>
          <w:rFonts w:ascii="Times New Roman" w:hAnsi="Times New Roman"/>
          <w:b/>
          <w:sz w:val="52"/>
          <w:szCs w:val="52"/>
          <w:lang w:val="ru-RU"/>
        </w:rPr>
      </w:pPr>
    </w:p>
    <w:p w:rsidR="006B1A43" w:rsidRPr="00490043" w:rsidRDefault="00DD0668" w:rsidP="006B1A43">
      <w:pPr>
        <w:pStyle w:val="a4"/>
        <w:contextualSpacing/>
        <w:jc w:val="center"/>
        <w:rPr>
          <w:rFonts w:ascii="Times New Roman" w:hAnsi="Times New Roman"/>
          <w:b/>
          <w:sz w:val="52"/>
          <w:szCs w:val="52"/>
          <w:lang w:val="ru-RU"/>
        </w:rPr>
      </w:pPr>
      <w:r>
        <w:rPr>
          <w:rFonts w:ascii="Times New Roman" w:hAnsi="Times New Roman"/>
          <w:b/>
          <w:sz w:val="52"/>
          <w:szCs w:val="52"/>
          <w:lang w:val="ru-RU"/>
        </w:rPr>
        <w:t>23</w:t>
      </w:r>
      <w:r w:rsidR="00E07D3D">
        <w:rPr>
          <w:rFonts w:ascii="Times New Roman" w:hAnsi="Times New Roman"/>
          <w:b/>
          <w:sz w:val="52"/>
          <w:szCs w:val="52"/>
          <w:lang w:val="ru-RU"/>
        </w:rPr>
        <w:t xml:space="preserve"> декабря</w:t>
      </w:r>
      <w:r w:rsidR="006B1A43" w:rsidRPr="00F12507">
        <w:rPr>
          <w:rFonts w:ascii="Times New Roman" w:hAnsi="Times New Roman"/>
          <w:b/>
          <w:sz w:val="52"/>
          <w:szCs w:val="52"/>
          <w:lang w:val="ru-RU"/>
        </w:rPr>
        <w:t xml:space="preserve"> </w:t>
      </w:r>
      <w:r w:rsidR="006B1A43" w:rsidRPr="00490043">
        <w:rPr>
          <w:rFonts w:ascii="Times New Roman" w:hAnsi="Times New Roman"/>
          <w:b/>
          <w:sz w:val="52"/>
          <w:szCs w:val="52"/>
          <w:lang w:val="ru-RU"/>
        </w:rPr>
        <w:t>202</w:t>
      </w:r>
      <w:r w:rsidR="008E331E">
        <w:rPr>
          <w:rFonts w:ascii="Times New Roman" w:hAnsi="Times New Roman"/>
          <w:b/>
          <w:sz w:val="52"/>
          <w:szCs w:val="52"/>
          <w:lang w:val="ru-RU"/>
        </w:rPr>
        <w:t>1</w:t>
      </w:r>
      <w:r w:rsidR="006B1A43" w:rsidRPr="00490043">
        <w:rPr>
          <w:rFonts w:ascii="Times New Roman" w:hAnsi="Times New Roman"/>
          <w:b/>
          <w:sz w:val="52"/>
          <w:szCs w:val="52"/>
          <w:lang w:val="ru-RU"/>
        </w:rPr>
        <w:t xml:space="preserve"> года</w:t>
      </w:r>
    </w:p>
    <w:p w:rsidR="006B1A43" w:rsidRPr="00B80BA8" w:rsidRDefault="006B1A43" w:rsidP="006B1A43">
      <w:pPr>
        <w:pStyle w:val="a4"/>
        <w:contextualSpacing/>
        <w:rPr>
          <w:rFonts w:ascii="Times New Roman" w:hAnsi="Times New Roman"/>
          <w:sz w:val="44"/>
          <w:szCs w:val="44"/>
          <w:lang w:val="ru-RU"/>
        </w:rPr>
      </w:pPr>
    </w:p>
    <w:p w:rsidR="006B1A43" w:rsidRPr="00B80BA8" w:rsidRDefault="006B1A43" w:rsidP="006B1A43">
      <w:pPr>
        <w:pStyle w:val="a4"/>
        <w:contextualSpacing/>
        <w:rPr>
          <w:rFonts w:ascii="Times New Roman" w:hAnsi="Times New Roman"/>
          <w:sz w:val="44"/>
          <w:szCs w:val="44"/>
          <w:lang w:val="ru-RU"/>
        </w:rPr>
      </w:pPr>
    </w:p>
    <w:p w:rsidR="006B1A43" w:rsidRPr="00B80BA8" w:rsidRDefault="006B1A43" w:rsidP="006B1A43">
      <w:pPr>
        <w:pStyle w:val="a4"/>
        <w:contextualSpacing/>
        <w:jc w:val="center"/>
        <w:rPr>
          <w:rFonts w:ascii="Times New Roman" w:hAnsi="Times New Roman"/>
          <w:b/>
          <w:sz w:val="32"/>
          <w:szCs w:val="32"/>
          <w:lang w:val="ru-RU"/>
        </w:rPr>
      </w:pPr>
      <w:r w:rsidRPr="00B80BA8">
        <w:rPr>
          <w:rFonts w:ascii="Times New Roman" w:hAnsi="Times New Roman"/>
          <w:b/>
          <w:sz w:val="32"/>
          <w:szCs w:val="32"/>
          <w:lang w:val="ru-RU"/>
        </w:rPr>
        <w:t>пгт Тужа</w:t>
      </w:r>
    </w:p>
    <w:p w:rsidR="006B1A43" w:rsidRPr="00B80BA8" w:rsidRDefault="006B1A43" w:rsidP="006B1A43">
      <w:pPr>
        <w:pStyle w:val="a4"/>
        <w:contextualSpacing/>
        <w:rPr>
          <w:rFonts w:ascii="Times New Roman" w:hAnsi="Times New Roman"/>
          <w:b/>
          <w:sz w:val="32"/>
          <w:szCs w:val="32"/>
          <w:lang w:val="ru-RU"/>
        </w:rPr>
      </w:pPr>
    </w:p>
    <w:p w:rsidR="006B1A43" w:rsidRPr="00B80BA8" w:rsidRDefault="006B1A43" w:rsidP="006B1A43">
      <w:pPr>
        <w:spacing w:after="0" w:line="240" w:lineRule="auto"/>
        <w:contextualSpacing/>
        <w:rPr>
          <w:rFonts w:ascii="Times New Roman" w:hAnsi="Times New Roman"/>
          <w:b/>
          <w:sz w:val="32"/>
          <w:szCs w:val="32"/>
        </w:rPr>
        <w:sectPr w:rsidR="006B1A43" w:rsidRPr="00B80BA8" w:rsidSect="006B1A43">
          <w:footerReference w:type="default" r:id="rId9"/>
          <w:pgSz w:w="11907" w:h="16840"/>
          <w:pgMar w:top="851" w:right="851" w:bottom="851" w:left="1134" w:header="720" w:footer="335" w:gutter="0"/>
          <w:cols w:space="720"/>
        </w:sectPr>
      </w:pPr>
    </w:p>
    <w:p w:rsidR="00675313" w:rsidRDefault="00675313" w:rsidP="00675313">
      <w:pPr>
        <w:spacing w:after="0" w:line="240" w:lineRule="auto"/>
        <w:contextualSpacing/>
        <w:jc w:val="center"/>
        <w:rPr>
          <w:rFonts w:ascii="Times New Roman" w:hAnsi="Times New Roman"/>
        </w:rPr>
      </w:pPr>
      <w:r>
        <w:rPr>
          <w:rFonts w:ascii="Times New Roman" w:hAnsi="Times New Roman"/>
        </w:rPr>
        <w:lastRenderedPageBreak/>
        <w:t>СОДЕРЖАНИЕ</w:t>
      </w:r>
    </w:p>
    <w:p w:rsidR="00675313" w:rsidRDefault="00675313" w:rsidP="00675313">
      <w:pPr>
        <w:spacing w:after="0" w:line="240" w:lineRule="auto"/>
        <w:contextualSpacing/>
        <w:rPr>
          <w:rFonts w:ascii="Times New Roman" w:hAnsi="Times New Roman"/>
        </w:rPr>
      </w:pPr>
    </w:p>
    <w:p w:rsidR="00675313" w:rsidRDefault="00675313" w:rsidP="00675313">
      <w:pPr>
        <w:spacing w:after="0" w:line="240" w:lineRule="auto"/>
        <w:contextualSpacing/>
        <w:rPr>
          <w:rFonts w:ascii="Times New Roman" w:hAnsi="Times New Roman"/>
        </w:rPr>
      </w:pPr>
      <w:r>
        <w:rPr>
          <w:rFonts w:ascii="Times New Roman" w:hAnsi="Times New Roman"/>
        </w:rPr>
        <w:t xml:space="preserve">Раздел I. Постановления и распоряжения главы района и администрации Тужинского района </w:t>
      </w:r>
    </w:p>
    <w:p w:rsidR="00675313" w:rsidRDefault="00675313" w:rsidP="00675313">
      <w:pPr>
        <w:spacing w:after="0" w:line="240" w:lineRule="auto"/>
        <w:contextualSpacing/>
        <w:rPr>
          <w:rFonts w:ascii="Times New Roman" w:hAnsi="Times New Roman"/>
        </w:rPr>
      </w:pPr>
    </w:p>
    <w:tbl>
      <w:tblPr>
        <w:tblW w:w="10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7"/>
        <w:gridCol w:w="6802"/>
        <w:gridCol w:w="1559"/>
        <w:gridCol w:w="1134"/>
      </w:tblGrid>
      <w:tr w:rsidR="00675313" w:rsidTr="00A56D85">
        <w:trPr>
          <w:trHeight w:val="389"/>
        </w:trPr>
        <w:tc>
          <w:tcPr>
            <w:tcW w:w="537" w:type="dxa"/>
            <w:tcBorders>
              <w:top w:val="single" w:sz="4" w:space="0" w:color="auto"/>
              <w:left w:val="single" w:sz="4" w:space="0" w:color="auto"/>
              <w:bottom w:val="single" w:sz="4" w:space="0" w:color="auto"/>
              <w:right w:val="single" w:sz="4" w:space="0" w:color="auto"/>
            </w:tcBorders>
            <w:hideMark/>
          </w:tcPr>
          <w:p w:rsidR="00675313" w:rsidRDefault="00675313" w:rsidP="00C721DB">
            <w:pPr>
              <w:spacing w:after="0" w:line="240" w:lineRule="auto"/>
              <w:contextualSpacing/>
              <w:rPr>
                <w:rFonts w:ascii="Times New Roman" w:eastAsia="Times New Roman" w:hAnsi="Times New Roman"/>
                <w:color w:val="000000"/>
                <w:sz w:val="20"/>
                <w:szCs w:val="20"/>
                <w:lang w:val="en-US" w:eastAsia="en-US" w:bidi="en-US"/>
              </w:rPr>
            </w:pPr>
            <w:r>
              <w:rPr>
                <w:rFonts w:ascii="Times New Roman" w:hAnsi="Times New Roman"/>
                <w:color w:val="000000"/>
                <w:sz w:val="20"/>
                <w:szCs w:val="20"/>
              </w:rPr>
              <w:t>№ п/п</w:t>
            </w:r>
          </w:p>
        </w:tc>
        <w:tc>
          <w:tcPr>
            <w:tcW w:w="6802" w:type="dxa"/>
            <w:tcBorders>
              <w:top w:val="single" w:sz="4" w:space="0" w:color="auto"/>
              <w:left w:val="single" w:sz="4" w:space="0" w:color="auto"/>
              <w:bottom w:val="single" w:sz="4" w:space="0" w:color="auto"/>
              <w:right w:val="single" w:sz="4" w:space="0" w:color="auto"/>
            </w:tcBorders>
            <w:hideMark/>
          </w:tcPr>
          <w:p w:rsidR="00675313" w:rsidRDefault="00675313" w:rsidP="00C721DB">
            <w:pPr>
              <w:spacing w:after="0" w:line="240" w:lineRule="auto"/>
              <w:ind w:firstLine="709"/>
              <w:contextualSpacing/>
              <w:jc w:val="center"/>
              <w:rPr>
                <w:rFonts w:ascii="Times New Roman" w:eastAsia="Times New Roman" w:hAnsi="Times New Roman"/>
                <w:color w:val="000000"/>
                <w:sz w:val="20"/>
                <w:szCs w:val="20"/>
                <w:lang w:val="en-US" w:eastAsia="en-US" w:bidi="en-US"/>
              </w:rPr>
            </w:pPr>
            <w:r>
              <w:rPr>
                <w:rFonts w:ascii="Times New Roman" w:hAnsi="Times New Roman"/>
                <w:color w:val="000000"/>
                <w:sz w:val="20"/>
                <w:szCs w:val="20"/>
              </w:rPr>
              <w:t>Наименование постановления, распоряжения</w:t>
            </w:r>
          </w:p>
        </w:tc>
        <w:tc>
          <w:tcPr>
            <w:tcW w:w="1559" w:type="dxa"/>
            <w:tcBorders>
              <w:top w:val="single" w:sz="4" w:space="0" w:color="auto"/>
              <w:left w:val="single" w:sz="4" w:space="0" w:color="auto"/>
              <w:bottom w:val="single" w:sz="4" w:space="0" w:color="auto"/>
              <w:right w:val="single" w:sz="4" w:space="0" w:color="auto"/>
            </w:tcBorders>
            <w:hideMark/>
          </w:tcPr>
          <w:p w:rsidR="00675313" w:rsidRDefault="00675313" w:rsidP="00C721DB">
            <w:pPr>
              <w:spacing w:after="0" w:line="240" w:lineRule="auto"/>
              <w:contextualSpacing/>
              <w:jc w:val="center"/>
              <w:rPr>
                <w:rFonts w:ascii="Times New Roman" w:eastAsia="Times New Roman" w:hAnsi="Times New Roman"/>
                <w:color w:val="000000"/>
                <w:sz w:val="20"/>
                <w:szCs w:val="20"/>
                <w:lang w:val="en-US" w:eastAsia="en-US" w:bidi="en-US"/>
              </w:rPr>
            </w:pPr>
            <w:r>
              <w:rPr>
                <w:rFonts w:ascii="Times New Roman" w:hAnsi="Times New Roman"/>
                <w:color w:val="000000"/>
                <w:sz w:val="20"/>
                <w:szCs w:val="20"/>
              </w:rPr>
              <w:t>Реквизиты документа</w:t>
            </w:r>
          </w:p>
        </w:tc>
        <w:tc>
          <w:tcPr>
            <w:tcW w:w="1134" w:type="dxa"/>
            <w:tcBorders>
              <w:top w:val="single" w:sz="4" w:space="0" w:color="auto"/>
              <w:left w:val="single" w:sz="4" w:space="0" w:color="auto"/>
              <w:bottom w:val="single" w:sz="4" w:space="0" w:color="auto"/>
              <w:right w:val="single" w:sz="4" w:space="0" w:color="auto"/>
            </w:tcBorders>
            <w:hideMark/>
          </w:tcPr>
          <w:p w:rsidR="00675313" w:rsidRDefault="00675313" w:rsidP="00C721DB">
            <w:pPr>
              <w:spacing w:after="0" w:line="240" w:lineRule="auto"/>
              <w:contextualSpacing/>
              <w:rPr>
                <w:rFonts w:ascii="Times New Roman" w:eastAsia="Times New Roman" w:hAnsi="Times New Roman"/>
                <w:color w:val="000000"/>
                <w:sz w:val="20"/>
                <w:szCs w:val="20"/>
                <w:lang w:val="en-US" w:eastAsia="en-US" w:bidi="en-US"/>
              </w:rPr>
            </w:pPr>
            <w:r>
              <w:rPr>
                <w:rFonts w:ascii="Times New Roman" w:hAnsi="Times New Roman"/>
                <w:color w:val="000000"/>
                <w:sz w:val="20"/>
                <w:szCs w:val="20"/>
              </w:rPr>
              <w:t>Страница</w:t>
            </w:r>
          </w:p>
        </w:tc>
      </w:tr>
      <w:tr w:rsidR="00675313" w:rsidTr="004366D0">
        <w:trPr>
          <w:trHeight w:val="353"/>
        </w:trPr>
        <w:tc>
          <w:tcPr>
            <w:tcW w:w="537" w:type="dxa"/>
            <w:tcBorders>
              <w:top w:val="single" w:sz="4" w:space="0" w:color="auto"/>
              <w:left w:val="single" w:sz="4" w:space="0" w:color="auto"/>
              <w:bottom w:val="single" w:sz="4" w:space="0" w:color="auto"/>
              <w:right w:val="single" w:sz="4" w:space="0" w:color="auto"/>
            </w:tcBorders>
            <w:hideMark/>
          </w:tcPr>
          <w:p w:rsidR="00675313" w:rsidRDefault="00675313" w:rsidP="00C721DB">
            <w:pPr>
              <w:spacing w:after="0" w:line="240" w:lineRule="auto"/>
              <w:contextualSpacing/>
              <w:rPr>
                <w:rFonts w:ascii="Times New Roman" w:eastAsia="Times New Roman" w:hAnsi="Times New Roman"/>
                <w:color w:val="000000"/>
                <w:lang w:val="en-US" w:eastAsia="en-US" w:bidi="en-US"/>
              </w:rPr>
            </w:pPr>
            <w:r>
              <w:rPr>
                <w:rFonts w:ascii="Times New Roman" w:hAnsi="Times New Roman"/>
                <w:color w:val="000000"/>
              </w:rPr>
              <w:t>1</w:t>
            </w:r>
          </w:p>
        </w:tc>
        <w:tc>
          <w:tcPr>
            <w:tcW w:w="6802" w:type="dxa"/>
            <w:tcBorders>
              <w:top w:val="single" w:sz="4" w:space="0" w:color="auto"/>
              <w:left w:val="single" w:sz="4" w:space="0" w:color="auto"/>
              <w:bottom w:val="single" w:sz="4" w:space="0" w:color="auto"/>
              <w:right w:val="single" w:sz="4" w:space="0" w:color="auto"/>
            </w:tcBorders>
            <w:hideMark/>
          </w:tcPr>
          <w:p w:rsidR="00675313" w:rsidRPr="00DD0668" w:rsidRDefault="00DD0668" w:rsidP="00DD0668">
            <w:pPr>
              <w:tabs>
                <w:tab w:val="left" w:pos="3180"/>
              </w:tabs>
              <w:spacing w:after="0" w:line="240" w:lineRule="auto"/>
              <w:jc w:val="both"/>
              <w:rPr>
                <w:rFonts w:ascii="Times New Roman" w:hAnsi="Times New Roman" w:cs="Times New Roman"/>
              </w:rPr>
            </w:pPr>
            <w:r w:rsidRPr="00DD0668">
              <w:rPr>
                <w:rFonts w:ascii="Times New Roman" w:hAnsi="Times New Roman" w:cs="Times New Roman"/>
              </w:rPr>
              <w:t>О мерах по усилению охраны лесов и организации тушения лесных пожаров на территории Тужинского муниципального района в 2022 году</w:t>
            </w:r>
          </w:p>
        </w:tc>
        <w:tc>
          <w:tcPr>
            <w:tcW w:w="1559" w:type="dxa"/>
            <w:tcBorders>
              <w:top w:val="single" w:sz="4" w:space="0" w:color="auto"/>
              <w:left w:val="single" w:sz="4" w:space="0" w:color="auto"/>
              <w:bottom w:val="single" w:sz="4" w:space="0" w:color="auto"/>
              <w:right w:val="single" w:sz="4" w:space="0" w:color="auto"/>
            </w:tcBorders>
            <w:hideMark/>
          </w:tcPr>
          <w:p w:rsidR="008B5F56" w:rsidRPr="007342D2" w:rsidRDefault="00430DA3" w:rsidP="008B5F56">
            <w:pPr>
              <w:spacing w:after="0" w:line="240" w:lineRule="auto"/>
              <w:contextualSpacing/>
              <w:jc w:val="center"/>
              <w:rPr>
                <w:rFonts w:ascii="Times New Roman" w:eastAsia="Times New Roman" w:hAnsi="Times New Roman" w:cs="Times New Roman"/>
                <w:lang w:eastAsia="en-US" w:bidi="en-US"/>
              </w:rPr>
            </w:pPr>
            <w:r>
              <w:rPr>
                <w:rFonts w:ascii="Times New Roman" w:hAnsi="Times New Roman"/>
              </w:rPr>
              <w:t>о</w:t>
            </w:r>
            <w:r w:rsidR="008B5F56" w:rsidRPr="007342D2">
              <w:rPr>
                <w:rFonts w:ascii="Times New Roman" w:hAnsi="Times New Roman"/>
              </w:rPr>
              <w:t>т</w:t>
            </w:r>
            <w:r>
              <w:rPr>
                <w:rFonts w:ascii="Times New Roman" w:hAnsi="Times New Roman"/>
              </w:rPr>
              <w:t xml:space="preserve"> </w:t>
            </w:r>
            <w:r w:rsidR="00DD0668">
              <w:rPr>
                <w:rFonts w:ascii="Times New Roman" w:hAnsi="Times New Roman"/>
              </w:rPr>
              <w:t>20</w:t>
            </w:r>
            <w:r w:rsidR="00E07D3D">
              <w:rPr>
                <w:rFonts w:ascii="Times New Roman" w:hAnsi="Times New Roman"/>
              </w:rPr>
              <w:t>.1</w:t>
            </w:r>
            <w:r w:rsidR="00292CFB">
              <w:rPr>
                <w:rFonts w:ascii="Times New Roman" w:hAnsi="Times New Roman"/>
              </w:rPr>
              <w:t>2</w:t>
            </w:r>
            <w:r w:rsidR="008B5F56" w:rsidRPr="007342D2">
              <w:rPr>
                <w:rFonts w:ascii="Times New Roman" w:hAnsi="Times New Roman"/>
              </w:rPr>
              <w:t>.2021</w:t>
            </w:r>
          </w:p>
          <w:p w:rsidR="00675313" w:rsidRPr="007342D2" w:rsidRDefault="008B5F56" w:rsidP="00DD0668">
            <w:pPr>
              <w:spacing w:after="0" w:line="240" w:lineRule="auto"/>
              <w:contextualSpacing/>
              <w:jc w:val="center"/>
              <w:rPr>
                <w:rFonts w:ascii="Times New Roman" w:eastAsia="Times New Roman" w:hAnsi="Times New Roman"/>
                <w:lang w:eastAsia="en-US" w:bidi="en-US"/>
              </w:rPr>
            </w:pPr>
            <w:r w:rsidRPr="007342D2">
              <w:rPr>
                <w:rFonts w:ascii="Times New Roman" w:hAnsi="Times New Roman"/>
              </w:rPr>
              <w:t xml:space="preserve">№ </w:t>
            </w:r>
            <w:r w:rsidR="00E07D3D">
              <w:rPr>
                <w:rFonts w:ascii="Times New Roman" w:hAnsi="Times New Roman"/>
              </w:rPr>
              <w:t>3</w:t>
            </w:r>
            <w:r w:rsidR="00DD0668">
              <w:rPr>
                <w:rFonts w:ascii="Times New Roman" w:hAnsi="Times New Roman"/>
              </w:rPr>
              <w:t>76</w:t>
            </w:r>
          </w:p>
        </w:tc>
        <w:tc>
          <w:tcPr>
            <w:tcW w:w="1134" w:type="dxa"/>
            <w:tcBorders>
              <w:top w:val="single" w:sz="4" w:space="0" w:color="auto"/>
              <w:left w:val="single" w:sz="4" w:space="0" w:color="auto"/>
              <w:bottom w:val="single" w:sz="4" w:space="0" w:color="auto"/>
              <w:right w:val="single" w:sz="4" w:space="0" w:color="auto"/>
            </w:tcBorders>
            <w:hideMark/>
          </w:tcPr>
          <w:p w:rsidR="00675313" w:rsidRPr="00CE261C" w:rsidRDefault="00E84686" w:rsidP="00CE261C">
            <w:pPr>
              <w:spacing w:after="0" w:line="240" w:lineRule="auto"/>
              <w:jc w:val="center"/>
              <w:rPr>
                <w:rFonts w:ascii="Times New Roman" w:hAnsi="Times New Roman" w:cs="Times New Roman"/>
              </w:rPr>
            </w:pPr>
            <w:r>
              <w:rPr>
                <w:rFonts w:ascii="Times New Roman" w:hAnsi="Times New Roman" w:cs="Times New Roman"/>
              </w:rPr>
              <w:t>3-7</w:t>
            </w:r>
          </w:p>
        </w:tc>
      </w:tr>
      <w:tr w:rsidR="00836285" w:rsidTr="004366D0">
        <w:trPr>
          <w:trHeight w:val="353"/>
        </w:trPr>
        <w:tc>
          <w:tcPr>
            <w:tcW w:w="537" w:type="dxa"/>
            <w:tcBorders>
              <w:top w:val="single" w:sz="4" w:space="0" w:color="auto"/>
              <w:left w:val="single" w:sz="4" w:space="0" w:color="auto"/>
              <w:bottom w:val="single" w:sz="4" w:space="0" w:color="auto"/>
              <w:right w:val="single" w:sz="4" w:space="0" w:color="auto"/>
            </w:tcBorders>
            <w:hideMark/>
          </w:tcPr>
          <w:p w:rsidR="00836285" w:rsidRDefault="001A3389" w:rsidP="00C721DB">
            <w:pPr>
              <w:spacing w:after="0" w:line="240" w:lineRule="auto"/>
              <w:contextualSpacing/>
              <w:rPr>
                <w:rFonts w:ascii="Times New Roman" w:hAnsi="Times New Roman"/>
                <w:color w:val="000000"/>
              </w:rPr>
            </w:pPr>
            <w:r>
              <w:rPr>
                <w:rFonts w:ascii="Times New Roman" w:hAnsi="Times New Roman"/>
                <w:color w:val="000000"/>
              </w:rPr>
              <w:t>2</w:t>
            </w:r>
          </w:p>
        </w:tc>
        <w:tc>
          <w:tcPr>
            <w:tcW w:w="6802" w:type="dxa"/>
            <w:tcBorders>
              <w:top w:val="single" w:sz="4" w:space="0" w:color="auto"/>
              <w:left w:val="single" w:sz="4" w:space="0" w:color="auto"/>
              <w:bottom w:val="single" w:sz="4" w:space="0" w:color="auto"/>
              <w:right w:val="single" w:sz="4" w:space="0" w:color="auto"/>
            </w:tcBorders>
            <w:hideMark/>
          </w:tcPr>
          <w:p w:rsidR="00836285" w:rsidRPr="00617CDB" w:rsidRDefault="00DD0668" w:rsidP="00617CDB">
            <w:pPr>
              <w:pStyle w:val="ConsPlusTitle"/>
              <w:jc w:val="both"/>
              <w:rPr>
                <w:rFonts w:ascii="Times New Roman" w:hAnsi="Times New Roman" w:cs="Times New Roman"/>
                <w:b w:val="0"/>
                <w:sz w:val="22"/>
                <w:szCs w:val="22"/>
              </w:rPr>
            </w:pPr>
            <w:r>
              <w:rPr>
                <w:rFonts w:ascii="Times New Roman" w:hAnsi="Times New Roman" w:cs="Times New Roman"/>
                <w:b w:val="0"/>
                <w:sz w:val="22"/>
                <w:szCs w:val="22"/>
              </w:rPr>
              <w:t>О внесении изменений в постановление администрации Тужинского муниципального района от 09.10.2017 № 389</w:t>
            </w:r>
          </w:p>
        </w:tc>
        <w:tc>
          <w:tcPr>
            <w:tcW w:w="1559" w:type="dxa"/>
            <w:tcBorders>
              <w:top w:val="single" w:sz="4" w:space="0" w:color="auto"/>
              <w:left w:val="single" w:sz="4" w:space="0" w:color="auto"/>
              <w:bottom w:val="single" w:sz="4" w:space="0" w:color="auto"/>
              <w:right w:val="single" w:sz="4" w:space="0" w:color="auto"/>
            </w:tcBorders>
            <w:hideMark/>
          </w:tcPr>
          <w:p w:rsidR="00E07D3D" w:rsidRPr="007342D2" w:rsidRDefault="00E07D3D" w:rsidP="00E07D3D">
            <w:pPr>
              <w:spacing w:after="0" w:line="240" w:lineRule="auto"/>
              <w:contextualSpacing/>
              <w:jc w:val="center"/>
              <w:rPr>
                <w:rFonts w:ascii="Times New Roman" w:eastAsia="Times New Roman" w:hAnsi="Times New Roman" w:cs="Times New Roman"/>
                <w:lang w:eastAsia="en-US" w:bidi="en-US"/>
              </w:rPr>
            </w:pPr>
            <w:r>
              <w:rPr>
                <w:rFonts w:ascii="Times New Roman" w:hAnsi="Times New Roman"/>
              </w:rPr>
              <w:t>о</w:t>
            </w:r>
            <w:r w:rsidRPr="007342D2">
              <w:rPr>
                <w:rFonts w:ascii="Times New Roman" w:hAnsi="Times New Roman"/>
              </w:rPr>
              <w:t>т</w:t>
            </w:r>
            <w:r>
              <w:rPr>
                <w:rFonts w:ascii="Times New Roman" w:hAnsi="Times New Roman"/>
              </w:rPr>
              <w:t xml:space="preserve"> </w:t>
            </w:r>
            <w:r w:rsidR="00DD0668">
              <w:rPr>
                <w:rFonts w:ascii="Times New Roman" w:hAnsi="Times New Roman"/>
              </w:rPr>
              <w:t>21</w:t>
            </w:r>
            <w:r>
              <w:rPr>
                <w:rFonts w:ascii="Times New Roman" w:hAnsi="Times New Roman"/>
              </w:rPr>
              <w:t>.1</w:t>
            </w:r>
            <w:r w:rsidR="00292CFB">
              <w:rPr>
                <w:rFonts w:ascii="Times New Roman" w:hAnsi="Times New Roman"/>
              </w:rPr>
              <w:t>2</w:t>
            </w:r>
            <w:r w:rsidRPr="007342D2">
              <w:rPr>
                <w:rFonts w:ascii="Times New Roman" w:hAnsi="Times New Roman"/>
              </w:rPr>
              <w:t>.2021</w:t>
            </w:r>
          </w:p>
          <w:p w:rsidR="00836285" w:rsidRDefault="00E07D3D" w:rsidP="00DD0668">
            <w:pPr>
              <w:spacing w:after="0" w:line="240" w:lineRule="auto"/>
              <w:contextualSpacing/>
              <w:jc w:val="center"/>
              <w:rPr>
                <w:rFonts w:ascii="Times New Roman" w:hAnsi="Times New Roman"/>
              </w:rPr>
            </w:pPr>
            <w:r w:rsidRPr="007342D2">
              <w:rPr>
                <w:rFonts w:ascii="Times New Roman" w:hAnsi="Times New Roman"/>
              </w:rPr>
              <w:t xml:space="preserve">№ </w:t>
            </w:r>
            <w:r>
              <w:rPr>
                <w:rFonts w:ascii="Times New Roman" w:hAnsi="Times New Roman"/>
              </w:rPr>
              <w:t>3</w:t>
            </w:r>
            <w:r w:rsidR="00DD0668">
              <w:rPr>
                <w:rFonts w:ascii="Times New Roman" w:hAnsi="Times New Roman"/>
              </w:rPr>
              <w:t>77</w:t>
            </w:r>
          </w:p>
        </w:tc>
        <w:tc>
          <w:tcPr>
            <w:tcW w:w="1134" w:type="dxa"/>
            <w:tcBorders>
              <w:top w:val="single" w:sz="4" w:space="0" w:color="auto"/>
              <w:left w:val="single" w:sz="4" w:space="0" w:color="auto"/>
              <w:bottom w:val="single" w:sz="4" w:space="0" w:color="auto"/>
              <w:right w:val="single" w:sz="4" w:space="0" w:color="auto"/>
            </w:tcBorders>
            <w:hideMark/>
          </w:tcPr>
          <w:p w:rsidR="00836285" w:rsidRPr="00CE261C" w:rsidRDefault="00E84686" w:rsidP="00CE261C">
            <w:pPr>
              <w:spacing w:after="0" w:line="240" w:lineRule="auto"/>
              <w:jc w:val="center"/>
              <w:rPr>
                <w:rFonts w:ascii="Times New Roman" w:hAnsi="Times New Roman" w:cs="Times New Roman"/>
              </w:rPr>
            </w:pPr>
            <w:r>
              <w:rPr>
                <w:rFonts w:ascii="Times New Roman" w:hAnsi="Times New Roman" w:cs="Times New Roman"/>
              </w:rPr>
              <w:t>8-13</w:t>
            </w:r>
          </w:p>
        </w:tc>
      </w:tr>
      <w:tr w:rsidR="00705AF0" w:rsidTr="004366D0">
        <w:trPr>
          <w:trHeight w:val="353"/>
        </w:trPr>
        <w:tc>
          <w:tcPr>
            <w:tcW w:w="537" w:type="dxa"/>
            <w:tcBorders>
              <w:top w:val="single" w:sz="4" w:space="0" w:color="auto"/>
              <w:left w:val="single" w:sz="4" w:space="0" w:color="auto"/>
              <w:bottom w:val="single" w:sz="4" w:space="0" w:color="auto"/>
              <w:right w:val="single" w:sz="4" w:space="0" w:color="auto"/>
            </w:tcBorders>
            <w:hideMark/>
          </w:tcPr>
          <w:p w:rsidR="00705AF0" w:rsidRDefault="001A3389" w:rsidP="00C721DB">
            <w:pPr>
              <w:spacing w:after="0" w:line="240" w:lineRule="auto"/>
              <w:contextualSpacing/>
              <w:rPr>
                <w:rFonts w:ascii="Times New Roman" w:hAnsi="Times New Roman"/>
                <w:color w:val="000000"/>
              </w:rPr>
            </w:pPr>
            <w:r>
              <w:rPr>
                <w:rFonts w:ascii="Times New Roman" w:hAnsi="Times New Roman"/>
                <w:color w:val="000000"/>
              </w:rPr>
              <w:t>3</w:t>
            </w:r>
          </w:p>
        </w:tc>
        <w:tc>
          <w:tcPr>
            <w:tcW w:w="6802" w:type="dxa"/>
            <w:tcBorders>
              <w:top w:val="single" w:sz="4" w:space="0" w:color="auto"/>
              <w:left w:val="single" w:sz="4" w:space="0" w:color="auto"/>
              <w:bottom w:val="single" w:sz="4" w:space="0" w:color="auto"/>
              <w:right w:val="single" w:sz="4" w:space="0" w:color="auto"/>
            </w:tcBorders>
            <w:hideMark/>
          </w:tcPr>
          <w:p w:rsidR="00705AF0" w:rsidRPr="00DD0668" w:rsidRDefault="00DD0668" w:rsidP="00DD0668">
            <w:pPr>
              <w:pStyle w:val="ConsPlusTitle"/>
              <w:jc w:val="both"/>
              <w:rPr>
                <w:rFonts w:ascii="Times New Roman" w:hAnsi="Times New Roman" w:cs="Times New Roman"/>
                <w:b w:val="0"/>
                <w:sz w:val="22"/>
                <w:szCs w:val="22"/>
              </w:rPr>
            </w:pPr>
            <w:r w:rsidRPr="00DD0668">
              <w:rPr>
                <w:rFonts w:ascii="Times New Roman" w:hAnsi="Times New Roman" w:cs="Times New Roman"/>
                <w:b w:val="0"/>
                <w:sz w:val="22"/>
                <w:szCs w:val="22"/>
              </w:rPr>
              <w:t>Об установлении размера платы за пользование</w:t>
            </w:r>
            <w:r>
              <w:rPr>
                <w:rFonts w:ascii="Times New Roman" w:hAnsi="Times New Roman" w:cs="Times New Roman"/>
                <w:b w:val="0"/>
                <w:sz w:val="22"/>
                <w:szCs w:val="22"/>
              </w:rPr>
              <w:t xml:space="preserve"> </w:t>
            </w:r>
            <w:r w:rsidRPr="00DD0668">
              <w:rPr>
                <w:rFonts w:ascii="Times New Roman" w:hAnsi="Times New Roman" w:cs="Times New Roman"/>
                <w:b w:val="0"/>
                <w:sz w:val="22"/>
                <w:szCs w:val="22"/>
              </w:rPr>
              <w:t>жилым помещением (платы за наем) для нанимателей</w:t>
            </w:r>
            <w:r>
              <w:rPr>
                <w:rFonts w:ascii="Times New Roman" w:hAnsi="Times New Roman" w:cs="Times New Roman"/>
                <w:b w:val="0"/>
                <w:sz w:val="22"/>
                <w:szCs w:val="22"/>
              </w:rPr>
              <w:t xml:space="preserve"> </w:t>
            </w:r>
            <w:r w:rsidRPr="00DD0668">
              <w:rPr>
                <w:rFonts w:ascii="Times New Roman" w:hAnsi="Times New Roman" w:cs="Times New Roman"/>
                <w:b w:val="0"/>
                <w:sz w:val="22"/>
                <w:szCs w:val="22"/>
              </w:rPr>
              <w:t>жилых помещений по договорам социального найма и договорам</w:t>
            </w:r>
            <w:r>
              <w:rPr>
                <w:rFonts w:ascii="Times New Roman" w:hAnsi="Times New Roman" w:cs="Times New Roman"/>
                <w:b w:val="0"/>
                <w:sz w:val="22"/>
                <w:szCs w:val="22"/>
              </w:rPr>
              <w:t xml:space="preserve"> </w:t>
            </w:r>
            <w:r w:rsidRPr="00DD0668">
              <w:rPr>
                <w:rFonts w:ascii="Times New Roman" w:hAnsi="Times New Roman" w:cs="Times New Roman"/>
                <w:b w:val="0"/>
                <w:sz w:val="22"/>
                <w:szCs w:val="22"/>
              </w:rPr>
              <w:t>найма жилых помещений государственного или муниципального</w:t>
            </w:r>
            <w:r>
              <w:rPr>
                <w:rFonts w:ascii="Times New Roman" w:hAnsi="Times New Roman" w:cs="Times New Roman"/>
                <w:b w:val="0"/>
                <w:sz w:val="22"/>
                <w:szCs w:val="22"/>
              </w:rPr>
              <w:t xml:space="preserve"> </w:t>
            </w:r>
            <w:r w:rsidRPr="00DD0668">
              <w:rPr>
                <w:rFonts w:ascii="Times New Roman" w:hAnsi="Times New Roman"/>
                <w:b w:val="0"/>
                <w:sz w:val="22"/>
                <w:szCs w:val="22"/>
              </w:rPr>
              <w:t>жилищного фонда в муниципальном образовании Тужинский муниципальный район</w:t>
            </w:r>
          </w:p>
        </w:tc>
        <w:tc>
          <w:tcPr>
            <w:tcW w:w="1559" w:type="dxa"/>
            <w:tcBorders>
              <w:top w:val="single" w:sz="4" w:space="0" w:color="auto"/>
              <w:left w:val="single" w:sz="4" w:space="0" w:color="auto"/>
              <w:bottom w:val="single" w:sz="4" w:space="0" w:color="auto"/>
              <w:right w:val="single" w:sz="4" w:space="0" w:color="auto"/>
            </w:tcBorders>
            <w:hideMark/>
          </w:tcPr>
          <w:p w:rsidR="00E07D3D" w:rsidRPr="007342D2" w:rsidRDefault="00E07D3D" w:rsidP="00E07D3D">
            <w:pPr>
              <w:spacing w:after="0" w:line="240" w:lineRule="auto"/>
              <w:contextualSpacing/>
              <w:jc w:val="center"/>
              <w:rPr>
                <w:rFonts w:ascii="Times New Roman" w:eastAsia="Times New Roman" w:hAnsi="Times New Roman" w:cs="Times New Roman"/>
                <w:lang w:eastAsia="en-US" w:bidi="en-US"/>
              </w:rPr>
            </w:pPr>
            <w:r>
              <w:rPr>
                <w:rFonts w:ascii="Times New Roman" w:hAnsi="Times New Roman"/>
              </w:rPr>
              <w:t>о</w:t>
            </w:r>
            <w:r w:rsidRPr="007342D2">
              <w:rPr>
                <w:rFonts w:ascii="Times New Roman" w:hAnsi="Times New Roman"/>
              </w:rPr>
              <w:t>т</w:t>
            </w:r>
            <w:r>
              <w:rPr>
                <w:rFonts w:ascii="Times New Roman" w:hAnsi="Times New Roman"/>
              </w:rPr>
              <w:t xml:space="preserve"> </w:t>
            </w:r>
            <w:r w:rsidR="00DD0668">
              <w:rPr>
                <w:rFonts w:ascii="Times New Roman" w:hAnsi="Times New Roman"/>
              </w:rPr>
              <w:t>21</w:t>
            </w:r>
            <w:r>
              <w:rPr>
                <w:rFonts w:ascii="Times New Roman" w:hAnsi="Times New Roman"/>
              </w:rPr>
              <w:t>.1</w:t>
            </w:r>
            <w:r w:rsidR="00292CFB">
              <w:rPr>
                <w:rFonts w:ascii="Times New Roman" w:hAnsi="Times New Roman"/>
              </w:rPr>
              <w:t>2</w:t>
            </w:r>
            <w:r w:rsidRPr="007342D2">
              <w:rPr>
                <w:rFonts w:ascii="Times New Roman" w:hAnsi="Times New Roman"/>
              </w:rPr>
              <w:t>.2021</w:t>
            </w:r>
          </w:p>
          <w:p w:rsidR="00705AF0" w:rsidRDefault="00E07D3D" w:rsidP="00DD0668">
            <w:pPr>
              <w:spacing w:after="0" w:line="240" w:lineRule="auto"/>
              <w:contextualSpacing/>
              <w:jc w:val="center"/>
              <w:rPr>
                <w:rFonts w:ascii="Times New Roman" w:hAnsi="Times New Roman"/>
              </w:rPr>
            </w:pPr>
            <w:r w:rsidRPr="007342D2">
              <w:rPr>
                <w:rFonts w:ascii="Times New Roman" w:hAnsi="Times New Roman"/>
              </w:rPr>
              <w:t xml:space="preserve">№ </w:t>
            </w:r>
            <w:r w:rsidR="00292CFB">
              <w:rPr>
                <w:rFonts w:ascii="Times New Roman" w:hAnsi="Times New Roman"/>
              </w:rPr>
              <w:t>3</w:t>
            </w:r>
            <w:r w:rsidR="00DD0668">
              <w:rPr>
                <w:rFonts w:ascii="Times New Roman" w:hAnsi="Times New Roman"/>
              </w:rPr>
              <w:t>7</w:t>
            </w:r>
            <w:r w:rsidR="00292CFB">
              <w:rPr>
                <w:rFonts w:ascii="Times New Roman" w:hAnsi="Times New Roman"/>
              </w:rPr>
              <w:t>8</w:t>
            </w:r>
          </w:p>
        </w:tc>
        <w:tc>
          <w:tcPr>
            <w:tcW w:w="1134" w:type="dxa"/>
            <w:tcBorders>
              <w:top w:val="single" w:sz="4" w:space="0" w:color="auto"/>
              <w:left w:val="single" w:sz="4" w:space="0" w:color="auto"/>
              <w:bottom w:val="single" w:sz="4" w:space="0" w:color="auto"/>
              <w:right w:val="single" w:sz="4" w:space="0" w:color="auto"/>
            </w:tcBorders>
            <w:hideMark/>
          </w:tcPr>
          <w:p w:rsidR="00705AF0" w:rsidRPr="00CE261C" w:rsidRDefault="00E84686" w:rsidP="00CE261C">
            <w:pPr>
              <w:spacing w:after="0" w:line="240" w:lineRule="auto"/>
              <w:jc w:val="center"/>
              <w:rPr>
                <w:rFonts w:ascii="Times New Roman" w:hAnsi="Times New Roman" w:cs="Times New Roman"/>
              </w:rPr>
            </w:pPr>
            <w:r>
              <w:rPr>
                <w:rFonts w:ascii="Times New Roman" w:hAnsi="Times New Roman" w:cs="Times New Roman"/>
              </w:rPr>
              <w:t>13-15</w:t>
            </w:r>
          </w:p>
        </w:tc>
      </w:tr>
      <w:tr w:rsidR="00705AF0" w:rsidTr="004366D0">
        <w:trPr>
          <w:trHeight w:val="353"/>
        </w:trPr>
        <w:tc>
          <w:tcPr>
            <w:tcW w:w="537" w:type="dxa"/>
            <w:tcBorders>
              <w:top w:val="single" w:sz="4" w:space="0" w:color="auto"/>
              <w:left w:val="single" w:sz="4" w:space="0" w:color="auto"/>
              <w:bottom w:val="single" w:sz="4" w:space="0" w:color="auto"/>
              <w:right w:val="single" w:sz="4" w:space="0" w:color="auto"/>
            </w:tcBorders>
          </w:tcPr>
          <w:p w:rsidR="00705AF0" w:rsidRDefault="001A3389" w:rsidP="00C721DB">
            <w:pPr>
              <w:spacing w:after="0" w:line="240" w:lineRule="auto"/>
              <w:contextualSpacing/>
              <w:rPr>
                <w:rFonts w:ascii="Times New Roman" w:hAnsi="Times New Roman"/>
                <w:color w:val="000000"/>
              </w:rPr>
            </w:pPr>
            <w:r>
              <w:rPr>
                <w:rFonts w:ascii="Times New Roman" w:hAnsi="Times New Roman"/>
                <w:color w:val="000000"/>
              </w:rPr>
              <w:t>4</w:t>
            </w:r>
          </w:p>
        </w:tc>
        <w:tc>
          <w:tcPr>
            <w:tcW w:w="6802" w:type="dxa"/>
            <w:tcBorders>
              <w:top w:val="single" w:sz="4" w:space="0" w:color="auto"/>
              <w:left w:val="single" w:sz="4" w:space="0" w:color="auto"/>
              <w:bottom w:val="single" w:sz="4" w:space="0" w:color="auto"/>
              <w:right w:val="single" w:sz="4" w:space="0" w:color="auto"/>
            </w:tcBorders>
          </w:tcPr>
          <w:p w:rsidR="00705AF0" w:rsidRPr="001766C5" w:rsidRDefault="00EF23CB" w:rsidP="00492AA3">
            <w:pPr>
              <w:tabs>
                <w:tab w:val="left" w:pos="2765"/>
              </w:tabs>
              <w:spacing w:after="0" w:line="240" w:lineRule="auto"/>
              <w:jc w:val="both"/>
              <w:rPr>
                <w:rFonts w:ascii="Times New Roman" w:hAnsi="Times New Roman" w:cs="Times New Roman"/>
              </w:rPr>
            </w:pPr>
            <w:r>
              <w:rPr>
                <w:rFonts w:ascii="Times New Roman" w:hAnsi="Times New Roman" w:cs="Times New Roman"/>
              </w:rPr>
              <w:t>О внесении изменений в постановление администрации Тужинского муниципального района от 21.01.2021 № 18</w:t>
            </w:r>
          </w:p>
        </w:tc>
        <w:tc>
          <w:tcPr>
            <w:tcW w:w="1559" w:type="dxa"/>
            <w:tcBorders>
              <w:top w:val="single" w:sz="4" w:space="0" w:color="auto"/>
              <w:left w:val="single" w:sz="4" w:space="0" w:color="auto"/>
              <w:bottom w:val="single" w:sz="4" w:space="0" w:color="auto"/>
              <w:right w:val="single" w:sz="4" w:space="0" w:color="auto"/>
            </w:tcBorders>
          </w:tcPr>
          <w:p w:rsidR="00E07D3D" w:rsidRPr="007342D2" w:rsidRDefault="00E07D3D" w:rsidP="00E07D3D">
            <w:pPr>
              <w:spacing w:after="0" w:line="240" w:lineRule="auto"/>
              <w:contextualSpacing/>
              <w:jc w:val="center"/>
              <w:rPr>
                <w:rFonts w:ascii="Times New Roman" w:eastAsia="Times New Roman" w:hAnsi="Times New Roman" w:cs="Times New Roman"/>
                <w:lang w:eastAsia="en-US" w:bidi="en-US"/>
              </w:rPr>
            </w:pPr>
            <w:r>
              <w:rPr>
                <w:rFonts w:ascii="Times New Roman" w:hAnsi="Times New Roman"/>
              </w:rPr>
              <w:t>о</w:t>
            </w:r>
            <w:r w:rsidRPr="007342D2">
              <w:rPr>
                <w:rFonts w:ascii="Times New Roman" w:hAnsi="Times New Roman"/>
              </w:rPr>
              <w:t>т</w:t>
            </w:r>
            <w:r>
              <w:rPr>
                <w:rFonts w:ascii="Times New Roman" w:hAnsi="Times New Roman"/>
              </w:rPr>
              <w:t xml:space="preserve"> </w:t>
            </w:r>
            <w:r w:rsidR="005C0ECE">
              <w:rPr>
                <w:rFonts w:ascii="Times New Roman" w:hAnsi="Times New Roman"/>
              </w:rPr>
              <w:t>2</w:t>
            </w:r>
            <w:r w:rsidR="00292CFB">
              <w:rPr>
                <w:rFonts w:ascii="Times New Roman" w:hAnsi="Times New Roman"/>
              </w:rPr>
              <w:t>3</w:t>
            </w:r>
            <w:r>
              <w:rPr>
                <w:rFonts w:ascii="Times New Roman" w:hAnsi="Times New Roman"/>
              </w:rPr>
              <w:t>.1</w:t>
            </w:r>
            <w:r w:rsidR="00292CFB">
              <w:rPr>
                <w:rFonts w:ascii="Times New Roman" w:hAnsi="Times New Roman"/>
              </w:rPr>
              <w:t>2</w:t>
            </w:r>
            <w:r w:rsidRPr="007342D2">
              <w:rPr>
                <w:rFonts w:ascii="Times New Roman" w:hAnsi="Times New Roman"/>
              </w:rPr>
              <w:t>.2021</w:t>
            </w:r>
          </w:p>
          <w:p w:rsidR="00705AF0" w:rsidRDefault="00E07D3D" w:rsidP="005C0ECE">
            <w:pPr>
              <w:spacing w:after="0" w:line="240" w:lineRule="auto"/>
              <w:contextualSpacing/>
              <w:jc w:val="center"/>
              <w:rPr>
                <w:rFonts w:ascii="Times New Roman" w:hAnsi="Times New Roman"/>
              </w:rPr>
            </w:pPr>
            <w:r w:rsidRPr="007342D2">
              <w:rPr>
                <w:rFonts w:ascii="Times New Roman" w:hAnsi="Times New Roman"/>
              </w:rPr>
              <w:t xml:space="preserve">№ </w:t>
            </w:r>
            <w:r w:rsidR="00292CFB">
              <w:rPr>
                <w:rFonts w:ascii="Times New Roman" w:hAnsi="Times New Roman"/>
              </w:rPr>
              <w:t>3</w:t>
            </w:r>
            <w:r w:rsidR="005C0ECE">
              <w:rPr>
                <w:rFonts w:ascii="Times New Roman" w:hAnsi="Times New Roman"/>
              </w:rPr>
              <w:t>80</w:t>
            </w:r>
          </w:p>
        </w:tc>
        <w:tc>
          <w:tcPr>
            <w:tcW w:w="1134" w:type="dxa"/>
            <w:tcBorders>
              <w:top w:val="single" w:sz="4" w:space="0" w:color="auto"/>
              <w:left w:val="single" w:sz="4" w:space="0" w:color="auto"/>
              <w:bottom w:val="single" w:sz="4" w:space="0" w:color="auto"/>
              <w:right w:val="single" w:sz="4" w:space="0" w:color="auto"/>
            </w:tcBorders>
          </w:tcPr>
          <w:p w:rsidR="00705AF0" w:rsidRPr="00CE261C" w:rsidRDefault="00E84686" w:rsidP="00CE261C">
            <w:pPr>
              <w:spacing w:after="0" w:line="240" w:lineRule="auto"/>
              <w:jc w:val="center"/>
              <w:rPr>
                <w:rFonts w:ascii="Times New Roman" w:hAnsi="Times New Roman" w:cs="Times New Roman"/>
              </w:rPr>
            </w:pPr>
            <w:r>
              <w:rPr>
                <w:rFonts w:ascii="Times New Roman" w:hAnsi="Times New Roman" w:cs="Times New Roman"/>
              </w:rPr>
              <w:t>16-17</w:t>
            </w:r>
          </w:p>
        </w:tc>
      </w:tr>
      <w:tr w:rsidR="00D73A39" w:rsidTr="004366D0">
        <w:trPr>
          <w:trHeight w:val="353"/>
        </w:trPr>
        <w:tc>
          <w:tcPr>
            <w:tcW w:w="537" w:type="dxa"/>
            <w:tcBorders>
              <w:top w:val="single" w:sz="4" w:space="0" w:color="auto"/>
              <w:left w:val="single" w:sz="4" w:space="0" w:color="auto"/>
              <w:bottom w:val="single" w:sz="4" w:space="0" w:color="auto"/>
              <w:right w:val="single" w:sz="4" w:space="0" w:color="auto"/>
            </w:tcBorders>
          </w:tcPr>
          <w:p w:rsidR="00D73A39" w:rsidRDefault="001A3389" w:rsidP="00C721DB">
            <w:pPr>
              <w:spacing w:after="0" w:line="240" w:lineRule="auto"/>
              <w:contextualSpacing/>
              <w:rPr>
                <w:rFonts w:ascii="Times New Roman" w:hAnsi="Times New Roman"/>
                <w:color w:val="000000"/>
              </w:rPr>
            </w:pPr>
            <w:r>
              <w:rPr>
                <w:rFonts w:ascii="Times New Roman" w:hAnsi="Times New Roman"/>
                <w:color w:val="000000"/>
              </w:rPr>
              <w:t>5</w:t>
            </w:r>
          </w:p>
        </w:tc>
        <w:tc>
          <w:tcPr>
            <w:tcW w:w="6802" w:type="dxa"/>
            <w:tcBorders>
              <w:top w:val="single" w:sz="4" w:space="0" w:color="auto"/>
              <w:left w:val="single" w:sz="4" w:space="0" w:color="auto"/>
              <w:bottom w:val="single" w:sz="4" w:space="0" w:color="auto"/>
              <w:right w:val="single" w:sz="4" w:space="0" w:color="auto"/>
            </w:tcBorders>
          </w:tcPr>
          <w:p w:rsidR="00D73A39" w:rsidRPr="005C0ECE" w:rsidRDefault="005C0ECE" w:rsidP="005C0ECE">
            <w:pPr>
              <w:suppressAutoHyphens/>
              <w:spacing w:after="0" w:line="240" w:lineRule="auto"/>
              <w:jc w:val="both"/>
              <w:rPr>
                <w:rFonts w:ascii="Times New Roman" w:hAnsi="Times New Roman" w:cs="Times New Roman"/>
              </w:rPr>
            </w:pPr>
            <w:r w:rsidRPr="005C0ECE">
              <w:rPr>
                <w:rFonts w:ascii="Times New Roman" w:hAnsi="Times New Roman" w:cs="Times New Roman"/>
              </w:rPr>
              <w:t>Об утверждении местных нормативов градостроительного проектирования муниципального образования Тужинский муниципальный района Кировской области</w:t>
            </w:r>
          </w:p>
        </w:tc>
        <w:tc>
          <w:tcPr>
            <w:tcW w:w="1559" w:type="dxa"/>
            <w:tcBorders>
              <w:top w:val="single" w:sz="4" w:space="0" w:color="auto"/>
              <w:left w:val="single" w:sz="4" w:space="0" w:color="auto"/>
              <w:bottom w:val="single" w:sz="4" w:space="0" w:color="auto"/>
              <w:right w:val="single" w:sz="4" w:space="0" w:color="auto"/>
            </w:tcBorders>
          </w:tcPr>
          <w:p w:rsidR="00E622F0" w:rsidRPr="007342D2" w:rsidRDefault="00E622F0" w:rsidP="00E622F0">
            <w:pPr>
              <w:spacing w:after="0" w:line="240" w:lineRule="auto"/>
              <w:contextualSpacing/>
              <w:jc w:val="center"/>
              <w:rPr>
                <w:rFonts w:ascii="Times New Roman" w:eastAsia="Times New Roman" w:hAnsi="Times New Roman" w:cs="Times New Roman"/>
                <w:lang w:eastAsia="en-US" w:bidi="en-US"/>
              </w:rPr>
            </w:pPr>
            <w:r>
              <w:rPr>
                <w:rFonts w:ascii="Times New Roman" w:hAnsi="Times New Roman"/>
              </w:rPr>
              <w:t>о</w:t>
            </w:r>
            <w:r w:rsidRPr="007342D2">
              <w:rPr>
                <w:rFonts w:ascii="Times New Roman" w:hAnsi="Times New Roman"/>
              </w:rPr>
              <w:t>т</w:t>
            </w:r>
            <w:r>
              <w:rPr>
                <w:rFonts w:ascii="Times New Roman" w:hAnsi="Times New Roman"/>
              </w:rPr>
              <w:t xml:space="preserve"> </w:t>
            </w:r>
            <w:r w:rsidR="005C0ECE">
              <w:rPr>
                <w:rFonts w:ascii="Times New Roman" w:hAnsi="Times New Roman"/>
              </w:rPr>
              <w:t>23</w:t>
            </w:r>
            <w:r>
              <w:rPr>
                <w:rFonts w:ascii="Times New Roman" w:hAnsi="Times New Roman"/>
              </w:rPr>
              <w:t>.12</w:t>
            </w:r>
            <w:r w:rsidRPr="007342D2">
              <w:rPr>
                <w:rFonts w:ascii="Times New Roman" w:hAnsi="Times New Roman"/>
              </w:rPr>
              <w:t>.2021</w:t>
            </w:r>
          </w:p>
          <w:p w:rsidR="00D73A39" w:rsidRDefault="00E622F0" w:rsidP="005C0ECE">
            <w:pPr>
              <w:spacing w:after="0" w:line="240" w:lineRule="auto"/>
              <w:contextualSpacing/>
              <w:jc w:val="center"/>
              <w:rPr>
                <w:rFonts w:ascii="Times New Roman" w:hAnsi="Times New Roman"/>
              </w:rPr>
            </w:pPr>
            <w:r w:rsidRPr="007342D2">
              <w:rPr>
                <w:rFonts w:ascii="Times New Roman" w:hAnsi="Times New Roman"/>
              </w:rPr>
              <w:t xml:space="preserve">№ </w:t>
            </w:r>
            <w:r>
              <w:rPr>
                <w:rFonts w:ascii="Times New Roman" w:hAnsi="Times New Roman"/>
              </w:rPr>
              <w:t>3</w:t>
            </w:r>
            <w:r w:rsidR="005C0ECE">
              <w:rPr>
                <w:rFonts w:ascii="Times New Roman" w:hAnsi="Times New Roman"/>
              </w:rPr>
              <w:t>81</w:t>
            </w:r>
          </w:p>
        </w:tc>
        <w:tc>
          <w:tcPr>
            <w:tcW w:w="1134" w:type="dxa"/>
            <w:tcBorders>
              <w:top w:val="single" w:sz="4" w:space="0" w:color="auto"/>
              <w:left w:val="single" w:sz="4" w:space="0" w:color="auto"/>
              <w:bottom w:val="single" w:sz="4" w:space="0" w:color="auto"/>
              <w:right w:val="single" w:sz="4" w:space="0" w:color="auto"/>
            </w:tcBorders>
          </w:tcPr>
          <w:p w:rsidR="00D73A39" w:rsidRPr="00CE261C" w:rsidRDefault="00E84686" w:rsidP="00CE261C">
            <w:pPr>
              <w:spacing w:after="0" w:line="240" w:lineRule="auto"/>
              <w:jc w:val="center"/>
              <w:rPr>
                <w:rFonts w:ascii="Times New Roman" w:hAnsi="Times New Roman" w:cs="Times New Roman"/>
              </w:rPr>
            </w:pPr>
            <w:r>
              <w:rPr>
                <w:rFonts w:ascii="Times New Roman" w:hAnsi="Times New Roman" w:cs="Times New Roman"/>
              </w:rPr>
              <w:t>17-49</w:t>
            </w:r>
          </w:p>
        </w:tc>
      </w:tr>
      <w:tr w:rsidR="00FC6432" w:rsidTr="004366D0">
        <w:trPr>
          <w:trHeight w:val="353"/>
        </w:trPr>
        <w:tc>
          <w:tcPr>
            <w:tcW w:w="537" w:type="dxa"/>
            <w:tcBorders>
              <w:top w:val="single" w:sz="4" w:space="0" w:color="auto"/>
              <w:left w:val="single" w:sz="4" w:space="0" w:color="auto"/>
              <w:bottom w:val="single" w:sz="4" w:space="0" w:color="auto"/>
              <w:right w:val="single" w:sz="4" w:space="0" w:color="auto"/>
            </w:tcBorders>
          </w:tcPr>
          <w:p w:rsidR="00FC6432" w:rsidRDefault="00FC6432" w:rsidP="00C721DB">
            <w:pPr>
              <w:spacing w:after="0" w:line="240" w:lineRule="auto"/>
              <w:contextualSpacing/>
              <w:rPr>
                <w:rFonts w:ascii="Times New Roman" w:hAnsi="Times New Roman"/>
                <w:color w:val="000000"/>
              </w:rPr>
            </w:pPr>
            <w:r>
              <w:rPr>
                <w:rFonts w:ascii="Times New Roman" w:hAnsi="Times New Roman"/>
                <w:color w:val="000000"/>
              </w:rPr>
              <w:t>6</w:t>
            </w:r>
          </w:p>
        </w:tc>
        <w:tc>
          <w:tcPr>
            <w:tcW w:w="6802" w:type="dxa"/>
            <w:tcBorders>
              <w:top w:val="single" w:sz="4" w:space="0" w:color="auto"/>
              <w:left w:val="single" w:sz="4" w:space="0" w:color="auto"/>
              <w:bottom w:val="single" w:sz="4" w:space="0" w:color="auto"/>
              <w:right w:val="single" w:sz="4" w:space="0" w:color="auto"/>
            </w:tcBorders>
          </w:tcPr>
          <w:p w:rsidR="00FC6432" w:rsidRPr="00FC6432" w:rsidRDefault="00FC6432" w:rsidP="005C0ECE">
            <w:pPr>
              <w:suppressAutoHyphens/>
              <w:spacing w:after="0" w:line="240" w:lineRule="auto"/>
              <w:jc w:val="both"/>
              <w:rPr>
                <w:rFonts w:ascii="Times New Roman" w:hAnsi="Times New Roman" w:cs="Times New Roman"/>
              </w:rPr>
            </w:pPr>
            <w:r w:rsidRPr="00FC6432">
              <w:rPr>
                <w:rFonts w:ascii="Times New Roman" w:hAnsi="Times New Roman" w:cs="Times New Roman"/>
              </w:rPr>
              <w:t>Об утверждении состава рабочей группы по вопросам натурного обследования первоочередных объектов социальной инфраструктуры на предмет доступности инвалидов и маломобильных групп населения на территории муниципального образования Тужинский муниципальный район Кировской области</w:t>
            </w:r>
          </w:p>
        </w:tc>
        <w:tc>
          <w:tcPr>
            <w:tcW w:w="1559" w:type="dxa"/>
            <w:tcBorders>
              <w:top w:val="single" w:sz="4" w:space="0" w:color="auto"/>
              <w:left w:val="single" w:sz="4" w:space="0" w:color="auto"/>
              <w:bottom w:val="single" w:sz="4" w:space="0" w:color="auto"/>
              <w:right w:val="single" w:sz="4" w:space="0" w:color="auto"/>
            </w:tcBorders>
          </w:tcPr>
          <w:p w:rsidR="00FC6432" w:rsidRDefault="00FC6432" w:rsidP="00E622F0">
            <w:pPr>
              <w:spacing w:after="0" w:line="240" w:lineRule="auto"/>
              <w:contextualSpacing/>
              <w:jc w:val="center"/>
              <w:rPr>
                <w:rFonts w:ascii="Times New Roman" w:hAnsi="Times New Roman"/>
              </w:rPr>
            </w:pPr>
            <w:r>
              <w:rPr>
                <w:rFonts w:ascii="Times New Roman" w:hAnsi="Times New Roman"/>
              </w:rPr>
              <w:t>от 23.12.2021 № 384</w:t>
            </w:r>
          </w:p>
        </w:tc>
        <w:tc>
          <w:tcPr>
            <w:tcW w:w="1134" w:type="dxa"/>
            <w:tcBorders>
              <w:top w:val="single" w:sz="4" w:space="0" w:color="auto"/>
              <w:left w:val="single" w:sz="4" w:space="0" w:color="auto"/>
              <w:bottom w:val="single" w:sz="4" w:space="0" w:color="auto"/>
              <w:right w:val="single" w:sz="4" w:space="0" w:color="auto"/>
            </w:tcBorders>
          </w:tcPr>
          <w:p w:rsidR="00FC6432" w:rsidRPr="00CE261C" w:rsidRDefault="00E84686" w:rsidP="00CE261C">
            <w:pPr>
              <w:spacing w:after="0" w:line="240" w:lineRule="auto"/>
              <w:jc w:val="center"/>
              <w:rPr>
                <w:rFonts w:ascii="Times New Roman" w:hAnsi="Times New Roman" w:cs="Times New Roman"/>
              </w:rPr>
            </w:pPr>
            <w:r>
              <w:rPr>
                <w:rFonts w:ascii="Times New Roman" w:hAnsi="Times New Roman" w:cs="Times New Roman"/>
              </w:rPr>
              <w:t>50-52</w:t>
            </w:r>
          </w:p>
        </w:tc>
      </w:tr>
    </w:tbl>
    <w:p w:rsidR="0008656F" w:rsidRPr="005C0ECE" w:rsidRDefault="005C0ECE">
      <w:r>
        <w:t xml:space="preserve">                                                                                                                                                                                                                                                                                                                                                                                                                                                                                                                                                                                                                                                                                                                                                                                                                                                                                                                                                                                                                                                                                                                                                                                                                                                                                                                                                                                                                                                                                                                                                                                                                                                                                                                                                                                                                                                                                                                                                                                                                                                                                                                                                                                                                                                                                                                                                                                                                                                                                                                                                                                                                                                                                                                                                                                                                                                                                                                                                                                                                                                                              </w:t>
      </w:r>
    </w:p>
    <w:p w:rsidR="006B1A43" w:rsidRPr="00976614" w:rsidRDefault="00976614">
      <w:pPr>
        <w:rPr>
          <w:rFonts w:ascii="Times New Roman" w:hAnsi="Times New Roman" w:cs="Times New Roman"/>
        </w:rPr>
      </w:pPr>
      <w:r w:rsidRPr="00976614">
        <w:rPr>
          <w:rFonts w:ascii="Times New Roman" w:hAnsi="Times New Roman" w:cs="Times New Roman"/>
        </w:rPr>
        <w:t xml:space="preserve">Раздел </w:t>
      </w:r>
      <w:r w:rsidRPr="00976614">
        <w:rPr>
          <w:rFonts w:ascii="Times New Roman" w:hAnsi="Times New Roman" w:cs="Times New Roman"/>
          <w:lang w:val="en-US"/>
        </w:rPr>
        <w:t>II</w:t>
      </w:r>
      <w:r w:rsidRPr="00976614">
        <w:rPr>
          <w:rFonts w:ascii="Times New Roman" w:hAnsi="Times New Roman" w:cs="Times New Roman"/>
        </w:rPr>
        <w:t>. Решения Тужинской районной Думы</w:t>
      </w:r>
    </w:p>
    <w:tbl>
      <w:tblPr>
        <w:tblW w:w="10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7"/>
        <w:gridCol w:w="6802"/>
        <w:gridCol w:w="1559"/>
        <w:gridCol w:w="1134"/>
      </w:tblGrid>
      <w:tr w:rsidR="00976614" w:rsidTr="00292CFB">
        <w:trPr>
          <w:trHeight w:val="389"/>
        </w:trPr>
        <w:tc>
          <w:tcPr>
            <w:tcW w:w="537" w:type="dxa"/>
            <w:tcBorders>
              <w:top w:val="single" w:sz="4" w:space="0" w:color="auto"/>
              <w:left w:val="single" w:sz="4" w:space="0" w:color="auto"/>
              <w:bottom w:val="single" w:sz="4" w:space="0" w:color="auto"/>
              <w:right w:val="single" w:sz="4" w:space="0" w:color="auto"/>
            </w:tcBorders>
            <w:hideMark/>
          </w:tcPr>
          <w:p w:rsidR="00976614" w:rsidRDefault="00976614" w:rsidP="00292CFB">
            <w:pPr>
              <w:spacing w:after="0" w:line="240" w:lineRule="auto"/>
              <w:contextualSpacing/>
              <w:rPr>
                <w:rFonts w:ascii="Times New Roman" w:eastAsia="Times New Roman" w:hAnsi="Times New Roman"/>
                <w:color w:val="000000"/>
                <w:sz w:val="20"/>
                <w:szCs w:val="20"/>
                <w:lang w:val="en-US" w:eastAsia="en-US" w:bidi="en-US"/>
              </w:rPr>
            </w:pPr>
            <w:r>
              <w:rPr>
                <w:rFonts w:ascii="Times New Roman" w:hAnsi="Times New Roman"/>
                <w:color w:val="000000"/>
                <w:sz w:val="20"/>
                <w:szCs w:val="20"/>
              </w:rPr>
              <w:t>№ п/п</w:t>
            </w:r>
          </w:p>
        </w:tc>
        <w:tc>
          <w:tcPr>
            <w:tcW w:w="6802" w:type="dxa"/>
            <w:tcBorders>
              <w:top w:val="single" w:sz="4" w:space="0" w:color="auto"/>
              <w:left w:val="single" w:sz="4" w:space="0" w:color="auto"/>
              <w:bottom w:val="single" w:sz="4" w:space="0" w:color="auto"/>
              <w:right w:val="single" w:sz="4" w:space="0" w:color="auto"/>
            </w:tcBorders>
            <w:hideMark/>
          </w:tcPr>
          <w:p w:rsidR="00976614" w:rsidRPr="00976614" w:rsidRDefault="00976614" w:rsidP="005C0ECE">
            <w:pPr>
              <w:spacing w:after="0" w:line="240" w:lineRule="auto"/>
              <w:ind w:firstLine="709"/>
              <w:contextualSpacing/>
              <w:jc w:val="center"/>
              <w:rPr>
                <w:rFonts w:ascii="Times New Roman" w:eastAsia="Times New Roman" w:hAnsi="Times New Roman"/>
                <w:color w:val="000000"/>
                <w:sz w:val="20"/>
                <w:szCs w:val="20"/>
                <w:lang w:eastAsia="en-US" w:bidi="en-US"/>
              </w:rPr>
            </w:pPr>
            <w:r>
              <w:rPr>
                <w:rFonts w:ascii="Times New Roman" w:hAnsi="Times New Roman"/>
                <w:color w:val="000000"/>
                <w:sz w:val="20"/>
                <w:szCs w:val="20"/>
              </w:rPr>
              <w:t>Наименование решения</w:t>
            </w:r>
          </w:p>
        </w:tc>
        <w:tc>
          <w:tcPr>
            <w:tcW w:w="1559" w:type="dxa"/>
            <w:tcBorders>
              <w:top w:val="single" w:sz="4" w:space="0" w:color="auto"/>
              <w:left w:val="single" w:sz="4" w:space="0" w:color="auto"/>
              <w:bottom w:val="single" w:sz="4" w:space="0" w:color="auto"/>
              <w:right w:val="single" w:sz="4" w:space="0" w:color="auto"/>
            </w:tcBorders>
            <w:hideMark/>
          </w:tcPr>
          <w:p w:rsidR="00976614" w:rsidRDefault="00976614" w:rsidP="00292CFB">
            <w:pPr>
              <w:spacing w:after="0" w:line="240" w:lineRule="auto"/>
              <w:contextualSpacing/>
              <w:jc w:val="center"/>
              <w:rPr>
                <w:rFonts w:ascii="Times New Roman" w:eastAsia="Times New Roman" w:hAnsi="Times New Roman"/>
                <w:color w:val="000000"/>
                <w:sz w:val="20"/>
                <w:szCs w:val="20"/>
                <w:lang w:val="en-US" w:eastAsia="en-US" w:bidi="en-US"/>
              </w:rPr>
            </w:pPr>
            <w:r>
              <w:rPr>
                <w:rFonts w:ascii="Times New Roman" w:hAnsi="Times New Roman"/>
                <w:color w:val="000000"/>
                <w:sz w:val="20"/>
                <w:szCs w:val="20"/>
              </w:rPr>
              <w:t>Реквизиты документа</w:t>
            </w:r>
          </w:p>
        </w:tc>
        <w:tc>
          <w:tcPr>
            <w:tcW w:w="1134" w:type="dxa"/>
            <w:tcBorders>
              <w:top w:val="single" w:sz="4" w:space="0" w:color="auto"/>
              <w:left w:val="single" w:sz="4" w:space="0" w:color="auto"/>
              <w:bottom w:val="single" w:sz="4" w:space="0" w:color="auto"/>
              <w:right w:val="single" w:sz="4" w:space="0" w:color="auto"/>
            </w:tcBorders>
            <w:hideMark/>
          </w:tcPr>
          <w:p w:rsidR="00976614" w:rsidRDefault="00976614" w:rsidP="00292CFB">
            <w:pPr>
              <w:spacing w:after="0" w:line="240" w:lineRule="auto"/>
              <w:contextualSpacing/>
              <w:rPr>
                <w:rFonts w:ascii="Times New Roman" w:eastAsia="Times New Roman" w:hAnsi="Times New Roman"/>
                <w:color w:val="000000"/>
                <w:sz w:val="20"/>
                <w:szCs w:val="20"/>
                <w:lang w:val="en-US" w:eastAsia="en-US" w:bidi="en-US"/>
              </w:rPr>
            </w:pPr>
            <w:r>
              <w:rPr>
                <w:rFonts w:ascii="Times New Roman" w:hAnsi="Times New Roman"/>
                <w:color w:val="000000"/>
                <w:sz w:val="20"/>
                <w:szCs w:val="20"/>
              </w:rPr>
              <w:t>Страница</w:t>
            </w:r>
          </w:p>
        </w:tc>
      </w:tr>
      <w:tr w:rsidR="00976614" w:rsidRPr="00CE261C" w:rsidTr="00292CFB">
        <w:trPr>
          <w:trHeight w:val="353"/>
        </w:trPr>
        <w:tc>
          <w:tcPr>
            <w:tcW w:w="537" w:type="dxa"/>
            <w:tcBorders>
              <w:top w:val="single" w:sz="4" w:space="0" w:color="auto"/>
              <w:left w:val="single" w:sz="4" w:space="0" w:color="auto"/>
              <w:bottom w:val="single" w:sz="4" w:space="0" w:color="auto"/>
              <w:right w:val="single" w:sz="4" w:space="0" w:color="auto"/>
            </w:tcBorders>
            <w:hideMark/>
          </w:tcPr>
          <w:p w:rsidR="00976614" w:rsidRPr="009427B9" w:rsidRDefault="00976614" w:rsidP="00292CFB">
            <w:pPr>
              <w:spacing w:after="0" w:line="240" w:lineRule="auto"/>
              <w:contextualSpacing/>
              <w:rPr>
                <w:rFonts w:ascii="Times New Roman" w:eastAsia="Times New Roman" w:hAnsi="Times New Roman"/>
                <w:color w:val="000000"/>
                <w:lang w:val="en-US" w:eastAsia="en-US" w:bidi="en-US"/>
              </w:rPr>
            </w:pPr>
            <w:r w:rsidRPr="009427B9">
              <w:rPr>
                <w:rFonts w:ascii="Times New Roman" w:hAnsi="Times New Roman"/>
                <w:color w:val="000000"/>
              </w:rPr>
              <w:t>1</w:t>
            </w:r>
          </w:p>
        </w:tc>
        <w:tc>
          <w:tcPr>
            <w:tcW w:w="6802" w:type="dxa"/>
            <w:tcBorders>
              <w:top w:val="single" w:sz="4" w:space="0" w:color="auto"/>
              <w:left w:val="single" w:sz="4" w:space="0" w:color="auto"/>
              <w:bottom w:val="single" w:sz="4" w:space="0" w:color="auto"/>
              <w:right w:val="single" w:sz="4" w:space="0" w:color="auto"/>
            </w:tcBorders>
            <w:hideMark/>
          </w:tcPr>
          <w:p w:rsidR="00976614" w:rsidRPr="009427B9" w:rsidRDefault="009427B9" w:rsidP="009427B9">
            <w:pPr>
              <w:spacing w:after="0" w:line="240" w:lineRule="auto"/>
              <w:jc w:val="both"/>
              <w:rPr>
                <w:rFonts w:ascii="Times New Roman" w:hAnsi="Times New Roman" w:cs="Times New Roman"/>
              </w:rPr>
            </w:pPr>
            <w:r w:rsidRPr="009427B9">
              <w:rPr>
                <w:rFonts w:ascii="Times New Roman" w:eastAsia="Times New Roman" w:hAnsi="Times New Roman" w:cs="Times New Roman"/>
              </w:rPr>
              <w:t>О внесении изменений в решение</w:t>
            </w:r>
            <w:r w:rsidRPr="009427B9">
              <w:rPr>
                <w:rFonts w:ascii="Times New Roman" w:hAnsi="Times New Roman" w:cs="Times New Roman"/>
              </w:rPr>
              <w:t xml:space="preserve"> </w:t>
            </w:r>
            <w:r w:rsidRPr="009427B9">
              <w:rPr>
                <w:rFonts w:ascii="Times New Roman" w:eastAsia="Times New Roman" w:hAnsi="Times New Roman" w:cs="Times New Roman"/>
              </w:rPr>
              <w:t xml:space="preserve">Тужинской районной Думы от 21.12.2020 № 53/385 </w:t>
            </w:r>
          </w:p>
        </w:tc>
        <w:tc>
          <w:tcPr>
            <w:tcW w:w="1559" w:type="dxa"/>
            <w:tcBorders>
              <w:top w:val="single" w:sz="4" w:space="0" w:color="auto"/>
              <w:left w:val="single" w:sz="4" w:space="0" w:color="auto"/>
              <w:bottom w:val="single" w:sz="4" w:space="0" w:color="auto"/>
              <w:right w:val="single" w:sz="4" w:space="0" w:color="auto"/>
            </w:tcBorders>
            <w:hideMark/>
          </w:tcPr>
          <w:p w:rsidR="00976614" w:rsidRPr="007342D2" w:rsidRDefault="00976614" w:rsidP="00292CFB">
            <w:pPr>
              <w:spacing w:after="0" w:line="240" w:lineRule="auto"/>
              <w:contextualSpacing/>
              <w:jc w:val="center"/>
              <w:rPr>
                <w:rFonts w:ascii="Times New Roman" w:eastAsia="Times New Roman" w:hAnsi="Times New Roman" w:cs="Times New Roman"/>
                <w:lang w:eastAsia="en-US" w:bidi="en-US"/>
              </w:rPr>
            </w:pPr>
            <w:r>
              <w:rPr>
                <w:rFonts w:ascii="Times New Roman" w:hAnsi="Times New Roman"/>
              </w:rPr>
              <w:t>о</w:t>
            </w:r>
            <w:r w:rsidRPr="007342D2">
              <w:rPr>
                <w:rFonts w:ascii="Times New Roman" w:hAnsi="Times New Roman"/>
              </w:rPr>
              <w:t>т</w:t>
            </w:r>
            <w:r>
              <w:rPr>
                <w:rFonts w:ascii="Times New Roman" w:hAnsi="Times New Roman"/>
              </w:rPr>
              <w:t xml:space="preserve"> </w:t>
            </w:r>
            <w:r w:rsidR="009427B9">
              <w:rPr>
                <w:rFonts w:ascii="Times New Roman" w:hAnsi="Times New Roman"/>
              </w:rPr>
              <w:t>21</w:t>
            </w:r>
            <w:r>
              <w:rPr>
                <w:rFonts w:ascii="Times New Roman" w:hAnsi="Times New Roman"/>
              </w:rPr>
              <w:t>.1</w:t>
            </w:r>
            <w:r w:rsidR="00292CFB">
              <w:rPr>
                <w:rFonts w:ascii="Times New Roman" w:hAnsi="Times New Roman"/>
              </w:rPr>
              <w:t>2</w:t>
            </w:r>
            <w:r w:rsidRPr="007342D2">
              <w:rPr>
                <w:rFonts w:ascii="Times New Roman" w:hAnsi="Times New Roman"/>
              </w:rPr>
              <w:t>.2021</w:t>
            </w:r>
          </w:p>
          <w:p w:rsidR="00976614" w:rsidRPr="007342D2" w:rsidRDefault="00976614" w:rsidP="009427B9">
            <w:pPr>
              <w:spacing w:after="0" w:line="240" w:lineRule="auto"/>
              <w:contextualSpacing/>
              <w:jc w:val="center"/>
              <w:rPr>
                <w:rFonts w:ascii="Times New Roman" w:eastAsia="Times New Roman" w:hAnsi="Times New Roman"/>
                <w:lang w:eastAsia="en-US" w:bidi="en-US"/>
              </w:rPr>
            </w:pPr>
            <w:r w:rsidRPr="007342D2">
              <w:rPr>
                <w:rFonts w:ascii="Times New Roman" w:hAnsi="Times New Roman"/>
              </w:rPr>
              <w:t xml:space="preserve">№ </w:t>
            </w:r>
            <w:r w:rsidR="009427B9">
              <w:rPr>
                <w:rFonts w:ascii="Times New Roman" w:hAnsi="Times New Roman"/>
              </w:rPr>
              <w:t>5/33</w:t>
            </w:r>
          </w:p>
        </w:tc>
        <w:tc>
          <w:tcPr>
            <w:tcW w:w="1134" w:type="dxa"/>
            <w:tcBorders>
              <w:top w:val="single" w:sz="4" w:space="0" w:color="auto"/>
              <w:left w:val="single" w:sz="4" w:space="0" w:color="auto"/>
              <w:bottom w:val="single" w:sz="4" w:space="0" w:color="auto"/>
              <w:right w:val="single" w:sz="4" w:space="0" w:color="auto"/>
            </w:tcBorders>
            <w:hideMark/>
          </w:tcPr>
          <w:p w:rsidR="00976614" w:rsidRPr="00CE261C" w:rsidRDefault="00E84686" w:rsidP="00292CFB">
            <w:pPr>
              <w:spacing w:after="0" w:line="240" w:lineRule="auto"/>
              <w:jc w:val="center"/>
              <w:rPr>
                <w:rFonts w:ascii="Times New Roman" w:hAnsi="Times New Roman" w:cs="Times New Roman"/>
              </w:rPr>
            </w:pPr>
            <w:r>
              <w:rPr>
                <w:rFonts w:ascii="Times New Roman" w:hAnsi="Times New Roman" w:cs="Times New Roman"/>
              </w:rPr>
              <w:t>52-116</w:t>
            </w:r>
          </w:p>
        </w:tc>
      </w:tr>
      <w:tr w:rsidR="00292CFB" w:rsidRPr="00CE261C" w:rsidTr="00E84686">
        <w:trPr>
          <w:trHeight w:val="327"/>
        </w:trPr>
        <w:tc>
          <w:tcPr>
            <w:tcW w:w="537" w:type="dxa"/>
            <w:tcBorders>
              <w:top w:val="single" w:sz="4" w:space="0" w:color="auto"/>
              <w:left w:val="single" w:sz="4" w:space="0" w:color="auto"/>
              <w:bottom w:val="single" w:sz="4" w:space="0" w:color="auto"/>
              <w:right w:val="single" w:sz="4" w:space="0" w:color="auto"/>
            </w:tcBorders>
          </w:tcPr>
          <w:p w:rsidR="00292CFB" w:rsidRDefault="00292CFB" w:rsidP="00292CFB">
            <w:pPr>
              <w:spacing w:after="0" w:line="240" w:lineRule="auto"/>
              <w:contextualSpacing/>
              <w:rPr>
                <w:rFonts w:ascii="Times New Roman" w:hAnsi="Times New Roman"/>
                <w:color w:val="000000"/>
              </w:rPr>
            </w:pPr>
            <w:r>
              <w:rPr>
                <w:rFonts w:ascii="Times New Roman" w:hAnsi="Times New Roman"/>
                <w:color w:val="000000"/>
              </w:rPr>
              <w:t>2</w:t>
            </w:r>
          </w:p>
        </w:tc>
        <w:tc>
          <w:tcPr>
            <w:tcW w:w="6802" w:type="dxa"/>
            <w:tcBorders>
              <w:top w:val="single" w:sz="4" w:space="0" w:color="auto"/>
              <w:left w:val="single" w:sz="4" w:space="0" w:color="auto"/>
              <w:bottom w:val="single" w:sz="4" w:space="0" w:color="auto"/>
              <w:right w:val="single" w:sz="4" w:space="0" w:color="auto"/>
            </w:tcBorders>
          </w:tcPr>
          <w:p w:rsidR="00292CFB" w:rsidRPr="00485D9D" w:rsidRDefault="009427B9" w:rsidP="00E84686">
            <w:pPr>
              <w:spacing w:after="0" w:line="240" w:lineRule="auto"/>
              <w:jc w:val="both"/>
              <w:rPr>
                <w:rFonts w:ascii="Times New Roman" w:hAnsi="Times New Roman" w:cs="Times New Roman"/>
              </w:rPr>
            </w:pPr>
            <w:r w:rsidRPr="009427B9">
              <w:rPr>
                <w:rFonts w:ascii="Times New Roman" w:hAnsi="Times New Roman" w:cs="Times New Roman"/>
              </w:rPr>
              <w:t>О признании утратившими силу решения Тужинской районной Думы от 02.03.2015 № 54/351</w:t>
            </w:r>
          </w:p>
        </w:tc>
        <w:tc>
          <w:tcPr>
            <w:tcW w:w="1559" w:type="dxa"/>
            <w:tcBorders>
              <w:top w:val="single" w:sz="4" w:space="0" w:color="auto"/>
              <w:left w:val="single" w:sz="4" w:space="0" w:color="auto"/>
              <w:bottom w:val="single" w:sz="4" w:space="0" w:color="auto"/>
              <w:right w:val="single" w:sz="4" w:space="0" w:color="auto"/>
            </w:tcBorders>
          </w:tcPr>
          <w:p w:rsidR="00292CFB" w:rsidRPr="007342D2" w:rsidRDefault="00292CFB" w:rsidP="00292CFB">
            <w:pPr>
              <w:spacing w:after="0" w:line="240" w:lineRule="auto"/>
              <w:contextualSpacing/>
              <w:jc w:val="center"/>
              <w:rPr>
                <w:rFonts w:ascii="Times New Roman" w:eastAsia="Times New Roman" w:hAnsi="Times New Roman" w:cs="Times New Roman"/>
                <w:lang w:eastAsia="en-US" w:bidi="en-US"/>
              </w:rPr>
            </w:pPr>
            <w:r>
              <w:rPr>
                <w:rFonts w:ascii="Times New Roman" w:hAnsi="Times New Roman"/>
              </w:rPr>
              <w:t>о</w:t>
            </w:r>
            <w:r w:rsidRPr="007342D2">
              <w:rPr>
                <w:rFonts w:ascii="Times New Roman" w:hAnsi="Times New Roman"/>
              </w:rPr>
              <w:t>т</w:t>
            </w:r>
            <w:r w:rsidR="009427B9">
              <w:rPr>
                <w:rFonts w:ascii="Times New Roman" w:hAnsi="Times New Roman"/>
              </w:rPr>
              <w:t xml:space="preserve"> 21</w:t>
            </w:r>
            <w:r>
              <w:rPr>
                <w:rFonts w:ascii="Times New Roman" w:hAnsi="Times New Roman"/>
              </w:rPr>
              <w:t>.12</w:t>
            </w:r>
            <w:r w:rsidRPr="007342D2">
              <w:rPr>
                <w:rFonts w:ascii="Times New Roman" w:hAnsi="Times New Roman"/>
              </w:rPr>
              <w:t>.2021</w:t>
            </w:r>
          </w:p>
          <w:p w:rsidR="00292CFB" w:rsidRDefault="00292CFB" w:rsidP="009427B9">
            <w:pPr>
              <w:spacing w:after="0" w:line="240" w:lineRule="auto"/>
              <w:contextualSpacing/>
              <w:jc w:val="center"/>
              <w:rPr>
                <w:rFonts w:ascii="Times New Roman" w:hAnsi="Times New Roman"/>
              </w:rPr>
            </w:pPr>
            <w:r w:rsidRPr="007342D2">
              <w:rPr>
                <w:rFonts w:ascii="Times New Roman" w:hAnsi="Times New Roman"/>
              </w:rPr>
              <w:t xml:space="preserve">№ </w:t>
            </w:r>
            <w:r w:rsidR="009427B9">
              <w:rPr>
                <w:rFonts w:ascii="Times New Roman" w:hAnsi="Times New Roman"/>
              </w:rPr>
              <w:t>5/34</w:t>
            </w:r>
          </w:p>
        </w:tc>
        <w:tc>
          <w:tcPr>
            <w:tcW w:w="1134" w:type="dxa"/>
            <w:tcBorders>
              <w:top w:val="single" w:sz="4" w:space="0" w:color="auto"/>
              <w:left w:val="single" w:sz="4" w:space="0" w:color="auto"/>
              <w:bottom w:val="single" w:sz="4" w:space="0" w:color="auto"/>
              <w:right w:val="single" w:sz="4" w:space="0" w:color="auto"/>
            </w:tcBorders>
          </w:tcPr>
          <w:p w:rsidR="00292CFB" w:rsidRPr="00CE261C" w:rsidRDefault="00E84686" w:rsidP="00292CFB">
            <w:pPr>
              <w:spacing w:after="0" w:line="240" w:lineRule="auto"/>
              <w:jc w:val="center"/>
              <w:rPr>
                <w:rFonts w:ascii="Times New Roman" w:hAnsi="Times New Roman" w:cs="Times New Roman"/>
              </w:rPr>
            </w:pPr>
            <w:r>
              <w:rPr>
                <w:rFonts w:ascii="Times New Roman" w:hAnsi="Times New Roman" w:cs="Times New Roman"/>
              </w:rPr>
              <w:t>117</w:t>
            </w:r>
          </w:p>
        </w:tc>
      </w:tr>
      <w:tr w:rsidR="009427B9" w:rsidRPr="00CE261C" w:rsidTr="00292CFB">
        <w:trPr>
          <w:trHeight w:val="353"/>
        </w:trPr>
        <w:tc>
          <w:tcPr>
            <w:tcW w:w="537" w:type="dxa"/>
            <w:tcBorders>
              <w:top w:val="single" w:sz="4" w:space="0" w:color="auto"/>
              <w:left w:val="single" w:sz="4" w:space="0" w:color="auto"/>
              <w:bottom w:val="single" w:sz="4" w:space="0" w:color="auto"/>
              <w:right w:val="single" w:sz="4" w:space="0" w:color="auto"/>
            </w:tcBorders>
          </w:tcPr>
          <w:p w:rsidR="009427B9" w:rsidRDefault="009427B9" w:rsidP="00292CFB">
            <w:pPr>
              <w:spacing w:after="0" w:line="240" w:lineRule="auto"/>
              <w:contextualSpacing/>
              <w:rPr>
                <w:rFonts w:ascii="Times New Roman" w:hAnsi="Times New Roman"/>
                <w:color w:val="000000"/>
              </w:rPr>
            </w:pPr>
            <w:r>
              <w:rPr>
                <w:rFonts w:ascii="Times New Roman" w:hAnsi="Times New Roman"/>
                <w:color w:val="000000"/>
              </w:rPr>
              <w:t>3</w:t>
            </w:r>
          </w:p>
        </w:tc>
        <w:tc>
          <w:tcPr>
            <w:tcW w:w="6802" w:type="dxa"/>
            <w:tcBorders>
              <w:top w:val="single" w:sz="4" w:space="0" w:color="auto"/>
              <w:left w:val="single" w:sz="4" w:space="0" w:color="auto"/>
              <w:bottom w:val="single" w:sz="4" w:space="0" w:color="auto"/>
              <w:right w:val="single" w:sz="4" w:space="0" w:color="auto"/>
            </w:tcBorders>
          </w:tcPr>
          <w:p w:rsidR="009427B9" w:rsidRPr="009427B9" w:rsidRDefault="009427B9" w:rsidP="009427B9">
            <w:pPr>
              <w:pStyle w:val="a4"/>
              <w:jc w:val="both"/>
              <w:rPr>
                <w:rFonts w:ascii="Times New Roman" w:hAnsi="Times New Roman"/>
                <w:lang w:val="ru-RU"/>
              </w:rPr>
            </w:pPr>
            <w:r w:rsidRPr="009427B9">
              <w:rPr>
                <w:rFonts w:ascii="Times New Roman" w:hAnsi="Times New Roman"/>
                <w:lang w:val="ru-RU"/>
              </w:rPr>
              <w:t xml:space="preserve">О </w:t>
            </w:r>
            <w:r w:rsidRPr="009427B9">
              <w:rPr>
                <w:rFonts w:ascii="Times New Roman" w:hAnsi="Times New Roman"/>
                <w:bCs/>
                <w:lang w:val="ru-RU"/>
              </w:rPr>
              <w:t xml:space="preserve">принятии </w:t>
            </w:r>
            <w:r w:rsidRPr="009427B9">
              <w:rPr>
                <w:rFonts w:ascii="Times New Roman" w:hAnsi="Times New Roman"/>
                <w:lang w:val="ru-RU"/>
              </w:rPr>
              <w:t>муниципального имущест</w:t>
            </w:r>
            <w:r>
              <w:rPr>
                <w:rFonts w:ascii="Times New Roman" w:hAnsi="Times New Roman"/>
                <w:lang w:val="ru-RU"/>
              </w:rPr>
              <w:t xml:space="preserve">ва, безвозмездно передаваемого </w:t>
            </w:r>
            <w:r w:rsidRPr="009427B9">
              <w:rPr>
                <w:rFonts w:ascii="Times New Roman" w:hAnsi="Times New Roman"/>
                <w:lang w:val="ru-RU"/>
              </w:rPr>
              <w:t>из муниципальной собственности муниципального образования Тужинское городское поселение Ки</w:t>
            </w:r>
            <w:r>
              <w:rPr>
                <w:rFonts w:ascii="Times New Roman" w:hAnsi="Times New Roman"/>
                <w:lang w:val="ru-RU"/>
              </w:rPr>
              <w:t xml:space="preserve">ровской области в муниципальную </w:t>
            </w:r>
            <w:r w:rsidRPr="009427B9">
              <w:rPr>
                <w:rFonts w:ascii="Times New Roman" w:hAnsi="Times New Roman"/>
                <w:lang w:val="ru-RU"/>
              </w:rPr>
              <w:t>собственность муниципального образования Тужинский муниципальный район Кировской области</w:t>
            </w:r>
          </w:p>
        </w:tc>
        <w:tc>
          <w:tcPr>
            <w:tcW w:w="1559" w:type="dxa"/>
            <w:tcBorders>
              <w:top w:val="single" w:sz="4" w:space="0" w:color="auto"/>
              <w:left w:val="single" w:sz="4" w:space="0" w:color="auto"/>
              <w:bottom w:val="single" w:sz="4" w:space="0" w:color="auto"/>
              <w:right w:val="single" w:sz="4" w:space="0" w:color="auto"/>
            </w:tcBorders>
          </w:tcPr>
          <w:p w:rsidR="009427B9" w:rsidRPr="007342D2" w:rsidRDefault="009427B9" w:rsidP="009427B9">
            <w:pPr>
              <w:spacing w:after="0" w:line="240" w:lineRule="auto"/>
              <w:contextualSpacing/>
              <w:jc w:val="center"/>
              <w:rPr>
                <w:rFonts w:ascii="Times New Roman" w:eastAsia="Times New Roman" w:hAnsi="Times New Roman" w:cs="Times New Roman"/>
                <w:lang w:eastAsia="en-US" w:bidi="en-US"/>
              </w:rPr>
            </w:pPr>
            <w:r>
              <w:rPr>
                <w:rFonts w:ascii="Times New Roman" w:hAnsi="Times New Roman"/>
              </w:rPr>
              <w:t>о</w:t>
            </w:r>
            <w:r w:rsidRPr="007342D2">
              <w:rPr>
                <w:rFonts w:ascii="Times New Roman" w:hAnsi="Times New Roman"/>
              </w:rPr>
              <w:t>т</w:t>
            </w:r>
            <w:r>
              <w:rPr>
                <w:rFonts w:ascii="Times New Roman" w:hAnsi="Times New Roman"/>
              </w:rPr>
              <w:t xml:space="preserve"> 21.12</w:t>
            </w:r>
            <w:r w:rsidRPr="007342D2">
              <w:rPr>
                <w:rFonts w:ascii="Times New Roman" w:hAnsi="Times New Roman"/>
              </w:rPr>
              <w:t>.2021</w:t>
            </w:r>
          </w:p>
          <w:p w:rsidR="009427B9" w:rsidRDefault="009427B9" w:rsidP="009427B9">
            <w:pPr>
              <w:spacing w:after="0" w:line="240" w:lineRule="auto"/>
              <w:contextualSpacing/>
              <w:jc w:val="center"/>
              <w:rPr>
                <w:rFonts w:ascii="Times New Roman" w:hAnsi="Times New Roman"/>
              </w:rPr>
            </w:pPr>
            <w:r w:rsidRPr="007342D2">
              <w:rPr>
                <w:rFonts w:ascii="Times New Roman" w:hAnsi="Times New Roman"/>
              </w:rPr>
              <w:t xml:space="preserve">№ </w:t>
            </w:r>
            <w:r>
              <w:rPr>
                <w:rFonts w:ascii="Times New Roman" w:hAnsi="Times New Roman"/>
              </w:rPr>
              <w:t>5/35</w:t>
            </w:r>
          </w:p>
        </w:tc>
        <w:tc>
          <w:tcPr>
            <w:tcW w:w="1134" w:type="dxa"/>
            <w:tcBorders>
              <w:top w:val="single" w:sz="4" w:space="0" w:color="auto"/>
              <w:left w:val="single" w:sz="4" w:space="0" w:color="auto"/>
              <w:bottom w:val="single" w:sz="4" w:space="0" w:color="auto"/>
              <w:right w:val="single" w:sz="4" w:space="0" w:color="auto"/>
            </w:tcBorders>
          </w:tcPr>
          <w:p w:rsidR="009427B9" w:rsidRDefault="00E84686" w:rsidP="00292CFB">
            <w:pPr>
              <w:spacing w:after="0" w:line="240" w:lineRule="auto"/>
              <w:jc w:val="center"/>
              <w:rPr>
                <w:rFonts w:ascii="Times New Roman" w:hAnsi="Times New Roman" w:cs="Times New Roman"/>
              </w:rPr>
            </w:pPr>
            <w:r>
              <w:rPr>
                <w:rFonts w:ascii="Times New Roman" w:hAnsi="Times New Roman" w:cs="Times New Roman"/>
              </w:rPr>
              <w:t>117-121</w:t>
            </w:r>
          </w:p>
        </w:tc>
      </w:tr>
      <w:tr w:rsidR="009427B9" w:rsidRPr="00CE261C" w:rsidTr="00292CFB">
        <w:trPr>
          <w:trHeight w:val="353"/>
        </w:trPr>
        <w:tc>
          <w:tcPr>
            <w:tcW w:w="537" w:type="dxa"/>
            <w:tcBorders>
              <w:top w:val="single" w:sz="4" w:space="0" w:color="auto"/>
              <w:left w:val="single" w:sz="4" w:space="0" w:color="auto"/>
              <w:bottom w:val="single" w:sz="4" w:space="0" w:color="auto"/>
              <w:right w:val="single" w:sz="4" w:space="0" w:color="auto"/>
            </w:tcBorders>
          </w:tcPr>
          <w:p w:rsidR="009427B9" w:rsidRDefault="009427B9" w:rsidP="00292CFB">
            <w:pPr>
              <w:spacing w:after="0" w:line="240" w:lineRule="auto"/>
              <w:contextualSpacing/>
              <w:rPr>
                <w:rFonts w:ascii="Times New Roman" w:hAnsi="Times New Roman"/>
                <w:color w:val="000000"/>
              </w:rPr>
            </w:pPr>
            <w:r>
              <w:rPr>
                <w:rFonts w:ascii="Times New Roman" w:hAnsi="Times New Roman"/>
                <w:color w:val="000000"/>
              </w:rPr>
              <w:t>4</w:t>
            </w:r>
          </w:p>
        </w:tc>
        <w:tc>
          <w:tcPr>
            <w:tcW w:w="6802" w:type="dxa"/>
            <w:tcBorders>
              <w:top w:val="single" w:sz="4" w:space="0" w:color="auto"/>
              <w:left w:val="single" w:sz="4" w:space="0" w:color="auto"/>
              <w:bottom w:val="single" w:sz="4" w:space="0" w:color="auto"/>
              <w:right w:val="single" w:sz="4" w:space="0" w:color="auto"/>
            </w:tcBorders>
          </w:tcPr>
          <w:p w:rsidR="009427B9" w:rsidRPr="009427B9" w:rsidRDefault="009427B9" w:rsidP="009427B9">
            <w:pPr>
              <w:spacing w:after="0" w:line="240" w:lineRule="auto"/>
              <w:ind w:right="-6"/>
              <w:jc w:val="both"/>
              <w:rPr>
                <w:rFonts w:ascii="Times New Roman" w:hAnsi="Times New Roman" w:cs="Times New Roman"/>
                <w:bCs/>
              </w:rPr>
            </w:pPr>
            <w:r w:rsidRPr="009427B9">
              <w:rPr>
                <w:rFonts w:ascii="Times New Roman" w:hAnsi="Times New Roman" w:cs="Times New Roman"/>
                <w:bCs/>
              </w:rPr>
              <w:t>О назначении на муниципальную должность председателя Контрольно-счетной комиссии</w:t>
            </w:r>
          </w:p>
        </w:tc>
        <w:tc>
          <w:tcPr>
            <w:tcW w:w="1559" w:type="dxa"/>
            <w:tcBorders>
              <w:top w:val="single" w:sz="4" w:space="0" w:color="auto"/>
              <w:left w:val="single" w:sz="4" w:space="0" w:color="auto"/>
              <w:bottom w:val="single" w:sz="4" w:space="0" w:color="auto"/>
              <w:right w:val="single" w:sz="4" w:space="0" w:color="auto"/>
            </w:tcBorders>
          </w:tcPr>
          <w:p w:rsidR="009427B9" w:rsidRPr="007342D2" w:rsidRDefault="009427B9" w:rsidP="009427B9">
            <w:pPr>
              <w:spacing w:after="0" w:line="240" w:lineRule="auto"/>
              <w:contextualSpacing/>
              <w:jc w:val="center"/>
              <w:rPr>
                <w:rFonts w:ascii="Times New Roman" w:eastAsia="Times New Roman" w:hAnsi="Times New Roman" w:cs="Times New Roman"/>
                <w:lang w:eastAsia="en-US" w:bidi="en-US"/>
              </w:rPr>
            </w:pPr>
            <w:r>
              <w:rPr>
                <w:rFonts w:ascii="Times New Roman" w:hAnsi="Times New Roman"/>
              </w:rPr>
              <w:t>о</w:t>
            </w:r>
            <w:r w:rsidRPr="007342D2">
              <w:rPr>
                <w:rFonts w:ascii="Times New Roman" w:hAnsi="Times New Roman"/>
              </w:rPr>
              <w:t>т</w:t>
            </w:r>
            <w:r>
              <w:rPr>
                <w:rFonts w:ascii="Times New Roman" w:hAnsi="Times New Roman"/>
              </w:rPr>
              <w:t xml:space="preserve"> 21.12</w:t>
            </w:r>
            <w:r w:rsidRPr="007342D2">
              <w:rPr>
                <w:rFonts w:ascii="Times New Roman" w:hAnsi="Times New Roman"/>
              </w:rPr>
              <w:t>.2021</w:t>
            </w:r>
          </w:p>
          <w:p w:rsidR="009427B9" w:rsidRDefault="009427B9" w:rsidP="009427B9">
            <w:pPr>
              <w:spacing w:after="0" w:line="240" w:lineRule="auto"/>
              <w:contextualSpacing/>
              <w:jc w:val="center"/>
              <w:rPr>
                <w:rFonts w:ascii="Times New Roman" w:hAnsi="Times New Roman"/>
              </w:rPr>
            </w:pPr>
            <w:r w:rsidRPr="007342D2">
              <w:rPr>
                <w:rFonts w:ascii="Times New Roman" w:hAnsi="Times New Roman"/>
              </w:rPr>
              <w:t xml:space="preserve">№ </w:t>
            </w:r>
            <w:r>
              <w:rPr>
                <w:rFonts w:ascii="Times New Roman" w:hAnsi="Times New Roman"/>
              </w:rPr>
              <w:t>5/36</w:t>
            </w:r>
          </w:p>
        </w:tc>
        <w:tc>
          <w:tcPr>
            <w:tcW w:w="1134" w:type="dxa"/>
            <w:tcBorders>
              <w:top w:val="single" w:sz="4" w:space="0" w:color="auto"/>
              <w:left w:val="single" w:sz="4" w:space="0" w:color="auto"/>
              <w:bottom w:val="single" w:sz="4" w:space="0" w:color="auto"/>
              <w:right w:val="single" w:sz="4" w:space="0" w:color="auto"/>
            </w:tcBorders>
          </w:tcPr>
          <w:p w:rsidR="009427B9" w:rsidRDefault="00E84686" w:rsidP="00292CFB">
            <w:pPr>
              <w:spacing w:after="0" w:line="240" w:lineRule="auto"/>
              <w:jc w:val="center"/>
              <w:rPr>
                <w:rFonts w:ascii="Times New Roman" w:hAnsi="Times New Roman" w:cs="Times New Roman"/>
              </w:rPr>
            </w:pPr>
            <w:r>
              <w:rPr>
                <w:rFonts w:ascii="Times New Roman" w:hAnsi="Times New Roman" w:cs="Times New Roman"/>
              </w:rPr>
              <w:t>121-122</w:t>
            </w:r>
          </w:p>
        </w:tc>
      </w:tr>
      <w:tr w:rsidR="009427B9" w:rsidRPr="00CE261C" w:rsidTr="00292CFB">
        <w:trPr>
          <w:trHeight w:val="353"/>
        </w:trPr>
        <w:tc>
          <w:tcPr>
            <w:tcW w:w="537" w:type="dxa"/>
            <w:tcBorders>
              <w:top w:val="single" w:sz="4" w:space="0" w:color="auto"/>
              <w:left w:val="single" w:sz="4" w:space="0" w:color="auto"/>
              <w:bottom w:val="single" w:sz="4" w:space="0" w:color="auto"/>
              <w:right w:val="single" w:sz="4" w:space="0" w:color="auto"/>
            </w:tcBorders>
          </w:tcPr>
          <w:p w:rsidR="009427B9" w:rsidRDefault="009427B9" w:rsidP="00292CFB">
            <w:pPr>
              <w:spacing w:after="0" w:line="240" w:lineRule="auto"/>
              <w:contextualSpacing/>
              <w:rPr>
                <w:rFonts w:ascii="Times New Roman" w:hAnsi="Times New Roman"/>
                <w:color w:val="000000"/>
              </w:rPr>
            </w:pPr>
            <w:r>
              <w:rPr>
                <w:rFonts w:ascii="Times New Roman" w:hAnsi="Times New Roman"/>
                <w:color w:val="000000"/>
              </w:rPr>
              <w:t>5</w:t>
            </w:r>
          </w:p>
        </w:tc>
        <w:tc>
          <w:tcPr>
            <w:tcW w:w="6802" w:type="dxa"/>
            <w:tcBorders>
              <w:top w:val="single" w:sz="4" w:space="0" w:color="auto"/>
              <w:left w:val="single" w:sz="4" w:space="0" w:color="auto"/>
              <w:bottom w:val="single" w:sz="4" w:space="0" w:color="auto"/>
              <w:right w:val="single" w:sz="4" w:space="0" w:color="auto"/>
            </w:tcBorders>
          </w:tcPr>
          <w:p w:rsidR="009427B9" w:rsidRPr="009427B9" w:rsidRDefault="009427B9" w:rsidP="009427B9">
            <w:pPr>
              <w:tabs>
                <w:tab w:val="left" w:pos="4840"/>
              </w:tabs>
              <w:spacing w:after="0" w:line="240" w:lineRule="auto"/>
              <w:ind w:right="-2"/>
              <w:jc w:val="both"/>
              <w:rPr>
                <w:rFonts w:ascii="Times New Roman" w:hAnsi="Times New Roman" w:cs="Times New Roman"/>
              </w:rPr>
            </w:pPr>
            <w:r w:rsidRPr="009427B9">
              <w:rPr>
                <w:rFonts w:ascii="Times New Roman" w:hAnsi="Times New Roman" w:cs="Times New Roman"/>
              </w:rPr>
              <w:t>Об утверждении плана работы Тужинской районной Думы на 2022 год</w:t>
            </w:r>
          </w:p>
        </w:tc>
        <w:tc>
          <w:tcPr>
            <w:tcW w:w="1559" w:type="dxa"/>
            <w:tcBorders>
              <w:top w:val="single" w:sz="4" w:space="0" w:color="auto"/>
              <w:left w:val="single" w:sz="4" w:space="0" w:color="auto"/>
              <w:bottom w:val="single" w:sz="4" w:space="0" w:color="auto"/>
              <w:right w:val="single" w:sz="4" w:space="0" w:color="auto"/>
            </w:tcBorders>
          </w:tcPr>
          <w:p w:rsidR="009427B9" w:rsidRPr="007342D2" w:rsidRDefault="009427B9" w:rsidP="009427B9">
            <w:pPr>
              <w:spacing w:after="0" w:line="240" w:lineRule="auto"/>
              <w:contextualSpacing/>
              <w:jc w:val="center"/>
              <w:rPr>
                <w:rFonts w:ascii="Times New Roman" w:eastAsia="Times New Roman" w:hAnsi="Times New Roman" w:cs="Times New Roman"/>
                <w:lang w:eastAsia="en-US" w:bidi="en-US"/>
              </w:rPr>
            </w:pPr>
            <w:r>
              <w:rPr>
                <w:rFonts w:ascii="Times New Roman" w:hAnsi="Times New Roman"/>
              </w:rPr>
              <w:t>о</w:t>
            </w:r>
            <w:r w:rsidRPr="007342D2">
              <w:rPr>
                <w:rFonts w:ascii="Times New Roman" w:hAnsi="Times New Roman"/>
              </w:rPr>
              <w:t>т</w:t>
            </w:r>
            <w:r>
              <w:rPr>
                <w:rFonts w:ascii="Times New Roman" w:hAnsi="Times New Roman"/>
              </w:rPr>
              <w:t xml:space="preserve"> 21.12</w:t>
            </w:r>
            <w:r w:rsidRPr="007342D2">
              <w:rPr>
                <w:rFonts w:ascii="Times New Roman" w:hAnsi="Times New Roman"/>
              </w:rPr>
              <w:t>.2021</w:t>
            </w:r>
          </w:p>
          <w:p w:rsidR="009427B9" w:rsidRDefault="009427B9" w:rsidP="009427B9">
            <w:pPr>
              <w:spacing w:after="0" w:line="240" w:lineRule="auto"/>
              <w:contextualSpacing/>
              <w:jc w:val="center"/>
              <w:rPr>
                <w:rFonts w:ascii="Times New Roman" w:hAnsi="Times New Roman"/>
              </w:rPr>
            </w:pPr>
            <w:r w:rsidRPr="007342D2">
              <w:rPr>
                <w:rFonts w:ascii="Times New Roman" w:hAnsi="Times New Roman"/>
              </w:rPr>
              <w:t xml:space="preserve">№ </w:t>
            </w:r>
            <w:r>
              <w:rPr>
                <w:rFonts w:ascii="Times New Roman" w:hAnsi="Times New Roman"/>
              </w:rPr>
              <w:t>5/38</w:t>
            </w:r>
          </w:p>
        </w:tc>
        <w:tc>
          <w:tcPr>
            <w:tcW w:w="1134" w:type="dxa"/>
            <w:tcBorders>
              <w:top w:val="single" w:sz="4" w:space="0" w:color="auto"/>
              <w:left w:val="single" w:sz="4" w:space="0" w:color="auto"/>
              <w:bottom w:val="single" w:sz="4" w:space="0" w:color="auto"/>
              <w:right w:val="single" w:sz="4" w:space="0" w:color="auto"/>
            </w:tcBorders>
          </w:tcPr>
          <w:p w:rsidR="009427B9" w:rsidRDefault="00E84686" w:rsidP="00292CFB">
            <w:pPr>
              <w:spacing w:after="0" w:line="240" w:lineRule="auto"/>
              <w:jc w:val="center"/>
              <w:rPr>
                <w:rFonts w:ascii="Times New Roman" w:hAnsi="Times New Roman" w:cs="Times New Roman"/>
              </w:rPr>
            </w:pPr>
            <w:r>
              <w:rPr>
                <w:rFonts w:ascii="Times New Roman" w:hAnsi="Times New Roman" w:cs="Times New Roman"/>
              </w:rPr>
              <w:t>122-125</w:t>
            </w:r>
          </w:p>
        </w:tc>
      </w:tr>
      <w:tr w:rsidR="009427B9" w:rsidRPr="00CE261C" w:rsidTr="00292CFB">
        <w:trPr>
          <w:trHeight w:val="353"/>
        </w:trPr>
        <w:tc>
          <w:tcPr>
            <w:tcW w:w="537" w:type="dxa"/>
            <w:tcBorders>
              <w:top w:val="single" w:sz="4" w:space="0" w:color="auto"/>
              <w:left w:val="single" w:sz="4" w:space="0" w:color="auto"/>
              <w:bottom w:val="single" w:sz="4" w:space="0" w:color="auto"/>
              <w:right w:val="single" w:sz="4" w:space="0" w:color="auto"/>
            </w:tcBorders>
          </w:tcPr>
          <w:p w:rsidR="009427B9" w:rsidRDefault="009427B9" w:rsidP="00292CFB">
            <w:pPr>
              <w:spacing w:after="0" w:line="240" w:lineRule="auto"/>
              <w:contextualSpacing/>
              <w:rPr>
                <w:rFonts w:ascii="Times New Roman" w:hAnsi="Times New Roman"/>
                <w:color w:val="000000"/>
              </w:rPr>
            </w:pPr>
            <w:r>
              <w:rPr>
                <w:rFonts w:ascii="Times New Roman" w:hAnsi="Times New Roman"/>
                <w:color w:val="000000"/>
              </w:rPr>
              <w:t>6</w:t>
            </w:r>
          </w:p>
        </w:tc>
        <w:tc>
          <w:tcPr>
            <w:tcW w:w="6802" w:type="dxa"/>
            <w:tcBorders>
              <w:top w:val="single" w:sz="4" w:space="0" w:color="auto"/>
              <w:left w:val="single" w:sz="4" w:space="0" w:color="auto"/>
              <w:bottom w:val="single" w:sz="4" w:space="0" w:color="auto"/>
              <w:right w:val="single" w:sz="4" w:space="0" w:color="auto"/>
            </w:tcBorders>
          </w:tcPr>
          <w:p w:rsidR="009427B9" w:rsidRPr="009427B9" w:rsidRDefault="009427B9" w:rsidP="009427B9">
            <w:pPr>
              <w:pStyle w:val="a7"/>
              <w:widowControl/>
              <w:suppressAutoHyphens w:val="0"/>
              <w:ind w:left="0"/>
              <w:jc w:val="both"/>
              <w:rPr>
                <w:rFonts w:cs="Times New Roman"/>
                <w:sz w:val="22"/>
                <w:szCs w:val="22"/>
              </w:rPr>
            </w:pPr>
            <w:r w:rsidRPr="009427B9">
              <w:rPr>
                <w:rFonts w:cs="Times New Roman"/>
                <w:sz w:val="22"/>
                <w:szCs w:val="22"/>
              </w:rPr>
              <w:t xml:space="preserve">О состоянии оперативно-служебной деятельности ПП «Тужинский» </w:t>
            </w:r>
            <w:r w:rsidRPr="009427B9">
              <w:rPr>
                <w:rFonts w:cs="Times New Roman"/>
                <w:sz w:val="22"/>
                <w:szCs w:val="22"/>
              </w:rPr>
              <w:br/>
              <w:t>МО МВД России «Яранский» по итогам работы за 11 месяцев 2021 года</w:t>
            </w:r>
          </w:p>
        </w:tc>
        <w:tc>
          <w:tcPr>
            <w:tcW w:w="1559" w:type="dxa"/>
            <w:tcBorders>
              <w:top w:val="single" w:sz="4" w:space="0" w:color="auto"/>
              <w:left w:val="single" w:sz="4" w:space="0" w:color="auto"/>
              <w:bottom w:val="single" w:sz="4" w:space="0" w:color="auto"/>
              <w:right w:val="single" w:sz="4" w:space="0" w:color="auto"/>
            </w:tcBorders>
          </w:tcPr>
          <w:p w:rsidR="009427B9" w:rsidRPr="007342D2" w:rsidRDefault="009427B9" w:rsidP="009427B9">
            <w:pPr>
              <w:spacing w:after="0" w:line="240" w:lineRule="auto"/>
              <w:contextualSpacing/>
              <w:jc w:val="center"/>
              <w:rPr>
                <w:rFonts w:ascii="Times New Roman" w:eastAsia="Times New Roman" w:hAnsi="Times New Roman" w:cs="Times New Roman"/>
                <w:lang w:eastAsia="en-US" w:bidi="en-US"/>
              </w:rPr>
            </w:pPr>
            <w:r>
              <w:rPr>
                <w:rFonts w:ascii="Times New Roman" w:hAnsi="Times New Roman"/>
              </w:rPr>
              <w:t>о</w:t>
            </w:r>
            <w:r w:rsidRPr="007342D2">
              <w:rPr>
                <w:rFonts w:ascii="Times New Roman" w:hAnsi="Times New Roman"/>
              </w:rPr>
              <w:t>т</w:t>
            </w:r>
            <w:r>
              <w:rPr>
                <w:rFonts w:ascii="Times New Roman" w:hAnsi="Times New Roman"/>
              </w:rPr>
              <w:t xml:space="preserve"> 21.12</w:t>
            </w:r>
            <w:r w:rsidRPr="007342D2">
              <w:rPr>
                <w:rFonts w:ascii="Times New Roman" w:hAnsi="Times New Roman"/>
              </w:rPr>
              <w:t>.2021</w:t>
            </w:r>
          </w:p>
          <w:p w:rsidR="009427B9" w:rsidRDefault="009427B9" w:rsidP="009427B9">
            <w:pPr>
              <w:spacing w:after="0" w:line="240" w:lineRule="auto"/>
              <w:contextualSpacing/>
              <w:jc w:val="center"/>
              <w:rPr>
                <w:rFonts w:ascii="Times New Roman" w:hAnsi="Times New Roman"/>
              </w:rPr>
            </w:pPr>
            <w:r w:rsidRPr="007342D2">
              <w:rPr>
                <w:rFonts w:ascii="Times New Roman" w:hAnsi="Times New Roman"/>
              </w:rPr>
              <w:t xml:space="preserve">№ </w:t>
            </w:r>
            <w:r>
              <w:rPr>
                <w:rFonts w:ascii="Times New Roman" w:hAnsi="Times New Roman"/>
              </w:rPr>
              <w:t>5/39</w:t>
            </w:r>
          </w:p>
        </w:tc>
        <w:tc>
          <w:tcPr>
            <w:tcW w:w="1134" w:type="dxa"/>
            <w:tcBorders>
              <w:top w:val="single" w:sz="4" w:space="0" w:color="auto"/>
              <w:left w:val="single" w:sz="4" w:space="0" w:color="auto"/>
              <w:bottom w:val="single" w:sz="4" w:space="0" w:color="auto"/>
              <w:right w:val="single" w:sz="4" w:space="0" w:color="auto"/>
            </w:tcBorders>
          </w:tcPr>
          <w:p w:rsidR="009427B9" w:rsidRDefault="00E84686" w:rsidP="00292CFB">
            <w:pPr>
              <w:spacing w:after="0" w:line="240" w:lineRule="auto"/>
              <w:jc w:val="center"/>
              <w:rPr>
                <w:rFonts w:ascii="Times New Roman" w:hAnsi="Times New Roman" w:cs="Times New Roman"/>
              </w:rPr>
            </w:pPr>
            <w:r>
              <w:rPr>
                <w:rFonts w:ascii="Times New Roman" w:hAnsi="Times New Roman" w:cs="Times New Roman"/>
              </w:rPr>
              <w:t>126-128</w:t>
            </w:r>
          </w:p>
        </w:tc>
      </w:tr>
    </w:tbl>
    <w:p w:rsidR="00A56D85" w:rsidRDefault="00A56D85"/>
    <w:p w:rsidR="00A56D85" w:rsidRDefault="00A56D85"/>
    <w:p w:rsidR="006B1A43" w:rsidRDefault="006B1A43"/>
    <w:p w:rsidR="008E331E" w:rsidRDefault="008E331E"/>
    <w:p w:rsidR="00E84686" w:rsidRDefault="00E84686"/>
    <w:p w:rsidR="00430DA3" w:rsidRPr="00753E9A" w:rsidRDefault="00430DA3" w:rsidP="00430DA3">
      <w:pPr>
        <w:pStyle w:val="ConsPlusTitle"/>
        <w:contextualSpacing/>
        <w:jc w:val="center"/>
        <w:rPr>
          <w:rFonts w:ascii="Times New Roman" w:hAnsi="Times New Roman" w:cs="Times New Roman"/>
          <w:sz w:val="22"/>
          <w:szCs w:val="22"/>
        </w:rPr>
      </w:pPr>
      <w:r>
        <w:rPr>
          <w:rFonts w:ascii="Times New Roman" w:hAnsi="Times New Roman" w:cs="Times New Roman"/>
          <w:sz w:val="22"/>
          <w:szCs w:val="22"/>
        </w:rPr>
        <w:lastRenderedPageBreak/>
        <w:t>АДМИНИСТРАЦИЯ</w:t>
      </w:r>
      <w:r w:rsidRPr="00753E9A">
        <w:rPr>
          <w:rFonts w:ascii="Times New Roman" w:hAnsi="Times New Roman" w:cs="Times New Roman"/>
          <w:sz w:val="22"/>
          <w:szCs w:val="22"/>
        </w:rPr>
        <w:t xml:space="preserve"> ТУЖИНСКОГО МУНИЦИПАЛЬНОГО РАЙОНА</w:t>
      </w:r>
    </w:p>
    <w:p w:rsidR="00430DA3" w:rsidRDefault="00430DA3" w:rsidP="00430DA3">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КИРОВСКОЙ ОБЛАСТИ</w:t>
      </w:r>
    </w:p>
    <w:p w:rsidR="00430DA3" w:rsidRPr="00753E9A" w:rsidRDefault="00430DA3" w:rsidP="00430DA3">
      <w:pPr>
        <w:pStyle w:val="ConsPlusTitle"/>
        <w:contextualSpacing/>
        <w:jc w:val="center"/>
        <w:rPr>
          <w:rFonts w:ascii="Times New Roman" w:hAnsi="Times New Roman" w:cs="Times New Roman"/>
          <w:b w:val="0"/>
          <w:sz w:val="22"/>
          <w:szCs w:val="22"/>
        </w:rPr>
      </w:pPr>
    </w:p>
    <w:p w:rsidR="00D46C60" w:rsidRPr="00D46C60" w:rsidRDefault="00430DA3" w:rsidP="00D46C60">
      <w:pPr>
        <w:pStyle w:val="ConsPlusTitle"/>
        <w:contextualSpacing/>
        <w:jc w:val="center"/>
        <w:rPr>
          <w:rFonts w:ascii="Times New Roman" w:hAnsi="Times New Roman" w:cs="Times New Roman"/>
          <w:sz w:val="22"/>
          <w:szCs w:val="22"/>
        </w:rPr>
      </w:pPr>
      <w:r>
        <w:rPr>
          <w:rFonts w:ascii="Times New Roman" w:hAnsi="Times New Roman" w:cs="Times New Roman"/>
          <w:sz w:val="22"/>
          <w:szCs w:val="22"/>
        </w:rPr>
        <w:t>ПОСТАНОВЛЕНИЕ</w:t>
      </w:r>
    </w:p>
    <w:tbl>
      <w:tblPr>
        <w:tblW w:w="9781" w:type="dxa"/>
        <w:tblInd w:w="70" w:type="dxa"/>
        <w:tblLayout w:type="fixed"/>
        <w:tblCellMar>
          <w:left w:w="70" w:type="dxa"/>
          <w:right w:w="70" w:type="dxa"/>
        </w:tblCellMar>
        <w:tblLook w:val="0000"/>
      </w:tblPr>
      <w:tblGrid>
        <w:gridCol w:w="1773"/>
        <w:gridCol w:w="2873"/>
        <w:gridCol w:w="3292"/>
        <w:gridCol w:w="1843"/>
      </w:tblGrid>
      <w:tr w:rsidR="00430DA3" w:rsidRPr="00D95D93" w:rsidTr="00ED5C02">
        <w:tc>
          <w:tcPr>
            <w:tcW w:w="1773" w:type="dxa"/>
            <w:tcBorders>
              <w:bottom w:val="single" w:sz="4" w:space="0" w:color="auto"/>
            </w:tcBorders>
          </w:tcPr>
          <w:p w:rsidR="00430DA3" w:rsidRPr="00AB4D86" w:rsidRDefault="00DD0668" w:rsidP="00ED5C02">
            <w:pPr>
              <w:tabs>
                <w:tab w:val="left" w:pos="0"/>
              </w:tabs>
              <w:spacing w:after="0" w:line="240" w:lineRule="auto"/>
              <w:contextualSpacing/>
              <w:jc w:val="center"/>
              <w:rPr>
                <w:rFonts w:ascii="Times New Roman" w:hAnsi="Times New Roman"/>
              </w:rPr>
            </w:pPr>
            <w:r>
              <w:rPr>
                <w:rFonts w:ascii="Times New Roman" w:hAnsi="Times New Roman"/>
              </w:rPr>
              <w:t>20</w:t>
            </w:r>
            <w:r w:rsidR="002E1E5D">
              <w:rPr>
                <w:rFonts w:ascii="Times New Roman" w:hAnsi="Times New Roman"/>
              </w:rPr>
              <w:t>.12.2021</w:t>
            </w:r>
          </w:p>
        </w:tc>
        <w:tc>
          <w:tcPr>
            <w:tcW w:w="2873" w:type="dxa"/>
          </w:tcPr>
          <w:p w:rsidR="00430DA3" w:rsidRPr="00AB4D86" w:rsidRDefault="00430DA3" w:rsidP="00ED5C02">
            <w:pPr>
              <w:spacing w:after="0" w:line="240" w:lineRule="auto"/>
              <w:contextualSpacing/>
              <w:jc w:val="center"/>
              <w:rPr>
                <w:rFonts w:ascii="Times New Roman" w:hAnsi="Times New Roman"/>
                <w:position w:val="-6"/>
              </w:rPr>
            </w:pPr>
          </w:p>
        </w:tc>
        <w:tc>
          <w:tcPr>
            <w:tcW w:w="3292" w:type="dxa"/>
          </w:tcPr>
          <w:p w:rsidR="00430DA3" w:rsidRPr="00D95D93" w:rsidRDefault="00430DA3" w:rsidP="00ED5C02">
            <w:pPr>
              <w:spacing w:after="0" w:line="240" w:lineRule="auto"/>
              <w:ind w:right="72"/>
              <w:contextualSpacing/>
              <w:jc w:val="right"/>
              <w:rPr>
                <w:rFonts w:ascii="Times New Roman" w:hAnsi="Times New Roman"/>
              </w:rPr>
            </w:pPr>
            <w:r w:rsidRPr="00D95D93">
              <w:rPr>
                <w:rFonts w:ascii="Times New Roman" w:hAnsi="Times New Roman"/>
                <w:position w:val="-6"/>
              </w:rPr>
              <w:t>№</w:t>
            </w:r>
          </w:p>
        </w:tc>
        <w:tc>
          <w:tcPr>
            <w:tcW w:w="1843" w:type="dxa"/>
            <w:tcBorders>
              <w:bottom w:val="single" w:sz="6" w:space="0" w:color="auto"/>
            </w:tcBorders>
          </w:tcPr>
          <w:p w:rsidR="00430DA3" w:rsidRPr="00D95D93" w:rsidRDefault="002E1E5D" w:rsidP="00DD0668">
            <w:pPr>
              <w:spacing w:after="0" w:line="240" w:lineRule="auto"/>
              <w:contextualSpacing/>
              <w:jc w:val="center"/>
              <w:rPr>
                <w:rFonts w:ascii="Times New Roman" w:hAnsi="Times New Roman"/>
              </w:rPr>
            </w:pPr>
            <w:r>
              <w:rPr>
                <w:rFonts w:ascii="Times New Roman" w:hAnsi="Times New Roman"/>
              </w:rPr>
              <w:t>3</w:t>
            </w:r>
            <w:r w:rsidR="00DD0668">
              <w:rPr>
                <w:rFonts w:ascii="Times New Roman" w:hAnsi="Times New Roman"/>
              </w:rPr>
              <w:t>76</w:t>
            </w:r>
          </w:p>
        </w:tc>
      </w:tr>
      <w:tr w:rsidR="00430DA3" w:rsidRPr="00D95D93" w:rsidTr="00ED5C02">
        <w:trPr>
          <w:trHeight w:val="217"/>
        </w:trPr>
        <w:tc>
          <w:tcPr>
            <w:tcW w:w="9781" w:type="dxa"/>
            <w:gridSpan w:val="4"/>
          </w:tcPr>
          <w:p w:rsidR="00430DA3" w:rsidRDefault="00430DA3" w:rsidP="00ED5C02">
            <w:pPr>
              <w:tabs>
                <w:tab w:val="left" w:pos="2765"/>
              </w:tabs>
              <w:spacing w:after="0" w:line="240" w:lineRule="auto"/>
              <w:contextualSpacing/>
              <w:jc w:val="center"/>
              <w:rPr>
                <w:rFonts w:ascii="Times New Roman" w:hAnsi="Times New Roman"/>
              </w:rPr>
            </w:pPr>
          </w:p>
          <w:p w:rsidR="00430DA3" w:rsidRDefault="00430DA3" w:rsidP="00ED5C02">
            <w:pPr>
              <w:tabs>
                <w:tab w:val="left" w:pos="2765"/>
              </w:tabs>
              <w:spacing w:after="0" w:line="240" w:lineRule="auto"/>
              <w:contextualSpacing/>
              <w:jc w:val="center"/>
              <w:rPr>
                <w:rFonts w:ascii="Times New Roman" w:hAnsi="Times New Roman"/>
              </w:rPr>
            </w:pPr>
            <w:r w:rsidRPr="00D95D93">
              <w:rPr>
                <w:rFonts w:ascii="Times New Roman" w:hAnsi="Times New Roman"/>
              </w:rPr>
              <w:t>пгт Тужа</w:t>
            </w:r>
          </w:p>
          <w:p w:rsidR="00430DA3" w:rsidRPr="00753E9A" w:rsidRDefault="00430DA3" w:rsidP="00ED5C02">
            <w:pPr>
              <w:tabs>
                <w:tab w:val="left" w:pos="2765"/>
              </w:tabs>
              <w:spacing w:after="0" w:line="240" w:lineRule="auto"/>
              <w:contextualSpacing/>
              <w:jc w:val="center"/>
              <w:rPr>
                <w:rFonts w:ascii="Times New Roman" w:hAnsi="Times New Roman"/>
              </w:rPr>
            </w:pPr>
          </w:p>
        </w:tc>
      </w:tr>
    </w:tbl>
    <w:p w:rsidR="00DD0668" w:rsidRPr="00DD0668" w:rsidRDefault="00DD0668" w:rsidP="00DD0668">
      <w:pPr>
        <w:tabs>
          <w:tab w:val="left" w:pos="3180"/>
        </w:tabs>
        <w:spacing w:after="0" w:line="240" w:lineRule="auto"/>
        <w:jc w:val="center"/>
        <w:rPr>
          <w:rFonts w:ascii="Times New Roman" w:hAnsi="Times New Roman" w:cs="Times New Roman"/>
          <w:b/>
        </w:rPr>
      </w:pPr>
      <w:r w:rsidRPr="00DD0668">
        <w:rPr>
          <w:rFonts w:ascii="Times New Roman" w:hAnsi="Times New Roman" w:cs="Times New Roman"/>
          <w:b/>
        </w:rPr>
        <w:t xml:space="preserve">О мерах по усилению охраны лесов и организации </w:t>
      </w:r>
    </w:p>
    <w:p w:rsidR="00DD0668" w:rsidRPr="00DD0668" w:rsidRDefault="00DD0668" w:rsidP="00D46C60">
      <w:pPr>
        <w:tabs>
          <w:tab w:val="left" w:pos="3180"/>
        </w:tabs>
        <w:spacing w:after="240" w:line="240" w:lineRule="auto"/>
        <w:jc w:val="center"/>
        <w:rPr>
          <w:rFonts w:ascii="Times New Roman" w:hAnsi="Times New Roman" w:cs="Times New Roman"/>
          <w:b/>
        </w:rPr>
      </w:pPr>
      <w:r w:rsidRPr="00DD0668">
        <w:rPr>
          <w:rFonts w:ascii="Times New Roman" w:hAnsi="Times New Roman" w:cs="Times New Roman"/>
          <w:b/>
        </w:rPr>
        <w:t>тушения лесных пожаров на территории Тужинского муниципального района в 2022 году</w:t>
      </w:r>
    </w:p>
    <w:p w:rsidR="00DD0668" w:rsidRPr="00DD0668" w:rsidRDefault="00DD0668" w:rsidP="00DD0668">
      <w:pPr>
        <w:spacing w:after="0" w:line="240" w:lineRule="auto"/>
        <w:ind w:firstLine="709"/>
        <w:jc w:val="both"/>
        <w:rPr>
          <w:rFonts w:ascii="Times New Roman" w:hAnsi="Times New Roman" w:cs="Times New Roman"/>
        </w:rPr>
      </w:pPr>
      <w:r w:rsidRPr="00DD0668">
        <w:rPr>
          <w:rFonts w:ascii="Times New Roman" w:hAnsi="Times New Roman" w:cs="Times New Roman"/>
        </w:rPr>
        <w:t xml:space="preserve">В соответствии с Федеральными </w:t>
      </w:r>
      <w:hyperlink r:id="rId10" w:history="1">
        <w:r w:rsidRPr="009427B9">
          <w:rPr>
            <w:rStyle w:val="ad"/>
            <w:rFonts w:ascii="Times New Roman" w:hAnsi="Times New Roman" w:cs="Times New Roman"/>
            <w:color w:val="auto"/>
            <w:u w:val="none"/>
          </w:rPr>
          <w:t>законам</w:t>
        </w:r>
      </w:hyperlink>
      <w:r w:rsidR="00D46C60" w:rsidRPr="009427B9">
        <w:rPr>
          <w:rFonts w:ascii="Times New Roman" w:hAnsi="Times New Roman" w:cs="Times New Roman"/>
        </w:rPr>
        <w:t>и от</w:t>
      </w:r>
      <w:r w:rsidR="00D46C60" w:rsidRPr="009427B9">
        <w:rPr>
          <w:rFonts w:ascii="Times New Roman" w:hAnsi="Times New Roman" w:cs="Times New Roman"/>
          <w:u w:val="single"/>
        </w:rPr>
        <w:t xml:space="preserve"> </w:t>
      </w:r>
      <w:r w:rsidR="00D46C60">
        <w:rPr>
          <w:rFonts w:ascii="Times New Roman" w:hAnsi="Times New Roman" w:cs="Times New Roman"/>
        </w:rPr>
        <w:t xml:space="preserve">21.12.1994 № 68-ФЗ </w:t>
      </w:r>
      <w:r w:rsidRPr="00DD0668">
        <w:rPr>
          <w:rFonts w:ascii="Times New Roman" w:hAnsi="Times New Roman" w:cs="Times New Roman"/>
        </w:rPr>
        <w:t>«О защите населения и территорий от чр</w:t>
      </w:r>
      <w:r w:rsidR="00D46C60">
        <w:rPr>
          <w:rFonts w:ascii="Times New Roman" w:hAnsi="Times New Roman" w:cs="Times New Roman"/>
        </w:rPr>
        <w:t xml:space="preserve">езвычайных ситуаций природного </w:t>
      </w:r>
      <w:r w:rsidRPr="00DD0668">
        <w:rPr>
          <w:rFonts w:ascii="Times New Roman" w:hAnsi="Times New Roman" w:cs="Times New Roman"/>
        </w:rPr>
        <w:t>и техногенного характера», от 06.10.2003 № 131–ФЗ «Об общих принципах организации местного самоуправления в Российской Федерации», постановлением  Правительства Российской Федерации от 07.10.2020 № 1614 «Об утверждении Правил пожарной безопасности в лесах», в целях обеспечения охраны лесов от пожаров и эффективной борьбы с возникшими лесными пожарами администрация Тужинского муниципального района ПОСТАНОВЛЯЕТ:</w:t>
      </w:r>
    </w:p>
    <w:p w:rsidR="00DD0668" w:rsidRPr="00DD0668" w:rsidRDefault="00DD0668" w:rsidP="009427B9">
      <w:pPr>
        <w:widowControl w:val="0"/>
        <w:numPr>
          <w:ilvl w:val="0"/>
          <w:numId w:val="2"/>
        </w:numPr>
        <w:shd w:val="clear" w:color="auto" w:fill="FFFFFF"/>
        <w:tabs>
          <w:tab w:val="left" w:pos="1594"/>
        </w:tabs>
        <w:autoSpaceDE w:val="0"/>
        <w:autoSpaceDN w:val="0"/>
        <w:adjustRightInd w:val="0"/>
        <w:spacing w:after="0" w:line="240" w:lineRule="auto"/>
        <w:ind w:firstLine="720"/>
        <w:jc w:val="both"/>
        <w:rPr>
          <w:rFonts w:ascii="Times New Roman" w:hAnsi="Times New Roman" w:cs="Times New Roman"/>
          <w:color w:val="000000"/>
          <w:spacing w:val="-27"/>
        </w:rPr>
      </w:pPr>
      <w:r w:rsidRPr="00DD0668">
        <w:rPr>
          <w:rFonts w:ascii="Times New Roman" w:hAnsi="Times New Roman" w:cs="Times New Roman"/>
          <w:color w:val="000000"/>
        </w:rPr>
        <w:t xml:space="preserve">Создать оперативный штаб по организации тушения лесных пожаров и межведомственную комиссию по проверке подготовки к пожароопасному сезону 2022 года на территории Тужинского муниципального района </w:t>
      </w:r>
      <w:r w:rsidRPr="00DD0668">
        <w:rPr>
          <w:rFonts w:ascii="Times New Roman" w:hAnsi="Times New Roman" w:cs="Times New Roman"/>
          <w:color w:val="000000"/>
          <w:spacing w:val="-5"/>
        </w:rPr>
        <w:t>и утвердить состав согласно приложению№ 1.</w:t>
      </w:r>
    </w:p>
    <w:p w:rsidR="00DD0668" w:rsidRPr="00DD0668" w:rsidRDefault="00DD0668" w:rsidP="00DD0668">
      <w:pPr>
        <w:widowControl w:val="0"/>
        <w:shd w:val="clear" w:color="auto" w:fill="FFFFFF"/>
        <w:tabs>
          <w:tab w:val="left" w:pos="1594"/>
        </w:tabs>
        <w:autoSpaceDE w:val="0"/>
        <w:autoSpaceDN w:val="0"/>
        <w:adjustRightInd w:val="0"/>
        <w:spacing w:after="0" w:line="240" w:lineRule="auto"/>
        <w:ind w:firstLine="709"/>
        <w:jc w:val="both"/>
        <w:rPr>
          <w:rFonts w:ascii="Times New Roman" w:hAnsi="Times New Roman" w:cs="Times New Roman"/>
          <w:color w:val="000000"/>
          <w:spacing w:val="-27"/>
        </w:rPr>
      </w:pPr>
      <w:r w:rsidRPr="00DD0668">
        <w:rPr>
          <w:rFonts w:ascii="Times New Roman" w:hAnsi="Times New Roman" w:cs="Times New Roman"/>
          <w:color w:val="000000"/>
          <w:spacing w:val="-5"/>
        </w:rPr>
        <w:t>2. Утвердить План мероприятий на 2022 год по обеспечению выполнения требований пожарной безопасности, предусмотренных постановлением Правительства Российской Федерации от 18.08.2016 № 807 «О внесении изменений в некоторые акты Правительства Российской Федерации по вопросу обеспечения пожарной безопасности территорий» согласно приложению № 2.</w:t>
      </w:r>
    </w:p>
    <w:p w:rsidR="00DD0668" w:rsidRPr="00DD0668" w:rsidRDefault="00DD0668" w:rsidP="00DD0668">
      <w:pPr>
        <w:widowControl w:val="0"/>
        <w:shd w:val="clear" w:color="auto" w:fill="FFFFFF"/>
        <w:tabs>
          <w:tab w:val="left" w:pos="1594"/>
        </w:tabs>
        <w:autoSpaceDE w:val="0"/>
        <w:autoSpaceDN w:val="0"/>
        <w:adjustRightInd w:val="0"/>
        <w:spacing w:after="0" w:line="240" w:lineRule="auto"/>
        <w:ind w:firstLine="709"/>
        <w:jc w:val="both"/>
        <w:rPr>
          <w:rFonts w:ascii="Times New Roman" w:hAnsi="Times New Roman" w:cs="Times New Roman"/>
          <w:color w:val="000000"/>
          <w:spacing w:val="-16"/>
        </w:rPr>
      </w:pPr>
      <w:r w:rsidRPr="00DD0668">
        <w:rPr>
          <w:rFonts w:ascii="Times New Roman" w:hAnsi="Times New Roman" w:cs="Times New Roman"/>
          <w:color w:val="000000"/>
          <w:spacing w:val="-6"/>
        </w:rPr>
        <w:t>3. Рекомендовать:</w:t>
      </w:r>
    </w:p>
    <w:p w:rsidR="00DD0668" w:rsidRPr="00DD0668" w:rsidRDefault="00DD0668" w:rsidP="00DD0668">
      <w:pPr>
        <w:spacing w:after="0" w:line="240" w:lineRule="auto"/>
        <w:ind w:firstLine="708"/>
        <w:jc w:val="both"/>
        <w:rPr>
          <w:rFonts w:ascii="Times New Roman" w:hAnsi="Times New Roman" w:cs="Times New Roman"/>
        </w:rPr>
      </w:pPr>
      <w:r w:rsidRPr="00DD0668">
        <w:rPr>
          <w:rFonts w:ascii="Times New Roman" w:hAnsi="Times New Roman" w:cs="Times New Roman"/>
          <w:color w:val="000000"/>
          <w:spacing w:val="-6"/>
        </w:rPr>
        <w:t>3.1. Лесничим Тужинского участкового, Тужинского сельского участкового и Михайловского участкового лесничеств КОГКУ «Кировлесцентр»:</w:t>
      </w:r>
    </w:p>
    <w:p w:rsidR="00DD0668" w:rsidRPr="00DD0668" w:rsidRDefault="00DD0668" w:rsidP="00DD0668">
      <w:pPr>
        <w:spacing w:after="0" w:line="240" w:lineRule="auto"/>
        <w:ind w:firstLine="708"/>
        <w:jc w:val="both"/>
        <w:rPr>
          <w:rFonts w:ascii="Times New Roman" w:hAnsi="Times New Roman" w:cs="Times New Roman"/>
          <w:color w:val="000000"/>
          <w:spacing w:val="-6"/>
        </w:rPr>
      </w:pPr>
      <w:r w:rsidRPr="00DD0668">
        <w:rPr>
          <w:rFonts w:ascii="Times New Roman" w:hAnsi="Times New Roman" w:cs="Times New Roman"/>
          <w:color w:val="000000"/>
          <w:spacing w:val="-6"/>
        </w:rPr>
        <w:t>3.1.1.</w:t>
      </w:r>
      <w:r w:rsidRPr="00DD0668">
        <w:rPr>
          <w:rFonts w:ascii="Times New Roman" w:hAnsi="Times New Roman" w:cs="Times New Roman"/>
        </w:rPr>
        <w:t>Р</w:t>
      </w:r>
      <w:r w:rsidRPr="00DD0668">
        <w:rPr>
          <w:rFonts w:ascii="Times New Roman" w:eastAsia="Calibri" w:hAnsi="Times New Roman" w:cs="Times New Roman"/>
        </w:rPr>
        <w:t>азработать и согласовать с заинтересованными должностными лицами планы тушения лесных пожаров на 2022 год.</w:t>
      </w:r>
    </w:p>
    <w:p w:rsidR="00DD0668" w:rsidRPr="00DD0668" w:rsidRDefault="00DD0668" w:rsidP="00DD0668">
      <w:pPr>
        <w:spacing w:after="0" w:line="240" w:lineRule="auto"/>
        <w:ind w:firstLine="708"/>
        <w:jc w:val="both"/>
        <w:rPr>
          <w:rFonts w:ascii="Times New Roman" w:hAnsi="Times New Roman" w:cs="Times New Roman"/>
          <w:color w:val="000000"/>
          <w:spacing w:val="-6"/>
        </w:rPr>
      </w:pPr>
      <w:r w:rsidRPr="00DD0668">
        <w:rPr>
          <w:rFonts w:ascii="Times New Roman" w:hAnsi="Times New Roman" w:cs="Times New Roman"/>
          <w:color w:val="000000"/>
          <w:spacing w:val="-6"/>
        </w:rPr>
        <w:t>3.1.2. Организовать постоянный контроль за обеспечением пожарной безопасности в лесах.</w:t>
      </w:r>
    </w:p>
    <w:p w:rsidR="00DD0668" w:rsidRPr="00DD0668" w:rsidRDefault="00DD0668" w:rsidP="00DD0668">
      <w:pPr>
        <w:spacing w:after="0" w:line="240" w:lineRule="auto"/>
        <w:ind w:firstLine="708"/>
        <w:jc w:val="both"/>
        <w:rPr>
          <w:rFonts w:ascii="Times New Roman" w:hAnsi="Times New Roman" w:cs="Times New Roman"/>
          <w:color w:val="000000"/>
          <w:spacing w:val="-6"/>
        </w:rPr>
      </w:pPr>
      <w:r w:rsidRPr="00DD0668">
        <w:rPr>
          <w:rFonts w:ascii="Times New Roman" w:hAnsi="Times New Roman" w:cs="Times New Roman"/>
          <w:color w:val="000000"/>
          <w:spacing w:val="-6"/>
        </w:rPr>
        <w:t>3.1.3. До начала пожароопасного сезона</w:t>
      </w:r>
      <w:r>
        <w:rPr>
          <w:rFonts w:ascii="Times New Roman" w:hAnsi="Times New Roman" w:cs="Times New Roman"/>
          <w:color w:val="000000"/>
          <w:spacing w:val="-6"/>
        </w:rPr>
        <w:t xml:space="preserve"> проверить готовность к борьбе </w:t>
      </w:r>
      <w:r w:rsidRPr="00DD0668">
        <w:rPr>
          <w:rFonts w:ascii="Times New Roman" w:hAnsi="Times New Roman" w:cs="Times New Roman"/>
          <w:color w:val="000000"/>
          <w:spacing w:val="-6"/>
        </w:rPr>
        <w:t>с лесными пожарами всех юридических лиц и граждан, ведущих вырубки лесных насаждений, а также осуществляющих в лесах иную хозяйственную деятельность или имеющих объекты собственности,</w:t>
      </w:r>
      <w:r>
        <w:rPr>
          <w:rFonts w:ascii="Times New Roman" w:hAnsi="Times New Roman" w:cs="Times New Roman"/>
          <w:color w:val="000000"/>
          <w:spacing w:val="-6"/>
        </w:rPr>
        <w:t xml:space="preserve"> </w:t>
      </w:r>
      <w:r w:rsidRPr="00DD0668">
        <w:rPr>
          <w:rFonts w:ascii="Times New Roman" w:hAnsi="Times New Roman" w:cs="Times New Roman"/>
          <w:color w:val="000000"/>
          <w:spacing w:val="-6"/>
        </w:rPr>
        <w:t>расположенные в лесу или на участках, прилегающих к лесу. Обратить особое внимание на наличие средств пожаротушения согласно утвержденным нормам.</w:t>
      </w:r>
    </w:p>
    <w:p w:rsidR="00DD0668" w:rsidRPr="00DD0668" w:rsidRDefault="00DD0668" w:rsidP="00DD0668">
      <w:pPr>
        <w:spacing w:after="0" w:line="240" w:lineRule="auto"/>
        <w:ind w:firstLine="708"/>
        <w:jc w:val="both"/>
        <w:rPr>
          <w:rFonts w:ascii="Times New Roman" w:hAnsi="Times New Roman" w:cs="Times New Roman"/>
          <w:color w:val="000000"/>
          <w:spacing w:val="-6"/>
        </w:rPr>
      </w:pPr>
      <w:r w:rsidRPr="00DD0668">
        <w:rPr>
          <w:rFonts w:ascii="Times New Roman" w:hAnsi="Times New Roman" w:cs="Times New Roman"/>
          <w:color w:val="000000"/>
          <w:spacing w:val="-6"/>
        </w:rPr>
        <w:t xml:space="preserve">3.1.4. Осуществлять совместно с отделением надзорной деятельности Арбажского и Тужинского районов ГУ </w:t>
      </w:r>
      <w:r>
        <w:rPr>
          <w:rFonts w:ascii="Times New Roman" w:hAnsi="Times New Roman" w:cs="Times New Roman"/>
          <w:color w:val="000000"/>
          <w:spacing w:val="-6"/>
        </w:rPr>
        <w:t xml:space="preserve">МЧС России по Кировской области </w:t>
      </w:r>
      <w:r w:rsidRPr="00DD0668">
        <w:rPr>
          <w:rFonts w:ascii="Times New Roman" w:hAnsi="Times New Roman" w:cs="Times New Roman"/>
          <w:color w:val="000000"/>
          <w:spacing w:val="-6"/>
        </w:rPr>
        <w:t>и</w:t>
      </w:r>
      <w:r>
        <w:rPr>
          <w:rFonts w:ascii="Times New Roman" w:hAnsi="Times New Roman" w:cs="Times New Roman"/>
          <w:color w:val="000000"/>
          <w:spacing w:val="-6"/>
        </w:rPr>
        <w:t xml:space="preserve"> </w:t>
      </w:r>
      <w:r w:rsidRPr="00DD0668">
        <w:rPr>
          <w:rFonts w:ascii="Times New Roman" w:hAnsi="Times New Roman" w:cs="Times New Roman"/>
          <w:color w:val="000000"/>
          <w:spacing w:val="-6"/>
        </w:rPr>
        <w:t>Тужинской районной организацией общественной организации «Кировское областное общество охотников и рыболовов» пропаганду мер пожарной безопасности в лесах.</w:t>
      </w:r>
    </w:p>
    <w:p w:rsidR="00DD0668" w:rsidRPr="00DD0668" w:rsidRDefault="00DD0668" w:rsidP="00DD0668">
      <w:pPr>
        <w:spacing w:after="0" w:line="240" w:lineRule="auto"/>
        <w:ind w:firstLine="708"/>
        <w:jc w:val="both"/>
        <w:rPr>
          <w:rFonts w:ascii="Times New Roman" w:hAnsi="Times New Roman" w:cs="Times New Roman"/>
        </w:rPr>
      </w:pPr>
      <w:r w:rsidRPr="00DD0668">
        <w:rPr>
          <w:rFonts w:ascii="Times New Roman" w:hAnsi="Times New Roman" w:cs="Times New Roman"/>
          <w:color w:val="000000"/>
          <w:spacing w:val="-6"/>
        </w:rPr>
        <w:t>3.2. Арендаторам лесных участков на территории Тужинского района</w:t>
      </w:r>
      <w:r w:rsidRPr="00DD0668">
        <w:rPr>
          <w:rFonts w:ascii="Times New Roman" w:hAnsi="Times New Roman" w:cs="Times New Roman"/>
        </w:rPr>
        <w:t>:</w:t>
      </w:r>
    </w:p>
    <w:p w:rsidR="00DD0668" w:rsidRPr="00DD0668" w:rsidRDefault="00DD0668" w:rsidP="00DD0668">
      <w:pPr>
        <w:spacing w:after="0" w:line="240" w:lineRule="auto"/>
        <w:ind w:firstLine="708"/>
        <w:jc w:val="both"/>
        <w:rPr>
          <w:rFonts w:ascii="Times New Roman" w:hAnsi="Times New Roman" w:cs="Times New Roman"/>
        </w:rPr>
      </w:pPr>
      <w:r w:rsidRPr="00DD0668">
        <w:rPr>
          <w:rFonts w:ascii="Times New Roman" w:hAnsi="Times New Roman" w:cs="Times New Roman"/>
        </w:rPr>
        <w:t>3.2.1. Соблюдать меры противопожарной</w:t>
      </w:r>
      <w:r>
        <w:rPr>
          <w:rFonts w:ascii="Times New Roman" w:hAnsi="Times New Roman" w:cs="Times New Roman"/>
        </w:rPr>
        <w:t xml:space="preserve"> </w:t>
      </w:r>
      <w:r w:rsidRPr="00DD0668">
        <w:rPr>
          <w:rFonts w:ascii="Times New Roman" w:hAnsi="Times New Roman" w:cs="Times New Roman"/>
        </w:rPr>
        <w:t xml:space="preserve">безопасности лесов </w:t>
      </w:r>
      <w:r w:rsidRPr="00DD0668">
        <w:rPr>
          <w:rFonts w:ascii="Times New Roman" w:hAnsi="Times New Roman" w:cs="Times New Roman"/>
        </w:rPr>
        <w:br/>
        <w:t>на арендованных лесных участках, в случае необходимости предоставлять сведения уполномоченным органам для разработки планов тушения лесных пожаров.</w:t>
      </w:r>
    </w:p>
    <w:p w:rsidR="00DD0668" w:rsidRPr="00DD0668" w:rsidRDefault="00DD0668" w:rsidP="00DD0668">
      <w:pPr>
        <w:spacing w:after="0" w:line="240" w:lineRule="auto"/>
        <w:ind w:firstLine="708"/>
        <w:jc w:val="both"/>
        <w:rPr>
          <w:rFonts w:ascii="Times New Roman" w:hAnsi="Times New Roman" w:cs="Times New Roman"/>
        </w:rPr>
      </w:pPr>
      <w:r w:rsidRPr="00DD0668">
        <w:rPr>
          <w:rFonts w:ascii="Times New Roman" w:hAnsi="Times New Roman" w:cs="Times New Roman"/>
        </w:rPr>
        <w:t xml:space="preserve">3.2.2. Иметь в местах проведения работ и расположения объектов </w:t>
      </w:r>
      <w:r w:rsidRPr="00DD0668">
        <w:rPr>
          <w:rFonts w:ascii="Times New Roman" w:hAnsi="Times New Roman" w:cs="Times New Roman"/>
        </w:rPr>
        <w:br/>
        <w:t>в лесах первичные средства пожаротушения по перечню и в количествах, согласованных с участковыми лесничествами.</w:t>
      </w:r>
    </w:p>
    <w:p w:rsidR="00DD0668" w:rsidRPr="00DD0668" w:rsidRDefault="00DD0668" w:rsidP="00DD0668">
      <w:pPr>
        <w:spacing w:after="0" w:line="240" w:lineRule="auto"/>
        <w:ind w:firstLine="708"/>
        <w:jc w:val="both"/>
        <w:rPr>
          <w:rFonts w:ascii="Times New Roman" w:eastAsia="Calibri" w:hAnsi="Times New Roman" w:cs="Times New Roman"/>
        </w:rPr>
      </w:pPr>
      <w:r w:rsidRPr="00DD0668">
        <w:rPr>
          <w:rFonts w:ascii="Times New Roman" w:hAnsi="Times New Roman" w:cs="Times New Roman"/>
        </w:rPr>
        <w:t xml:space="preserve">3.3. </w:t>
      </w:r>
      <w:r w:rsidRPr="00DD0668">
        <w:rPr>
          <w:rFonts w:ascii="Times New Roman" w:eastAsia="Calibri" w:hAnsi="Times New Roman" w:cs="Times New Roman"/>
        </w:rPr>
        <w:t>Руководителям сельскохозяйственных, а также крестьянским фермерским хозяйствам и арендаторам лесных участков провести опахивание невостребованных полей, непосредственно примыкающих к лесам, а также к защитным и озеленительным насаждениям.</w:t>
      </w:r>
    </w:p>
    <w:p w:rsidR="00DD0668" w:rsidRPr="00DD0668" w:rsidRDefault="00DD0668" w:rsidP="00DD0668">
      <w:pPr>
        <w:spacing w:after="0" w:line="240" w:lineRule="auto"/>
        <w:ind w:firstLine="708"/>
        <w:jc w:val="both"/>
        <w:rPr>
          <w:rFonts w:ascii="Times New Roman" w:hAnsi="Times New Roman" w:cs="Times New Roman"/>
        </w:rPr>
      </w:pPr>
      <w:r w:rsidRPr="00DD0668">
        <w:rPr>
          <w:rFonts w:ascii="Times New Roman" w:hAnsi="Times New Roman" w:cs="Times New Roman"/>
        </w:rPr>
        <w:t>3.4. Главам городского и сельских поселений:</w:t>
      </w:r>
    </w:p>
    <w:p w:rsidR="00DD0668" w:rsidRPr="00DD0668" w:rsidRDefault="00DD0668" w:rsidP="00DD0668">
      <w:pPr>
        <w:spacing w:after="0" w:line="240" w:lineRule="auto"/>
        <w:ind w:firstLine="708"/>
        <w:jc w:val="both"/>
        <w:rPr>
          <w:rFonts w:ascii="Times New Roman" w:hAnsi="Times New Roman" w:cs="Times New Roman"/>
        </w:rPr>
      </w:pPr>
      <w:r w:rsidRPr="00DD0668">
        <w:rPr>
          <w:rFonts w:ascii="Times New Roman" w:hAnsi="Times New Roman" w:cs="Times New Roman"/>
        </w:rPr>
        <w:t>3.4.1. Оказать содействие участковым лесничествам и арендаторам лесных участков на территории Ту</w:t>
      </w:r>
      <w:r>
        <w:rPr>
          <w:rFonts w:ascii="Times New Roman" w:hAnsi="Times New Roman" w:cs="Times New Roman"/>
        </w:rPr>
        <w:t xml:space="preserve">жинского муниципального района </w:t>
      </w:r>
      <w:r w:rsidRPr="00DD0668">
        <w:rPr>
          <w:rFonts w:ascii="Times New Roman" w:hAnsi="Times New Roman" w:cs="Times New Roman"/>
        </w:rPr>
        <w:t>в выполнении мероприятий по предупреждению и тушению лесных пожаров на территории поселений.</w:t>
      </w:r>
    </w:p>
    <w:p w:rsidR="00DD0668" w:rsidRPr="00DD0668" w:rsidRDefault="00DD0668" w:rsidP="00DD0668">
      <w:pPr>
        <w:spacing w:after="0" w:line="240" w:lineRule="auto"/>
        <w:ind w:firstLine="708"/>
        <w:jc w:val="both"/>
        <w:rPr>
          <w:rFonts w:ascii="Times New Roman" w:hAnsi="Times New Roman" w:cs="Times New Roman"/>
        </w:rPr>
      </w:pPr>
      <w:r w:rsidRPr="00DD0668">
        <w:rPr>
          <w:rFonts w:ascii="Times New Roman" w:hAnsi="Times New Roman" w:cs="Times New Roman"/>
        </w:rPr>
        <w:t>3.4.2. Организовать работы по созданию защитных противопожарных полос, отделяющих населенные пункты от лесных массивов и сельхозугодий.</w:t>
      </w:r>
    </w:p>
    <w:p w:rsidR="00DD0668" w:rsidRPr="00DD0668" w:rsidRDefault="00DD0668" w:rsidP="00DD0668">
      <w:pPr>
        <w:spacing w:after="0" w:line="240" w:lineRule="auto"/>
        <w:ind w:firstLine="708"/>
        <w:jc w:val="both"/>
        <w:rPr>
          <w:rFonts w:ascii="Times New Roman" w:hAnsi="Times New Roman" w:cs="Times New Roman"/>
        </w:rPr>
      </w:pPr>
      <w:r w:rsidRPr="00DD0668">
        <w:rPr>
          <w:rFonts w:ascii="Times New Roman" w:hAnsi="Times New Roman" w:cs="Times New Roman"/>
        </w:rPr>
        <w:t>3.4.3. Доводить до населения информацию о лесопожарной обстановке и разъяснить меры пожарной безопасности, в том числе пра</w:t>
      </w:r>
      <w:r>
        <w:rPr>
          <w:rFonts w:ascii="Times New Roman" w:hAnsi="Times New Roman" w:cs="Times New Roman"/>
        </w:rPr>
        <w:t xml:space="preserve">вила поведения </w:t>
      </w:r>
      <w:r w:rsidRPr="00DD0668">
        <w:rPr>
          <w:rFonts w:ascii="Times New Roman" w:hAnsi="Times New Roman" w:cs="Times New Roman"/>
        </w:rPr>
        <w:t>в лесах, защитных лесных насаждениях.</w:t>
      </w:r>
    </w:p>
    <w:p w:rsidR="00DD0668" w:rsidRPr="00DD0668" w:rsidRDefault="00DD0668" w:rsidP="00DD0668">
      <w:pPr>
        <w:spacing w:after="0" w:line="240" w:lineRule="auto"/>
        <w:ind w:firstLine="708"/>
        <w:jc w:val="both"/>
        <w:rPr>
          <w:rFonts w:ascii="Times New Roman" w:hAnsi="Times New Roman" w:cs="Times New Roman"/>
        </w:rPr>
      </w:pPr>
      <w:r w:rsidRPr="00DD0668">
        <w:rPr>
          <w:rFonts w:ascii="Times New Roman" w:hAnsi="Times New Roman" w:cs="Times New Roman"/>
        </w:rPr>
        <w:lastRenderedPageBreak/>
        <w:t>3.4.4. Организовать выполнение мероприятий первичных мер пожарной безопасности в населенных пунктах поселений.</w:t>
      </w:r>
    </w:p>
    <w:p w:rsidR="00DD0668" w:rsidRPr="00DD0668" w:rsidRDefault="00DD0668" w:rsidP="00DD0668">
      <w:pPr>
        <w:spacing w:after="0" w:line="240" w:lineRule="auto"/>
        <w:ind w:firstLine="708"/>
        <w:jc w:val="both"/>
        <w:rPr>
          <w:rFonts w:ascii="Times New Roman" w:hAnsi="Times New Roman" w:cs="Times New Roman"/>
        </w:rPr>
      </w:pPr>
      <w:r w:rsidRPr="00DD0668">
        <w:rPr>
          <w:rFonts w:ascii="Times New Roman" w:hAnsi="Times New Roman" w:cs="Times New Roman"/>
        </w:rPr>
        <w:t>3.4.5. С наступлением и в течение пожароопасного периода принять меры и усилить контроль по недопущению несанкционированных свалок мусора на территории поселений.</w:t>
      </w:r>
    </w:p>
    <w:p w:rsidR="00DD0668" w:rsidRPr="00DD0668" w:rsidRDefault="00DD0668" w:rsidP="00DD0668">
      <w:pPr>
        <w:spacing w:after="0" w:line="240" w:lineRule="auto"/>
        <w:ind w:firstLine="708"/>
        <w:jc w:val="both"/>
        <w:rPr>
          <w:rFonts w:ascii="Times New Roman" w:hAnsi="Times New Roman" w:cs="Times New Roman"/>
        </w:rPr>
      </w:pPr>
      <w:r w:rsidRPr="00DD0668">
        <w:rPr>
          <w:rFonts w:ascii="Times New Roman" w:hAnsi="Times New Roman" w:cs="Times New Roman"/>
        </w:rPr>
        <w:t>3.4.6. Оказывать содействие участковым лесничествам Тужинского муниципального района в ор</w:t>
      </w:r>
      <w:r>
        <w:rPr>
          <w:rFonts w:ascii="Times New Roman" w:hAnsi="Times New Roman" w:cs="Times New Roman"/>
        </w:rPr>
        <w:t xml:space="preserve">ганизации патрулирования лесов </w:t>
      </w:r>
      <w:r w:rsidRPr="00DD0668">
        <w:rPr>
          <w:rFonts w:ascii="Times New Roman" w:hAnsi="Times New Roman" w:cs="Times New Roman"/>
        </w:rPr>
        <w:t>и прилегающих к ним территорий.</w:t>
      </w:r>
    </w:p>
    <w:p w:rsidR="00DD0668" w:rsidRPr="00DD0668" w:rsidRDefault="00DD0668" w:rsidP="00DD0668">
      <w:pPr>
        <w:spacing w:after="0" w:line="240" w:lineRule="auto"/>
        <w:ind w:firstLine="708"/>
        <w:jc w:val="both"/>
        <w:rPr>
          <w:rFonts w:ascii="Times New Roman" w:hAnsi="Times New Roman" w:cs="Times New Roman"/>
        </w:rPr>
      </w:pPr>
      <w:r w:rsidRPr="00DD0668">
        <w:rPr>
          <w:rFonts w:ascii="Times New Roman" w:hAnsi="Times New Roman" w:cs="Times New Roman"/>
        </w:rPr>
        <w:t>3.4.7. Привести в надлежащее состояние противопожарное водоснабжение, проезды к зданиям,</w:t>
      </w:r>
      <w:r>
        <w:rPr>
          <w:rFonts w:ascii="Times New Roman" w:hAnsi="Times New Roman" w:cs="Times New Roman"/>
        </w:rPr>
        <w:t xml:space="preserve"> </w:t>
      </w:r>
      <w:r w:rsidRPr="00DD0668">
        <w:rPr>
          <w:rFonts w:ascii="Times New Roman" w:hAnsi="Times New Roman" w:cs="Times New Roman"/>
        </w:rPr>
        <w:t>сооружениям и открытым водоемам.</w:t>
      </w:r>
    </w:p>
    <w:p w:rsidR="00DD0668" w:rsidRPr="00DD0668" w:rsidRDefault="00DD0668" w:rsidP="00DD0668">
      <w:pPr>
        <w:spacing w:after="0" w:line="240" w:lineRule="auto"/>
        <w:ind w:firstLine="708"/>
        <w:jc w:val="both"/>
        <w:rPr>
          <w:rFonts w:ascii="Times New Roman" w:hAnsi="Times New Roman" w:cs="Times New Roman"/>
        </w:rPr>
      </w:pPr>
      <w:r w:rsidRPr="00DD0668">
        <w:rPr>
          <w:rFonts w:ascii="Times New Roman" w:hAnsi="Times New Roman" w:cs="Times New Roman"/>
        </w:rPr>
        <w:t>3.4.8. Запретить сельскохозяйственные палы (выжигание травы, сжигание стерни и пожнивных остатков) на участках, прилегающих к лесным массивам.</w:t>
      </w:r>
    </w:p>
    <w:p w:rsidR="00DD0668" w:rsidRPr="00DD0668" w:rsidRDefault="00DD0668" w:rsidP="00DD0668">
      <w:pPr>
        <w:spacing w:after="0" w:line="240" w:lineRule="auto"/>
        <w:ind w:firstLine="708"/>
        <w:jc w:val="both"/>
        <w:rPr>
          <w:rFonts w:ascii="Times New Roman" w:hAnsi="Times New Roman" w:cs="Times New Roman"/>
        </w:rPr>
      </w:pPr>
      <w:r w:rsidRPr="00DD0668">
        <w:rPr>
          <w:rFonts w:ascii="Times New Roman" w:hAnsi="Times New Roman" w:cs="Times New Roman"/>
        </w:rPr>
        <w:t xml:space="preserve">3.4.9. Оказывать при необходимости помощь в привлечении </w:t>
      </w:r>
      <w:r w:rsidRPr="00DD0668">
        <w:rPr>
          <w:rFonts w:ascii="Times New Roman" w:hAnsi="Times New Roman" w:cs="Times New Roman"/>
        </w:rPr>
        <w:br/>
        <w:t xml:space="preserve">для тушения лесных пожаров техники и рабочей силы юридических </w:t>
      </w:r>
      <w:r w:rsidRPr="00DD0668">
        <w:rPr>
          <w:rFonts w:ascii="Times New Roman" w:hAnsi="Times New Roman" w:cs="Times New Roman"/>
        </w:rPr>
        <w:br/>
        <w:t xml:space="preserve">и физических лиц, независимо от форм собственности, не указанных </w:t>
      </w:r>
      <w:r w:rsidRPr="00DD0668">
        <w:rPr>
          <w:rFonts w:ascii="Times New Roman" w:hAnsi="Times New Roman" w:cs="Times New Roman"/>
        </w:rPr>
        <w:br/>
        <w:t>в планах тушения лесных пожаров.</w:t>
      </w:r>
    </w:p>
    <w:p w:rsidR="00DD0668" w:rsidRPr="00DD0668" w:rsidRDefault="00DD0668" w:rsidP="00DD0668">
      <w:pPr>
        <w:spacing w:after="0" w:line="240" w:lineRule="auto"/>
        <w:ind w:firstLine="708"/>
        <w:jc w:val="both"/>
        <w:rPr>
          <w:rFonts w:ascii="Times New Roman" w:eastAsia="Calibri" w:hAnsi="Times New Roman" w:cs="Times New Roman"/>
        </w:rPr>
      </w:pPr>
      <w:r w:rsidRPr="00DD0668">
        <w:rPr>
          <w:rFonts w:ascii="Times New Roman" w:hAnsi="Times New Roman" w:cs="Times New Roman"/>
        </w:rPr>
        <w:t xml:space="preserve">3.5. </w:t>
      </w:r>
      <w:r w:rsidRPr="00DD0668">
        <w:rPr>
          <w:rFonts w:ascii="Times New Roman" w:eastAsia="Calibri" w:hAnsi="Times New Roman" w:cs="Times New Roman"/>
        </w:rPr>
        <w:t>Председателю Туж</w:t>
      </w:r>
      <w:r>
        <w:rPr>
          <w:rFonts w:ascii="Times New Roman" w:eastAsia="Calibri" w:hAnsi="Times New Roman" w:cs="Times New Roman"/>
        </w:rPr>
        <w:t xml:space="preserve">инского РАЙПО КоноваловойО.Н., </w:t>
      </w:r>
      <w:r w:rsidRPr="00DD0668">
        <w:rPr>
          <w:rFonts w:ascii="Times New Roman" w:eastAsia="Calibri" w:hAnsi="Times New Roman" w:cs="Times New Roman"/>
        </w:rPr>
        <w:t>при необходимости, организовать обеспечение продуктами питания лиц, участвующим в тушении лесных пожаров, с последующим возмещением расходов в установленном порядке.</w:t>
      </w:r>
    </w:p>
    <w:p w:rsidR="00DD0668" w:rsidRPr="00DD0668" w:rsidRDefault="00DD0668" w:rsidP="00DD0668">
      <w:pPr>
        <w:spacing w:after="0" w:line="240" w:lineRule="auto"/>
        <w:ind w:firstLine="708"/>
        <w:jc w:val="both"/>
        <w:rPr>
          <w:rFonts w:ascii="Times New Roman" w:eastAsia="Calibri" w:hAnsi="Times New Roman" w:cs="Times New Roman"/>
        </w:rPr>
      </w:pPr>
      <w:r w:rsidRPr="00DD0668">
        <w:rPr>
          <w:rFonts w:ascii="Times New Roman" w:eastAsia="Calibri" w:hAnsi="Times New Roman" w:cs="Times New Roman"/>
        </w:rPr>
        <w:t>3.6. Заместителю начальника</w:t>
      </w:r>
      <w:r>
        <w:rPr>
          <w:rFonts w:ascii="Times New Roman" w:eastAsia="Calibri" w:hAnsi="Times New Roman" w:cs="Times New Roman"/>
        </w:rPr>
        <w:t xml:space="preserve"> </w:t>
      </w:r>
      <w:r w:rsidRPr="00DD0668">
        <w:rPr>
          <w:rFonts w:ascii="Times New Roman" w:eastAsia="Calibri" w:hAnsi="Times New Roman" w:cs="Times New Roman"/>
        </w:rPr>
        <w:t>центра ЛТУ пгт Тужа МЦТЭТ г.Советска Кировского филиала ПАО «Ростелеком»Бизяеву О.А. обеспечить бесперебойную работу телефонной связи.</w:t>
      </w:r>
    </w:p>
    <w:p w:rsidR="00DD0668" w:rsidRPr="00DD0668" w:rsidRDefault="00DD0668" w:rsidP="00DD0668">
      <w:pPr>
        <w:spacing w:after="0" w:line="240" w:lineRule="auto"/>
        <w:ind w:firstLine="708"/>
        <w:jc w:val="both"/>
        <w:rPr>
          <w:rFonts w:ascii="Times New Roman" w:eastAsia="Calibri" w:hAnsi="Times New Roman" w:cs="Times New Roman"/>
        </w:rPr>
      </w:pPr>
      <w:r w:rsidRPr="00DD0668">
        <w:rPr>
          <w:rFonts w:ascii="Times New Roman" w:eastAsia="Calibri" w:hAnsi="Times New Roman" w:cs="Times New Roman"/>
        </w:rPr>
        <w:t>3.7. Начальнику пункта полиции «Тужинский» МО МВД России «Яранский» Шулёву В.В.:</w:t>
      </w:r>
    </w:p>
    <w:p w:rsidR="00DD0668" w:rsidRPr="00DD0668" w:rsidRDefault="00DD0668" w:rsidP="00DD0668">
      <w:pPr>
        <w:spacing w:after="0" w:line="240" w:lineRule="auto"/>
        <w:ind w:firstLine="708"/>
        <w:jc w:val="both"/>
        <w:rPr>
          <w:rFonts w:ascii="Times New Roman" w:eastAsia="Calibri" w:hAnsi="Times New Roman" w:cs="Times New Roman"/>
        </w:rPr>
      </w:pPr>
      <w:r w:rsidRPr="00DD0668">
        <w:rPr>
          <w:rFonts w:ascii="Times New Roman" w:eastAsia="Calibri" w:hAnsi="Times New Roman" w:cs="Times New Roman"/>
        </w:rPr>
        <w:t>3.7.1. Обеспечить совместно с участковыми лесничими Тужинского района и отдела надзорной деятельности Арбажского и Тужинского районов ГУ МЧС России по Кировской области своевременное расследование причин возникновения лесных пожаров и привлечение к ответственности виновных.</w:t>
      </w:r>
    </w:p>
    <w:p w:rsidR="00DD0668" w:rsidRPr="00DD0668" w:rsidRDefault="00DD0668" w:rsidP="00DD0668">
      <w:pPr>
        <w:spacing w:after="0" w:line="240" w:lineRule="auto"/>
        <w:ind w:firstLine="708"/>
        <w:jc w:val="both"/>
        <w:rPr>
          <w:rFonts w:ascii="Times New Roman" w:eastAsia="Calibri" w:hAnsi="Times New Roman" w:cs="Times New Roman"/>
        </w:rPr>
      </w:pPr>
      <w:r w:rsidRPr="00DD0668">
        <w:rPr>
          <w:rFonts w:ascii="Times New Roman" w:eastAsia="Calibri" w:hAnsi="Times New Roman" w:cs="Times New Roman"/>
        </w:rPr>
        <w:t>3.7.2. Оказывать помощь участковым лесничим и органам местного самоуправления Тужинского мун</w:t>
      </w:r>
      <w:r w:rsidR="00D46C60">
        <w:rPr>
          <w:rFonts w:ascii="Times New Roman" w:eastAsia="Calibri" w:hAnsi="Times New Roman" w:cs="Times New Roman"/>
        </w:rPr>
        <w:t xml:space="preserve">иципального района в выявлении </w:t>
      </w:r>
      <w:r w:rsidRPr="00DD0668">
        <w:rPr>
          <w:rFonts w:ascii="Times New Roman" w:eastAsia="Calibri" w:hAnsi="Times New Roman" w:cs="Times New Roman"/>
        </w:rPr>
        <w:t>и пресечении нарушений гражданами и организациями правил пожарной безопасности в лесах.</w:t>
      </w:r>
    </w:p>
    <w:p w:rsidR="00DD0668" w:rsidRPr="00DD0668" w:rsidRDefault="00DD0668" w:rsidP="00DD0668">
      <w:pPr>
        <w:spacing w:after="0" w:line="240" w:lineRule="auto"/>
        <w:ind w:firstLine="708"/>
        <w:jc w:val="both"/>
        <w:rPr>
          <w:rFonts w:ascii="Times New Roman" w:eastAsia="Calibri" w:hAnsi="Times New Roman" w:cs="Times New Roman"/>
        </w:rPr>
      </w:pPr>
      <w:r w:rsidRPr="00DD0668">
        <w:rPr>
          <w:rFonts w:ascii="Times New Roman" w:eastAsia="Calibri" w:hAnsi="Times New Roman" w:cs="Times New Roman"/>
        </w:rPr>
        <w:t>3.7.3. Обеспечить по просьбе участковых лесничих Тужинского района выделение сотрудников по</w:t>
      </w:r>
      <w:r w:rsidR="00D46C60">
        <w:rPr>
          <w:rFonts w:ascii="Times New Roman" w:eastAsia="Calibri" w:hAnsi="Times New Roman" w:cs="Times New Roman"/>
        </w:rPr>
        <w:t xml:space="preserve">лиции в состав мобильных групп </w:t>
      </w:r>
      <w:r w:rsidRPr="00DD0668">
        <w:rPr>
          <w:rFonts w:ascii="Times New Roman" w:eastAsia="Calibri" w:hAnsi="Times New Roman" w:cs="Times New Roman"/>
        </w:rPr>
        <w:t>для патрулирования лесных участков в периоды высокой пожарной опасности и оказывать участковым лесничим в установленном порядке помощь в организации контрольно-пропускных пунктов в периоды запрещения или ограничения посещения лесов.</w:t>
      </w:r>
    </w:p>
    <w:p w:rsidR="00DD0668" w:rsidRPr="00DD0668" w:rsidRDefault="00DD0668" w:rsidP="00DD0668">
      <w:pPr>
        <w:spacing w:after="0" w:line="240" w:lineRule="auto"/>
        <w:ind w:firstLine="708"/>
        <w:jc w:val="both"/>
        <w:rPr>
          <w:rFonts w:ascii="Times New Roman" w:eastAsia="Calibri" w:hAnsi="Times New Roman" w:cs="Times New Roman"/>
        </w:rPr>
      </w:pPr>
      <w:r w:rsidRPr="00DD0668">
        <w:rPr>
          <w:rFonts w:ascii="Times New Roman" w:eastAsia="Calibri" w:hAnsi="Times New Roman" w:cs="Times New Roman"/>
        </w:rPr>
        <w:t>3.8. Начальнику отдела надзорной деятельности и профилактической работы Арбажскогои Тужинского районов ГУ МЧС России по Кировской области Краеву В.В.:</w:t>
      </w:r>
    </w:p>
    <w:p w:rsidR="00DD0668" w:rsidRPr="00DD0668" w:rsidRDefault="00DD0668" w:rsidP="00DD0668">
      <w:pPr>
        <w:spacing w:after="0" w:line="240" w:lineRule="auto"/>
        <w:ind w:firstLine="708"/>
        <w:jc w:val="both"/>
        <w:rPr>
          <w:rFonts w:ascii="Times New Roman" w:eastAsia="Calibri" w:hAnsi="Times New Roman" w:cs="Times New Roman"/>
        </w:rPr>
      </w:pPr>
      <w:r w:rsidRPr="00DD0668">
        <w:rPr>
          <w:rFonts w:ascii="Times New Roman" w:eastAsia="Calibri" w:hAnsi="Times New Roman" w:cs="Times New Roman"/>
        </w:rPr>
        <w:t>3.8.1. Применять в полном объеме к нарушителям требований пожарной безопасности меры, предусмотренные Кодексом Российской Федерации об административных правонарушениях.</w:t>
      </w:r>
    </w:p>
    <w:p w:rsidR="00DD0668" w:rsidRPr="00DD0668" w:rsidRDefault="00DD0668" w:rsidP="00DD0668">
      <w:pPr>
        <w:spacing w:after="0" w:line="240" w:lineRule="auto"/>
        <w:ind w:firstLine="708"/>
        <w:jc w:val="both"/>
        <w:rPr>
          <w:rFonts w:ascii="Times New Roman" w:eastAsia="Calibri" w:hAnsi="Times New Roman" w:cs="Times New Roman"/>
        </w:rPr>
      </w:pPr>
      <w:r w:rsidRPr="00DD0668">
        <w:rPr>
          <w:rFonts w:ascii="Times New Roman" w:eastAsia="Calibri" w:hAnsi="Times New Roman" w:cs="Times New Roman"/>
        </w:rPr>
        <w:t xml:space="preserve">3.8.2. Принимать участие в работе следственно-оперативных групп </w:t>
      </w:r>
      <w:r w:rsidRPr="00DD0668">
        <w:rPr>
          <w:rFonts w:ascii="Times New Roman" w:eastAsia="Calibri" w:hAnsi="Times New Roman" w:cs="Times New Roman"/>
        </w:rPr>
        <w:br/>
        <w:t>по своевременному расследованию дел об уничтожении и (или) повреждении лесов вследствие пожаров и привлечению виновных лиц к ответственности.</w:t>
      </w:r>
    </w:p>
    <w:p w:rsidR="00DD0668" w:rsidRPr="00DD0668" w:rsidRDefault="00DD0668" w:rsidP="00DD0668">
      <w:pPr>
        <w:spacing w:after="0" w:line="240" w:lineRule="auto"/>
        <w:ind w:firstLine="708"/>
        <w:jc w:val="both"/>
        <w:rPr>
          <w:rFonts w:ascii="Times New Roman" w:eastAsia="Calibri" w:hAnsi="Times New Roman" w:cs="Times New Roman"/>
        </w:rPr>
      </w:pPr>
      <w:r w:rsidRPr="00DD0668">
        <w:rPr>
          <w:rFonts w:ascii="Times New Roman" w:eastAsia="Calibri" w:hAnsi="Times New Roman" w:cs="Times New Roman"/>
        </w:rPr>
        <w:t>3.9. Главному редактору Тужинской</w:t>
      </w:r>
      <w:r>
        <w:rPr>
          <w:rFonts w:ascii="Times New Roman" w:eastAsia="Calibri" w:hAnsi="Times New Roman" w:cs="Times New Roman"/>
        </w:rPr>
        <w:t xml:space="preserve"> </w:t>
      </w:r>
      <w:r w:rsidRPr="00DD0668">
        <w:rPr>
          <w:rFonts w:ascii="Times New Roman" w:eastAsia="Calibri" w:hAnsi="Times New Roman" w:cs="Times New Roman"/>
        </w:rPr>
        <w:t xml:space="preserve">районной газеты «Родной край» </w:t>
      </w:r>
      <w:r w:rsidRPr="00DD0668">
        <w:rPr>
          <w:rFonts w:ascii="Times New Roman" w:eastAsia="Calibri" w:hAnsi="Times New Roman" w:cs="Times New Roman"/>
        </w:rPr>
        <w:br/>
        <w:t>Кислицыной Е.Н. систематически опубликовывать в районной газете материалы по вопросам охраны лесов от пожаров.</w:t>
      </w:r>
    </w:p>
    <w:p w:rsidR="00DD0668" w:rsidRPr="00DD0668" w:rsidRDefault="00DD0668" w:rsidP="00DD0668">
      <w:pPr>
        <w:spacing w:after="0" w:line="240" w:lineRule="auto"/>
        <w:ind w:firstLine="708"/>
        <w:jc w:val="both"/>
        <w:rPr>
          <w:rFonts w:ascii="Times New Roman" w:eastAsia="Calibri" w:hAnsi="Times New Roman" w:cs="Times New Roman"/>
        </w:rPr>
      </w:pPr>
      <w:r w:rsidRPr="00DD0668">
        <w:rPr>
          <w:rFonts w:ascii="Times New Roman" w:eastAsia="Calibri" w:hAnsi="Times New Roman" w:cs="Times New Roman"/>
        </w:rPr>
        <w:t>4. Главному врачу КОГБУЗ «Тужинская ЦРБ» Кузнецову А.Л. обеспечить оказание медицинской помощи лицам, участвующим в тушении лесных пожаров.</w:t>
      </w:r>
    </w:p>
    <w:p w:rsidR="00DD0668" w:rsidRPr="00DD0668" w:rsidRDefault="00DD0668" w:rsidP="00DD0668">
      <w:pPr>
        <w:spacing w:after="0" w:line="240" w:lineRule="auto"/>
        <w:ind w:firstLine="708"/>
        <w:jc w:val="both"/>
        <w:rPr>
          <w:rFonts w:ascii="Times New Roman" w:eastAsia="Calibri" w:hAnsi="Times New Roman" w:cs="Times New Roman"/>
        </w:rPr>
      </w:pPr>
      <w:r w:rsidRPr="00DD0668">
        <w:rPr>
          <w:rFonts w:ascii="Times New Roman" w:eastAsia="Calibri" w:hAnsi="Times New Roman" w:cs="Times New Roman"/>
        </w:rPr>
        <w:t>5. Заместителю главы администрации Тужинского муниципального района по социальным вопросам – начальнику управления образования Марьиной Н.А организовать до наступления пожароопасного сезона профилактическую работу среди учащихся общеобразовательных учреждений по охране и защите лесов.</w:t>
      </w:r>
    </w:p>
    <w:p w:rsidR="00DD0668" w:rsidRPr="00DD0668" w:rsidRDefault="00DD0668" w:rsidP="00DD0668">
      <w:pPr>
        <w:widowControl w:val="0"/>
        <w:shd w:val="clear" w:color="auto" w:fill="FFFFFF"/>
        <w:tabs>
          <w:tab w:val="left" w:pos="993"/>
        </w:tabs>
        <w:autoSpaceDE w:val="0"/>
        <w:autoSpaceDN w:val="0"/>
        <w:adjustRightInd w:val="0"/>
        <w:spacing w:after="0" w:line="240" w:lineRule="auto"/>
        <w:ind w:firstLine="709"/>
        <w:jc w:val="both"/>
        <w:rPr>
          <w:rFonts w:ascii="Times New Roman" w:hAnsi="Times New Roman" w:cs="Times New Roman"/>
          <w:color w:val="000000"/>
          <w:spacing w:val="-5"/>
        </w:rPr>
      </w:pPr>
      <w:r w:rsidRPr="00DD0668">
        <w:rPr>
          <w:rFonts w:ascii="Times New Roman" w:hAnsi="Times New Roman" w:cs="Times New Roman"/>
          <w:color w:val="000000"/>
          <w:spacing w:val="-5"/>
        </w:rPr>
        <w:t>6.</w:t>
      </w:r>
      <w:r>
        <w:rPr>
          <w:rFonts w:ascii="Times New Roman" w:hAnsi="Times New Roman" w:cs="Times New Roman"/>
          <w:color w:val="000000"/>
          <w:spacing w:val="-5"/>
        </w:rPr>
        <w:t xml:space="preserve"> </w:t>
      </w:r>
      <w:r w:rsidRPr="00DD0668">
        <w:rPr>
          <w:rFonts w:ascii="Times New Roman" w:eastAsia="Calibri" w:hAnsi="Times New Roman" w:cs="Times New Roman"/>
        </w:rPr>
        <w:t xml:space="preserve">Возложить на комиссию по предупреждению и ликвидации чрезвычайных ситуаций и обеспечению пожарной безопасности Тужинского муниципального района общее руководство по организации тушения лесных пожаров. </w:t>
      </w:r>
    </w:p>
    <w:p w:rsidR="00D46C60" w:rsidRDefault="00DD0668" w:rsidP="00D46C60">
      <w:pPr>
        <w:widowControl w:val="0"/>
        <w:shd w:val="clear" w:color="auto" w:fill="FFFFFF"/>
        <w:tabs>
          <w:tab w:val="left" w:pos="993"/>
        </w:tabs>
        <w:autoSpaceDE w:val="0"/>
        <w:autoSpaceDN w:val="0"/>
        <w:adjustRightInd w:val="0"/>
        <w:spacing w:after="0" w:line="240" w:lineRule="auto"/>
        <w:ind w:firstLine="709"/>
        <w:jc w:val="both"/>
        <w:rPr>
          <w:rFonts w:ascii="Times New Roman" w:hAnsi="Times New Roman" w:cs="Times New Roman"/>
        </w:rPr>
      </w:pPr>
      <w:r w:rsidRPr="00DD0668">
        <w:rPr>
          <w:rFonts w:ascii="Times New Roman" w:eastAsia="Calibri" w:hAnsi="Times New Roman" w:cs="Times New Roman"/>
          <w:color w:val="000000"/>
          <w:spacing w:val="-16"/>
        </w:rPr>
        <w:t>7. О</w:t>
      </w:r>
      <w:r w:rsidRPr="00DD0668">
        <w:rPr>
          <w:rFonts w:ascii="Times New Roman" w:eastAsia="Calibri" w:hAnsi="Times New Roman" w:cs="Times New Roman"/>
        </w:rPr>
        <w:t>публиковать настоящее постановление в Бюллетене муниципальных нормативных правовых актов органов местного самоуправления Тужинского муниципального района Кировской области.</w:t>
      </w:r>
    </w:p>
    <w:p w:rsidR="00DD0668" w:rsidRPr="00DD0668" w:rsidRDefault="00DD0668" w:rsidP="00D46C60">
      <w:pPr>
        <w:widowControl w:val="0"/>
        <w:shd w:val="clear" w:color="auto" w:fill="FFFFFF"/>
        <w:tabs>
          <w:tab w:val="left" w:pos="993"/>
        </w:tabs>
        <w:autoSpaceDE w:val="0"/>
        <w:autoSpaceDN w:val="0"/>
        <w:adjustRightInd w:val="0"/>
        <w:spacing w:after="0" w:line="240" w:lineRule="auto"/>
        <w:ind w:firstLine="709"/>
        <w:jc w:val="both"/>
        <w:rPr>
          <w:rFonts w:ascii="Times New Roman" w:hAnsi="Times New Roman" w:cs="Times New Roman"/>
        </w:rPr>
      </w:pPr>
      <w:r w:rsidRPr="00DD0668">
        <w:rPr>
          <w:rFonts w:ascii="Times New Roman" w:hAnsi="Times New Roman" w:cs="Times New Roman"/>
        </w:rPr>
        <w:t>8.</w:t>
      </w:r>
      <w:r>
        <w:rPr>
          <w:rFonts w:ascii="Times New Roman" w:hAnsi="Times New Roman" w:cs="Times New Roman"/>
        </w:rPr>
        <w:t xml:space="preserve"> </w:t>
      </w:r>
      <w:r w:rsidRPr="00DD0668">
        <w:rPr>
          <w:rFonts w:ascii="Times New Roman" w:eastAsia="Calibri" w:hAnsi="Times New Roman" w:cs="Times New Roman"/>
        </w:rPr>
        <w:t>Контроль за выполнением постановления возложить на первого заместителя главы администрации Ту</w:t>
      </w:r>
      <w:r>
        <w:rPr>
          <w:rFonts w:ascii="Times New Roman" w:eastAsia="Calibri" w:hAnsi="Times New Roman" w:cs="Times New Roman"/>
        </w:rPr>
        <w:t xml:space="preserve">жинского муниципального района </w:t>
      </w:r>
      <w:r w:rsidRPr="00DD0668">
        <w:rPr>
          <w:rFonts w:ascii="Times New Roman" w:eastAsia="Calibri" w:hAnsi="Times New Roman" w:cs="Times New Roman"/>
        </w:rPr>
        <w:t>по жизнеобеспечению</w:t>
      </w:r>
      <w:r>
        <w:rPr>
          <w:rFonts w:ascii="Times New Roman" w:eastAsia="Calibri" w:hAnsi="Times New Roman" w:cs="Times New Roman"/>
        </w:rPr>
        <w:t xml:space="preserve"> </w:t>
      </w:r>
      <w:r w:rsidRPr="00DD0668">
        <w:rPr>
          <w:rFonts w:ascii="Times New Roman" w:eastAsia="Calibri" w:hAnsi="Times New Roman" w:cs="Times New Roman"/>
        </w:rPr>
        <w:t>Зубареву О.Н.</w:t>
      </w:r>
    </w:p>
    <w:p w:rsidR="00DD0668" w:rsidRPr="00DD0668" w:rsidRDefault="00DD0668" w:rsidP="00D46C60">
      <w:pPr>
        <w:tabs>
          <w:tab w:val="left" w:pos="142"/>
          <w:tab w:val="left" w:pos="458"/>
        </w:tabs>
        <w:autoSpaceDE w:val="0"/>
        <w:autoSpaceDN w:val="0"/>
        <w:adjustRightInd w:val="0"/>
        <w:spacing w:before="240" w:after="0" w:line="240" w:lineRule="auto"/>
        <w:jc w:val="both"/>
        <w:rPr>
          <w:rFonts w:ascii="Times New Roman" w:eastAsia="Calibri" w:hAnsi="Times New Roman" w:cs="Times New Roman"/>
        </w:rPr>
      </w:pPr>
      <w:r w:rsidRPr="00DD0668">
        <w:rPr>
          <w:rFonts w:ascii="Times New Roman" w:eastAsia="Calibri" w:hAnsi="Times New Roman" w:cs="Times New Roman"/>
        </w:rPr>
        <w:t>И.о. главы Тужинского</w:t>
      </w:r>
    </w:p>
    <w:p w:rsidR="00DD0668" w:rsidRPr="00DD0668" w:rsidRDefault="00DD0668" w:rsidP="00DD0668">
      <w:pPr>
        <w:tabs>
          <w:tab w:val="left" w:pos="142"/>
          <w:tab w:val="left" w:pos="458"/>
        </w:tabs>
        <w:autoSpaceDE w:val="0"/>
        <w:autoSpaceDN w:val="0"/>
        <w:adjustRightInd w:val="0"/>
        <w:spacing w:after="0" w:line="240" w:lineRule="auto"/>
        <w:jc w:val="both"/>
        <w:rPr>
          <w:rFonts w:ascii="Times New Roman" w:eastAsia="Calibri" w:hAnsi="Times New Roman" w:cs="Times New Roman"/>
        </w:rPr>
      </w:pPr>
      <w:r w:rsidRPr="00DD0668">
        <w:rPr>
          <w:rFonts w:ascii="Times New Roman" w:eastAsia="Calibri" w:hAnsi="Times New Roman" w:cs="Times New Roman"/>
        </w:rPr>
        <w:t xml:space="preserve">муниципального района </w:t>
      </w:r>
      <w:r w:rsidR="00D46C60">
        <w:rPr>
          <w:rFonts w:ascii="Times New Roman" w:eastAsia="Calibri" w:hAnsi="Times New Roman" w:cs="Times New Roman"/>
        </w:rPr>
        <w:t xml:space="preserve">      </w:t>
      </w:r>
      <w:r w:rsidRPr="00DD0668">
        <w:rPr>
          <w:rFonts w:ascii="Times New Roman" w:eastAsia="Calibri" w:hAnsi="Times New Roman" w:cs="Times New Roman"/>
        </w:rPr>
        <w:t>О.Н. Зубарева</w:t>
      </w:r>
    </w:p>
    <w:p w:rsidR="00DD0668" w:rsidRPr="00FC7F71" w:rsidRDefault="00DD0668" w:rsidP="00D46C60">
      <w:pPr>
        <w:spacing w:after="0" w:line="240" w:lineRule="auto"/>
        <w:ind w:left="6237"/>
        <w:rPr>
          <w:rFonts w:ascii="Times New Roman" w:hAnsi="Times New Roman" w:cs="Times New Roman"/>
        </w:rPr>
      </w:pPr>
      <w:r w:rsidRPr="00FC7F71">
        <w:rPr>
          <w:rFonts w:ascii="Times New Roman" w:hAnsi="Times New Roman" w:cs="Times New Roman"/>
        </w:rPr>
        <w:lastRenderedPageBreak/>
        <w:t>Приложение № 1</w:t>
      </w:r>
    </w:p>
    <w:p w:rsidR="00DD0668" w:rsidRPr="00FC7F71" w:rsidRDefault="00DD0668" w:rsidP="00DD0668">
      <w:pPr>
        <w:spacing w:after="0" w:line="240" w:lineRule="auto"/>
        <w:ind w:left="6237"/>
        <w:rPr>
          <w:rFonts w:ascii="Times New Roman" w:hAnsi="Times New Roman" w:cs="Times New Roman"/>
        </w:rPr>
      </w:pPr>
    </w:p>
    <w:p w:rsidR="00DD0668" w:rsidRPr="00FC7F71" w:rsidRDefault="00DD0668" w:rsidP="00DD0668">
      <w:pPr>
        <w:spacing w:after="0" w:line="240" w:lineRule="auto"/>
        <w:ind w:left="6237"/>
        <w:rPr>
          <w:rFonts w:ascii="Times New Roman" w:hAnsi="Times New Roman" w:cs="Times New Roman"/>
        </w:rPr>
      </w:pPr>
      <w:r w:rsidRPr="00FC7F71">
        <w:rPr>
          <w:rFonts w:ascii="Times New Roman" w:hAnsi="Times New Roman" w:cs="Times New Roman"/>
        </w:rPr>
        <w:t>УТВЕРЖДЕН</w:t>
      </w:r>
    </w:p>
    <w:p w:rsidR="00DD0668" w:rsidRPr="00FC7F71" w:rsidRDefault="00DD0668" w:rsidP="00DD0668">
      <w:pPr>
        <w:spacing w:after="0" w:line="240" w:lineRule="auto"/>
        <w:ind w:left="6237"/>
        <w:rPr>
          <w:rFonts w:ascii="Times New Roman" w:hAnsi="Times New Roman" w:cs="Times New Roman"/>
        </w:rPr>
      </w:pPr>
    </w:p>
    <w:p w:rsidR="00DD0668" w:rsidRPr="00FC7F71" w:rsidRDefault="00DD0668" w:rsidP="00DD0668">
      <w:pPr>
        <w:pStyle w:val="ConsPlusTitle"/>
        <w:ind w:left="6237"/>
        <w:jc w:val="both"/>
        <w:rPr>
          <w:rFonts w:ascii="Times New Roman" w:hAnsi="Times New Roman" w:cs="Times New Roman"/>
          <w:b w:val="0"/>
          <w:sz w:val="22"/>
          <w:szCs w:val="22"/>
        </w:rPr>
      </w:pPr>
      <w:r w:rsidRPr="00FC7F71">
        <w:rPr>
          <w:rFonts w:ascii="Times New Roman" w:hAnsi="Times New Roman" w:cs="Times New Roman"/>
          <w:b w:val="0"/>
          <w:sz w:val="22"/>
          <w:szCs w:val="22"/>
        </w:rPr>
        <w:t xml:space="preserve">постановлением администрации </w:t>
      </w:r>
    </w:p>
    <w:p w:rsidR="00DD0668" w:rsidRPr="00FC7F71" w:rsidRDefault="00DD0668" w:rsidP="00DD0668">
      <w:pPr>
        <w:pStyle w:val="ConsPlusTitle"/>
        <w:ind w:left="6237"/>
        <w:jc w:val="both"/>
        <w:rPr>
          <w:rFonts w:ascii="Times New Roman" w:hAnsi="Times New Roman" w:cs="Times New Roman"/>
          <w:b w:val="0"/>
          <w:sz w:val="22"/>
          <w:szCs w:val="22"/>
        </w:rPr>
      </w:pPr>
      <w:r w:rsidRPr="00FC7F71">
        <w:rPr>
          <w:rFonts w:ascii="Times New Roman" w:hAnsi="Times New Roman" w:cs="Times New Roman"/>
          <w:b w:val="0"/>
          <w:sz w:val="22"/>
          <w:szCs w:val="22"/>
        </w:rPr>
        <w:t>Тужинского муниципального района</w:t>
      </w:r>
    </w:p>
    <w:p w:rsidR="00DD0668" w:rsidRPr="00FC7F71" w:rsidRDefault="00DD0668" w:rsidP="00DD0668">
      <w:pPr>
        <w:spacing w:after="0" w:line="240" w:lineRule="auto"/>
        <w:ind w:left="6237"/>
        <w:rPr>
          <w:rFonts w:ascii="Times New Roman" w:hAnsi="Times New Roman" w:cs="Times New Roman"/>
        </w:rPr>
      </w:pPr>
      <w:r w:rsidRPr="00FC7F71">
        <w:rPr>
          <w:rFonts w:ascii="Times New Roman" w:hAnsi="Times New Roman" w:cs="Times New Roman"/>
        </w:rPr>
        <w:t>от 20.12.2021 № 376</w:t>
      </w:r>
    </w:p>
    <w:tbl>
      <w:tblPr>
        <w:tblW w:w="0" w:type="auto"/>
        <w:tblLook w:val="04A0"/>
      </w:tblPr>
      <w:tblGrid>
        <w:gridCol w:w="4785"/>
        <w:gridCol w:w="4785"/>
      </w:tblGrid>
      <w:tr w:rsidR="00DD0668" w:rsidRPr="00FC7F71" w:rsidTr="00DD0668">
        <w:tc>
          <w:tcPr>
            <w:tcW w:w="4785" w:type="dxa"/>
            <w:tcBorders>
              <w:top w:val="nil"/>
              <w:left w:val="nil"/>
              <w:bottom w:val="nil"/>
              <w:right w:val="nil"/>
            </w:tcBorders>
          </w:tcPr>
          <w:p w:rsidR="00DD0668" w:rsidRPr="00FC7F71" w:rsidRDefault="00DD0668" w:rsidP="00DD0668">
            <w:pPr>
              <w:rPr>
                <w:rFonts w:ascii="Times New Roman" w:hAnsi="Times New Roman" w:cs="Times New Roman"/>
              </w:rPr>
            </w:pPr>
          </w:p>
        </w:tc>
        <w:tc>
          <w:tcPr>
            <w:tcW w:w="4785" w:type="dxa"/>
            <w:tcBorders>
              <w:top w:val="nil"/>
              <w:left w:val="nil"/>
              <w:bottom w:val="nil"/>
              <w:right w:val="nil"/>
            </w:tcBorders>
          </w:tcPr>
          <w:p w:rsidR="00DD0668" w:rsidRPr="00FC7F71" w:rsidRDefault="00DD0668" w:rsidP="00DD0668">
            <w:pPr>
              <w:rPr>
                <w:rFonts w:ascii="Times New Roman" w:hAnsi="Times New Roman" w:cs="Times New Roman"/>
              </w:rPr>
            </w:pPr>
          </w:p>
        </w:tc>
      </w:tr>
    </w:tbl>
    <w:p w:rsidR="00DD0668" w:rsidRPr="00FC7F71" w:rsidRDefault="00DD0668" w:rsidP="00FC7F71">
      <w:pPr>
        <w:spacing w:after="0" w:line="240" w:lineRule="auto"/>
        <w:jc w:val="center"/>
        <w:rPr>
          <w:rFonts w:ascii="Times New Roman" w:hAnsi="Times New Roman" w:cs="Times New Roman"/>
          <w:b/>
        </w:rPr>
      </w:pPr>
      <w:r w:rsidRPr="00FC7F71">
        <w:rPr>
          <w:rFonts w:ascii="Times New Roman" w:hAnsi="Times New Roman" w:cs="Times New Roman"/>
          <w:b/>
        </w:rPr>
        <w:t>СОСТАВ</w:t>
      </w:r>
    </w:p>
    <w:p w:rsidR="00DD0668" w:rsidRPr="00FC7F71" w:rsidRDefault="00DD0668" w:rsidP="00DD0668">
      <w:pPr>
        <w:spacing w:after="0" w:line="240" w:lineRule="auto"/>
        <w:jc w:val="center"/>
        <w:rPr>
          <w:rFonts w:ascii="Times New Roman" w:hAnsi="Times New Roman" w:cs="Times New Roman"/>
          <w:b/>
          <w:color w:val="000000"/>
        </w:rPr>
      </w:pPr>
      <w:r w:rsidRPr="00FC7F71">
        <w:rPr>
          <w:rFonts w:ascii="Times New Roman" w:hAnsi="Times New Roman" w:cs="Times New Roman"/>
          <w:b/>
        </w:rPr>
        <w:t xml:space="preserve">оперативного штаба </w:t>
      </w:r>
      <w:r w:rsidRPr="00FC7F71">
        <w:rPr>
          <w:rFonts w:ascii="Times New Roman" w:hAnsi="Times New Roman" w:cs="Times New Roman"/>
          <w:b/>
          <w:color w:val="000000"/>
        </w:rPr>
        <w:t>по организации тушения лесных пожаров и межведомственной комиссии по проверке подготовки к пожароопасному сезону 2022 года на территории Тужинского муниципального района</w:t>
      </w:r>
    </w:p>
    <w:p w:rsidR="00D46C60" w:rsidRPr="00FC7F71" w:rsidRDefault="00D46C60" w:rsidP="00DD0668">
      <w:pPr>
        <w:spacing w:after="0" w:line="240" w:lineRule="auto"/>
        <w:jc w:val="center"/>
        <w:rPr>
          <w:rFonts w:ascii="Times New Roman" w:hAnsi="Times New Roman" w:cs="Times New Roman"/>
          <w:b/>
          <w:color w:val="000000"/>
        </w:rPr>
      </w:pPr>
    </w:p>
    <w:p w:rsidR="00D46C60" w:rsidRPr="00FC7F71" w:rsidRDefault="00D46C60" w:rsidP="00DD0668">
      <w:pPr>
        <w:spacing w:after="0" w:line="240" w:lineRule="auto"/>
        <w:jc w:val="center"/>
        <w:rPr>
          <w:rFonts w:ascii="Times New Roman" w:hAnsi="Times New Roman" w:cs="Times New Roman"/>
          <w:b/>
          <w:color w:val="000000"/>
        </w:rPr>
      </w:pPr>
    </w:p>
    <w:p w:rsidR="00DD0668" w:rsidRPr="00FC7F71" w:rsidRDefault="00DD0668" w:rsidP="00DD0668">
      <w:pPr>
        <w:spacing w:after="0" w:line="240" w:lineRule="auto"/>
        <w:jc w:val="center"/>
        <w:rPr>
          <w:rFonts w:ascii="Times New Roman" w:hAnsi="Times New Roman" w:cs="Times New Roman"/>
          <w:b/>
          <w:color w:val="000000"/>
        </w:rPr>
      </w:pPr>
    </w:p>
    <w:tbl>
      <w:tblPr>
        <w:tblW w:w="5000" w:type="pct"/>
        <w:tblLook w:val="04A0"/>
      </w:tblPr>
      <w:tblGrid>
        <w:gridCol w:w="4090"/>
        <w:gridCol w:w="5906"/>
      </w:tblGrid>
      <w:tr w:rsidR="00DD0668" w:rsidRPr="00FC7F71" w:rsidTr="00DD0668">
        <w:trPr>
          <w:cantSplit/>
        </w:trPr>
        <w:tc>
          <w:tcPr>
            <w:tcW w:w="2046" w:type="pct"/>
          </w:tcPr>
          <w:p w:rsidR="00DD0668" w:rsidRPr="00FC7F71" w:rsidRDefault="00DD0668" w:rsidP="00FC7F71">
            <w:pPr>
              <w:autoSpaceDE w:val="0"/>
              <w:autoSpaceDN w:val="0"/>
              <w:adjustRightInd w:val="0"/>
              <w:spacing w:after="0" w:line="240" w:lineRule="auto"/>
              <w:rPr>
                <w:rFonts w:ascii="Times New Roman" w:hAnsi="Times New Roman" w:cs="Times New Roman"/>
              </w:rPr>
            </w:pPr>
            <w:r w:rsidRPr="00FC7F71">
              <w:rPr>
                <w:rFonts w:ascii="Times New Roman" w:hAnsi="Times New Roman" w:cs="Times New Roman"/>
              </w:rPr>
              <w:t>ЗУБАРЕВА</w:t>
            </w:r>
          </w:p>
          <w:p w:rsidR="00DD0668" w:rsidRPr="00FC7F71" w:rsidRDefault="00DD0668" w:rsidP="00FC7F71">
            <w:pPr>
              <w:autoSpaceDE w:val="0"/>
              <w:autoSpaceDN w:val="0"/>
              <w:adjustRightInd w:val="0"/>
              <w:spacing w:after="0" w:line="240" w:lineRule="auto"/>
              <w:rPr>
                <w:rFonts w:ascii="Times New Roman" w:hAnsi="Times New Roman" w:cs="Times New Roman"/>
              </w:rPr>
            </w:pPr>
            <w:r w:rsidRPr="00FC7F71">
              <w:rPr>
                <w:rFonts w:ascii="Times New Roman" w:hAnsi="Times New Roman" w:cs="Times New Roman"/>
              </w:rPr>
              <w:t>Ольга Николаевна</w:t>
            </w:r>
          </w:p>
        </w:tc>
        <w:tc>
          <w:tcPr>
            <w:tcW w:w="2954" w:type="pct"/>
          </w:tcPr>
          <w:p w:rsidR="00DD0668" w:rsidRPr="00FC7F71" w:rsidRDefault="00DD0668" w:rsidP="00FC6432">
            <w:pPr>
              <w:autoSpaceDE w:val="0"/>
              <w:autoSpaceDN w:val="0"/>
              <w:adjustRightInd w:val="0"/>
              <w:spacing w:line="240" w:lineRule="auto"/>
              <w:jc w:val="both"/>
              <w:rPr>
                <w:rFonts w:ascii="Times New Roman" w:hAnsi="Times New Roman" w:cs="Times New Roman"/>
              </w:rPr>
            </w:pPr>
            <w:r w:rsidRPr="00FC7F71">
              <w:rPr>
                <w:rFonts w:ascii="Times New Roman" w:hAnsi="Times New Roman" w:cs="Times New Roman"/>
              </w:rPr>
              <w:t>- первый заместитель главы администрации Ту</w:t>
            </w:r>
            <w:r w:rsidR="00D46C60" w:rsidRPr="00FC7F71">
              <w:rPr>
                <w:rFonts w:ascii="Times New Roman" w:hAnsi="Times New Roman" w:cs="Times New Roman"/>
              </w:rPr>
              <w:t xml:space="preserve">жинского муниципального района </w:t>
            </w:r>
            <w:r w:rsidRPr="00FC7F71">
              <w:rPr>
                <w:rFonts w:ascii="Times New Roman" w:hAnsi="Times New Roman" w:cs="Times New Roman"/>
              </w:rPr>
              <w:t>по жизнеобеспечению, руководитель оперативного штаба</w:t>
            </w:r>
          </w:p>
        </w:tc>
      </w:tr>
      <w:tr w:rsidR="00DD0668" w:rsidRPr="00FC7F71" w:rsidTr="00DD0668">
        <w:trPr>
          <w:cantSplit/>
        </w:trPr>
        <w:tc>
          <w:tcPr>
            <w:tcW w:w="2046" w:type="pct"/>
          </w:tcPr>
          <w:p w:rsidR="00DD0668" w:rsidRPr="00FC7F71" w:rsidRDefault="00DD0668" w:rsidP="00FC7F71">
            <w:pPr>
              <w:autoSpaceDE w:val="0"/>
              <w:autoSpaceDN w:val="0"/>
              <w:adjustRightInd w:val="0"/>
              <w:spacing w:before="240" w:after="0" w:line="240" w:lineRule="auto"/>
              <w:rPr>
                <w:rFonts w:ascii="Times New Roman" w:hAnsi="Times New Roman" w:cs="Times New Roman"/>
              </w:rPr>
            </w:pPr>
            <w:r w:rsidRPr="00FC7F71">
              <w:rPr>
                <w:rFonts w:ascii="Times New Roman" w:hAnsi="Times New Roman" w:cs="Times New Roman"/>
              </w:rPr>
              <w:t>АВРАМЕНКО</w:t>
            </w:r>
          </w:p>
          <w:p w:rsidR="00DD0668" w:rsidRPr="00FC7F71" w:rsidRDefault="00DD0668" w:rsidP="00FC7F71">
            <w:pPr>
              <w:autoSpaceDE w:val="0"/>
              <w:autoSpaceDN w:val="0"/>
              <w:adjustRightInd w:val="0"/>
              <w:spacing w:after="0" w:line="240" w:lineRule="auto"/>
              <w:rPr>
                <w:rFonts w:ascii="Times New Roman" w:hAnsi="Times New Roman" w:cs="Times New Roman"/>
              </w:rPr>
            </w:pPr>
            <w:r w:rsidRPr="00FC7F71">
              <w:rPr>
                <w:rFonts w:ascii="Times New Roman" w:hAnsi="Times New Roman" w:cs="Times New Roman"/>
              </w:rPr>
              <w:t>Татьяна Геннадьевна</w:t>
            </w:r>
          </w:p>
        </w:tc>
        <w:tc>
          <w:tcPr>
            <w:tcW w:w="2954" w:type="pct"/>
          </w:tcPr>
          <w:p w:rsidR="00DD0668" w:rsidRPr="00FC7F71" w:rsidRDefault="00DD0668" w:rsidP="00FC6432">
            <w:pPr>
              <w:autoSpaceDE w:val="0"/>
              <w:autoSpaceDN w:val="0"/>
              <w:adjustRightInd w:val="0"/>
              <w:spacing w:before="240" w:line="240" w:lineRule="auto"/>
              <w:jc w:val="both"/>
              <w:rPr>
                <w:rFonts w:ascii="Times New Roman" w:hAnsi="Times New Roman" w:cs="Times New Roman"/>
              </w:rPr>
            </w:pPr>
            <w:r w:rsidRPr="00FC7F71">
              <w:rPr>
                <w:rFonts w:ascii="Times New Roman" w:hAnsi="Times New Roman" w:cs="Times New Roman"/>
              </w:rPr>
              <w:t>- главный специалист по ГО и ЧС администрации Тужинского муниципального района</w:t>
            </w:r>
          </w:p>
        </w:tc>
      </w:tr>
      <w:tr w:rsidR="00DD0668" w:rsidRPr="00FC7F71" w:rsidTr="00DD0668">
        <w:trPr>
          <w:cantSplit/>
        </w:trPr>
        <w:tc>
          <w:tcPr>
            <w:tcW w:w="2046" w:type="pct"/>
          </w:tcPr>
          <w:p w:rsidR="00DD0668" w:rsidRPr="00FC7F71" w:rsidRDefault="00DD0668" w:rsidP="00FC7F71">
            <w:pPr>
              <w:autoSpaceDE w:val="0"/>
              <w:autoSpaceDN w:val="0"/>
              <w:adjustRightInd w:val="0"/>
              <w:spacing w:before="480" w:after="0"/>
              <w:rPr>
                <w:rFonts w:ascii="Times New Roman" w:hAnsi="Times New Roman" w:cs="Times New Roman"/>
              </w:rPr>
            </w:pPr>
            <w:r w:rsidRPr="00FC7F71">
              <w:rPr>
                <w:rFonts w:ascii="Times New Roman" w:hAnsi="Times New Roman" w:cs="Times New Roman"/>
              </w:rPr>
              <w:t>АХМОЛИН</w:t>
            </w:r>
          </w:p>
          <w:p w:rsidR="00DD0668" w:rsidRPr="00FC7F71" w:rsidRDefault="00DD0668" w:rsidP="00FC7F71">
            <w:pPr>
              <w:autoSpaceDE w:val="0"/>
              <w:autoSpaceDN w:val="0"/>
              <w:adjustRightInd w:val="0"/>
              <w:spacing w:after="0"/>
              <w:rPr>
                <w:rFonts w:ascii="Times New Roman" w:hAnsi="Times New Roman" w:cs="Times New Roman"/>
              </w:rPr>
            </w:pPr>
            <w:r w:rsidRPr="00FC7F71">
              <w:rPr>
                <w:rFonts w:ascii="Times New Roman" w:hAnsi="Times New Roman" w:cs="Times New Roman"/>
              </w:rPr>
              <w:t>Павел Дмитриевич</w:t>
            </w:r>
          </w:p>
        </w:tc>
        <w:tc>
          <w:tcPr>
            <w:tcW w:w="2954" w:type="pct"/>
          </w:tcPr>
          <w:p w:rsidR="00DD0668" w:rsidRPr="00FC7F71" w:rsidRDefault="00DD0668" w:rsidP="00FC6432">
            <w:pPr>
              <w:autoSpaceDE w:val="0"/>
              <w:autoSpaceDN w:val="0"/>
              <w:adjustRightInd w:val="0"/>
              <w:spacing w:before="480" w:line="240" w:lineRule="auto"/>
              <w:jc w:val="both"/>
              <w:rPr>
                <w:rFonts w:ascii="Times New Roman" w:hAnsi="Times New Roman" w:cs="Times New Roman"/>
              </w:rPr>
            </w:pPr>
            <w:r w:rsidRPr="00FC7F71">
              <w:rPr>
                <w:rFonts w:ascii="Times New Roman" w:hAnsi="Times New Roman" w:cs="Times New Roman"/>
              </w:rPr>
              <w:t>- Тужинский участковый лесничий Яранского филиала КОГКУ «Кировлесцентр» (по согласованию)</w:t>
            </w:r>
          </w:p>
        </w:tc>
      </w:tr>
      <w:tr w:rsidR="00DD0668" w:rsidRPr="00FC7F71" w:rsidTr="00DD0668">
        <w:trPr>
          <w:cantSplit/>
        </w:trPr>
        <w:tc>
          <w:tcPr>
            <w:tcW w:w="2046" w:type="pct"/>
          </w:tcPr>
          <w:p w:rsidR="00DD0668" w:rsidRPr="00FC7F71" w:rsidRDefault="00DD0668" w:rsidP="00FC7F71">
            <w:pPr>
              <w:autoSpaceDE w:val="0"/>
              <w:autoSpaceDN w:val="0"/>
              <w:adjustRightInd w:val="0"/>
              <w:spacing w:before="480" w:after="0"/>
              <w:rPr>
                <w:rFonts w:ascii="Times New Roman" w:hAnsi="Times New Roman" w:cs="Times New Roman"/>
              </w:rPr>
            </w:pPr>
            <w:r w:rsidRPr="00FC7F71">
              <w:rPr>
                <w:rFonts w:ascii="Times New Roman" w:hAnsi="Times New Roman" w:cs="Times New Roman"/>
              </w:rPr>
              <w:t>КРАЕВ</w:t>
            </w:r>
          </w:p>
          <w:p w:rsidR="00DD0668" w:rsidRPr="00FC7F71" w:rsidRDefault="00DD0668" w:rsidP="00FC7F71">
            <w:pPr>
              <w:autoSpaceDE w:val="0"/>
              <w:autoSpaceDN w:val="0"/>
              <w:adjustRightInd w:val="0"/>
              <w:spacing w:after="0"/>
              <w:rPr>
                <w:rFonts w:ascii="Times New Roman" w:hAnsi="Times New Roman" w:cs="Times New Roman"/>
              </w:rPr>
            </w:pPr>
            <w:r w:rsidRPr="00FC7F71">
              <w:rPr>
                <w:rFonts w:ascii="Times New Roman" w:hAnsi="Times New Roman" w:cs="Times New Roman"/>
              </w:rPr>
              <w:t>Виталий Васильевич</w:t>
            </w:r>
          </w:p>
        </w:tc>
        <w:tc>
          <w:tcPr>
            <w:tcW w:w="2954" w:type="pct"/>
          </w:tcPr>
          <w:p w:rsidR="00DD0668" w:rsidRPr="00FC7F71" w:rsidRDefault="00DD0668" w:rsidP="00FC6432">
            <w:pPr>
              <w:autoSpaceDE w:val="0"/>
              <w:autoSpaceDN w:val="0"/>
              <w:adjustRightInd w:val="0"/>
              <w:spacing w:before="480" w:line="240" w:lineRule="auto"/>
              <w:jc w:val="both"/>
              <w:rPr>
                <w:rFonts w:ascii="Times New Roman" w:hAnsi="Times New Roman" w:cs="Times New Roman"/>
              </w:rPr>
            </w:pPr>
            <w:r w:rsidRPr="00FC7F71">
              <w:rPr>
                <w:rFonts w:ascii="Times New Roman" w:hAnsi="Times New Roman" w:cs="Times New Roman"/>
              </w:rPr>
              <w:t xml:space="preserve">- начальник отделения – главный государственный инспектор Арбажского и Тужинского районов </w:t>
            </w:r>
            <w:r w:rsidRPr="00FC7F71">
              <w:rPr>
                <w:rFonts w:ascii="Times New Roman" w:hAnsi="Times New Roman" w:cs="Times New Roman"/>
              </w:rPr>
              <w:br/>
              <w:t xml:space="preserve">по пожарному надзору ГУ МЧС России </w:t>
            </w:r>
            <w:r w:rsidRPr="00FC7F71">
              <w:rPr>
                <w:rFonts w:ascii="Times New Roman" w:hAnsi="Times New Roman" w:cs="Times New Roman"/>
              </w:rPr>
              <w:br/>
              <w:t>по Кировской области (по согласованию)</w:t>
            </w:r>
          </w:p>
        </w:tc>
      </w:tr>
      <w:tr w:rsidR="00DD0668" w:rsidRPr="00FC7F71" w:rsidTr="00DD0668">
        <w:trPr>
          <w:cantSplit/>
        </w:trPr>
        <w:tc>
          <w:tcPr>
            <w:tcW w:w="2046" w:type="pct"/>
          </w:tcPr>
          <w:p w:rsidR="00DD0668" w:rsidRPr="00FC7F71" w:rsidRDefault="00DD0668" w:rsidP="00FC7F71">
            <w:pPr>
              <w:autoSpaceDE w:val="0"/>
              <w:autoSpaceDN w:val="0"/>
              <w:adjustRightInd w:val="0"/>
              <w:spacing w:before="480" w:after="0"/>
              <w:rPr>
                <w:rFonts w:ascii="Times New Roman" w:hAnsi="Times New Roman" w:cs="Times New Roman"/>
              </w:rPr>
            </w:pPr>
            <w:r w:rsidRPr="00FC7F71">
              <w:rPr>
                <w:rFonts w:ascii="Times New Roman" w:hAnsi="Times New Roman" w:cs="Times New Roman"/>
              </w:rPr>
              <w:t>ПЕСТОВ</w:t>
            </w:r>
          </w:p>
          <w:p w:rsidR="00DD0668" w:rsidRPr="00FC7F71" w:rsidRDefault="00DD0668" w:rsidP="00FC7F71">
            <w:pPr>
              <w:autoSpaceDE w:val="0"/>
              <w:autoSpaceDN w:val="0"/>
              <w:adjustRightInd w:val="0"/>
              <w:spacing w:after="0"/>
              <w:rPr>
                <w:rFonts w:ascii="Times New Roman" w:hAnsi="Times New Roman" w:cs="Times New Roman"/>
              </w:rPr>
            </w:pPr>
            <w:r w:rsidRPr="00FC7F71">
              <w:rPr>
                <w:rFonts w:ascii="Times New Roman" w:hAnsi="Times New Roman" w:cs="Times New Roman"/>
              </w:rPr>
              <w:t>Иван Вячеславович</w:t>
            </w:r>
          </w:p>
        </w:tc>
        <w:tc>
          <w:tcPr>
            <w:tcW w:w="2954" w:type="pct"/>
          </w:tcPr>
          <w:p w:rsidR="00DD0668" w:rsidRPr="00FC7F71" w:rsidRDefault="00DD0668" w:rsidP="00FC6432">
            <w:pPr>
              <w:autoSpaceDE w:val="0"/>
              <w:autoSpaceDN w:val="0"/>
              <w:adjustRightInd w:val="0"/>
              <w:spacing w:before="480" w:line="240" w:lineRule="auto"/>
              <w:jc w:val="both"/>
              <w:rPr>
                <w:rFonts w:ascii="Times New Roman" w:hAnsi="Times New Roman" w:cs="Times New Roman"/>
              </w:rPr>
            </w:pPr>
            <w:r w:rsidRPr="00FC7F71">
              <w:rPr>
                <w:rFonts w:ascii="Times New Roman" w:hAnsi="Times New Roman" w:cs="Times New Roman"/>
              </w:rPr>
              <w:t>- Тужинский сельский участковый лесничий Яранского филиала КОГКУ «Кировлесцентр» (по согласованию)</w:t>
            </w:r>
          </w:p>
        </w:tc>
      </w:tr>
      <w:tr w:rsidR="00DD0668" w:rsidRPr="00FC7F71" w:rsidTr="00DD0668">
        <w:trPr>
          <w:cantSplit/>
        </w:trPr>
        <w:tc>
          <w:tcPr>
            <w:tcW w:w="2046" w:type="pct"/>
          </w:tcPr>
          <w:p w:rsidR="00DD0668" w:rsidRPr="00FC7F71" w:rsidRDefault="00DD0668" w:rsidP="00FC7F71">
            <w:pPr>
              <w:autoSpaceDE w:val="0"/>
              <w:autoSpaceDN w:val="0"/>
              <w:adjustRightInd w:val="0"/>
              <w:spacing w:before="480" w:after="0" w:line="240" w:lineRule="auto"/>
              <w:rPr>
                <w:rFonts w:ascii="Times New Roman" w:hAnsi="Times New Roman" w:cs="Times New Roman"/>
              </w:rPr>
            </w:pPr>
            <w:r w:rsidRPr="00FC7F71">
              <w:rPr>
                <w:rFonts w:ascii="Times New Roman" w:hAnsi="Times New Roman" w:cs="Times New Roman"/>
              </w:rPr>
              <w:t>ПОЛУХИН</w:t>
            </w:r>
          </w:p>
          <w:p w:rsidR="00DD0668" w:rsidRPr="00FC7F71" w:rsidRDefault="00DD0668" w:rsidP="00FC7F71">
            <w:pPr>
              <w:autoSpaceDE w:val="0"/>
              <w:autoSpaceDN w:val="0"/>
              <w:adjustRightInd w:val="0"/>
              <w:spacing w:after="0" w:line="240" w:lineRule="auto"/>
              <w:rPr>
                <w:rFonts w:ascii="Times New Roman" w:hAnsi="Times New Roman" w:cs="Times New Roman"/>
              </w:rPr>
            </w:pPr>
            <w:r w:rsidRPr="00FC7F71">
              <w:rPr>
                <w:rFonts w:ascii="Times New Roman" w:hAnsi="Times New Roman" w:cs="Times New Roman"/>
              </w:rPr>
              <w:t>Константин Николаевич</w:t>
            </w:r>
          </w:p>
        </w:tc>
        <w:tc>
          <w:tcPr>
            <w:tcW w:w="2954" w:type="pct"/>
          </w:tcPr>
          <w:p w:rsidR="00DD0668" w:rsidRPr="00FC7F71" w:rsidRDefault="00DD0668" w:rsidP="00FC6432">
            <w:pPr>
              <w:autoSpaceDE w:val="0"/>
              <w:autoSpaceDN w:val="0"/>
              <w:adjustRightInd w:val="0"/>
              <w:spacing w:before="480" w:line="240" w:lineRule="auto"/>
              <w:jc w:val="both"/>
              <w:rPr>
                <w:rFonts w:ascii="Times New Roman" w:hAnsi="Times New Roman" w:cs="Times New Roman"/>
              </w:rPr>
            </w:pPr>
            <w:r w:rsidRPr="00FC7F71">
              <w:rPr>
                <w:rFonts w:ascii="Times New Roman" w:hAnsi="Times New Roman" w:cs="Times New Roman"/>
              </w:rPr>
              <w:t>- и.о. начальника 56 пожарно - спасательной части 4 пожарно – спасательного отряда ФПС ГПС ГУ МЧС России по Кировской области  (по согласованию)</w:t>
            </w:r>
          </w:p>
        </w:tc>
      </w:tr>
      <w:tr w:rsidR="00DD0668" w:rsidRPr="00FC7F71" w:rsidTr="00DD0668">
        <w:trPr>
          <w:cantSplit/>
        </w:trPr>
        <w:tc>
          <w:tcPr>
            <w:tcW w:w="2046" w:type="pct"/>
          </w:tcPr>
          <w:p w:rsidR="00DD0668" w:rsidRPr="00FC7F71" w:rsidRDefault="00DD0668" w:rsidP="00FC7F71">
            <w:pPr>
              <w:autoSpaceDE w:val="0"/>
              <w:autoSpaceDN w:val="0"/>
              <w:adjustRightInd w:val="0"/>
              <w:spacing w:before="480" w:after="0"/>
              <w:rPr>
                <w:rFonts w:ascii="Times New Roman" w:hAnsi="Times New Roman" w:cs="Times New Roman"/>
              </w:rPr>
            </w:pPr>
            <w:r w:rsidRPr="00FC7F71">
              <w:rPr>
                <w:rFonts w:ascii="Times New Roman" w:hAnsi="Times New Roman" w:cs="Times New Roman"/>
              </w:rPr>
              <w:t>РЫЧКОВ</w:t>
            </w:r>
          </w:p>
          <w:p w:rsidR="00DD0668" w:rsidRPr="00FC7F71" w:rsidRDefault="00DD0668" w:rsidP="00FC7F71">
            <w:pPr>
              <w:autoSpaceDE w:val="0"/>
              <w:autoSpaceDN w:val="0"/>
              <w:adjustRightInd w:val="0"/>
              <w:spacing w:after="0"/>
              <w:rPr>
                <w:rFonts w:ascii="Times New Roman" w:hAnsi="Times New Roman" w:cs="Times New Roman"/>
              </w:rPr>
            </w:pPr>
            <w:r w:rsidRPr="00FC7F71">
              <w:rPr>
                <w:rFonts w:ascii="Times New Roman" w:hAnsi="Times New Roman" w:cs="Times New Roman"/>
              </w:rPr>
              <w:t>Виктор Александрович</w:t>
            </w:r>
          </w:p>
        </w:tc>
        <w:tc>
          <w:tcPr>
            <w:tcW w:w="2954" w:type="pct"/>
          </w:tcPr>
          <w:p w:rsidR="00DD0668" w:rsidRPr="00FC7F71" w:rsidRDefault="00DD0668" w:rsidP="00FC6432">
            <w:pPr>
              <w:autoSpaceDE w:val="0"/>
              <w:autoSpaceDN w:val="0"/>
              <w:adjustRightInd w:val="0"/>
              <w:spacing w:before="480" w:line="240" w:lineRule="auto"/>
              <w:jc w:val="both"/>
              <w:rPr>
                <w:rFonts w:ascii="Times New Roman" w:hAnsi="Times New Roman" w:cs="Times New Roman"/>
              </w:rPr>
            </w:pPr>
            <w:r w:rsidRPr="00FC7F71">
              <w:rPr>
                <w:rFonts w:ascii="Times New Roman" w:hAnsi="Times New Roman" w:cs="Times New Roman"/>
              </w:rPr>
              <w:t>- Михайловский участковый лесничий Яранского филиала КОГКУ «Кировлесцентр» (по согласованию)</w:t>
            </w:r>
          </w:p>
        </w:tc>
      </w:tr>
      <w:tr w:rsidR="00DD0668" w:rsidRPr="00FC7F71" w:rsidTr="00DD0668">
        <w:trPr>
          <w:cantSplit/>
        </w:trPr>
        <w:tc>
          <w:tcPr>
            <w:tcW w:w="2046" w:type="pct"/>
          </w:tcPr>
          <w:p w:rsidR="00DD0668" w:rsidRPr="00FC7F71" w:rsidRDefault="00DD0668" w:rsidP="00FC7F71">
            <w:pPr>
              <w:autoSpaceDE w:val="0"/>
              <w:autoSpaceDN w:val="0"/>
              <w:adjustRightInd w:val="0"/>
              <w:spacing w:before="480" w:after="0"/>
              <w:rPr>
                <w:rFonts w:ascii="Times New Roman" w:hAnsi="Times New Roman" w:cs="Times New Roman"/>
              </w:rPr>
            </w:pPr>
            <w:r w:rsidRPr="00FC7F71">
              <w:rPr>
                <w:rFonts w:ascii="Times New Roman" w:hAnsi="Times New Roman" w:cs="Times New Roman"/>
              </w:rPr>
              <w:t>СЕНТЕМОВ</w:t>
            </w:r>
          </w:p>
          <w:p w:rsidR="00DD0668" w:rsidRPr="00FC7F71" w:rsidRDefault="00DD0668" w:rsidP="00FC7F71">
            <w:pPr>
              <w:autoSpaceDE w:val="0"/>
              <w:autoSpaceDN w:val="0"/>
              <w:adjustRightInd w:val="0"/>
              <w:spacing w:after="0"/>
              <w:rPr>
                <w:rFonts w:ascii="Times New Roman" w:hAnsi="Times New Roman" w:cs="Times New Roman"/>
              </w:rPr>
            </w:pPr>
            <w:r w:rsidRPr="00FC7F71">
              <w:rPr>
                <w:rFonts w:ascii="Times New Roman" w:hAnsi="Times New Roman" w:cs="Times New Roman"/>
              </w:rPr>
              <w:t>Сергей Иванович</w:t>
            </w:r>
          </w:p>
        </w:tc>
        <w:tc>
          <w:tcPr>
            <w:tcW w:w="2954" w:type="pct"/>
          </w:tcPr>
          <w:p w:rsidR="00DD0668" w:rsidRPr="00FC7F71" w:rsidRDefault="00DD0668" w:rsidP="00FC6432">
            <w:pPr>
              <w:autoSpaceDE w:val="0"/>
              <w:autoSpaceDN w:val="0"/>
              <w:adjustRightInd w:val="0"/>
              <w:spacing w:before="480" w:line="240" w:lineRule="auto"/>
              <w:jc w:val="both"/>
              <w:rPr>
                <w:rFonts w:ascii="Times New Roman" w:hAnsi="Times New Roman" w:cs="Times New Roman"/>
              </w:rPr>
            </w:pPr>
            <w:r w:rsidRPr="00FC7F71">
              <w:rPr>
                <w:rFonts w:ascii="Times New Roman" w:hAnsi="Times New Roman" w:cs="Times New Roman"/>
              </w:rPr>
              <w:t xml:space="preserve">- глава Тужинского городского поселения </w:t>
            </w:r>
            <w:r w:rsidRPr="00FC7F71">
              <w:rPr>
                <w:rFonts w:ascii="Times New Roman" w:hAnsi="Times New Roman" w:cs="Times New Roman"/>
              </w:rPr>
              <w:br/>
              <w:t>(по согласованию)</w:t>
            </w:r>
          </w:p>
        </w:tc>
      </w:tr>
      <w:tr w:rsidR="00DD0668" w:rsidRPr="00FC7F71" w:rsidTr="00DD0668">
        <w:trPr>
          <w:cantSplit/>
        </w:trPr>
        <w:tc>
          <w:tcPr>
            <w:tcW w:w="2046" w:type="pct"/>
          </w:tcPr>
          <w:p w:rsidR="00DD0668" w:rsidRPr="00FC7F71" w:rsidRDefault="00DD0668" w:rsidP="00FC7F71">
            <w:pPr>
              <w:autoSpaceDE w:val="0"/>
              <w:autoSpaceDN w:val="0"/>
              <w:adjustRightInd w:val="0"/>
              <w:spacing w:before="480" w:after="0"/>
              <w:rPr>
                <w:rFonts w:ascii="Times New Roman" w:hAnsi="Times New Roman" w:cs="Times New Roman"/>
              </w:rPr>
            </w:pPr>
            <w:r w:rsidRPr="00FC7F71">
              <w:rPr>
                <w:rFonts w:ascii="Times New Roman" w:hAnsi="Times New Roman" w:cs="Times New Roman"/>
              </w:rPr>
              <w:lastRenderedPageBreak/>
              <w:t>ШУЛЁВ</w:t>
            </w:r>
          </w:p>
          <w:p w:rsidR="00DD0668" w:rsidRPr="00FC7F71" w:rsidRDefault="00DD0668" w:rsidP="00FC7F71">
            <w:pPr>
              <w:autoSpaceDE w:val="0"/>
              <w:autoSpaceDN w:val="0"/>
              <w:adjustRightInd w:val="0"/>
              <w:spacing w:after="0"/>
              <w:rPr>
                <w:rFonts w:ascii="Times New Roman" w:hAnsi="Times New Roman" w:cs="Times New Roman"/>
              </w:rPr>
            </w:pPr>
            <w:r w:rsidRPr="00FC7F71">
              <w:rPr>
                <w:rFonts w:ascii="Times New Roman" w:hAnsi="Times New Roman" w:cs="Times New Roman"/>
              </w:rPr>
              <w:t>Владимир Витальевич</w:t>
            </w:r>
          </w:p>
        </w:tc>
        <w:tc>
          <w:tcPr>
            <w:tcW w:w="2954" w:type="pct"/>
          </w:tcPr>
          <w:p w:rsidR="00DD0668" w:rsidRPr="00FC7F71" w:rsidRDefault="00DD0668" w:rsidP="00FC6432">
            <w:pPr>
              <w:autoSpaceDE w:val="0"/>
              <w:autoSpaceDN w:val="0"/>
              <w:adjustRightInd w:val="0"/>
              <w:spacing w:before="480" w:line="240" w:lineRule="auto"/>
              <w:jc w:val="both"/>
              <w:rPr>
                <w:rFonts w:ascii="Times New Roman" w:hAnsi="Times New Roman" w:cs="Times New Roman"/>
              </w:rPr>
            </w:pPr>
            <w:r w:rsidRPr="00FC7F71">
              <w:rPr>
                <w:rFonts w:ascii="Times New Roman" w:hAnsi="Times New Roman" w:cs="Times New Roman"/>
              </w:rPr>
              <w:t>- начальник ПП «Тужинский» МО МВД России «Яранский» (по согласованию)</w:t>
            </w:r>
          </w:p>
        </w:tc>
      </w:tr>
    </w:tbl>
    <w:p w:rsidR="00DD0668" w:rsidRPr="00DD0668" w:rsidRDefault="00DD0668" w:rsidP="00DD0668">
      <w:pPr>
        <w:tabs>
          <w:tab w:val="left" w:pos="3180"/>
        </w:tabs>
        <w:spacing w:before="480" w:after="0" w:line="240" w:lineRule="auto"/>
        <w:jc w:val="center"/>
        <w:rPr>
          <w:rFonts w:ascii="Times New Roman" w:hAnsi="Times New Roman" w:cs="Times New Roman"/>
        </w:rPr>
      </w:pPr>
      <w:r w:rsidRPr="00DD0668">
        <w:rPr>
          <w:rFonts w:ascii="Times New Roman" w:hAnsi="Times New Roman" w:cs="Times New Roman"/>
        </w:rPr>
        <w:t>_______________</w:t>
      </w:r>
    </w:p>
    <w:p w:rsidR="00DD0668" w:rsidRDefault="00DD0668" w:rsidP="00430DA3">
      <w:pPr>
        <w:pStyle w:val="a4"/>
        <w:ind w:right="-710"/>
        <w:jc w:val="both"/>
        <w:rPr>
          <w:rFonts w:ascii="Times New Roman" w:hAnsi="Times New Roman"/>
          <w:b/>
          <w:lang w:val="ru-RU"/>
        </w:rPr>
      </w:pPr>
    </w:p>
    <w:p w:rsidR="00D46C60" w:rsidRDefault="00D46C60" w:rsidP="00430DA3">
      <w:pPr>
        <w:pStyle w:val="a4"/>
        <w:ind w:right="-710"/>
        <w:jc w:val="both"/>
        <w:rPr>
          <w:rFonts w:ascii="Times New Roman" w:hAnsi="Times New Roman"/>
          <w:b/>
          <w:lang w:val="ru-RU"/>
        </w:rPr>
        <w:sectPr w:rsidR="00D46C60" w:rsidSect="0034437E">
          <w:footerReference w:type="default" r:id="rId11"/>
          <w:pgSz w:w="11906" w:h="16838"/>
          <w:pgMar w:top="851" w:right="992" w:bottom="851" w:left="1134" w:header="709" w:footer="709" w:gutter="0"/>
          <w:cols w:space="708"/>
          <w:docGrid w:linePitch="360"/>
        </w:sectPr>
      </w:pPr>
    </w:p>
    <w:p w:rsidR="00FC7F71" w:rsidRPr="00FC7F71" w:rsidRDefault="00FC7F71" w:rsidP="00FC7F71">
      <w:pPr>
        <w:spacing w:line="240" w:lineRule="auto"/>
        <w:ind w:left="10490"/>
        <w:contextualSpacing/>
        <w:rPr>
          <w:rFonts w:ascii="Times New Roman" w:hAnsi="Times New Roman" w:cs="Times New Roman"/>
        </w:rPr>
      </w:pPr>
      <w:r w:rsidRPr="00FC7F71">
        <w:rPr>
          <w:rFonts w:ascii="Times New Roman" w:hAnsi="Times New Roman" w:cs="Times New Roman"/>
        </w:rPr>
        <w:lastRenderedPageBreak/>
        <w:t>Приложение  № 2</w:t>
      </w:r>
    </w:p>
    <w:p w:rsidR="00FC7F71" w:rsidRPr="00FC7F71" w:rsidRDefault="00FC7F71" w:rsidP="00FC7F71">
      <w:pPr>
        <w:spacing w:line="240" w:lineRule="auto"/>
        <w:ind w:left="10490"/>
        <w:contextualSpacing/>
        <w:rPr>
          <w:rFonts w:ascii="Times New Roman" w:hAnsi="Times New Roman" w:cs="Times New Roman"/>
        </w:rPr>
      </w:pPr>
    </w:p>
    <w:p w:rsidR="00FC7F71" w:rsidRPr="00FC7F71" w:rsidRDefault="00FC7F71" w:rsidP="00FC7F71">
      <w:pPr>
        <w:spacing w:line="240" w:lineRule="auto"/>
        <w:ind w:left="10490"/>
        <w:contextualSpacing/>
        <w:rPr>
          <w:rFonts w:ascii="Times New Roman" w:hAnsi="Times New Roman" w:cs="Times New Roman"/>
        </w:rPr>
      </w:pPr>
      <w:r w:rsidRPr="00FC7F71">
        <w:rPr>
          <w:rFonts w:ascii="Times New Roman" w:hAnsi="Times New Roman" w:cs="Times New Roman"/>
        </w:rPr>
        <w:t>УТВЕРЖДЕН</w:t>
      </w:r>
    </w:p>
    <w:p w:rsidR="00FC7F71" w:rsidRPr="00FC7F71" w:rsidRDefault="00FC7F71" w:rsidP="00FC7F71">
      <w:pPr>
        <w:pStyle w:val="ConsPlusTitle"/>
        <w:ind w:left="10490"/>
        <w:contextualSpacing/>
        <w:jc w:val="both"/>
        <w:rPr>
          <w:rFonts w:ascii="Times New Roman" w:hAnsi="Times New Roman" w:cs="Times New Roman"/>
          <w:b w:val="0"/>
          <w:sz w:val="22"/>
          <w:szCs w:val="22"/>
        </w:rPr>
      </w:pPr>
      <w:r w:rsidRPr="00FC7F71">
        <w:rPr>
          <w:rFonts w:ascii="Times New Roman" w:hAnsi="Times New Roman" w:cs="Times New Roman"/>
          <w:b w:val="0"/>
          <w:sz w:val="22"/>
          <w:szCs w:val="22"/>
        </w:rPr>
        <w:t>постановлением администрации Тужинского муниципального района</w:t>
      </w:r>
    </w:p>
    <w:p w:rsidR="00FC7F71" w:rsidRPr="00FC7F71" w:rsidRDefault="00FC7F71" w:rsidP="00FC7F71">
      <w:pPr>
        <w:spacing w:line="240" w:lineRule="auto"/>
        <w:ind w:left="10490"/>
        <w:contextualSpacing/>
        <w:rPr>
          <w:rFonts w:ascii="Times New Roman" w:hAnsi="Times New Roman" w:cs="Times New Roman"/>
        </w:rPr>
      </w:pPr>
      <w:r w:rsidRPr="00FC7F71">
        <w:rPr>
          <w:rFonts w:ascii="Times New Roman" w:hAnsi="Times New Roman" w:cs="Times New Roman"/>
        </w:rPr>
        <w:t>от20.12.2021 № 376</w:t>
      </w:r>
    </w:p>
    <w:p w:rsidR="00FC7F71" w:rsidRDefault="00FC7F71" w:rsidP="00FC7F71">
      <w:pPr>
        <w:spacing w:after="0" w:line="240" w:lineRule="auto"/>
        <w:jc w:val="center"/>
        <w:rPr>
          <w:rFonts w:ascii="Times New Roman" w:hAnsi="Times New Roman" w:cs="Times New Roman"/>
          <w:b/>
        </w:rPr>
      </w:pPr>
    </w:p>
    <w:p w:rsidR="00FC7F71" w:rsidRPr="00FC7F71" w:rsidRDefault="00FC7F71" w:rsidP="00FC7F71">
      <w:pPr>
        <w:spacing w:after="0" w:line="240" w:lineRule="auto"/>
        <w:jc w:val="center"/>
        <w:rPr>
          <w:rFonts w:ascii="Times New Roman" w:hAnsi="Times New Roman" w:cs="Times New Roman"/>
          <w:b/>
        </w:rPr>
      </w:pPr>
      <w:r w:rsidRPr="00FC7F71">
        <w:rPr>
          <w:rFonts w:ascii="Times New Roman" w:hAnsi="Times New Roman" w:cs="Times New Roman"/>
          <w:b/>
        </w:rPr>
        <w:t>ПЛАН</w:t>
      </w:r>
    </w:p>
    <w:p w:rsidR="00FC7F71" w:rsidRPr="00FC7F71" w:rsidRDefault="00FC7F71" w:rsidP="00FC7F71">
      <w:pPr>
        <w:spacing w:after="480" w:line="240" w:lineRule="auto"/>
        <w:jc w:val="center"/>
        <w:rPr>
          <w:rFonts w:ascii="Times New Roman" w:hAnsi="Times New Roman" w:cs="Times New Roman"/>
          <w:b/>
        </w:rPr>
      </w:pPr>
      <w:r w:rsidRPr="00FC7F71">
        <w:rPr>
          <w:rFonts w:ascii="Times New Roman" w:hAnsi="Times New Roman" w:cs="Times New Roman"/>
          <w:b/>
        </w:rPr>
        <w:t>мероприятий на 2022 год по обеспечению выполнения требований пожарной безопасности, предусмотренных постановлением Правительства Российской Федерации от 18.08.2016 № 807 «О внесении изменений в некоторые акты Правительства Российской Федерации по вопросу обеспечения пожарной безопасности территорий»</w:t>
      </w:r>
    </w:p>
    <w:tbl>
      <w:tblPr>
        <w:tblStyle w:val="ae"/>
        <w:tblW w:w="0" w:type="auto"/>
        <w:tblLook w:val="04A0"/>
      </w:tblPr>
      <w:tblGrid>
        <w:gridCol w:w="589"/>
        <w:gridCol w:w="2744"/>
        <w:gridCol w:w="4741"/>
        <w:gridCol w:w="1698"/>
        <w:gridCol w:w="1820"/>
        <w:gridCol w:w="1361"/>
        <w:gridCol w:w="2399"/>
      </w:tblGrid>
      <w:tr w:rsidR="00FC7F71" w:rsidRPr="00FC7F71" w:rsidTr="00FC7F71">
        <w:tc>
          <w:tcPr>
            <w:tcW w:w="594" w:type="dxa"/>
            <w:vMerge w:val="restart"/>
          </w:tcPr>
          <w:p w:rsidR="00FC7F71" w:rsidRPr="00FC7F71" w:rsidRDefault="00FC7F71" w:rsidP="00FC7F71">
            <w:pPr>
              <w:jc w:val="center"/>
              <w:rPr>
                <w:sz w:val="22"/>
                <w:szCs w:val="22"/>
              </w:rPr>
            </w:pPr>
          </w:p>
          <w:p w:rsidR="00FC7F71" w:rsidRPr="00FC7F71" w:rsidRDefault="00FC7F71" w:rsidP="00FC7F71">
            <w:pPr>
              <w:jc w:val="center"/>
              <w:rPr>
                <w:sz w:val="22"/>
                <w:szCs w:val="22"/>
              </w:rPr>
            </w:pPr>
          </w:p>
          <w:p w:rsidR="00FC7F71" w:rsidRPr="00FC7F71" w:rsidRDefault="00FC7F71" w:rsidP="00FC7F71">
            <w:pPr>
              <w:jc w:val="center"/>
              <w:rPr>
                <w:sz w:val="22"/>
                <w:szCs w:val="22"/>
              </w:rPr>
            </w:pPr>
            <w:r w:rsidRPr="00FC7F71">
              <w:rPr>
                <w:sz w:val="22"/>
                <w:szCs w:val="22"/>
              </w:rPr>
              <w:t>№</w:t>
            </w:r>
          </w:p>
          <w:p w:rsidR="00FC7F71" w:rsidRPr="00FC7F71" w:rsidRDefault="00FC7F71" w:rsidP="00FC7F71">
            <w:pPr>
              <w:jc w:val="center"/>
              <w:rPr>
                <w:sz w:val="22"/>
                <w:szCs w:val="22"/>
              </w:rPr>
            </w:pPr>
            <w:r w:rsidRPr="00FC7F71">
              <w:rPr>
                <w:sz w:val="22"/>
                <w:szCs w:val="22"/>
              </w:rPr>
              <w:t>п/п</w:t>
            </w:r>
          </w:p>
        </w:tc>
        <w:tc>
          <w:tcPr>
            <w:tcW w:w="2805" w:type="dxa"/>
            <w:vMerge w:val="restart"/>
          </w:tcPr>
          <w:p w:rsidR="00FC7F71" w:rsidRPr="00FC7F71" w:rsidRDefault="00FC7F71" w:rsidP="00FC7F71">
            <w:pPr>
              <w:jc w:val="center"/>
              <w:rPr>
                <w:sz w:val="22"/>
                <w:szCs w:val="22"/>
              </w:rPr>
            </w:pPr>
          </w:p>
          <w:p w:rsidR="00FC7F71" w:rsidRPr="00FC7F71" w:rsidRDefault="00FC7F71" w:rsidP="00FC7F71">
            <w:pPr>
              <w:jc w:val="center"/>
              <w:rPr>
                <w:sz w:val="22"/>
                <w:szCs w:val="22"/>
              </w:rPr>
            </w:pPr>
          </w:p>
          <w:p w:rsidR="00FC7F71" w:rsidRPr="00FC7F71" w:rsidRDefault="00FC7F71" w:rsidP="00FC7F71">
            <w:pPr>
              <w:jc w:val="center"/>
              <w:rPr>
                <w:sz w:val="22"/>
                <w:szCs w:val="22"/>
              </w:rPr>
            </w:pPr>
            <w:r w:rsidRPr="00FC7F71">
              <w:rPr>
                <w:sz w:val="22"/>
                <w:szCs w:val="22"/>
              </w:rPr>
              <w:t>Наименование района, сельского (городского) поселения</w:t>
            </w:r>
          </w:p>
        </w:tc>
        <w:tc>
          <w:tcPr>
            <w:tcW w:w="4900" w:type="dxa"/>
            <w:vMerge w:val="restart"/>
          </w:tcPr>
          <w:p w:rsidR="00FC7F71" w:rsidRPr="00FC7F71" w:rsidRDefault="00FC7F71" w:rsidP="00FC7F71">
            <w:pPr>
              <w:jc w:val="center"/>
              <w:rPr>
                <w:sz w:val="22"/>
                <w:szCs w:val="22"/>
              </w:rPr>
            </w:pPr>
          </w:p>
          <w:p w:rsidR="00FC7F71" w:rsidRPr="00FC7F71" w:rsidRDefault="00FC7F71" w:rsidP="00FC7F71">
            <w:pPr>
              <w:jc w:val="center"/>
              <w:rPr>
                <w:sz w:val="22"/>
                <w:szCs w:val="22"/>
              </w:rPr>
            </w:pPr>
          </w:p>
          <w:p w:rsidR="00FC7F71" w:rsidRPr="00FC7F71" w:rsidRDefault="00FC7F71" w:rsidP="00FC7F71">
            <w:pPr>
              <w:jc w:val="center"/>
              <w:rPr>
                <w:sz w:val="22"/>
                <w:szCs w:val="22"/>
              </w:rPr>
            </w:pPr>
          </w:p>
          <w:p w:rsidR="00FC7F71" w:rsidRPr="00FC7F71" w:rsidRDefault="00FC7F71" w:rsidP="00FC7F71">
            <w:pPr>
              <w:jc w:val="center"/>
              <w:rPr>
                <w:sz w:val="22"/>
                <w:szCs w:val="22"/>
              </w:rPr>
            </w:pPr>
          </w:p>
          <w:p w:rsidR="00FC7F71" w:rsidRPr="00FC7F71" w:rsidRDefault="00FC7F71" w:rsidP="00FC7F71">
            <w:pPr>
              <w:jc w:val="center"/>
              <w:rPr>
                <w:sz w:val="22"/>
                <w:szCs w:val="22"/>
              </w:rPr>
            </w:pPr>
            <w:r w:rsidRPr="00FC7F71">
              <w:rPr>
                <w:sz w:val="22"/>
                <w:szCs w:val="22"/>
              </w:rPr>
              <w:t>Собственность земель, прилегающих к лесным массивам</w:t>
            </w:r>
          </w:p>
        </w:tc>
        <w:tc>
          <w:tcPr>
            <w:tcW w:w="7448" w:type="dxa"/>
            <w:gridSpan w:val="4"/>
          </w:tcPr>
          <w:p w:rsidR="00FC7F71" w:rsidRPr="00FC7F71" w:rsidRDefault="00FC7F71" w:rsidP="00FC7F71">
            <w:pPr>
              <w:jc w:val="center"/>
              <w:rPr>
                <w:sz w:val="22"/>
                <w:szCs w:val="22"/>
              </w:rPr>
            </w:pPr>
            <w:r w:rsidRPr="00FC7F71">
              <w:rPr>
                <w:sz w:val="22"/>
                <w:szCs w:val="22"/>
              </w:rPr>
              <w:t>Мероприятия по обеспечению выполнения требований пожарной безопасности</w:t>
            </w:r>
          </w:p>
        </w:tc>
      </w:tr>
      <w:tr w:rsidR="00FC7F71" w:rsidRPr="00FC7F71" w:rsidTr="00FC7F71">
        <w:tc>
          <w:tcPr>
            <w:tcW w:w="594" w:type="dxa"/>
            <w:vMerge/>
          </w:tcPr>
          <w:p w:rsidR="00FC7F71" w:rsidRPr="00FC7F71" w:rsidRDefault="00FC7F71" w:rsidP="00FC7F71">
            <w:pPr>
              <w:jc w:val="center"/>
              <w:rPr>
                <w:sz w:val="22"/>
                <w:szCs w:val="22"/>
              </w:rPr>
            </w:pPr>
          </w:p>
        </w:tc>
        <w:tc>
          <w:tcPr>
            <w:tcW w:w="2805" w:type="dxa"/>
            <w:vMerge/>
          </w:tcPr>
          <w:p w:rsidR="00FC7F71" w:rsidRPr="00FC7F71" w:rsidRDefault="00FC7F71" w:rsidP="00FC7F71">
            <w:pPr>
              <w:jc w:val="center"/>
              <w:rPr>
                <w:sz w:val="22"/>
                <w:szCs w:val="22"/>
              </w:rPr>
            </w:pPr>
          </w:p>
        </w:tc>
        <w:tc>
          <w:tcPr>
            <w:tcW w:w="4900" w:type="dxa"/>
            <w:vMerge/>
          </w:tcPr>
          <w:p w:rsidR="00FC7F71" w:rsidRPr="00FC7F71" w:rsidRDefault="00FC7F71" w:rsidP="00FC7F71">
            <w:pPr>
              <w:jc w:val="center"/>
              <w:rPr>
                <w:sz w:val="22"/>
                <w:szCs w:val="22"/>
              </w:rPr>
            </w:pPr>
          </w:p>
        </w:tc>
        <w:tc>
          <w:tcPr>
            <w:tcW w:w="3599" w:type="dxa"/>
            <w:gridSpan w:val="2"/>
          </w:tcPr>
          <w:p w:rsidR="00FC7F71" w:rsidRPr="00FC7F71" w:rsidRDefault="00FC7F71" w:rsidP="00FC7F71">
            <w:pPr>
              <w:jc w:val="center"/>
              <w:rPr>
                <w:sz w:val="22"/>
                <w:szCs w:val="22"/>
              </w:rPr>
            </w:pPr>
            <w:r w:rsidRPr="00FC7F71">
              <w:rPr>
                <w:sz w:val="22"/>
                <w:szCs w:val="22"/>
              </w:rPr>
              <w:t>Очистка от сухой травянистой растительности, мусора и других горючих материалов</w:t>
            </w:r>
          </w:p>
        </w:tc>
        <w:tc>
          <w:tcPr>
            <w:tcW w:w="3849" w:type="dxa"/>
            <w:gridSpan w:val="2"/>
          </w:tcPr>
          <w:p w:rsidR="00FC7F71" w:rsidRPr="00FC7F71" w:rsidRDefault="00FC7F71" w:rsidP="00FC7F71">
            <w:pPr>
              <w:jc w:val="center"/>
              <w:rPr>
                <w:sz w:val="22"/>
                <w:szCs w:val="22"/>
              </w:rPr>
            </w:pPr>
            <w:r w:rsidRPr="00FC7F71">
              <w:rPr>
                <w:sz w:val="22"/>
                <w:szCs w:val="22"/>
              </w:rPr>
              <w:t>Отделение леса противопожарной менерализованной полосой или иным противопожарным барьером</w:t>
            </w:r>
          </w:p>
        </w:tc>
      </w:tr>
      <w:tr w:rsidR="00FC7F71" w:rsidRPr="00FC7F71" w:rsidTr="00FC7F71">
        <w:trPr>
          <w:trHeight w:val="1019"/>
        </w:trPr>
        <w:tc>
          <w:tcPr>
            <w:tcW w:w="594" w:type="dxa"/>
            <w:vMerge/>
          </w:tcPr>
          <w:p w:rsidR="00FC7F71" w:rsidRPr="00FC7F71" w:rsidRDefault="00FC7F71" w:rsidP="00FC7F71">
            <w:pPr>
              <w:jc w:val="center"/>
              <w:rPr>
                <w:sz w:val="22"/>
                <w:szCs w:val="22"/>
              </w:rPr>
            </w:pPr>
          </w:p>
        </w:tc>
        <w:tc>
          <w:tcPr>
            <w:tcW w:w="2805" w:type="dxa"/>
            <w:vMerge/>
          </w:tcPr>
          <w:p w:rsidR="00FC7F71" w:rsidRPr="00FC7F71" w:rsidRDefault="00FC7F71" w:rsidP="00FC7F71">
            <w:pPr>
              <w:jc w:val="center"/>
              <w:rPr>
                <w:sz w:val="22"/>
                <w:szCs w:val="22"/>
              </w:rPr>
            </w:pPr>
          </w:p>
        </w:tc>
        <w:tc>
          <w:tcPr>
            <w:tcW w:w="4900" w:type="dxa"/>
            <w:vMerge/>
          </w:tcPr>
          <w:p w:rsidR="00FC7F71" w:rsidRPr="00FC7F71" w:rsidRDefault="00FC7F71" w:rsidP="00FC7F71">
            <w:pPr>
              <w:jc w:val="center"/>
              <w:rPr>
                <w:sz w:val="22"/>
                <w:szCs w:val="22"/>
              </w:rPr>
            </w:pPr>
          </w:p>
        </w:tc>
        <w:tc>
          <w:tcPr>
            <w:tcW w:w="1761" w:type="dxa"/>
          </w:tcPr>
          <w:p w:rsidR="00FC7F71" w:rsidRPr="00FC7F71" w:rsidRDefault="00FC7F71" w:rsidP="00FC7F71">
            <w:pPr>
              <w:jc w:val="center"/>
              <w:rPr>
                <w:sz w:val="22"/>
                <w:szCs w:val="22"/>
              </w:rPr>
            </w:pPr>
            <w:r w:rsidRPr="00FC7F71">
              <w:rPr>
                <w:sz w:val="22"/>
                <w:szCs w:val="22"/>
              </w:rPr>
              <w:t>кв. км.</w:t>
            </w:r>
          </w:p>
        </w:tc>
        <w:tc>
          <w:tcPr>
            <w:tcW w:w="1838" w:type="dxa"/>
          </w:tcPr>
          <w:p w:rsidR="00FC7F71" w:rsidRPr="00FC7F71" w:rsidRDefault="00FC7F71" w:rsidP="00FC7F71">
            <w:pPr>
              <w:jc w:val="center"/>
              <w:rPr>
                <w:sz w:val="22"/>
                <w:szCs w:val="22"/>
              </w:rPr>
            </w:pPr>
            <w:r w:rsidRPr="00FC7F71">
              <w:rPr>
                <w:sz w:val="22"/>
                <w:szCs w:val="22"/>
              </w:rPr>
              <w:t>Планируемая дата выполнения</w:t>
            </w:r>
          </w:p>
        </w:tc>
        <w:tc>
          <w:tcPr>
            <w:tcW w:w="1401" w:type="dxa"/>
          </w:tcPr>
          <w:p w:rsidR="00FC7F71" w:rsidRPr="00FC7F71" w:rsidRDefault="00FC7F71" w:rsidP="00FC7F71">
            <w:pPr>
              <w:jc w:val="center"/>
              <w:rPr>
                <w:sz w:val="22"/>
                <w:szCs w:val="22"/>
              </w:rPr>
            </w:pPr>
            <w:r w:rsidRPr="00FC7F71">
              <w:rPr>
                <w:sz w:val="22"/>
                <w:szCs w:val="22"/>
              </w:rPr>
              <w:t>км.</w:t>
            </w:r>
          </w:p>
        </w:tc>
        <w:tc>
          <w:tcPr>
            <w:tcW w:w="2448" w:type="dxa"/>
          </w:tcPr>
          <w:p w:rsidR="00FC7F71" w:rsidRPr="00FC7F71" w:rsidRDefault="00FC7F71" w:rsidP="00FC7F71">
            <w:pPr>
              <w:jc w:val="center"/>
              <w:rPr>
                <w:sz w:val="22"/>
                <w:szCs w:val="22"/>
              </w:rPr>
            </w:pPr>
            <w:r w:rsidRPr="00FC7F71">
              <w:rPr>
                <w:sz w:val="22"/>
                <w:szCs w:val="22"/>
              </w:rPr>
              <w:t>Планируемая дата выполнения</w:t>
            </w:r>
          </w:p>
        </w:tc>
      </w:tr>
      <w:tr w:rsidR="00FC7F71" w:rsidRPr="00FC7F71" w:rsidTr="00FC7F71">
        <w:trPr>
          <w:trHeight w:val="463"/>
        </w:trPr>
        <w:tc>
          <w:tcPr>
            <w:tcW w:w="594" w:type="dxa"/>
          </w:tcPr>
          <w:p w:rsidR="00FC7F71" w:rsidRPr="00FC7F71" w:rsidRDefault="00FC7F71" w:rsidP="00FC7F71">
            <w:pPr>
              <w:jc w:val="center"/>
              <w:rPr>
                <w:sz w:val="22"/>
                <w:szCs w:val="22"/>
              </w:rPr>
            </w:pPr>
            <w:r w:rsidRPr="00FC7F71">
              <w:rPr>
                <w:sz w:val="22"/>
                <w:szCs w:val="22"/>
              </w:rPr>
              <w:t>1.</w:t>
            </w:r>
          </w:p>
        </w:tc>
        <w:tc>
          <w:tcPr>
            <w:tcW w:w="2805" w:type="dxa"/>
          </w:tcPr>
          <w:p w:rsidR="00FC7F71" w:rsidRPr="00FC7F71" w:rsidRDefault="00FC7F71" w:rsidP="00FC7F71">
            <w:pPr>
              <w:jc w:val="center"/>
              <w:rPr>
                <w:sz w:val="22"/>
                <w:szCs w:val="22"/>
              </w:rPr>
            </w:pPr>
            <w:r w:rsidRPr="00FC7F71">
              <w:rPr>
                <w:sz w:val="22"/>
                <w:szCs w:val="22"/>
              </w:rPr>
              <w:t>Район</w:t>
            </w:r>
          </w:p>
        </w:tc>
        <w:tc>
          <w:tcPr>
            <w:tcW w:w="4900" w:type="dxa"/>
          </w:tcPr>
          <w:p w:rsidR="00FC7F71" w:rsidRPr="00FC7F71" w:rsidRDefault="00FC7F71" w:rsidP="00FC7F71">
            <w:pPr>
              <w:jc w:val="center"/>
              <w:rPr>
                <w:sz w:val="22"/>
                <w:szCs w:val="22"/>
              </w:rPr>
            </w:pPr>
            <w:r w:rsidRPr="00FC7F71">
              <w:rPr>
                <w:sz w:val="22"/>
                <w:szCs w:val="22"/>
              </w:rPr>
              <w:t>Тужинский муниципальный район</w:t>
            </w:r>
          </w:p>
        </w:tc>
        <w:tc>
          <w:tcPr>
            <w:tcW w:w="1761" w:type="dxa"/>
          </w:tcPr>
          <w:p w:rsidR="00FC7F71" w:rsidRPr="00FC7F71" w:rsidRDefault="00FC7F71" w:rsidP="00FC7F71">
            <w:pPr>
              <w:jc w:val="center"/>
              <w:rPr>
                <w:sz w:val="22"/>
                <w:szCs w:val="22"/>
              </w:rPr>
            </w:pPr>
          </w:p>
        </w:tc>
        <w:tc>
          <w:tcPr>
            <w:tcW w:w="1838" w:type="dxa"/>
          </w:tcPr>
          <w:p w:rsidR="00FC7F71" w:rsidRPr="00FC7F71" w:rsidRDefault="00FC7F71" w:rsidP="00FC7F71">
            <w:pPr>
              <w:jc w:val="center"/>
              <w:rPr>
                <w:sz w:val="22"/>
                <w:szCs w:val="22"/>
              </w:rPr>
            </w:pPr>
          </w:p>
        </w:tc>
        <w:tc>
          <w:tcPr>
            <w:tcW w:w="1401" w:type="dxa"/>
          </w:tcPr>
          <w:p w:rsidR="00FC7F71" w:rsidRPr="00FC7F71" w:rsidRDefault="00FC7F71" w:rsidP="00FC7F71">
            <w:pPr>
              <w:jc w:val="center"/>
              <w:rPr>
                <w:sz w:val="22"/>
                <w:szCs w:val="22"/>
              </w:rPr>
            </w:pPr>
          </w:p>
        </w:tc>
        <w:tc>
          <w:tcPr>
            <w:tcW w:w="2448" w:type="dxa"/>
          </w:tcPr>
          <w:p w:rsidR="00FC7F71" w:rsidRPr="00FC7F71" w:rsidRDefault="00FC7F71" w:rsidP="00FC7F71">
            <w:pPr>
              <w:jc w:val="center"/>
              <w:rPr>
                <w:sz w:val="22"/>
                <w:szCs w:val="22"/>
              </w:rPr>
            </w:pPr>
          </w:p>
        </w:tc>
      </w:tr>
      <w:tr w:rsidR="00FC7F71" w:rsidRPr="00FC7F71" w:rsidTr="00FC7F71">
        <w:trPr>
          <w:trHeight w:val="464"/>
        </w:trPr>
        <w:tc>
          <w:tcPr>
            <w:tcW w:w="594" w:type="dxa"/>
          </w:tcPr>
          <w:p w:rsidR="00FC7F71" w:rsidRPr="00FC7F71" w:rsidRDefault="00FC7F71" w:rsidP="00FC7F71">
            <w:pPr>
              <w:jc w:val="center"/>
              <w:rPr>
                <w:sz w:val="22"/>
                <w:szCs w:val="22"/>
              </w:rPr>
            </w:pPr>
            <w:r w:rsidRPr="00FC7F71">
              <w:rPr>
                <w:sz w:val="22"/>
                <w:szCs w:val="22"/>
              </w:rPr>
              <w:t>1.1</w:t>
            </w:r>
          </w:p>
        </w:tc>
        <w:tc>
          <w:tcPr>
            <w:tcW w:w="2805" w:type="dxa"/>
          </w:tcPr>
          <w:p w:rsidR="00FC7F71" w:rsidRPr="00FC7F71" w:rsidRDefault="00FC7F71" w:rsidP="00FC7F71">
            <w:pPr>
              <w:jc w:val="center"/>
              <w:rPr>
                <w:sz w:val="22"/>
                <w:szCs w:val="22"/>
              </w:rPr>
            </w:pPr>
            <w:r w:rsidRPr="00FC7F71">
              <w:rPr>
                <w:sz w:val="22"/>
                <w:szCs w:val="22"/>
              </w:rPr>
              <w:t>Грековское сельское поселение</w:t>
            </w:r>
          </w:p>
        </w:tc>
        <w:tc>
          <w:tcPr>
            <w:tcW w:w="4900" w:type="dxa"/>
          </w:tcPr>
          <w:p w:rsidR="00FC7F71" w:rsidRPr="00FC7F71" w:rsidRDefault="00FC7F71" w:rsidP="00FC7F71">
            <w:pPr>
              <w:jc w:val="center"/>
              <w:rPr>
                <w:sz w:val="22"/>
                <w:szCs w:val="22"/>
              </w:rPr>
            </w:pPr>
            <w:r w:rsidRPr="00FC7F71">
              <w:rPr>
                <w:sz w:val="22"/>
                <w:szCs w:val="22"/>
              </w:rPr>
              <w:t>Колхоз ООО «Ударник»</w:t>
            </w:r>
          </w:p>
        </w:tc>
        <w:tc>
          <w:tcPr>
            <w:tcW w:w="1761" w:type="dxa"/>
          </w:tcPr>
          <w:p w:rsidR="00FC7F71" w:rsidRPr="00FC7F71" w:rsidRDefault="00FC7F71" w:rsidP="00FC7F71">
            <w:pPr>
              <w:jc w:val="center"/>
              <w:rPr>
                <w:sz w:val="22"/>
                <w:szCs w:val="22"/>
              </w:rPr>
            </w:pPr>
          </w:p>
        </w:tc>
        <w:tc>
          <w:tcPr>
            <w:tcW w:w="1838" w:type="dxa"/>
          </w:tcPr>
          <w:p w:rsidR="00FC7F71" w:rsidRPr="00FC7F71" w:rsidRDefault="00FC7F71" w:rsidP="00FC7F71">
            <w:pPr>
              <w:jc w:val="center"/>
              <w:rPr>
                <w:sz w:val="22"/>
                <w:szCs w:val="22"/>
              </w:rPr>
            </w:pPr>
          </w:p>
        </w:tc>
        <w:tc>
          <w:tcPr>
            <w:tcW w:w="1401" w:type="dxa"/>
            <w:vAlign w:val="center"/>
          </w:tcPr>
          <w:p w:rsidR="00FC7F71" w:rsidRPr="00FC7F71" w:rsidRDefault="00FC7F71" w:rsidP="00FC7F71">
            <w:pPr>
              <w:jc w:val="center"/>
              <w:rPr>
                <w:sz w:val="22"/>
                <w:szCs w:val="22"/>
              </w:rPr>
            </w:pPr>
            <w:r w:rsidRPr="00FC7F71">
              <w:rPr>
                <w:sz w:val="22"/>
                <w:szCs w:val="22"/>
              </w:rPr>
              <w:t>15</w:t>
            </w:r>
          </w:p>
        </w:tc>
        <w:tc>
          <w:tcPr>
            <w:tcW w:w="2448" w:type="dxa"/>
            <w:vAlign w:val="center"/>
          </w:tcPr>
          <w:p w:rsidR="00FC7F71" w:rsidRPr="00FC7F71" w:rsidRDefault="00FC7F71" w:rsidP="00FC7F71">
            <w:pPr>
              <w:jc w:val="center"/>
              <w:rPr>
                <w:sz w:val="22"/>
                <w:szCs w:val="22"/>
              </w:rPr>
            </w:pPr>
            <w:r w:rsidRPr="00FC7F71">
              <w:rPr>
                <w:sz w:val="22"/>
                <w:szCs w:val="22"/>
              </w:rPr>
              <w:t>май-июнь 2022г.</w:t>
            </w:r>
          </w:p>
        </w:tc>
      </w:tr>
      <w:tr w:rsidR="00FC7F71" w:rsidRPr="00FC7F71" w:rsidTr="00FC7F71">
        <w:tc>
          <w:tcPr>
            <w:tcW w:w="594" w:type="dxa"/>
          </w:tcPr>
          <w:p w:rsidR="00FC7F71" w:rsidRPr="00FC7F71" w:rsidRDefault="00FC7F71" w:rsidP="00FC7F71">
            <w:pPr>
              <w:jc w:val="center"/>
              <w:rPr>
                <w:sz w:val="22"/>
                <w:szCs w:val="22"/>
              </w:rPr>
            </w:pPr>
            <w:r w:rsidRPr="00FC7F71">
              <w:rPr>
                <w:sz w:val="22"/>
                <w:szCs w:val="22"/>
              </w:rPr>
              <w:t>1.2</w:t>
            </w:r>
          </w:p>
        </w:tc>
        <w:tc>
          <w:tcPr>
            <w:tcW w:w="2805" w:type="dxa"/>
          </w:tcPr>
          <w:p w:rsidR="00FC7F71" w:rsidRPr="00FC7F71" w:rsidRDefault="00FC7F71" w:rsidP="00FC7F71">
            <w:pPr>
              <w:jc w:val="center"/>
              <w:rPr>
                <w:sz w:val="22"/>
                <w:szCs w:val="22"/>
              </w:rPr>
            </w:pPr>
            <w:r w:rsidRPr="00FC7F71">
              <w:rPr>
                <w:sz w:val="22"/>
                <w:szCs w:val="22"/>
              </w:rPr>
              <w:t>Михайловское сельское поселение</w:t>
            </w:r>
          </w:p>
        </w:tc>
        <w:tc>
          <w:tcPr>
            <w:tcW w:w="4900" w:type="dxa"/>
          </w:tcPr>
          <w:p w:rsidR="00FC7F71" w:rsidRPr="00FC7F71" w:rsidRDefault="00FC7F71" w:rsidP="00FC7F71">
            <w:pPr>
              <w:jc w:val="center"/>
              <w:rPr>
                <w:sz w:val="22"/>
                <w:szCs w:val="22"/>
              </w:rPr>
            </w:pPr>
            <w:r w:rsidRPr="00FC7F71">
              <w:rPr>
                <w:sz w:val="22"/>
                <w:szCs w:val="22"/>
              </w:rPr>
              <w:t>ИП Вешняков Н.А.</w:t>
            </w:r>
          </w:p>
        </w:tc>
        <w:tc>
          <w:tcPr>
            <w:tcW w:w="1761" w:type="dxa"/>
          </w:tcPr>
          <w:p w:rsidR="00FC7F71" w:rsidRPr="00FC7F71" w:rsidRDefault="00FC7F71" w:rsidP="00FC7F71">
            <w:pPr>
              <w:jc w:val="center"/>
              <w:rPr>
                <w:sz w:val="22"/>
                <w:szCs w:val="22"/>
              </w:rPr>
            </w:pPr>
          </w:p>
        </w:tc>
        <w:tc>
          <w:tcPr>
            <w:tcW w:w="1838" w:type="dxa"/>
          </w:tcPr>
          <w:p w:rsidR="00FC7F71" w:rsidRPr="00FC7F71" w:rsidRDefault="00FC7F71" w:rsidP="00FC7F71">
            <w:pPr>
              <w:jc w:val="center"/>
              <w:rPr>
                <w:sz w:val="22"/>
                <w:szCs w:val="22"/>
              </w:rPr>
            </w:pPr>
          </w:p>
        </w:tc>
        <w:tc>
          <w:tcPr>
            <w:tcW w:w="1401" w:type="dxa"/>
            <w:vAlign w:val="center"/>
          </w:tcPr>
          <w:p w:rsidR="00FC7F71" w:rsidRPr="00FC7F71" w:rsidRDefault="00FC7F71" w:rsidP="00FC7F71">
            <w:pPr>
              <w:jc w:val="center"/>
              <w:rPr>
                <w:sz w:val="22"/>
                <w:szCs w:val="22"/>
              </w:rPr>
            </w:pPr>
            <w:r w:rsidRPr="00FC7F71">
              <w:rPr>
                <w:sz w:val="22"/>
                <w:szCs w:val="22"/>
              </w:rPr>
              <w:t>4</w:t>
            </w:r>
          </w:p>
        </w:tc>
        <w:tc>
          <w:tcPr>
            <w:tcW w:w="2448" w:type="dxa"/>
            <w:vAlign w:val="center"/>
          </w:tcPr>
          <w:p w:rsidR="00FC7F71" w:rsidRPr="00FC7F71" w:rsidRDefault="00FC7F71" w:rsidP="00FC7F71">
            <w:pPr>
              <w:jc w:val="center"/>
              <w:rPr>
                <w:sz w:val="22"/>
                <w:szCs w:val="22"/>
              </w:rPr>
            </w:pPr>
            <w:r w:rsidRPr="00FC7F71">
              <w:rPr>
                <w:sz w:val="22"/>
                <w:szCs w:val="22"/>
              </w:rPr>
              <w:t>май-июнь 2022г.</w:t>
            </w:r>
          </w:p>
        </w:tc>
      </w:tr>
      <w:tr w:rsidR="00FC7F71" w:rsidRPr="00FC7F71" w:rsidTr="00FC7F71">
        <w:tc>
          <w:tcPr>
            <w:tcW w:w="594" w:type="dxa"/>
            <w:vMerge w:val="restart"/>
          </w:tcPr>
          <w:p w:rsidR="00FC7F71" w:rsidRPr="00FC7F71" w:rsidRDefault="00FC7F71" w:rsidP="00FC7F71">
            <w:pPr>
              <w:jc w:val="center"/>
              <w:rPr>
                <w:sz w:val="22"/>
                <w:szCs w:val="22"/>
              </w:rPr>
            </w:pPr>
            <w:r w:rsidRPr="00FC7F71">
              <w:rPr>
                <w:sz w:val="22"/>
                <w:szCs w:val="22"/>
              </w:rPr>
              <w:t>1.3</w:t>
            </w:r>
          </w:p>
        </w:tc>
        <w:tc>
          <w:tcPr>
            <w:tcW w:w="2805" w:type="dxa"/>
            <w:vMerge w:val="restart"/>
          </w:tcPr>
          <w:p w:rsidR="00FC7F71" w:rsidRPr="00FC7F71" w:rsidRDefault="00FC7F71" w:rsidP="00FC7F71">
            <w:pPr>
              <w:jc w:val="center"/>
              <w:rPr>
                <w:sz w:val="22"/>
                <w:szCs w:val="22"/>
              </w:rPr>
            </w:pPr>
            <w:r w:rsidRPr="00FC7F71">
              <w:rPr>
                <w:sz w:val="22"/>
                <w:szCs w:val="22"/>
              </w:rPr>
              <w:t>Ныровское сельское поселение</w:t>
            </w:r>
          </w:p>
        </w:tc>
        <w:tc>
          <w:tcPr>
            <w:tcW w:w="4900" w:type="dxa"/>
          </w:tcPr>
          <w:p w:rsidR="00FC7F71" w:rsidRPr="00FC7F71" w:rsidRDefault="00FC7F71" w:rsidP="00FC7F71">
            <w:pPr>
              <w:jc w:val="center"/>
              <w:rPr>
                <w:sz w:val="22"/>
                <w:szCs w:val="22"/>
              </w:rPr>
            </w:pPr>
            <w:r w:rsidRPr="00FC7F71">
              <w:rPr>
                <w:sz w:val="22"/>
                <w:szCs w:val="22"/>
              </w:rPr>
              <w:t>СПК колхоз «Новый»</w:t>
            </w:r>
          </w:p>
        </w:tc>
        <w:tc>
          <w:tcPr>
            <w:tcW w:w="1761" w:type="dxa"/>
          </w:tcPr>
          <w:p w:rsidR="00FC7F71" w:rsidRPr="00FC7F71" w:rsidRDefault="00FC7F71" w:rsidP="00FC7F71">
            <w:pPr>
              <w:jc w:val="center"/>
              <w:rPr>
                <w:sz w:val="22"/>
                <w:szCs w:val="22"/>
              </w:rPr>
            </w:pPr>
          </w:p>
        </w:tc>
        <w:tc>
          <w:tcPr>
            <w:tcW w:w="1838" w:type="dxa"/>
          </w:tcPr>
          <w:p w:rsidR="00FC7F71" w:rsidRPr="00FC7F71" w:rsidRDefault="00FC7F71" w:rsidP="00FC7F71">
            <w:pPr>
              <w:jc w:val="center"/>
              <w:rPr>
                <w:sz w:val="22"/>
                <w:szCs w:val="22"/>
              </w:rPr>
            </w:pPr>
          </w:p>
        </w:tc>
        <w:tc>
          <w:tcPr>
            <w:tcW w:w="1401" w:type="dxa"/>
            <w:vAlign w:val="center"/>
          </w:tcPr>
          <w:p w:rsidR="00FC7F71" w:rsidRPr="00FC7F71" w:rsidRDefault="00FC7F71" w:rsidP="00FC7F71">
            <w:pPr>
              <w:jc w:val="center"/>
              <w:rPr>
                <w:sz w:val="22"/>
                <w:szCs w:val="22"/>
              </w:rPr>
            </w:pPr>
            <w:r w:rsidRPr="00FC7F71">
              <w:rPr>
                <w:sz w:val="22"/>
                <w:szCs w:val="22"/>
              </w:rPr>
              <w:t>13</w:t>
            </w:r>
          </w:p>
        </w:tc>
        <w:tc>
          <w:tcPr>
            <w:tcW w:w="2448" w:type="dxa"/>
            <w:vAlign w:val="center"/>
          </w:tcPr>
          <w:p w:rsidR="00FC7F71" w:rsidRPr="00FC7F71" w:rsidRDefault="00FC7F71" w:rsidP="00FC7F71">
            <w:pPr>
              <w:jc w:val="center"/>
              <w:rPr>
                <w:sz w:val="22"/>
                <w:szCs w:val="22"/>
              </w:rPr>
            </w:pPr>
            <w:r w:rsidRPr="00FC7F71">
              <w:rPr>
                <w:sz w:val="22"/>
                <w:szCs w:val="22"/>
              </w:rPr>
              <w:t>май-июнь 2022г.</w:t>
            </w:r>
          </w:p>
        </w:tc>
      </w:tr>
      <w:tr w:rsidR="00FC7F71" w:rsidRPr="00FC7F71" w:rsidTr="00FC7F71">
        <w:tc>
          <w:tcPr>
            <w:tcW w:w="594" w:type="dxa"/>
            <w:vMerge/>
          </w:tcPr>
          <w:p w:rsidR="00FC7F71" w:rsidRPr="00FC7F71" w:rsidRDefault="00FC7F71" w:rsidP="00FC7F71">
            <w:pPr>
              <w:jc w:val="center"/>
              <w:rPr>
                <w:sz w:val="22"/>
                <w:szCs w:val="22"/>
              </w:rPr>
            </w:pPr>
          </w:p>
        </w:tc>
        <w:tc>
          <w:tcPr>
            <w:tcW w:w="2805" w:type="dxa"/>
            <w:vMerge/>
          </w:tcPr>
          <w:p w:rsidR="00FC7F71" w:rsidRPr="00FC7F71" w:rsidRDefault="00FC7F71" w:rsidP="00FC7F71">
            <w:pPr>
              <w:jc w:val="center"/>
              <w:rPr>
                <w:sz w:val="22"/>
                <w:szCs w:val="22"/>
              </w:rPr>
            </w:pPr>
          </w:p>
        </w:tc>
        <w:tc>
          <w:tcPr>
            <w:tcW w:w="4900" w:type="dxa"/>
          </w:tcPr>
          <w:p w:rsidR="00FC7F71" w:rsidRPr="00FC7F71" w:rsidRDefault="00FC7F71" w:rsidP="00FC7F71">
            <w:pPr>
              <w:jc w:val="center"/>
              <w:rPr>
                <w:sz w:val="22"/>
                <w:szCs w:val="22"/>
              </w:rPr>
            </w:pPr>
            <w:r w:rsidRPr="00FC7F71">
              <w:rPr>
                <w:sz w:val="22"/>
                <w:szCs w:val="22"/>
              </w:rPr>
              <w:t>ООО СХП «Колос»</w:t>
            </w:r>
          </w:p>
        </w:tc>
        <w:tc>
          <w:tcPr>
            <w:tcW w:w="1761" w:type="dxa"/>
          </w:tcPr>
          <w:p w:rsidR="00FC7F71" w:rsidRPr="00FC7F71" w:rsidRDefault="00FC7F71" w:rsidP="00FC7F71">
            <w:pPr>
              <w:jc w:val="center"/>
              <w:rPr>
                <w:sz w:val="22"/>
                <w:szCs w:val="22"/>
              </w:rPr>
            </w:pPr>
          </w:p>
        </w:tc>
        <w:tc>
          <w:tcPr>
            <w:tcW w:w="1838" w:type="dxa"/>
          </w:tcPr>
          <w:p w:rsidR="00FC7F71" w:rsidRPr="00FC7F71" w:rsidRDefault="00FC7F71" w:rsidP="00FC7F71">
            <w:pPr>
              <w:jc w:val="center"/>
              <w:rPr>
                <w:sz w:val="22"/>
                <w:szCs w:val="22"/>
              </w:rPr>
            </w:pPr>
          </w:p>
        </w:tc>
        <w:tc>
          <w:tcPr>
            <w:tcW w:w="1401" w:type="dxa"/>
            <w:vAlign w:val="center"/>
          </w:tcPr>
          <w:p w:rsidR="00FC7F71" w:rsidRPr="00FC7F71" w:rsidRDefault="00FC7F71" w:rsidP="00FC7F71">
            <w:pPr>
              <w:jc w:val="center"/>
              <w:rPr>
                <w:sz w:val="22"/>
                <w:szCs w:val="22"/>
              </w:rPr>
            </w:pPr>
            <w:r w:rsidRPr="00FC7F71">
              <w:rPr>
                <w:sz w:val="22"/>
                <w:szCs w:val="22"/>
              </w:rPr>
              <w:t>7</w:t>
            </w:r>
          </w:p>
        </w:tc>
        <w:tc>
          <w:tcPr>
            <w:tcW w:w="2448" w:type="dxa"/>
            <w:vAlign w:val="center"/>
          </w:tcPr>
          <w:p w:rsidR="00FC7F71" w:rsidRPr="00FC7F71" w:rsidRDefault="00FC7F71" w:rsidP="00FC7F71">
            <w:pPr>
              <w:jc w:val="center"/>
              <w:rPr>
                <w:sz w:val="22"/>
                <w:szCs w:val="22"/>
              </w:rPr>
            </w:pPr>
            <w:r w:rsidRPr="00FC7F71">
              <w:rPr>
                <w:sz w:val="22"/>
                <w:szCs w:val="22"/>
              </w:rPr>
              <w:t>май-июнь 2022г.</w:t>
            </w:r>
          </w:p>
        </w:tc>
      </w:tr>
      <w:tr w:rsidR="00FC7F71" w:rsidRPr="00FC7F71" w:rsidTr="00FC7F71">
        <w:trPr>
          <w:trHeight w:val="396"/>
        </w:trPr>
        <w:tc>
          <w:tcPr>
            <w:tcW w:w="594" w:type="dxa"/>
          </w:tcPr>
          <w:p w:rsidR="00FC7F71" w:rsidRPr="00FC7F71" w:rsidRDefault="00FC7F71" w:rsidP="00FC7F71">
            <w:pPr>
              <w:jc w:val="center"/>
              <w:rPr>
                <w:sz w:val="22"/>
                <w:szCs w:val="22"/>
              </w:rPr>
            </w:pPr>
            <w:r w:rsidRPr="00FC7F71">
              <w:rPr>
                <w:sz w:val="22"/>
                <w:szCs w:val="22"/>
              </w:rPr>
              <w:t>1.4</w:t>
            </w:r>
          </w:p>
        </w:tc>
        <w:tc>
          <w:tcPr>
            <w:tcW w:w="2805" w:type="dxa"/>
          </w:tcPr>
          <w:p w:rsidR="00FC7F71" w:rsidRPr="00FC7F71" w:rsidRDefault="00FC7F71" w:rsidP="00FC7F71">
            <w:pPr>
              <w:jc w:val="center"/>
              <w:rPr>
                <w:sz w:val="22"/>
                <w:szCs w:val="22"/>
              </w:rPr>
            </w:pPr>
            <w:r w:rsidRPr="00FC7F71">
              <w:rPr>
                <w:sz w:val="22"/>
                <w:szCs w:val="22"/>
              </w:rPr>
              <w:t>Пачинское сельское поселение</w:t>
            </w:r>
          </w:p>
        </w:tc>
        <w:tc>
          <w:tcPr>
            <w:tcW w:w="4900" w:type="dxa"/>
          </w:tcPr>
          <w:p w:rsidR="00FC7F71" w:rsidRPr="00FC7F71" w:rsidRDefault="00FC7F71" w:rsidP="00FC7F71">
            <w:pPr>
              <w:jc w:val="center"/>
              <w:rPr>
                <w:sz w:val="22"/>
                <w:szCs w:val="22"/>
              </w:rPr>
            </w:pPr>
            <w:r w:rsidRPr="00FC7F71">
              <w:rPr>
                <w:sz w:val="22"/>
                <w:szCs w:val="22"/>
              </w:rPr>
              <w:t>коллективная долевая аренда жителей поселения</w:t>
            </w:r>
          </w:p>
        </w:tc>
        <w:tc>
          <w:tcPr>
            <w:tcW w:w="1761" w:type="dxa"/>
            <w:vAlign w:val="center"/>
          </w:tcPr>
          <w:p w:rsidR="00FC7F71" w:rsidRPr="00FC7F71" w:rsidRDefault="00FC7F71" w:rsidP="00FC7F71">
            <w:pPr>
              <w:jc w:val="center"/>
              <w:rPr>
                <w:sz w:val="22"/>
                <w:szCs w:val="22"/>
              </w:rPr>
            </w:pPr>
            <w:r w:rsidRPr="00FC7F71">
              <w:rPr>
                <w:sz w:val="22"/>
                <w:szCs w:val="22"/>
              </w:rPr>
              <w:t>5,8</w:t>
            </w:r>
          </w:p>
        </w:tc>
        <w:tc>
          <w:tcPr>
            <w:tcW w:w="1838" w:type="dxa"/>
            <w:vAlign w:val="center"/>
          </w:tcPr>
          <w:p w:rsidR="00FC7F71" w:rsidRPr="00FC7F71" w:rsidRDefault="00FC7F71" w:rsidP="00FC7F71">
            <w:pPr>
              <w:jc w:val="center"/>
              <w:rPr>
                <w:sz w:val="22"/>
                <w:szCs w:val="22"/>
              </w:rPr>
            </w:pPr>
            <w:r w:rsidRPr="00FC7F71">
              <w:rPr>
                <w:sz w:val="22"/>
                <w:szCs w:val="22"/>
              </w:rPr>
              <w:t>май 2022г.</w:t>
            </w:r>
          </w:p>
        </w:tc>
        <w:tc>
          <w:tcPr>
            <w:tcW w:w="1401" w:type="dxa"/>
            <w:vAlign w:val="center"/>
          </w:tcPr>
          <w:p w:rsidR="00FC7F71" w:rsidRPr="00FC7F71" w:rsidRDefault="00FC7F71" w:rsidP="00FC7F71">
            <w:pPr>
              <w:jc w:val="center"/>
              <w:rPr>
                <w:sz w:val="22"/>
                <w:szCs w:val="22"/>
              </w:rPr>
            </w:pPr>
            <w:r w:rsidRPr="00FC7F71">
              <w:rPr>
                <w:sz w:val="22"/>
                <w:szCs w:val="22"/>
              </w:rPr>
              <w:t>-</w:t>
            </w:r>
          </w:p>
        </w:tc>
        <w:tc>
          <w:tcPr>
            <w:tcW w:w="2448" w:type="dxa"/>
            <w:vAlign w:val="center"/>
          </w:tcPr>
          <w:p w:rsidR="00FC7F71" w:rsidRPr="00FC7F71" w:rsidRDefault="00FC7F71" w:rsidP="00FC7F71">
            <w:pPr>
              <w:jc w:val="center"/>
              <w:rPr>
                <w:sz w:val="22"/>
                <w:szCs w:val="22"/>
              </w:rPr>
            </w:pPr>
            <w:r w:rsidRPr="00FC7F71">
              <w:rPr>
                <w:sz w:val="22"/>
                <w:szCs w:val="22"/>
              </w:rPr>
              <w:t>-</w:t>
            </w:r>
          </w:p>
        </w:tc>
      </w:tr>
      <w:tr w:rsidR="00FC7F71" w:rsidRPr="00FC7F71" w:rsidTr="00FC7F71">
        <w:tc>
          <w:tcPr>
            <w:tcW w:w="594" w:type="dxa"/>
            <w:vMerge w:val="restart"/>
          </w:tcPr>
          <w:p w:rsidR="00FC7F71" w:rsidRPr="00FC7F71" w:rsidRDefault="00FC7F71" w:rsidP="00FC7F71">
            <w:pPr>
              <w:rPr>
                <w:sz w:val="22"/>
                <w:szCs w:val="22"/>
              </w:rPr>
            </w:pPr>
            <w:r w:rsidRPr="00FC7F71">
              <w:rPr>
                <w:sz w:val="22"/>
                <w:szCs w:val="22"/>
              </w:rPr>
              <w:t>1.5</w:t>
            </w:r>
          </w:p>
        </w:tc>
        <w:tc>
          <w:tcPr>
            <w:tcW w:w="2805" w:type="dxa"/>
            <w:vMerge w:val="restart"/>
          </w:tcPr>
          <w:p w:rsidR="00FC7F71" w:rsidRPr="00FC7F71" w:rsidRDefault="00FC7F71" w:rsidP="00FC7F71">
            <w:pPr>
              <w:jc w:val="center"/>
              <w:rPr>
                <w:sz w:val="22"/>
                <w:szCs w:val="22"/>
              </w:rPr>
            </w:pPr>
            <w:r w:rsidRPr="00FC7F71">
              <w:rPr>
                <w:sz w:val="22"/>
                <w:szCs w:val="22"/>
              </w:rPr>
              <w:t>Тужинское городское поселение</w:t>
            </w:r>
          </w:p>
        </w:tc>
        <w:tc>
          <w:tcPr>
            <w:tcW w:w="4900" w:type="dxa"/>
          </w:tcPr>
          <w:p w:rsidR="00FC7F71" w:rsidRPr="00FC7F71" w:rsidRDefault="00FC7F71" w:rsidP="00FC7F71">
            <w:pPr>
              <w:jc w:val="center"/>
              <w:rPr>
                <w:sz w:val="22"/>
                <w:szCs w:val="22"/>
              </w:rPr>
            </w:pPr>
            <w:r w:rsidRPr="00FC7F71">
              <w:rPr>
                <w:sz w:val="22"/>
                <w:szCs w:val="22"/>
              </w:rPr>
              <w:t>Краев Ю.П.</w:t>
            </w:r>
          </w:p>
        </w:tc>
        <w:tc>
          <w:tcPr>
            <w:tcW w:w="1761" w:type="dxa"/>
          </w:tcPr>
          <w:p w:rsidR="00FC7F71" w:rsidRPr="00FC7F71" w:rsidRDefault="00FC7F71" w:rsidP="00FC7F71">
            <w:pPr>
              <w:jc w:val="center"/>
              <w:rPr>
                <w:sz w:val="22"/>
                <w:szCs w:val="22"/>
              </w:rPr>
            </w:pPr>
          </w:p>
        </w:tc>
        <w:tc>
          <w:tcPr>
            <w:tcW w:w="1838" w:type="dxa"/>
          </w:tcPr>
          <w:p w:rsidR="00FC7F71" w:rsidRPr="00FC7F71" w:rsidRDefault="00FC7F71" w:rsidP="00FC7F71">
            <w:pPr>
              <w:jc w:val="center"/>
              <w:rPr>
                <w:sz w:val="22"/>
                <w:szCs w:val="22"/>
              </w:rPr>
            </w:pPr>
          </w:p>
        </w:tc>
        <w:tc>
          <w:tcPr>
            <w:tcW w:w="1401" w:type="dxa"/>
            <w:vAlign w:val="center"/>
          </w:tcPr>
          <w:p w:rsidR="00FC7F71" w:rsidRPr="00FC7F71" w:rsidRDefault="00FC7F71" w:rsidP="00FC7F71">
            <w:pPr>
              <w:jc w:val="center"/>
              <w:rPr>
                <w:sz w:val="22"/>
                <w:szCs w:val="22"/>
              </w:rPr>
            </w:pPr>
            <w:r w:rsidRPr="00FC7F71">
              <w:rPr>
                <w:sz w:val="22"/>
                <w:szCs w:val="22"/>
              </w:rPr>
              <w:t>0,6</w:t>
            </w:r>
          </w:p>
        </w:tc>
        <w:tc>
          <w:tcPr>
            <w:tcW w:w="2448" w:type="dxa"/>
            <w:vAlign w:val="center"/>
          </w:tcPr>
          <w:p w:rsidR="00FC7F71" w:rsidRPr="00FC7F71" w:rsidRDefault="00FC7F71" w:rsidP="00FC7F71">
            <w:pPr>
              <w:jc w:val="center"/>
              <w:rPr>
                <w:sz w:val="22"/>
                <w:szCs w:val="22"/>
              </w:rPr>
            </w:pPr>
            <w:r w:rsidRPr="00FC7F71">
              <w:rPr>
                <w:sz w:val="22"/>
                <w:szCs w:val="22"/>
              </w:rPr>
              <w:t>май-июнь 2022г.</w:t>
            </w:r>
          </w:p>
        </w:tc>
      </w:tr>
      <w:tr w:rsidR="00FC7F71" w:rsidRPr="00FC7F71" w:rsidTr="00FC7F71">
        <w:tc>
          <w:tcPr>
            <w:tcW w:w="594" w:type="dxa"/>
            <w:vMerge/>
          </w:tcPr>
          <w:p w:rsidR="00FC7F71" w:rsidRPr="00FC7F71" w:rsidRDefault="00FC7F71" w:rsidP="00FC7F71">
            <w:pPr>
              <w:rPr>
                <w:sz w:val="22"/>
                <w:szCs w:val="22"/>
              </w:rPr>
            </w:pPr>
          </w:p>
        </w:tc>
        <w:tc>
          <w:tcPr>
            <w:tcW w:w="2805" w:type="dxa"/>
            <w:vMerge/>
          </w:tcPr>
          <w:p w:rsidR="00FC7F71" w:rsidRPr="00FC7F71" w:rsidRDefault="00FC7F71" w:rsidP="00FC7F71">
            <w:pPr>
              <w:jc w:val="center"/>
              <w:rPr>
                <w:sz w:val="22"/>
                <w:szCs w:val="22"/>
              </w:rPr>
            </w:pPr>
          </w:p>
        </w:tc>
        <w:tc>
          <w:tcPr>
            <w:tcW w:w="4900" w:type="dxa"/>
          </w:tcPr>
          <w:p w:rsidR="00FC7F71" w:rsidRPr="00FC7F71" w:rsidRDefault="00FC7F71" w:rsidP="00FC7F71">
            <w:pPr>
              <w:jc w:val="center"/>
              <w:rPr>
                <w:sz w:val="22"/>
                <w:szCs w:val="22"/>
              </w:rPr>
            </w:pPr>
            <w:r w:rsidRPr="00FC7F71">
              <w:rPr>
                <w:sz w:val="22"/>
                <w:szCs w:val="22"/>
              </w:rPr>
              <w:t>Шихов Н.Н.</w:t>
            </w:r>
          </w:p>
        </w:tc>
        <w:tc>
          <w:tcPr>
            <w:tcW w:w="1761" w:type="dxa"/>
          </w:tcPr>
          <w:p w:rsidR="00FC7F71" w:rsidRPr="00FC7F71" w:rsidRDefault="00FC7F71" w:rsidP="00FC7F71">
            <w:pPr>
              <w:jc w:val="center"/>
              <w:rPr>
                <w:sz w:val="22"/>
                <w:szCs w:val="22"/>
              </w:rPr>
            </w:pPr>
          </w:p>
        </w:tc>
        <w:tc>
          <w:tcPr>
            <w:tcW w:w="1838" w:type="dxa"/>
          </w:tcPr>
          <w:p w:rsidR="00FC7F71" w:rsidRPr="00FC7F71" w:rsidRDefault="00FC7F71" w:rsidP="00FC7F71">
            <w:pPr>
              <w:jc w:val="center"/>
              <w:rPr>
                <w:sz w:val="22"/>
                <w:szCs w:val="22"/>
              </w:rPr>
            </w:pPr>
          </w:p>
        </w:tc>
        <w:tc>
          <w:tcPr>
            <w:tcW w:w="1401" w:type="dxa"/>
            <w:vAlign w:val="center"/>
          </w:tcPr>
          <w:p w:rsidR="00FC7F71" w:rsidRPr="00FC7F71" w:rsidRDefault="00FC7F71" w:rsidP="00FC7F71">
            <w:pPr>
              <w:jc w:val="center"/>
              <w:rPr>
                <w:sz w:val="22"/>
                <w:szCs w:val="22"/>
              </w:rPr>
            </w:pPr>
            <w:r w:rsidRPr="00FC7F71">
              <w:rPr>
                <w:sz w:val="22"/>
                <w:szCs w:val="22"/>
              </w:rPr>
              <w:t>1,7</w:t>
            </w:r>
          </w:p>
        </w:tc>
        <w:tc>
          <w:tcPr>
            <w:tcW w:w="2448" w:type="dxa"/>
            <w:vAlign w:val="center"/>
          </w:tcPr>
          <w:p w:rsidR="00FC7F71" w:rsidRPr="00FC7F71" w:rsidRDefault="00FC7F71" w:rsidP="00FC7F71">
            <w:pPr>
              <w:jc w:val="center"/>
              <w:rPr>
                <w:sz w:val="22"/>
                <w:szCs w:val="22"/>
              </w:rPr>
            </w:pPr>
            <w:r w:rsidRPr="00FC7F71">
              <w:rPr>
                <w:sz w:val="22"/>
                <w:szCs w:val="22"/>
              </w:rPr>
              <w:t>май-июнь 2022г.</w:t>
            </w:r>
          </w:p>
        </w:tc>
      </w:tr>
      <w:tr w:rsidR="00FC7F71" w:rsidRPr="00FC7F71" w:rsidTr="00FC7F71">
        <w:tc>
          <w:tcPr>
            <w:tcW w:w="594" w:type="dxa"/>
            <w:vMerge/>
          </w:tcPr>
          <w:p w:rsidR="00FC7F71" w:rsidRPr="00FC7F71" w:rsidRDefault="00FC7F71" w:rsidP="00FC7F71">
            <w:pPr>
              <w:rPr>
                <w:sz w:val="22"/>
                <w:szCs w:val="22"/>
              </w:rPr>
            </w:pPr>
          </w:p>
        </w:tc>
        <w:tc>
          <w:tcPr>
            <w:tcW w:w="2805" w:type="dxa"/>
            <w:vMerge/>
          </w:tcPr>
          <w:p w:rsidR="00FC7F71" w:rsidRPr="00FC7F71" w:rsidRDefault="00FC7F71" w:rsidP="00FC7F71">
            <w:pPr>
              <w:jc w:val="center"/>
              <w:rPr>
                <w:sz w:val="22"/>
                <w:szCs w:val="22"/>
              </w:rPr>
            </w:pPr>
          </w:p>
        </w:tc>
        <w:tc>
          <w:tcPr>
            <w:tcW w:w="4900" w:type="dxa"/>
          </w:tcPr>
          <w:p w:rsidR="00FC7F71" w:rsidRPr="00FC7F71" w:rsidRDefault="00FC7F71" w:rsidP="00FC7F71">
            <w:pPr>
              <w:jc w:val="center"/>
              <w:rPr>
                <w:sz w:val="22"/>
                <w:szCs w:val="22"/>
              </w:rPr>
            </w:pPr>
            <w:r w:rsidRPr="00FC7F71">
              <w:rPr>
                <w:sz w:val="22"/>
                <w:szCs w:val="22"/>
              </w:rPr>
              <w:t>Тужинское городское поселение</w:t>
            </w:r>
          </w:p>
        </w:tc>
        <w:tc>
          <w:tcPr>
            <w:tcW w:w="1761" w:type="dxa"/>
          </w:tcPr>
          <w:p w:rsidR="00FC7F71" w:rsidRPr="00FC7F71" w:rsidRDefault="00FC7F71" w:rsidP="00FC7F71">
            <w:pPr>
              <w:jc w:val="center"/>
              <w:rPr>
                <w:sz w:val="22"/>
                <w:szCs w:val="22"/>
              </w:rPr>
            </w:pPr>
          </w:p>
        </w:tc>
        <w:tc>
          <w:tcPr>
            <w:tcW w:w="1838" w:type="dxa"/>
          </w:tcPr>
          <w:p w:rsidR="00FC7F71" w:rsidRPr="00FC7F71" w:rsidRDefault="00FC7F71" w:rsidP="00FC7F71">
            <w:pPr>
              <w:jc w:val="center"/>
              <w:rPr>
                <w:sz w:val="22"/>
                <w:szCs w:val="22"/>
              </w:rPr>
            </w:pPr>
          </w:p>
        </w:tc>
        <w:tc>
          <w:tcPr>
            <w:tcW w:w="1401" w:type="dxa"/>
            <w:vAlign w:val="center"/>
          </w:tcPr>
          <w:p w:rsidR="00FC7F71" w:rsidRPr="00FC7F71" w:rsidRDefault="00FC7F71" w:rsidP="00FC7F71">
            <w:pPr>
              <w:jc w:val="center"/>
              <w:rPr>
                <w:sz w:val="22"/>
                <w:szCs w:val="22"/>
              </w:rPr>
            </w:pPr>
            <w:r w:rsidRPr="00FC7F71">
              <w:rPr>
                <w:sz w:val="22"/>
                <w:szCs w:val="22"/>
              </w:rPr>
              <w:t>1</w:t>
            </w:r>
          </w:p>
        </w:tc>
        <w:tc>
          <w:tcPr>
            <w:tcW w:w="2448" w:type="dxa"/>
            <w:vAlign w:val="center"/>
          </w:tcPr>
          <w:p w:rsidR="00FC7F71" w:rsidRPr="00FC7F71" w:rsidRDefault="00FC7F71" w:rsidP="00FC7F71">
            <w:pPr>
              <w:jc w:val="center"/>
              <w:rPr>
                <w:sz w:val="22"/>
                <w:szCs w:val="22"/>
              </w:rPr>
            </w:pPr>
            <w:r w:rsidRPr="00FC7F71">
              <w:rPr>
                <w:sz w:val="22"/>
                <w:szCs w:val="22"/>
              </w:rPr>
              <w:t>май-июнь 2022г.</w:t>
            </w:r>
          </w:p>
        </w:tc>
      </w:tr>
      <w:tr w:rsidR="00FC7F71" w:rsidRPr="00FC7F71" w:rsidTr="00FC7F71">
        <w:tc>
          <w:tcPr>
            <w:tcW w:w="594" w:type="dxa"/>
          </w:tcPr>
          <w:p w:rsidR="00FC7F71" w:rsidRPr="00FC7F71" w:rsidRDefault="00FC7F71" w:rsidP="00FC7F71">
            <w:pPr>
              <w:jc w:val="center"/>
              <w:rPr>
                <w:sz w:val="22"/>
                <w:szCs w:val="22"/>
              </w:rPr>
            </w:pPr>
            <w:r w:rsidRPr="00FC7F71">
              <w:rPr>
                <w:sz w:val="22"/>
                <w:szCs w:val="22"/>
              </w:rPr>
              <w:t>2.</w:t>
            </w:r>
          </w:p>
        </w:tc>
        <w:tc>
          <w:tcPr>
            <w:tcW w:w="2805" w:type="dxa"/>
          </w:tcPr>
          <w:p w:rsidR="00FC7F71" w:rsidRPr="00FC7F71" w:rsidRDefault="00FC7F71" w:rsidP="00FC7F71">
            <w:pPr>
              <w:jc w:val="center"/>
              <w:rPr>
                <w:sz w:val="22"/>
                <w:szCs w:val="22"/>
              </w:rPr>
            </w:pPr>
          </w:p>
          <w:p w:rsidR="00FC7F71" w:rsidRPr="00FC7F71" w:rsidRDefault="00FC7F71" w:rsidP="00FC7F71">
            <w:pPr>
              <w:jc w:val="center"/>
              <w:rPr>
                <w:sz w:val="22"/>
                <w:szCs w:val="22"/>
              </w:rPr>
            </w:pPr>
            <w:r w:rsidRPr="00FC7F71">
              <w:rPr>
                <w:sz w:val="22"/>
                <w:szCs w:val="22"/>
              </w:rPr>
              <w:t>Итого по району</w:t>
            </w:r>
          </w:p>
        </w:tc>
        <w:tc>
          <w:tcPr>
            <w:tcW w:w="4900" w:type="dxa"/>
          </w:tcPr>
          <w:p w:rsidR="00FC7F71" w:rsidRPr="00FC7F71" w:rsidRDefault="00FC7F71" w:rsidP="00FC7F71">
            <w:pPr>
              <w:jc w:val="center"/>
              <w:rPr>
                <w:sz w:val="22"/>
                <w:szCs w:val="22"/>
              </w:rPr>
            </w:pPr>
            <w:r w:rsidRPr="00FC7F71">
              <w:rPr>
                <w:sz w:val="22"/>
                <w:szCs w:val="22"/>
              </w:rPr>
              <w:t>8 собственников и арендаторов земель, прилегающих к лесу</w:t>
            </w:r>
          </w:p>
        </w:tc>
        <w:tc>
          <w:tcPr>
            <w:tcW w:w="1761" w:type="dxa"/>
          </w:tcPr>
          <w:p w:rsidR="00FC7F71" w:rsidRPr="00FC7F71" w:rsidRDefault="00FC7F71" w:rsidP="00FC7F71">
            <w:pPr>
              <w:jc w:val="center"/>
              <w:rPr>
                <w:sz w:val="22"/>
                <w:szCs w:val="22"/>
              </w:rPr>
            </w:pPr>
            <w:r w:rsidRPr="00FC7F71">
              <w:rPr>
                <w:sz w:val="22"/>
                <w:szCs w:val="22"/>
              </w:rPr>
              <w:t>5,8</w:t>
            </w:r>
          </w:p>
        </w:tc>
        <w:tc>
          <w:tcPr>
            <w:tcW w:w="1838" w:type="dxa"/>
          </w:tcPr>
          <w:p w:rsidR="00FC7F71" w:rsidRPr="00FC7F71" w:rsidRDefault="00FC7F71" w:rsidP="00FC7F71">
            <w:pPr>
              <w:jc w:val="center"/>
              <w:rPr>
                <w:sz w:val="22"/>
                <w:szCs w:val="22"/>
              </w:rPr>
            </w:pPr>
          </w:p>
        </w:tc>
        <w:tc>
          <w:tcPr>
            <w:tcW w:w="1401" w:type="dxa"/>
            <w:vAlign w:val="center"/>
          </w:tcPr>
          <w:p w:rsidR="00FC7F71" w:rsidRPr="00FC7F71" w:rsidRDefault="00FC7F71" w:rsidP="00FC7F71">
            <w:pPr>
              <w:jc w:val="center"/>
              <w:rPr>
                <w:sz w:val="22"/>
                <w:szCs w:val="22"/>
              </w:rPr>
            </w:pPr>
            <w:r w:rsidRPr="00FC7F71">
              <w:rPr>
                <w:sz w:val="22"/>
                <w:szCs w:val="22"/>
              </w:rPr>
              <w:t>42,3</w:t>
            </w:r>
          </w:p>
        </w:tc>
        <w:tc>
          <w:tcPr>
            <w:tcW w:w="2448" w:type="dxa"/>
            <w:vAlign w:val="center"/>
          </w:tcPr>
          <w:p w:rsidR="00FC7F71" w:rsidRPr="00FC7F71" w:rsidRDefault="00FC7F71" w:rsidP="00FC7F71">
            <w:pPr>
              <w:jc w:val="center"/>
              <w:rPr>
                <w:sz w:val="22"/>
                <w:szCs w:val="22"/>
              </w:rPr>
            </w:pPr>
            <w:r w:rsidRPr="00FC7F71">
              <w:rPr>
                <w:sz w:val="22"/>
                <w:szCs w:val="22"/>
              </w:rPr>
              <w:t>-</w:t>
            </w:r>
          </w:p>
        </w:tc>
      </w:tr>
    </w:tbl>
    <w:p w:rsidR="00FC7F71" w:rsidRPr="00FC7F71" w:rsidRDefault="00FC7F71" w:rsidP="00FC7F71">
      <w:pPr>
        <w:spacing w:after="0" w:line="324" w:lineRule="auto"/>
        <w:jc w:val="center"/>
        <w:rPr>
          <w:rFonts w:ascii="Times New Roman" w:hAnsi="Times New Roman" w:cs="Times New Roman"/>
        </w:rPr>
      </w:pPr>
      <w:r w:rsidRPr="00FC7F71">
        <w:rPr>
          <w:rFonts w:ascii="Times New Roman" w:hAnsi="Times New Roman" w:cs="Times New Roman"/>
        </w:rPr>
        <w:t>_____________</w:t>
      </w:r>
    </w:p>
    <w:p w:rsidR="00FC7F71" w:rsidRDefault="00FC7F71" w:rsidP="00FC7F71">
      <w:pPr>
        <w:spacing w:after="0" w:line="240" w:lineRule="auto"/>
        <w:rPr>
          <w:rFonts w:ascii="Times New Roman" w:hAnsi="Times New Roman"/>
        </w:rPr>
        <w:sectPr w:rsidR="00FC7F71" w:rsidSect="00D46C60">
          <w:pgSz w:w="16838" w:h="11906" w:orient="landscape"/>
          <w:pgMar w:top="567" w:right="851" w:bottom="992" w:left="851" w:header="709" w:footer="709" w:gutter="0"/>
          <w:cols w:space="708"/>
          <w:docGrid w:linePitch="360"/>
        </w:sectPr>
      </w:pPr>
    </w:p>
    <w:p w:rsidR="00292CFB" w:rsidRPr="00753E9A" w:rsidRDefault="00292CFB" w:rsidP="00617CDB">
      <w:pPr>
        <w:pStyle w:val="ConsPlusTitle"/>
        <w:contextualSpacing/>
        <w:jc w:val="center"/>
        <w:rPr>
          <w:rFonts w:ascii="Times New Roman" w:hAnsi="Times New Roman" w:cs="Times New Roman"/>
          <w:sz w:val="22"/>
          <w:szCs w:val="22"/>
        </w:rPr>
      </w:pPr>
      <w:r>
        <w:rPr>
          <w:rFonts w:ascii="Times New Roman" w:hAnsi="Times New Roman" w:cs="Times New Roman"/>
          <w:sz w:val="22"/>
          <w:szCs w:val="22"/>
        </w:rPr>
        <w:lastRenderedPageBreak/>
        <w:t>АДМИНИСТРАЦИЯ</w:t>
      </w:r>
      <w:r w:rsidRPr="00753E9A">
        <w:rPr>
          <w:rFonts w:ascii="Times New Roman" w:hAnsi="Times New Roman" w:cs="Times New Roman"/>
          <w:sz w:val="22"/>
          <w:szCs w:val="22"/>
        </w:rPr>
        <w:t xml:space="preserve"> ТУЖИНСКОГО МУНИЦИПАЛЬНОГО РАЙОНА</w:t>
      </w:r>
    </w:p>
    <w:p w:rsidR="00292CFB" w:rsidRDefault="00292CFB" w:rsidP="00292CFB">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КИРОВСКОЙ ОБЛАСТИ</w:t>
      </w:r>
    </w:p>
    <w:p w:rsidR="00292CFB" w:rsidRPr="00753E9A" w:rsidRDefault="00292CFB" w:rsidP="00292CFB">
      <w:pPr>
        <w:pStyle w:val="ConsPlusTitle"/>
        <w:contextualSpacing/>
        <w:jc w:val="center"/>
        <w:rPr>
          <w:rFonts w:ascii="Times New Roman" w:hAnsi="Times New Roman" w:cs="Times New Roman"/>
          <w:b w:val="0"/>
          <w:sz w:val="22"/>
          <w:szCs w:val="22"/>
        </w:rPr>
      </w:pPr>
    </w:p>
    <w:p w:rsidR="00292CFB" w:rsidRPr="00FC7F71" w:rsidRDefault="00292CFB" w:rsidP="00292CFB">
      <w:pPr>
        <w:pStyle w:val="ConsPlusTitle"/>
        <w:contextualSpacing/>
        <w:jc w:val="center"/>
        <w:rPr>
          <w:rFonts w:ascii="Times New Roman" w:hAnsi="Times New Roman" w:cs="Times New Roman"/>
          <w:sz w:val="22"/>
          <w:szCs w:val="22"/>
        </w:rPr>
      </w:pPr>
      <w:r w:rsidRPr="00FC7F71">
        <w:rPr>
          <w:rFonts w:ascii="Times New Roman" w:hAnsi="Times New Roman" w:cs="Times New Roman"/>
          <w:sz w:val="22"/>
          <w:szCs w:val="22"/>
        </w:rPr>
        <w:t>ПОСТАНОВЛЕНИЕ</w:t>
      </w:r>
    </w:p>
    <w:p w:rsidR="00292CFB" w:rsidRPr="00FC7F71" w:rsidRDefault="00292CFB" w:rsidP="00292CFB">
      <w:pPr>
        <w:pStyle w:val="ConsPlusTitle"/>
        <w:contextualSpacing/>
        <w:jc w:val="center"/>
        <w:rPr>
          <w:rFonts w:ascii="Times New Roman" w:hAnsi="Times New Roman" w:cs="Times New Roman"/>
          <w:b w:val="0"/>
          <w:sz w:val="22"/>
          <w:szCs w:val="22"/>
        </w:rPr>
      </w:pPr>
    </w:p>
    <w:tbl>
      <w:tblPr>
        <w:tblW w:w="9781" w:type="dxa"/>
        <w:tblInd w:w="70" w:type="dxa"/>
        <w:tblLayout w:type="fixed"/>
        <w:tblCellMar>
          <w:left w:w="70" w:type="dxa"/>
          <w:right w:w="70" w:type="dxa"/>
        </w:tblCellMar>
        <w:tblLook w:val="0000"/>
      </w:tblPr>
      <w:tblGrid>
        <w:gridCol w:w="1773"/>
        <w:gridCol w:w="2873"/>
        <w:gridCol w:w="3292"/>
        <w:gridCol w:w="1843"/>
      </w:tblGrid>
      <w:tr w:rsidR="00292CFB" w:rsidRPr="00FC7F71" w:rsidTr="00292CFB">
        <w:tc>
          <w:tcPr>
            <w:tcW w:w="1773" w:type="dxa"/>
            <w:tcBorders>
              <w:bottom w:val="single" w:sz="4" w:space="0" w:color="auto"/>
            </w:tcBorders>
          </w:tcPr>
          <w:p w:rsidR="00292CFB" w:rsidRPr="00FC7F71" w:rsidRDefault="00D46C60" w:rsidP="00292CFB">
            <w:pPr>
              <w:tabs>
                <w:tab w:val="left" w:pos="0"/>
              </w:tabs>
              <w:spacing w:after="0" w:line="240" w:lineRule="auto"/>
              <w:contextualSpacing/>
              <w:jc w:val="center"/>
              <w:rPr>
                <w:rFonts w:ascii="Times New Roman" w:hAnsi="Times New Roman"/>
              </w:rPr>
            </w:pPr>
            <w:r w:rsidRPr="00FC7F71">
              <w:rPr>
                <w:rFonts w:ascii="Times New Roman" w:hAnsi="Times New Roman"/>
              </w:rPr>
              <w:t>21</w:t>
            </w:r>
            <w:r w:rsidR="00617CDB" w:rsidRPr="00FC7F71">
              <w:rPr>
                <w:rFonts w:ascii="Times New Roman" w:hAnsi="Times New Roman"/>
              </w:rPr>
              <w:t>.12.2021</w:t>
            </w:r>
          </w:p>
        </w:tc>
        <w:tc>
          <w:tcPr>
            <w:tcW w:w="2873" w:type="dxa"/>
          </w:tcPr>
          <w:p w:rsidR="00292CFB" w:rsidRPr="00FC7F71" w:rsidRDefault="00292CFB" w:rsidP="00292CFB">
            <w:pPr>
              <w:spacing w:after="0" w:line="240" w:lineRule="auto"/>
              <w:contextualSpacing/>
              <w:jc w:val="center"/>
              <w:rPr>
                <w:rFonts w:ascii="Times New Roman" w:hAnsi="Times New Roman"/>
                <w:position w:val="-6"/>
              </w:rPr>
            </w:pPr>
          </w:p>
        </w:tc>
        <w:tc>
          <w:tcPr>
            <w:tcW w:w="3292" w:type="dxa"/>
          </w:tcPr>
          <w:p w:rsidR="00292CFB" w:rsidRPr="00FC7F71" w:rsidRDefault="00292CFB" w:rsidP="00292CFB">
            <w:pPr>
              <w:spacing w:after="0" w:line="240" w:lineRule="auto"/>
              <w:ind w:right="72"/>
              <w:contextualSpacing/>
              <w:jc w:val="right"/>
              <w:rPr>
                <w:rFonts w:ascii="Times New Roman" w:hAnsi="Times New Roman"/>
              </w:rPr>
            </w:pPr>
            <w:r w:rsidRPr="00FC7F71">
              <w:rPr>
                <w:rFonts w:ascii="Times New Roman" w:hAnsi="Times New Roman"/>
                <w:position w:val="-6"/>
              </w:rPr>
              <w:t>№</w:t>
            </w:r>
          </w:p>
        </w:tc>
        <w:tc>
          <w:tcPr>
            <w:tcW w:w="1843" w:type="dxa"/>
            <w:tcBorders>
              <w:bottom w:val="single" w:sz="6" w:space="0" w:color="auto"/>
            </w:tcBorders>
          </w:tcPr>
          <w:p w:rsidR="00292CFB" w:rsidRPr="00FC7F71" w:rsidRDefault="00617CDB" w:rsidP="00D46C60">
            <w:pPr>
              <w:spacing w:after="0" w:line="240" w:lineRule="auto"/>
              <w:contextualSpacing/>
              <w:jc w:val="center"/>
              <w:rPr>
                <w:rFonts w:ascii="Times New Roman" w:hAnsi="Times New Roman"/>
              </w:rPr>
            </w:pPr>
            <w:r w:rsidRPr="00FC7F71">
              <w:rPr>
                <w:rFonts w:ascii="Times New Roman" w:hAnsi="Times New Roman"/>
              </w:rPr>
              <w:t>3</w:t>
            </w:r>
            <w:r w:rsidR="00D46C60" w:rsidRPr="00FC7F71">
              <w:rPr>
                <w:rFonts w:ascii="Times New Roman" w:hAnsi="Times New Roman"/>
              </w:rPr>
              <w:t>7</w:t>
            </w:r>
            <w:r w:rsidRPr="00FC7F71">
              <w:rPr>
                <w:rFonts w:ascii="Times New Roman" w:hAnsi="Times New Roman"/>
              </w:rPr>
              <w:t>7</w:t>
            </w:r>
          </w:p>
        </w:tc>
      </w:tr>
      <w:tr w:rsidR="00292CFB" w:rsidRPr="00D95D93" w:rsidTr="00292CFB">
        <w:trPr>
          <w:trHeight w:val="217"/>
        </w:trPr>
        <w:tc>
          <w:tcPr>
            <w:tcW w:w="9781" w:type="dxa"/>
            <w:gridSpan w:val="4"/>
          </w:tcPr>
          <w:p w:rsidR="00292CFB" w:rsidRDefault="00292CFB" w:rsidP="00292CFB">
            <w:pPr>
              <w:tabs>
                <w:tab w:val="left" w:pos="2765"/>
              </w:tabs>
              <w:spacing w:after="0" w:line="240" w:lineRule="auto"/>
              <w:contextualSpacing/>
              <w:jc w:val="center"/>
              <w:rPr>
                <w:rFonts w:ascii="Times New Roman" w:hAnsi="Times New Roman"/>
              </w:rPr>
            </w:pPr>
          </w:p>
          <w:p w:rsidR="00292CFB" w:rsidRDefault="00292CFB" w:rsidP="00292CFB">
            <w:pPr>
              <w:tabs>
                <w:tab w:val="left" w:pos="2765"/>
              </w:tabs>
              <w:spacing w:after="0" w:line="240" w:lineRule="auto"/>
              <w:contextualSpacing/>
              <w:jc w:val="center"/>
              <w:rPr>
                <w:rFonts w:ascii="Times New Roman" w:hAnsi="Times New Roman"/>
              </w:rPr>
            </w:pPr>
            <w:r w:rsidRPr="00D95D93">
              <w:rPr>
                <w:rFonts w:ascii="Times New Roman" w:hAnsi="Times New Roman"/>
              </w:rPr>
              <w:t>пгт Тужа</w:t>
            </w:r>
          </w:p>
          <w:p w:rsidR="00292CFB" w:rsidRPr="00753E9A" w:rsidRDefault="00292CFB" w:rsidP="00292CFB">
            <w:pPr>
              <w:tabs>
                <w:tab w:val="left" w:pos="2765"/>
              </w:tabs>
              <w:spacing w:after="0" w:line="240" w:lineRule="auto"/>
              <w:contextualSpacing/>
              <w:jc w:val="center"/>
              <w:rPr>
                <w:rFonts w:ascii="Times New Roman" w:hAnsi="Times New Roman"/>
              </w:rPr>
            </w:pPr>
          </w:p>
        </w:tc>
      </w:tr>
    </w:tbl>
    <w:p w:rsidR="00FC7F71" w:rsidRPr="00FC7F71" w:rsidRDefault="00FC7F71" w:rsidP="00FC7F71">
      <w:pPr>
        <w:autoSpaceDE w:val="0"/>
        <w:autoSpaceDN w:val="0"/>
        <w:adjustRightInd w:val="0"/>
        <w:spacing w:after="0" w:line="240" w:lineRule="auto"/>
        <w:ind w:firstLine="708"/>
        <w:jc w:val="center"/>
        <w:rPr>
          <w:rFonts w:ascii="Times New Roman" w:hAnsi="Times New Roman" w:cs="Times New Roman"/>
          <w:b/>
        </w:rPr>
      </w:pPr>
      <w:r w:rsidRPr="00FC7F71">
        <w:rPr>
          <w:rFonts w:ascii="Times New Roman" w:hAnsi="Times New Roman" w:cs="Times New Roman"/>
          <w:b/>
        </w:rPr>
        <w:t>О внесении изменений в постановление администрации</w:t>
      </w:r>
    </w:p>
    <w:p w:rsidR="00FC7F71" w:rsidRDefault="00FC7F71" w:rsidP="00FC7F71">
      <w:pPr>
        <w:autoSpaceDE w:val="0"/>
        <w:autoSpaceDN w:val="0"/>
        <w:adjustRightInd w:val="0"/>
        <w:spacing w:after="0" w:line="240" w:lineRule="auto"/>
        <w:ind w:firstLine="708"/>
        <w:jc w:val="center"/>
        <w:rPr>
          <w:rFonts w:ascii="Times New Roman" w:hAnsi="Times New Roman" w:cs="Times New Roman"/>
          <w:b/>
        </w:rPr>
      </w:pPr>
      <w:r w:rsidRPr="00FC7F71">
        <w:rPr>
          <w:rFonts w:ascii="Times New Roman" w:hAnsi="Times New Roman" w:cs="Times New Roman"/>
          <w:b/>
        </w:rPr>
        <w:t>Тужинского муниципального района от 09.10.2017 № 389</w:t>
      </w:r>
    </w:p>
    <w:p w:rsidR="00FC7F71" w:rsidRPr="00FC7F71" w:rsidRDefault="00FC7F71" w:rsidP="00FC7F71">
      <w:pPr>
        <w:autoSpaceDE w:val="0"/>
        <w:autoSpaceDN w:val="0"/>
        <w:adjustRightInd w:val="0"/>
        <w:spacing w:after="0" w:line="240" w:lineRule="auto"/>
        <w:ind w:firstLine="708"/>
        <w:jc w:val="center"/>
        <w:rPr>
          <w:rFonts w:ascii="Times New Roman" w:hAnsi="Times New Roman" w:cs="Times New Roman"/>
          <w:b/>
        </w:rPr>
      </w:pPr>
    </w:p>
    <w:p w:rsidR="00FC7F71" w:rsidRPr="00FC7F71" w:rsidRDefault="00FC7F71" w:rsidP="00FC7F71">
      <w:pPr>
        <w:pStyle w:val="af2"/>
        <w:ind w:firstLine="720"/>
        <w:rPr>
          <w:sz w:val="22"/>
          <w:szCs w:val="22"/>
        </w:rPr>
      </w:pPr>
      <w:r w:rsidRPr="00FC7F71">
        <w:rPr>
          <w:sz w:val="22"/>
          <w:szCs w:val="22"/>
        </w:rPr>
        <w:t xml:space="preserve">В соответствии с решением Тужинской районной  Думы от 21.12.2021 № 5/33 «О внесении изменений в решение </w:t>
      </w:r>
      <w:r>
        <w:rPr>
          <w:sz w:val="22"/>
          <w:szCs w:val="22"/>
        </w:rPr>
        <w:t xml:space="preserve">Тужинской районной Думы </w:t>
      </w:r>
      <w:r w:rsidRPr="00FC7F71">
        <w:rPr>
          <w:sz w:val="22"/>
          <w:szCs w:val="22"/>
        </w:rPr>
        <w:t>от 21.12.2020 № 53/385», постановлением администрации Тужинского муниципального района от 19.02.2015 № 89 «О разработке, реализации и оценке эффективности реализации муниципальных программ Тужинского муниципального района» администрация Тужинского муниципального района ПОСТАНОВЛЯЕТ:</w:t>
      </w:r>
    </w:p>
    <w:p w:rsidR="00FC7F71" w:rsidRPr="00FC7F71" w:rsidRDefault="00FC7F71" w:rsidP="00FC7F71">
      <w:pPr>
        <w:pStyle w:val="af2"/>
        <w:ind w:firstLine="720"/>
        <w:rPr>
          <w:sz w:val="22"/>
          <w:szCs w:val="22"/>
        </w:rPr>
      </w:pPr>
      <w:r w:rsidRPr="00FC7F71">
        <w:rPr>
          <w:sz w:val="22"/>
          <w:szCs w:val="22"/>
        </w:rPr>
        <w:t>1. Внести изменения в постановление администрации Тужинского муниципального района от 09.10.2017 № 389 «Об утверждении муниципальной программы Тужинского муниципального района «Охрана окружающей среды и экологическое воспитание» на 2020-2025 годы» (далее – муниципальная программа), утвердив изменения в муниципальной программе согласно приложению.</w:t>
      </w:r>
    </w:p>
    <w:p w:rsidR="00FC7F71" w:rsidRDefault="00FC7F71" w:rsidP="00FC7F71">
      <w:pPr>
        <w:pStyle w:val="af2"/>
        <w:ind w:firstLine="720"/>
        <w:rPr>
          <w:sz w:val="22"/>
          <w:szCs w:val="22"/>
        </w:rPr>
      </w:pPr>
      <w:r w:rsidRPr="00FC7F71">
        <w:rPr>
          <w:sz w:val="22"/>
          <w:szCs w:val="22"/>
        </w:rPr>
        <w:t>2. Контроль за выполнением постановления возложить на первого заместителя главы администрации Тужинского муниципального района по жизнеобеспечению Зубареву О.Н.</w:t>
      </w:r>
    </w:p>
    <w:p w:rsidR="00FC7F71" w:rsidRPr="00FC7F71" w:rsidRDefault="00FC7F71" w:rsidP="00FC7F71">
      <w:pPr>
        <w:pStyle w:val="af2"/>
        <w:ind w:firstLine="720"/>
        <w:rPr>
          <w:sz w:val="22"/>
          <w:szCs w:val="22"/>
        </w:rPr>
      </w:pPr>
      <w:r w:rsidRPr="00FC7F71">
        <w:rPr>
          <w:sz w:val="22"/>
          <w:szCs w:val="22"/>
        </w:rPr>
        <w:t xml:space="preserve">3. Настоящее постановление вступает в силу с момента опубликования </w:t>
      </w:r>
      <w:r w:rsidRPr="00FC7F71">
        <w:rPr>
          <w:sz w:val="22"/>
          <w:szCs w:val="22"/>
        </w:rPr>
        <w:br/>
        <w:t>в Бюллетене муниципальных нормативных правовых актов органов местного самоуправления Тужинского муниципального района Кировской области.</w:t>
      </w:r>
    </w:p>
    <w:p w:rsidR="00FC7F71" w:rsidRDefault="00FC7F71" w:rsidP="00FC7F71">
      <w:pPr>
        <w:spacing w:line="240" w:lineRule="auto"/>
        <w:jc w:val="both"/>
        <w:rPr>
          <w:rFonts w:ascii="Times New Roman" w:hAnsi="Times New Roman" w:cs="Times New Roman"/>
          <w:color w:val="000000"/>
        </w:rPr>
      </w:pPr>
    </w:p>
    <w:p w:rsidR="00FC7F71" w:rsidRPr="00FC7F71" w:rsidRDefault="00FC7F71" w:rsidP="00FC7F71">
      <w:pPr>
        <w:spacing w:line="240" w:lineRule="auto"/>
        <w:jc w:val="both"/>
        <w:rPr>
          <w:rFonts w:ascii="Times New Roman" w:hAnsi="Times New Roman" w:cs="Times New Roman"/>
          <w:color w:val="000000"/>
        </w:rPr>
      </w:pPr>
    </w:p>
    <w:p w:rsidR="00FC7F71" w:rsidRPr="00FC7F71" w:rsidRDefault="00FC7F71" w:rsidP="00FC7F71">
      <w:pPr>
        <w:spacing w:after="0" w:line="240" w:lineRule="auto"/>
        <w:jc w:val="both"/>
        <w:rPr>
          <w:rFonts w:ascii="Times New Roman" w:hAnsi="Times New Roman" w:cs="Times New Roman"/>
          <w:color w:val="000000"/>
        </w:rPr>
      </w:pPr>
      <w:r w:rsidRPr="00FC7F71">
        <w:rPr>
          <w:rFonts w:ascii="Times New Roman" w:hAnsi="Times New Roman" w:cs="Times New Roman"/>
          <w:color w:val="000000"/>
        </w:rPr>
        <w:t xml:space="preserve">И. о. главы Тужинского </w:t>
      </w:r>
    </w:p>
    <w:p w:rsidR="00FC7F71" w:rsidRPr="00FC7F71" w:rsidRDefault="00FC7F71" w:rsidP="00FC7F71">
      <w:pPr>
        <w:spacing w:after="0" w:line="240" w:lineRule="auto"/>
        <w:jc w:val="both"/>
        <w:rPr>
          <w:rFonts w:ascii="Times New Roman" w:hAnsi="Times New Roman" w:cs="Times New Roman"/>
          <w:color w:val="000000"/>
        </w:rPr>
      </w:pPr>
      <w:r w:rsidRPr="00FC7F71">
        <w:rPr>
          <w:rFonts w:ascii="Times New Roman" w:hAnsi="Times New Roman" w:cs="Times New Roman"/>
          <w:color w:val="000000"/>
        </w:rPr>
        <w:t>муниципального района        О.Н. Зубарева</w:t>
      </w:r>
    </w:p>
    <w:p w:rsidR="00292CFB" w:rsidRDefault="00292CFB" w:rsidP="00716EFF">
      <w:pPr>
        <w:pStyle w:val="ConsPlusTitle"/>
        <w:contextualSpacing/>
        <w:rPr>
          <w:rFonts w:asciiTheme="minorHAnsi" w:eastAsiaTheme="minorEastAsia" w:hAnsiTheme="minorHAnsi" w:cstheme="minorBidi"/>
          <w:b w:val="0"/>
          <w:bCs w:val="0"/>
          <w:sz w:val="22"/>
          <w:szCs w:val="22"/>
        </w:rPr>
      </w:pPr>
    </w:p>
    <w:p w:rsidR="00716EFF" w:rsidRDefault="00716EFF" w:rsidP="00716EFF">
      <w:pPr>
        <w:pStyle w:val="ConsPlusTitle"/>
        <w:contextualSpacing/>
        <w:rPr>
          <w:rFonts w:asciiTheme="minorHAnsi" w:eastAsiaTheme="minorEastAsia" w:hAnsiTheme="minorHAnsi" w:cstheme="minorBidi"/>
          <w:b w:val="0"/>
          <w:bCs w:val="0"/>
          <w:sz w:val="22"/>
          <w:szCs w:val="22"/>
        </w:rPr>
      </w:pPr>
    </w:p>
    <w:p w:rsidR="00FC7F71" w:rsidRDefault="00FC7F71" w:rsidP="00FC7F71">
      <w:pPr>
        <w:spacing w:after="0" w:line="240" w:lineRule="auto"/>
        <w:ind w:left="5812"/>
        <w:rPr>
          <w:rFonts w:ascii="Times New Roman" w:hAnsi="Times New Roman" w:cs="Times New Roman"/>
        </w:rPr>
      </w:pPr>
    </w:p>
    <w:p w:rsidR="00FC7F71" w:rsidRDefault="00FC7F71" w:rsidP="00FC7F71">
      <w:pPr>
        <w:spacing w:after="0" w:line="240" w:lineRule="auto"/>
        <w:ind w:left="5812"/>
        <w:rPr>
          <w:rFonts w:ascii="Times New Roman" w:hAnsi="Times New Roman" w:cs="Times New Roman"/>
        </w:rPr>
      </w:pPr>
    </w:p>
    <w:p w:rsidR="00FC7F71" w:rsidRDefault="00FC7F71" w:rsidP="00FC7F71">
      <w:pPr>
        <w:spacing w:after="0" w:line="240" w:lineRule="auto"/>
        <w:ind w:left="5812"/>
        <w:rPr>
          <w:rFonts w:ascii="Times New Roman" w:hAnsi="Times New Roman" w:cs="Times New Roman"/>
        </w:rPr>
      </w:pPr>
    </w:p>
    <w:p w:rsidR="00FC7F71" w:rsidRDefault="00FC7F71" w:rsidP="00FC7F71">
      <w:pPr>
        <w:spacing w:after="0" w:line="240" w:lineRule="auto"/>
        <w:ind w:left="5812"/>
        <w:rPr>
          <w:rFonts w:ascii="Times New Roman" w:hAnsi="Times New Roman" w:cs="Times New Roman"/>
        </w:rPr>
      </w:pPr>
    </w:p>
    <w:p w:rsidR="00FC7F71" w:rsidRDefault="00FC7F71" w:rsidP="00FC7F71">
      <w:pPr>
        <w:spacing w:after="0" w:line="240" w:lineRule="auto"/>
        <w:ind w:left="5812"/>
        <w:rPr>
          <w:rFonts w:ascii="Times New Roman" w:hAnsi="Times New Roman" w:cs="Times New Roman"/>
        </w:rPr>
      </w:pPr>
    </w:p>
    <w:p w:rsidR="00FC7F71" w:rsidRDefault="00FC7F71" w:rsidP="00FC7F71">
      <w:pPr>
        <w:spacing w:after="0" w:line="240" w:lineRule="auto"/>
        <w:ind w:left="5812"/>
        <w:rPr>
          <w:rFonts w:ascii="Times New Roman" w:hAnsi="Times New Roman" w:cs="Times New Roman"/>
        </w:rPr>
      </w:pPr>
    </w:p>
    <w:p w:rsidR="00FC7F71" w:rsidRPr="00FC7F71" w:rsidRDefault="00FC7F71" w:rsidP="00FC7F71">
      <w:pPr>
        <w:spacing w:after="0" w:line="240" w:lineRule="auto"/>
        <w:ind w:left="5812"/>
        <w:rPr>
          <w:rFonts w:ascii="Times New Roman" w:hAnsi="Times New Roman" w:cs="Times New Roman"/>
        </w:rPr>
      </w:pPr>
      <w:r w:rsidRPr="00FC7F71">
        <w:rPr>
          <w:rFonts w:ascii="Times New Roman" w:hAnsi="Times New Roman" w:cs="Times New Roman"/>
        </w:rPr>
        <w:t>Приложение</w:t>
      </w:r>
    </w:p>
    <w:p w:rsidR="00FC7F71" w:rsidRPr="00FC7F71" w:rsidRDefault="00FC7F71" w:rsidP="00FC7F71">
      <w:pPr>
        <w:tabs>
          <w:tab w:val="left" w:pos="5430"/>
        </w:tabs>
        <w:spacing w:after="0" w:line="240" w:lineRule="auto"/>
        <w:ind w:left="5812"/>
        <w:rPr>
          <w:rFonts w:ascii="Times New Roman" w:hAnsi="Times New Roman" w:cs="Times New Roman"/>
        </w:rPr>
      </w:pPr>
      <w:r w:rsidRPr="00FC7F71">
        <w:rPr>
          <w:rFonts w:ascii="Times New Roman" w:hAnsi="Times New Roman" w:cs="Times New Roman"/>
        </w:rPr>
        <w:t xml:space="preserve">  </w:t>
      </w:r>
      <w:r>
        <w:rPr>
          <w:rFonts w:ascii="Times New Roman" w:hAnsi="Times New Roman" w:cs="Times New Roman"/>
        </w:rPr>
        <w:tab/>
      </w:r>
    </w:p>
    <w:p w:rsidR="00FC7F71" w:rsidRPr="00FC7F71" w:rsidRDefault="00FC7F71" w:rsidP="00FC7F71">
      <w:pPr>
        <w:spacing w:after="0" w:line="240" w:lineRule="auto"/>
        <w:ind w:left="5812"/>
        <w:rPr>
          <w:rFonts w:ascii="Times New Roman" w:hAnsi="Times New Roman" w:cs="Times New Roman"/>
        </w:rPr>
      </w:pPr>
      <w:r w:rsidRPr="00FC7F71">
        <w:rPr>
          <w:rFonts w:ascii="Times New Roman" w:hAnsi="Times New Roman" w:cs="Times New Roman"/>
        </w:rPr>
        <w:t>УТВЕРЖДЕНЫ</w:t>
      </w:r>
    </w:p>
    <w:p w:rsidR="00FC7F71" w:rsidRPr="00FC7F71" w:rsidRDefault="00FC7F71" w:rsidP="00FC7F71">
      <w:pPr>
        <w:spacing w:after="0" w:line="240" w:lineRule="auto"/>
        <w:ind w:left="5812"/>
        <w:rPr>
          <w:rFonts w:ascii="Times New Roman" w:hAnsi="Times New Roman" w:cs="Times New Roman"/>
        </w:rPr>
      </w:pPr>
      <w:r w:rsidRPr="00FC7F71">
        <w:rPr>
          <w:rFonts w:ascii="Times New Roman" w:hAnsi="Times New Roman" w:cs="Times New Roman"/>
        </w:rPr>
        <w:t xml:space="preserve">                                </w:t>
      </w:r>
    </w:p>
    <w:p w:rsidR="00FC7F71" w:rsidRPr="00FC7F71" w:rsidRDefault="00FC7F71" w:rsidP="00FC7F71">
      <w:pPr>
        <w:spacing w:after="0" w:line="240" w:lineRule="auto"/>
        <w:ind w:left="5812"/>
        <w:rPr>
          <w:rFonts w:ascii="Times New Roman" w:hAnsi="Times New Roman" w:cs="Times New Roman"/>
        </w:rPr>
      </w:pPr>
      <w:r w:rsidRPr="00FC7F71">
        <w:rPr>
          <w:rFonts w:ascii="Times New Roman" w:hAnsi="Times New Roman" w:cs="Times New Roman"/>
        </w:rPr>
        <w:t>постановлением администрации Тужинского муниципального района</w:t>
      </w:r>
    </w:p>
    <w:p w:rsidR="00FC7F71" w:rsidRPr="00FC7F71" w:rsidRDefault="00FC7F71" w:rsidP="00FC7F71">
      <w:pPr>
        <w:spacing w:after="0" w:line="240" w:lineRule="auto"/>
        <w:ind w:left="5812"/>
        <w:rPr>
          <w:rFonts w:ascii="Times New Roman" w:hAnsi="Times New Roman" w:cs="Times New Roman"/>
        </w:rPr>
      </w:pPr>
      <w:r w:rsidRPr="00FC7F71">
        <w:rPr>
          <w:rFonts w:ascii="Times New Roman" w:hAnsi="Times New Roman" w:cs="Times New Roman"/>
        </w:rPr>
        <w:t>от   21.12.2021      №   377</w:t>
      </w:r>
    </w:p>
    <w:p w:rsidR="00FC7F71" w:rsidRPr="00FC7F71" w:rsidRDefault="00FC7F71" w:rsidP="00FC7F71">
      <w:pPr>
        <w:spacing w:after="0" w:line="240" w:lineRule="auto"/>
        <w:jc w:val="right"/>
        <w:rPr>
          <w:rFonts w:ascii="Times New Roman" w:hAnsi="Times New Roman" w:cs="Times New Roman"/>
        </w:rPr>
      </w:pPr>
    </w:p>
    <w:p w:rsidR="00FC7F71" w:rsidRPr="00FC7F71" w:rsidRDefault="00FC7F71" w:rsidP="00FC7F71">
      <w:pPr>
        <w:spacing w:after="0" w:line="240" w:lineRule="auto"/>
        <w:jc w:val="right"/>
        <w:rPr>
          <w:rFonts w:ascii="Times New Roman" w:hAnsi="Times New Roman" w:cs="Times New Roman"/>
        </w:rPr>
      </w:pPr>
    </w:p>
    <w:p w:rsidR="00FC7F71" w:rsidRPr="00FC7F71" w:rsidRDefault="00FC7F71" w:rsidP="00FC7F71">
      <w:pPr>
        <w:spacing w:after="0" w:line="240" w:lineRule="auto"/>
        <w:jc w:val="center"/>
        <w:rPr>
          <w:rFonts w:ascii="Times New Roman" w:hAnsi="Times New Roman" w:cs="Times New Roman"/>
          <w:b/>
        </w:rPr>
      </w:pPr>
      <w:r w:rsidRPr="00FC7F71">
        <w:rPr>
          <w:rFonts w:ascii="Times New Roman" w:hAnsi="Times New Roman" w:cs="Times New Roman"/>
          <w:b/>
        </w:rPr>
        <w:t>ИЗМЕНЕНИЯ</w:t>
      </w:r>
    </w:p>
    <w:p w:rsidR="00FC7F71" w:rsidRPr="00FC7F71" w:rsidRDefault="00FC7F71" w:rsidP="00FC7F71">
      <w:pPr>
        <w:spacing w:after="0" w:line="240" w:lineRule="auto"/>
        <w:jc w:val="center"/>
        <w:rPr>
          <w:rFonts w:ascii="Times New Roman" w:hAnsi="Times New Roman" w:cs="Times New Roman"/>
          <w:b/>
        </w:rPr>
      </w:pPr>
      <w:r w:rsidRPr="00FC7F71">
        <w:rPr>
          <w:rFonts w:ascii="Times New Roman" w:hAnsi="Times New Roman" w:cs="Times New Roman"/>
          <w:b/>
        </w:rPr>
        <w:t>в муниципальной программе Тужинского муниципального района «Охрана окружающей среды и экологическое воспитание» на 2020-2025 годы</w:t>
      </w:r>
    </w:p>
    <w:p w:rsidR="00FC7F71" w:rsidRPr="00FC7F71" w:rsidRDefault="00FC7F71" w:rsidP="00FC7F71">
      <w:pPr>
        <w:spacing w:after="0" w:line="240" w:lineRule="auto"/>
        <w:jc w:val="both"/>
        <w:rPr>
          <w:rFonts w:ascii="Times New Roman" w:hAnsi="Times New Roman" w:cs="Times New Roman"/>
        </w:rPr>
      </w:pPr>
    </w:p>
    <w:p w:rsidR="00FC7F71" w:rsidRPr="00FC7F71" w:rsidRDefault="00FC7F71" w:rsidP="009427B9">
      <w:pPr>
        <w:pStyle w:val="a7"/>
        <w:widowControl/>
        <w:numPr>
          <w:ilvl w:val="0"/>
          <w:numId w:val="1"/>
        </w:numPr>
        <w:suppressAutoHyphens w:val="0"/>
        <w:ind w:left="0" w:firstLine="709"/>
        <w:jc w:val="both"/>
        <w:rPr>
          <w:rFonts w:cs="Times New Roman"/>
          <w:sz w:val="22"/>
          <w:szCs w:val="22"/>
        </w:rPr>
      </w:pPr>
      <w:r w:rsidRPr="00FC7F71">
        <w:rPr>
          <w:rFonts w:cs="Times New Roman"/>
          <w:sz w:val="22"/>
          <w:szCs w:val="22"/>
        </w:rPr>
        <w:t>Строку паспорта муниципальной программы «Объем финансового обеспечения муниципальной программы» изложить в новой редакции следующего содержания: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8"/>
        <w:gridCol w:w="1915"/>
        <w:gridCol w:w="7313"/>
        <w:gridCol w:w="283"/>
      </w:tblGrid>
      <w:tr w:rsidR="00FC7F71" w:rsidRPr="00FC7F71" w:rsidTr="00FC7F71">
        <w:trPr>
          <w:trHeight w:val="5787"/>
        </w:trPr>
        <w:tc>
          <w:tcPr>
            <w:tcW w:w="378" w:type="dxa"/>
            <w:tcBorders>
              <w:top w:val="nil"/>
              <w:left w:val="nil"/>
              <w:bottom w:val="nil"/>
              <w:right w:val="single" w:sz="4" w:space="0" w:color="auto"/>
            </w:tcBorders>
          </w:tcPr>
          <w:p w:rsidR="00FC7F71" w:rsidRPr="00FC7F71" w:rsidRDefault="00FC7F71" w:rsidP="00FC7F71">
            <w:pPr>
              <w:pStyle w:val="ConsPlusNormal"/>
              <w:rPr>
                <w:sz w:val="22"/>
                <w:szCs w:val="22"/>
              </w:rPr>
            </w:pPr>
            <w:r w:rsidRPr="00FC7F71">
              <w:rPr>
                <w:sz w:val="22"/>
                <w:szCs w:val="22"/>
              </w:rPr>
              <w:lastRenderedPageBreak/>
              <w:t>«</w:t>
            </w:r>
          </w:p>
        </w:tc>
        <w:tc>
          <w:tcPr>
            <w:tcW w:w="1915" w:type="dxa"/>
            <w:tcBorders>
              <w:left w:val="single" w:sz="4" w:space="0" w:color="auto"/>
            </w:tcBorders>
          </w:tcPr>
          <w:p w:rsidR="00FC7F71" w:rsidRPr="00FC7F71" w:rsidRDefault="00FC7F71" w:rsidP="00FC7F71">
            <w:pPr>
              <w:pStyle w:val="ConsPlusNormal"/>
              <w:rPr>
                <w:sz w:val="22"/>
                <w:szCs w:val="22"/>
              </w:rPr>
            </w:pPr>
            <w:r w:rsidRPr="00FC7F71">
              <w:rPr>
                <w:sz w:val="22"/>
                <w:szCs w:val="22"/>
              </w:rPr>
              <w:t xml:space="preserve">Объем финансового обеспечения муниципальной программы                                </w:t>
            </w:r>
          </w:p>
          <w:p w:rsidR="00FC7F71" w:rsidRPr="00FC7F71" w:rsidRDefault="00FC7F71" w:rsidP="00FC7F71">
            <w:pPr>
              <w:spacing w:after="0" w:line="240" w:lineRule="auto"/>
              <w:rPr>
                <w:rFonts w:ascii="Times New Roman" w:hAnsi="Times New Roman" w:cs="Times New Roman"/>
              </w:rPr>
            </w:pPr>
          </w:p>
          <w:p w:rsidR="00FC7F71" w:rsidRPr="00FC7F71" w:rsidRDefault="00FC7F71" w:rsidP="00FC7F71">
            <w:pPr>
              <w:spacing w:after="0" w:line="240" w:lineRule="auto"/>
              <w:rPr>
                <w:rFonts w:ascii="Times New Roman" w:hAnsi="Times New Roman" w:cs="Times New Roman"/>
              </w:rPr>
            </w:pPr>
          </w:p>
          <w:p w:rsidR="00FC7F71" w:rsidRPr="00FC7F71" w:rsidRDefault="00FC7F71" w:rsidP="00FC7F71">
            <w:pPr>
              <w:spacing w:after="0" w:line="240" w:lineRule="auto"/>
              <w:rPr>
                <w:rFonts w:ascii="Times New Roman" w:hAnsi="Times New Roman" w:cs="Times New Roman"/>
              </w:rPr>
            </w:pPr>
          </w:p>
          <w:p w:rsidR="00FC7F71" w:rsidRPr="00FC7F71" w:rsidRDefault="00FC7F71" w:rsidP="00FC7F71">
            <w:pPr>
              <w:spacing w:after="0" w:line="240" w:lineRule="auto"/>
              <w:rPr>
                <w:rFonts w:ascii="Times New Roman" w:hAnsi="Times New Roman" w:cs="Times New Roman"/>
              </w:rPr>
            </w:pPr>
          </w:p>
          <w:p w:rsidR="00FC7F71" w:rsidRPr="00FC7F71" w:rsidRDefault="00FC7F71" w:rsidP="00FC7F71">
            <w:pPr>
              <w:spacing w:after="0" w:line="240" w:lineRule="auto"/>
              <w:rPr>
                <w:rFonts w:ascii="Times New Roman" w:hAnsi="Times New Roman" w:cs="Times New Roman"/>
              </w:rPr>
            </w:pPr>
          </w:p>
          <w:p w:rsidR="00FC7F71" w:rsidRPr="00FC7F71" w:rsidRDefault="00FC7F71" w:rsidP="00FC7F71">
            <w:pPr>
              <w:spacing w:after="0" w:line="240" w:lineRule="auto"/>
              <w:rPr>
                <w:rFonts w:ascii="Times New Roman" w:hAnsi="Times New Roman" w:cs="Times New Roman"/>
              </w:rPr>
            </w:pPr>
          </w:p>
          <w:p w:rsidR="00FC7F71" w:rsidRPr="00FC7F71" w:rsidRDefault="00FC7F71" w:rsidP="00FC7F71">
            <w:pPr>
              <w:spacing w:after="0" w:line="240" w:lineRule="auto"/>
              <w:rPr>
                <w:rFonts w:ascii="Times New Roman" w:hAnsi="Times New Roman" w:cs="Times New Roman"/>
              </w:rPr>
            </w:pPr>
          </w:p>
          <w:p w:rsidR="00FC7F71" w:rsidRPr="00FC7F71" w:rsidRDefault="00FC7F71" w:rsidP="00FC7F71">
            <w:pPr>
              <w:spacing w:after="0" w:line="240" w:lineRule="auto"/>
              <w:rPr>
                <w:rFonts w:ascii="Times New Roman" w:hAnsi="Times New Roman" w:cs="Times New Roman"/>
              </w:rPr>
            </w:pPr>
          </w:p>
          <w:p w:rsidR="00FC7F71" w:rsidRPr="00FC7F71" w:rsidRDefault="00FC7F71" w:rsidP="00FC7F71">
            <w:pPr>
              <w:spacing w:after="0" w:line="240" w:lineRule="auto"/>
              <w:rPr>
                <w:rFonts w:ascii="Times New Roman" w:hAnsi="Times New Roman" w:cs="Times New Roman"/>
              </w:rPr>
            </w:pPr>
          </w:p>
          <w:p w:rsidR="00FC7F71" w:rsidRPr="00FC7F71" w:rsidRDefault="00FC7F71" w:rsidP="00FC7F71">
            <w:pPr>
              <w:spacing w:after="0" w:line="240" w:lineRule="auto"/>
              <w:rPr>
                <w:rFonts w:ascii="Times New Roman" w:hAnsi="Times New Roman" w:cs="Times New Roman"/>
              </w:rPr>
            </w:pPr>
          </w:p>
          <w:p w:rsidR="00FC7F71" w:rsidRPr="00FC7F71" w:rsidRDefault="00FC7F71" w:rsidP="00FC7F71">
            <w:pPr>
              <w:spacing w:after="0" w:line="240" w:lineRule="auto"/>
              <w:rPr>
                <w:rFonts w:ascii="Times New Roman" w:hAnsi="Times New Roman" w:cs="Times New Roman"/>
              </w:rPr>
            </w:pPr>
          </w:p>
        </w:tc>
        <w:tc>
          <w:tcPr>
            <w:tcW w:w="7313" w:type="dxa"/>
            <w:tcBorders>
              <w:right w:val="single" w:sz="4" w:space="0" w:color="auto"/>
            </w:tcBorders>
          </w:tcPr>
          <w:p w:rsidR="00FC7F71" w:rsidRPr="00FC7F71" w:rsidRDefault="00FC7F71" w:rsidP="00FC7F71">
            <w:pPr>
              <w:pStyle w:val="ConsPlusNormal"/>
              <w:ind w:firstLine="540"/>
              <w:jc w:val="both"/>
              <w:rPr>
                <w:sz w:val="22"/>
                <w:szCs w:val="22"/>
              </w:rPr>
            </w:pPr>
            <w:r w:rsidRPr="00FC7F71">
              <w:rPr>
                <w:sz w:val="22"/>
                <w:szCs w:val="22"/>
              </w:rPr>
              <w:t>Объем финансирования Программы 2783,174 тыс. рублей, в том числе по годам реализации:</w:t>
            </w:r>
          </w:p>
          <w:p w:rsidR="00FC7F71" w:rsidRPr="00FC7F71" w:rsidRDefault="00FC7F71" w:rsidP="00FC7F71">
            <w:pPr>
              <w:pStyle w:val="ConsPlusNormal"/>
              <w:rPr>
                <w:i/>
                <w:sz w:val="22"/>
                <w:szCs w:val="22"/>
                <w:u w:val="single"/>
              </w:rPr>
            </w:pPr>
            <w:r w:rsidRPr="00FC7F71">
              <w:rPr>
                <w:i/>
                <w:sz w:val="22"/>
                <w:szCs w:val="22"/>
                <w:u w:val="single"/>
              </w:rPr>
              <w:t>на 2020 год: всего – 441,7 тыс. рублей.</w:t>
            </w:r>
          </w:p>
          <w:p w:rsidR="00FC7F71" w:rsidRPr="00FC7F71" w:rsidRDefault="00FC7F71" w:rsidP="00FC7F71">
            <w:pPr>
              <w:pStyle w:val="ConsPlusNormal"/>
              <w:rPr>
                <w:sz w:val="22"/>
                <w:szCs w:val="22"/>
              </w:rPr>
            </w:pPr>
            <w:r w:rsidRPr="00FC7F71">
              <w:rPr>
                <w:sz w:val="22"/>
                <w:szCs w:val="22"/>
              </w:rPr>
              <w:t>- областной бюджет – 96,7 тыс. руб.;</w:t>
            </w:r>
          </w:p>
          <w:p w:rsidR="00FC7F71" w:rsidRPr="00FC7F71" w:rsidRDefault="00FC7F71" w:rsidP="00FC7F71">
            <w:pPr>
              <w:pStyle w:val="ConsPlusNormal"/>
              <w:rPr>
                <w:sz w:val="22"/>
                <w:szCs w:val="22"/>
              </w:rPr>
            </w:pPr>
            <w:r w:rsidRPr="00FC7F71">
              <w:rPr>
                <w:sz w:val="22"/>
                <w:szCs w:val="22"/>
              </w:rPr>
              <w:t>- районный бюджет – 65,0 тыс. руб.;</w:t>
            </w:r>
          </w:p>
          <w:p w:rsidR="00FC7F71" w:rsidRPr="00FC7F71" w:rsidRDefault="00FC7F71" w:rsidP="00FC7F71">
            <w:pPr>
              <w:pStyle w:val="ConsPlusNormal"/>
              <w:rPr>
                <w:sz w:val="22"/>
                <w:szCs w:val="22"/>
              </w:rPr>
            </w:pPr>
            <w:r w:rsidRPr="00FC7F71">
              <w:rPr>
                <w:sz w:val="22"/>
                <w:szCs w:val="22"/>
              </w:rPr>
              <w:t>- бюджет городского и сельского поселений</w:t>
            </w:r>
            <w:r w:rsidRPr="00FC7F71">
              <w:rPr>
                <w:color w:val="FF0000"/>
                <w:sz w:val="22"/>
                <w:szCs w:val="22"/>
              </w:rPr>
              <w:t xml:space="preserve"> </w:t>
            </w:r>
            <w:r w:rsidRPr="00FC7F71">
              <w:rPr>
                <w:sz w:val="22"/>
                <w:szCs w:val="22"/>
              </w:rPr>
              <w:t>– 280,0 тыс. руб.;</w:t>
            </w:r>
          </w:p>
          <w:p w:rsidR="00FC7F71" w:rsidRPr="00FC7F71" w:rsidRDefault="00FC7F71" w:rsidP="00FC7F71">
            <w:pPr>
              <w:pStyle w:val="ConsPlusNormal"/>
              <w:rPr>
                <w:i/>
                <w:sz w:val="22"/>
                <w:szCs w:val="22"/>
                <w:u w:val="single"/>
              </w:rPr>
            </w:pPr>
            <w:r w:rsidRPr="00FC7F71">
              <w:rPr>
                <w:i/>
                <w:sz w:val="22"/>
                <w:szCs w:val="22"/>
                <w:u w:val="single"/>
              </w:rPr>
              <w:t>на 2021 год: всего – 1514,474 тыс. рублей.</w:t>
            </w:r>
          </w:p>
          <w:p w:rsidR="00FC7F71" w:rsidRPr="00FC7F71" w:rsidRDefault="00FC7F71" w:rsidP="00FC7F71">
            <w:pPr>
              <w:pStyle w:val="ConsPlusNormal"/>
              <w:rPr>
                <w:sz w:val="22"/>
                <w:szCs w:val="22"/>
              </w:rPr>
            </w:pPr>
            <w:r w:rsidRPr="00FC7F71">
              <w:rPr>
                <w:sz w:val="22"/>
                <w:szCs w:val="22"/>
              </w:rPr>
              <w:t>- районный бюджет – 189,474 тыс. руб.;</w:t>
            </w:r>
          </w:p>
          <w:p w:rsidR="00FC7F71" w:rsidRPr="00FC7F71" w:rsidRDefault="00FC7F71" w:rsidP="00FC7F71">
            <w:pPr>
              <w:pStyle w:val="ConsPlusNormal"/>
              <w:rPr>
                <w:sz w:val="22"/>
                <w:szCs w:val="22"/>
              </w:rPr>
            </w:pPr>
            <w:r w:rsidRPr="00FC7F71">
              <w:rPr>
                <w:sz w:val="22"/>
                <w:szCs w:val="22"/>
              </w:rPr>
              <w:t>- областной бюджет – 1225,0 тыс. руб.;</w:t>
            </w:r>
          </w:p>
          <w:p w:rsidR="00FC7F71" w:rsidRPr="00FC7F71" w:rsidRDefault="00FC7F71" w:rsidP="00FC7F71">
            <w:pPr>
              <w:pStyle w:val="ConsPlusNormal"/>
              <w:rPr>
                <w:sz w:val="22"/>
                <w:szCs w:val="22"/>
              </w:rPr>
            </w:pPr>
            <w:r w:rsidRPr="00FC7F71">
              <w:rPr>
                <w:sz w:val="22"/>
                <w:szCs w:val="22"/>
              </w:rPr>
              <w:t>- бюджет городского и сельского поселений</w:t>
            </w:r>
            <w:r w:rsidRPr="00FC7F71">
              <w:rPr>
                <w:color w:val="FF0000"/>
                <w:sz w:val="22"/>
                <w:szCs w:val="22"/>
              </w:rPr>
              <w:t xml:space="preserve"> </w:t>
            </w:r>
            <w:r w:rsidRPr="00FC7F71">
              <w:rPr>
                <w:sz w:val="22"/>
                <w:szCs w:val="22"/>
              </w:rPr>
              <w:t>– 100,0 тыс. руб.;</w:t>
            </w:r>
          </w:p>
          <w:p w:rsidR="00FC7F71" w:rsidRPr="00FC7F71" w:rsidRDefault="00FC7F71" w:rsidP="00FC7F71">
            <w:pPr>
              <w:pStyle w:val="ConsPlusNormal"/>
              <w:rPr>
                <w:i/>
                <w:sz w:val="22"/>
                <w:szCs w:val="22"/>
                <w:u w:val="single"/>
              </w:rPr>
            </w:pPr>
            <w:r w:rsidRPr="00FC7F71">
              <w:rPr>
                <w:i/>
                <w:sz w:val="22"/>
                <w:szCs w:val="22"/>
                <w:u w:val="single"/>
              </w:rPr>
              <w:t>на 2022 год: всего – 165,0 тыс. рублей.</w:t>
            </w:r>
          </w:p>
          <w:p w:rsidR="00FC7F71" w:rsidRPr="00FC7F71" w:rsidRDefault="00FC7F71" w:rsidP="00FC7F71">
            <w:pPr>
              <w:pStyle w:val="ConsPlusNormal"/>
              <w:rPr>
                <w:sz w:val="22"/>
                <w:szCs w:val="22"/>
              </w:rPr>
            </w:pPr>
            <w:r w:rsidRPr="00FC7F71">
              <w:rPr>
                <w:sz w:val="22"/>
                <w:szCs w:val="22"/>
              </w:rPr>
              <w:t>- районный бюджет – 65,0 тыс. руб.;</w:t>
            </w:r>
          </w:p>
          <w:p w:rsidR="00FC7F71" w:rsidRPr="00FC7F71" w:rsidRDefault="00FC7F71" w:rsidP="00FC7F71">
            <w:pPr>
              <w:pStyle w:val="ConsPlusNormal"/>
              <w:rPr>
                <w:sz w:val="22"/>
                <w:szCs w:val="22"/>
              </w:rPr>
            </w:pPr>
            <w:r w:rsidRPr="00FC7F71">
              <w:rPr>
                <w:sz w:val="22"/>
                <w:szCs w:val="22"/>
              </w:rPr>
              <w:t>- бюджет городского и сельского поселений</w:t>
            </w:r>
            <w:r w:rsidRPr="00FC7F71">
              <w:rPr>
                <w:color w:val="FF0000"/>
                <w:sz w:val="22"/>
                <w:szCs w:val="22"/>
              </w:rPr>
              <w:t xml:space="preserve"> </w:t>
            </w:r>
            <w:r w:rsidRPr="00FC7F71">
              <w:rPr>
                <w:sz w:val="22"/>
                <w:szCs w:val="22"/>
              </w:rPr>
              <w:t>– 100,0 тыс. руб.;</w:t>
            </w:r>
          </w:p>
          <w:p w:rsidR="00FC7F71" w:rsidRPr="00FC7F71" w:rsidRDefault="00FC7F71" w:rsidP="00FC7F71">
            <w:pPr>
              <w:pStyle w:val="ConsPlusNormal"/>
              <w:rPr>
                <w:i/>
                <w:sz w:val="22"/>
                <w:szCs w:val="22"/>
                <w:u w:val="single"/>
              </w:rPr>
            </w:pPr>
            <w:r w:rsidRPr="00FC7F71">
              <w:rPr>
                <w:i/>
                <w:sz w:val="22"/>
                <w:szCs w:val="22"/>
                <w:u w:val="single"/>
              </w:rPr>
              <w:t>на 2023 год: всего - 177,0 тыс. рублей.</w:t>
            </w:r>
          </w:p>
          <w:p w:rsidR="00FC7F71" w:rsidRPr="00FC7F71" w:rsidRDefault="00FC7F71" w:rsidP="00FC7F71">
            <w:pPr>
              <w:pStyle w:val="ConsPlusNormal"/>
              <w:rPr>
                <w:sz w:val="22"/>
                <w:szCs w:val="22"/>
              </w:rPr>
            </w:pPr>
            <w:r w:rsidRPr="00FC7F71">
              <w:rPr>
                <w:sz w:val="22"/>
                <w:szCs w:val="22"/>
              </w:rPr>
              <w:t>- районный бюджет – 77,0 тыс. руб.;</w:t>
            </w:r>
          </w:p>
          <w:p w:rsidR="00FC7F71" w:rsidRPr="00FC7F71" w:rsidRDefault="00FC7F71" w:rsidP="00FC7F71">
            <w:pPr>
              <w:pStyle w:val="ConsPlusNormal"/>
              <w:rPr>
                <w:sz w:val="22"/>
                <w:szCs w:val="22"/>
              </w:rPr>
            </w:pPr>
            <w:r w:rsidRPr="00FC7F71">
              <w:rPr>
                <w:sz w:val="22"/>
                <w:szCs w:val="22"/>
              </w:rPr>
              <w:t>- бюджет городского и сельского поселений – 100,0 тыс. руб.;</w:t>
            </w:r>
          </w:p>
          <w:p w:rsidR="00FC7F71" w:rsidRPr="00FC7F71" w:rsidRDefault="00FC7F71" w:rsidP="00FC7F71">
            <w:pPr>
              <w:pStyle w:val="ConsPlusNormal"/>
              <w:rPr>
                <w:i/>
                <w:sz w:val="22"/>
                <w:szCs w:val="22"/>
                <w:u w:val="single"/>
              </w:rPr>
            </w:pPr>
            <w:r w:rsidRPr="00FC7F71">
              <w:rPr>
                <w:i/>
                <w:sz w:val="22"/>
                <w:szCs w:val="22"/>
                <w:u w:val="single"/>
              </w:rPr>
              <w:t>на 2024 год: всего – 240,0 тыс. рублей.</w:t>
            </w:r>
          </w:p>
          <w:p w:rsidR="00FC7F71" w:rsidRPr="00FC7F71" w:rsidRDefault="00FC7F71" w:rsidP="00FC7F71">
            <w:pPr>
              <w:pStyle w:val="ConsPlusNormal"/>
              <w:rPr>
                <w:sz w:val="22"/>
                <w:szCs w:val="22"/>
              </w:rPr>
            </w:pPr>
            <w:r w:rsidRPr="00FC7F71">
              <w:rPr>
                <w:sz w:val="22"/>
                <w:szCs w:val="22"/>
              </w:rPr>
              <w:t>- районный бюджет – 80,0 тыс. руб.;</w:t>
            </w:r>
          </w:p>
          <w:p w:rsidR="00FC7F71" w:rsidRPr="00FC7F71" w:rsidRDefault="00FC7F71" w:rsidP="00FC7F71">
            <w:pPr>
              <w:pStyle w:val="ConsPlusNormal"/>
              <w:rPr>
                <w:sz w:val="22"/>
                <w:szCs w:val="22"/>
              </w:rPr>
            </w:pPr>
            <w:r w:rsidRPr="00FC7F71">
              <w:rPr>
                <w:sz w:val="22"/>
                <w:szCs w:val="22"/>
              </w:rPr>
              <w:t>- бюджет городского и сельского поселений –160,0 тыс. руб.;</w:t>
            </w:r>
          </w:p>
          <w:p w:rsidR="00FC7F71" w:rsidRPr="00FC7F71" w:rsidRDefault="00FC7F71" w:rsidP="00FC7F71">
            <w:pPr>
              <w:pStyle w:val="ConsPlusNormal"/>
              <w:rPr>
                <w:i/>
                <w:sz w:val="22"/>
                <w:szCs w:val="22"/>
                <w:u w:val="single"/>
              </w:rPr>
            </w:pPr>
            <w:r w:rsidRPr="00FC7F71">
              <w:rPr>
                <w:i/>
                <w:sz w:val="22"/>
                <w:szCs w:val="22"/>
                <w:u w:val="single"/>
              </w:rPr>
              <w:t>на 2025 год: всего – 245,0 тыс. рублей.</w:t>
            </w:r>
          </w:p>
          <w:p w:rsidR="00FC7F71" w:rsidRPr="00FC7F71" w:rsidRDefault="00FC7F71" w:rsidP="00FC7F71">
            <w:pPr>
              <w:pStyle w:val="ConsPlusNormal"/>
              <w:rPr>
                <w:sz w:val="22"/>
                <w:szCs w:val="22"/>
              </w:rPr>
            </w:pPr>
            <w:r w:rsidRPr="00FC7F71">
              <w:rPr>
                <w:sz w:val="22"/>
                <w:szCs w:val="22"/>
              </w:rPr>
              <w:t>- районный бюджет – 85,0 тыс. руб.;</w:t>
            </w:r>
          </w:p>
          <w:p w:rsidR="00FC7F71" w:rsidRPr="00FC7F71" w:rsidRDefault="00FC7F71" w:rsidP="00FC7F71">
            <w:pPr>
              <w:pStyle w:val="ConsPlusNormal"/>
              <w:rPr>
                <w:sz w:val="22"/>
                <w:szCs w:val="22"/>
              </w:rPr>
            </w:pPr>
            <w:r w:rsidRPr="00FC7F71">
              <w:rPr>
                <w:sz w:val="22"/>
                <w:szCs w:val="22"/>
              </w:rPr>
              <w:t>- бюджет городского и сельского поселений – 160,0 тыс. руб.;</w:t>
            </w:r>
          </w:p>
        </w:tc>
        <w:tc>
          <w:tcPr>
            <w:tcW w:w="283" w:type="dxa"/>
            <w:tcBorders>
              <w:top w:val="nil"/>
              <w:left w:val="single" w:sz="4" w:space="0" w:color="auto"/>
              <w:bottom w:val="nil"/>
              <w:right w:val="nil"/>
            </w:tcBorders>
          </w:tcPr>
          <w:p w:rsidR="00FC7F71" w:rsidRPr="00FC7F71" w:rsidRDefault="00FC7F71" w:rsidP="00FC7F71">
            <w:pPr>
              <w:pStyle w:val="ConsPlusNormal"/>
              <w:ind w:firstLine="540"/>
              <w:jc w:val="both"/>
              <w:rPr>
                <w:sz w:val="22"/>
                <w:szCs w:val="22"/>
              </w:rPr>
            </w:pPr>
          </w:p>
          <w:p w:rsidR="00FC7F71" w:rsidRPr="00FC7F71" w:rsidRDefault="00FC7F71" w:rsidP="00FC7F71">
            <w:pPr>
              <w:spacing w:after="0" w:line="240" w:lineRule="auto"/>
              <w:rPr>
                <w:rFonts w:ascii="Times New Roman" w:hAnsi="Times New Roman" w:cs="Times New Roman"/>
              </w:rPr>
            </w:pPr>
          </w:p>
          <w:p w:rsidR="00FC7F71" w:rsidRPr="00FC7F71" w:rsidRDefault="00FC7F71" w:rsidP="00FC7F71">
            <w:pPr>
              <w:spacing w:after="0" w:line="240" w:lineRule="auto"/>
              <w:rPr>
                <w:rFonts w:ascii="Times New Roman" w:hAnsi="Times New Roman" w:cs="Times New Roman"/>
              </w:rPr>
            </w:pPr>
          </w:p>
          <w:p w:rsidR="00FC7F71" w:rsidRPr="00FC7F71" w:rsidRDefault="00FC7F71" w:rsidP="00FC7F71">
            <w:pPr>
              <w:spacing w:after="0" w:line="240" w:lineRule="auto"/>
              <w:rPr>
                <w:rFonts w:ascii="Times New Roman" w:hAnsi="Times New Roman" w:cs="Times New Roman"/>
              </w:rPr>
            </w:pPr>
          </w:p>
          <w:p w:rsidR="00FC7F71" w:rsidRPr="00FC7F71" w:rsidRDefault="00FC7F71" w:rsidP="00FC7F71">
            <w:pPr>
              <w:spacing w:after="0" w:line="240" w:lineRule="auto"/>
              <w:rPr>
                <w:rFonts w:ascii="Times New Roman" w:hAnsi="Times New Roman" w:cs="Times New Roman"/>
              </w:rPr>
            </w:pPr>
          </w:p>
          <w:p w:rsidR="00FC7F71" w:rsidRPr="00FC7F71" w:rsidRDefault="00FC7F71" w:rsidP="00FC7F71">
            <w:pPr>
              <w:spacing w:after="0" w:line="240" w:lineRule="auto"/>
              <w:rPr>
                <w:rFonts w:ascii="Times New Roman" w:hAnsi="Times New Roman" w:cs="Times New Roman"/>
              </w:rPr>
            </w:pPr>
          </w:p>
          <w:p w:rsidR="00FC7F71" w:rsidRPr="00FC7F71" w:rsidRDefault="00FC7F71" w:rsidP="00FC7F71">
            <w:pPr>
              <w:spacing w:after="0" w:line="240" w:lineRule="auto"/>
              <w:rPr>
                <w:rFonts w:ascii="Times New Roman" w:hAnsi="Times New Roman" w:cs="Times New Roman"/>
              </w:rPr>
            </w:pPr>
          </w:p>
          <w:p w:rsidR="00FC7F71" w:rsidRPr="00FC7F71" w:rsidRDefault="00FC7F71" w:rsidP="00FC7F71">
            <w:pPr>
              <w:spacing w:after="0" w:line="240" w:lineRule="auto"/>
              <w:rPr>
                <w:rFonts w:ascii="Times New Roman" w:hAnsi="Times New Roman" w:cs="Times New Roman"/>
              </w:rPr>
            </w:pPr>
          </w:p>
          <w:p w:rsidR="00FC7F71" w:rsidRPr="00FC7F71" w:rsidRDefault="00FC7F71" w:rsidP="00FC7F71">
            <w:pPr>
              <w:spacing w:after="0" w:line="240" w:lineRule="auto"/>
              <w:rPr>
                <w:rFonts w:ascii="Times New Roman" w:hAnsi="Times New Roman" w:cs="Times New Roman"/>
              </w:rPr>
            </w:pPr>
          </w:p>
          <w:p w:rsidR="00FC7F71" w:rsidRPr="00FC7F71" w:rsidRDefault="00FC7F71" w:rsidP="00FC7F71">
            <w:pPr>
              <w:spacing w:after="0" w:line="240" w:lineRule="auto"/>
              <w:rPr>
                <w:rFonts w:ascii="Times New Roman" w:hAnsi="Times New Roman" w:cs="Times New Roman"/>
              </w:rPr>
            </w:pPr>
          </w:p>
          <w:p w:rsidR="00FC7F71" w:rsidRPr="00FC7F71" w:rsidRDefault="00FC7F71" w:rsidP="00FC7F71">
            <w:pPr>
              <w:spacing w:after="0" w:line="240" w:lineRule="auto"/>
              <w:rPr>
                <w:rFonts w:ascii="Times New Roman" w:hAnsi="Times New Roman" w:cs="Times New Roman"/>
              </w:rPr>
            </w:pPr>
          </w:p>
          <w:p w:rsidR="00FC7F71" w:rsidRPr="00FC7F71" w:rsidRDefault="00FC7F71" w:rsidP="00FC7F71">
            <w:pPr>
              <w:spacing w:after="0" w:line="240" w:lineRule="auto"/>
              <w:rPr>
                <w:rFonts w:ascii="Times New Roman" w:hAnsi="Times New Roman" w:cs="Times New Roman"/>
              </w:rPr>
            </w:pPr>
          </w:p>
          <w:p w:rsidR="00FC7F71" w:rsidRPr="00FC7F71" w:rsidRDefault="00FC7F71" w:rsidP="00FC7F71">
            <w:pPr>
              <w:spacing w:after="0" w:line="240" w:lineRule="auto"/>
              <w:rPr>
                <w:rFonts w:ascii="Times New Roman" w:hAnsi="Times New Roman" w:cs="Times New Roman"/>
              </w:rPr>
            </w:pPr>
          </w:p>
          <w:p w:rsidR="00FC7F71" w:rsidRPr="00FC7F71" w:rsidRDefault="00FC7F71" w:rsidP="00FC7F71">
            <w:pPr>
              <w:spacing w:after="0" w:line="240" w:lineRule="auto"/>
              <w:rPr>
                <w:rFonts w:ascii="Times New Roman" w:hAnsi="Times New Roman" w:cs="Times New Roman"/>
              </w:rPr>
            </w:pPr>
          </w:p>
          <w:p w:rsidR="00FC7F71" w:rsidRPr="00FC7F71" w:rsidRDefault="00FC7F71" w:rsidP="00FC7F71">
            <w:pPr>
              <w:spacing w:after="0" w:line="240" w:lineRule="auto"/>
              <w:rPr>
                <w:rFonts w:ascii="Times New Roman" w:hAnsi="Times New Roman" w:cs="Times New Roman"/>
              </w:rPr>
            </w:pPr>
          </w:p>
          <w:p w:rsidR="00FC7F71" w:rsidRPr="00FC7F71" w:rsidRDefault="00FC7F71" w:rsidP="00FC7F71">
            <w:pPr>
              <w:spacing w:after="0" w:line="240" w:lineRule="auto"/>
              <w:rPr>
                <w:rFonts w:ascii="Times New Roman" w:hAnsi="Times New Roman" w:cs="Times New Roman"/>
              </w:rPr>
            </w:pPr>
          </w:p>
          <w:p w:rsidR="00FC7F71" w:rsidRPr="00FC7F71" w:rsidRDefault="00FC7F71" w:rsidP="00FC7F71">
            <w:pPr>
              <w:spacing w:after="0" w:line="240" w:lineRule="auto"/>
              <w:rPr>
                <w:rFonts w:ascii="Times New Roman" w:hAnsi="Times New Roman" w:cs="Times New Roman"/>
              </w:rPr>
            </w:pPr>
          </w:p>
          <w:p w:rsidR="00FC7F71" w:rsidRPr="00FC7F71" w:rsidRDefault="00FC7F71" w:rsidP="00FC7F71">
            <w:pPr>
              <w:spacing w:after="0" w:line="240" w:lineRule="auto"/>
              <w:rPr>
                <w:rFonts w:ascii="Times New Roman" w:hAnsi="Times New Roman" w:cs="Times New Roman"/>
              </w:rPr>
            </w:pPr>
          </w:p>
          <w:p w:rsidR="00FC7F71" w:rsidRPr="00FC7F71" w:rsidRDefault="00FC7F71" w:rsidP="00FC7F71">
            <w:pPr>
              <w:spacing w:after="0" w:line="240" w:lineRule="auto"/>
              <w:rPr>
                <w:rFonts w:ascii="Times New Roman" w:hAnsi="Times New Roman" w:cs="Times New Roman"/>
              </w:rPr>
            </w:pPr>
          </w:p>
          <w:p w:rsidR="00FC7F71" w:rsidRPr="00FC7F71" w:rsidRDefault="00FC7F71" w:rsidP="00FC7F71">
            <w:pPr>
              <w:spacing w:after="0" w:line="240" w:lineRule="auto"/>
              <w:rPr>
                <w:rFonts w:ascii="Times New Roman" w:hAnsi="Times New Roman" w:cs="Times New Roman"/>
              </w:rPr>
            </w:pPr>
          </w:p>
          <w:p w:rsidR="00FC7F71" w:rsidRPr="00FC7F71" w:rsidRDefault="00FC7F71" w:rsidP="00FC7F71">
            <w:pPr>
              <w:spacing w:after="0" w:line="240" w:lineRule="auto"/>
              <w:rPr>
                <w:rFonts w:ascii="Times New Roman" w:hAnsi="Times New Roman" w:cs="Times New Roman"/>
              </w:rPr>
            </w:pPr>
          </w:p>
          <w:p w:rsidR="00FC7F71" w:rsidRPr="00FC7F71" w:rsidRDefault="00FC7F71" w:rsidP="00FC7F71">
            <w:pPr>
              <w:spacing w:after="0" w:line="240" w:lineRule="auto"/>
              <w:rPr>
                <w:rFonts w:ascii="Times New Roman" w:hAnsi="Times New Roman" w:cs="Times New Roman"/>
              </w:rPr>
            </w:pPr>
          </w:p>
          <w:p w:rsidR="00FC7F71" w:rsidRPr="00FC7F71" w:rsidRDefault="00FC7F71" w:rsidP="00FC7F71">
            <w:pPr>
              <w:spacing w:after="0" w:line="240" w:lineRule="auto"/>
              <w:rPr>
                <w:rFonts w:ascii="Times New Roman" w:hAnsi="Times New Roman" w:cs="Times New Roman"/>
              </w:rPr>
            </w:pPr>
          </w:p>
          <w:p w:rsidR="00FC7F71" w:rsidRPr="00FC7F71" w:rsidRDefault="00FC7F71" w:rsidP="00FC7F71">
            <w:pPr>
              <w:spacing w:after="0" w:line="240" w:lineRule="auto"/>
              <w:rPr>
                <w:rFonts w:ascii="Times New Roman" w:hAnsi="Times New Roman" w:cs="Times New Roman"/>
              </w:rPr>
            </w:pPr>
          </w:p>
          <w:p w:rsidR="00FC7F71" w:rsidRPr="00FC7F71" w:rsidRDefault="00FC7F71" w:rsidP="00FC7F71">
            <w:pPr>
              <w:spacing w:after="0" w:line="240" w:lineRule="auto"/>
              <w:rPr>
                <w:rFonts w:ascii="Times New Roman" w:hAnsi="Times New Roman" w:cs="Times New Roman"/>
              </w:rPr>
            </w:pPr>
            <w:r w:rsidRPr="00FC7F71">
              <w:rPr>
                <w:rFonts w:ascii="Times New Roman" w:hAnsi="Times New Roman" w:cs="Times New Roman"/>
              </w:rPr>
              <w:t>»</w:t>
            </w:r>
          </w:p>
        </w:tc>
      </w:tr>
    </w:tbl>
    <w:p w:rsidR="00FC7F71" w:rsidRPr="00FC7F71" w:rsidRDefault="00FC7F71" w:rsidP="00FC7F71">
      <w:pPr>
        <w:pStyle w:val="a7"/>
        <w:ind w:left="928"/>
        <w:jc w:val="both"/>
        <w:rPr>
          <w:rFonts w:cs="Times New Roman"/>
          <w:sz w:val="22"/>
          <w:szCs w:val="22"/>
        </w:rPr>
      </w:pPr>
    </w:p>
    <w:p w:rsidR="00FC7F71" w:rsidRPr="00FC7F71" w:rsidRDefault="00FC7F71" w:rsidP="009427B9">
      <w:pPr>
        <w:pStyle w:val="a7"/>
        <w:widowControl/>
        <w:numPr>
          <w:ilvl w:val="0"/>
          <w:numId w:val="1"/>
        </w:numPr>
        <w:suppressAutoHyphens w:val="0"/>
        <w:ind w:left="0" w:firstLine="568"/>
        <w:jc w:val="both"/>
        <w:rPr>
          <w:rFonts w:cs="Times New Roman"/>
          <w:sz w:val="22"/>
          <w:szCs w:val="22"/>
        </w:rPr>
      </w:pPr>
      <w:r w:rsidRPr="00FC7F71">
        <w:rPr>
          <w:rFonts w:cs="Times New Roman"/>
          <w:sz w:val="22"/>
          <w:szCs w:val="22"/>
        </w:rPr>
        <w:t>Раздел 5 «</w:t>
      </w:r>
      <w:r w:rsidRPr="00FC7F71">
        <w:rPr>
          <w:rFonts w:cs="Times New Roman"/>
          <w:bCs/>
          <w:sz w:val="22"/>
          <w:szCs w:val="22"/>
        </w:rPr>
        <w:t>Ресурсное обеспечение муниципальной  программы»</w:t>
      </w:r>
      <w:r w:rsidRPr="00FC7F71">
        <w:rPr>
          <w:rFonts w:cs="Times New Roman"/>
          <w:sz w:val="22"/>
          <w:szCs w:val="22"/>
        </w:rPr>
        <w:t xml:space="preserve"> изложить в следующей редакции:</w:t>
      </w:r>
    </w:p>
    <w:p w:rsidR="00FC7F71" w:rsidRPr="00FC7F71" w:rsidRDefault="00FC7F71" w:rsidP="00FC7F71">
      <w:pPr>
        <w:pStyle w:val="ConsPlusNormal"/>
        <w:ind w:firstLine="539"/>
        <w:jc w:val="both"/>
        <w:rPr>
          <w:sz w:val="22"/>
          <w:szCs w:val="22"/>
        </w:rPr>
      </w:pPr>
      <w:r w:rsidRPr="00FC7F71">
        <w:rPr>
          <w:sz w:val="22"/>
          <w:szCs w:val="22"/>
        </w:rPr>
        <w:t>«Финансирование мероприятий Программы осуществляется за счет средств районного бюджета, привлечения внебюджетных источников.</w:t>
      </w:r>
    </w:p>
    <w:p w:rsidR="00FC7F71" w:rsidRPr="00FC7F71" w:rsidRDefault="00FC7F71" w:rsidP="00FC7F71">
      <w:pPr>
        <w:pStyle w:val="ConsPlusNormal"/>
        <w:ind w:firstLine="540"/>
        <w:jc w:val="both"/>
        <w:rPr>
          <w:sz w:val="22"/>
          <w:szCs w:val="22"/>
        </w:rPr>
      </w:pPr>
    </w:p>
    <w:p w:rsidR="00FC7F71" w:rsidRPr="00FC7F71" w:rsidRDefault="00FC7F71" w:rsidP="00FC7F71">
      <w:pPr>
        <w:pStyle w:val="ConsPlusNormal"/>
        <w:ind w:firstLine="540"/>
        <w:jc w:val="both"/>
        <w:rPr>
          <w:sz w:val="22"/>
          <w:szCs w:val="22"/>
        </w:rPr>
      </w:pPr>
    </w:p>
    <w:p w:rsidR="00FC7F71" w:rsidRPr="00FC7F71" w:rsidRDefault="00FC7F71" w:rsidP="00FC7F71">
      <w:pPr>
        <w:pStyle w:val="ConsPlusNormal"/>
        <w:ind w:firstLine="540"/>
        <w:jc w:val="both"/>
        <w:rPr>
          <w:sz w:val="22"/>
          <w:szCs w:val="22"/>
        </w:rPr>
      </w:pPr>
      <w:r w:rsidRPr="00FC7F71">
        <w:rPr>
          <w:sz w:val="22"/>
          <w:szCs w:val="22"/>
        </w:rPr>
        <w:t>Объем финансирования Программы 2783,174 тыс. рублей, в том числе по годам реализации:</w:t>
      </w:r>
    </w:p>
    <w:p w:rsidR="00FC7F71" w:rsidRPr="00FC7F71" w:rsidRDefault="00FC7F71" w:rsidP="00FC7F71">
      <w:pPr>
        <w:pStyle w:val="ConsPlusNormal"/>
        <w:rPr>
          <w:i/>
          <w:sz w:val="22"/>
          <w:szCs w:val="22"/>
          <w:u w:val="single"/>
        </w:rPr>
      </w:pPr>
      <w:r w:rsidRPr="00FC7F71">
        <w:rPr>
          <w:i/>
          <w:sz w:val="22"/>
          <w:szCs w:val="22"/>
          <w:u w:val="single"/>
        </w:rPr>
        <w:t>на 2020 год: всего – 441,7 тыс. рублей.</w:t>
      </w:r>
    </w:p>
    <w:p w:rsidR="00FC7F71" w:rsidRPr="00FC7F71" w:rsidRDefault="00FC7F71" w:rsidP="00FC7F71">
      <w:pPr>
        <w:pStyle w:val="ConsPlusNormal"/>
        <w:rPr>
          <w:sz w:val="22"/>
          <w:szCs w:val="22"/>
        </w:rPr>
      </w:pPr>
      <w:r w:rsidRPr="00FC7F71">
        <w:rPr>
          <w:sz w:val="22"/>
          <w:szCs w:val="22"/>
        </w:rPr>
        <w:t>- областной бюджет – 96,7 тыс. руб.;</w:t>
      </w:r>
    </w:p>
    <w:p w:rsidR="00FC7F71" w:rsidRPr="00FC7F71" w:rsidRDefault="00FC7F71" w:rsidP="00FC7F71">
      <w:pPr>
        <w:pStyle w:val="ConsPlusNormal"/>
        <w:rPr>
          <w:sz w:val="22"/>
          <w:szCs w:val="22"/>
        </w:rPr>
      </w:pPr>
      <w:r w:rsidRPr="00FC7F71">
        <w:rPr>
          <w:sz w:val="22"/>
          <w:szCs w:val="22"/>
        </w:rPr>
        <w:t>- районный бюджет – 65,0 тыс. руб.;</w:t>
      </w:r>
    </w:p>
    <w:p w:rsidR="00FC7F71" w:rsidRPr="00FC7F71" w:rsidRDefault="00FC7F71" w:rsidP="00FC7F71">
      <w:pPr>
        <w:pStyle w:val="ConsPlusNormal"/>
        <w:rPr>
          <w:sz w:val="22"/>
          <w:szCs w:val="22"/>
        </w:rPr>
      </w:pPr>
      <w:r w:rsidRPr="00FC7F71">
        <w:rPr>
          <w:sz w:val="22"/>
          <w:szCs w:val="22"/>
        </w:rPr>
        <w:t>- бюджет городского и сельского поселений</w:t>
      </w:r>
      <w:r w:rsidRPr="00FC7F71">
        <w:rPr>
          <w:color w:val="FF0000"/>
          <w:sz w:val="22"/>
          <w:szCs w:val="22"/>
        </w:rPr>
        <w:t xml:space="preserve"> </w:t>
      </w:r>
      <w:r w:rsidRPr="00FC7F71">
        <w:rPr>
          <w:sz w:val="22"/>
          <w:szCs w:val="22"/>
        </w:rPr>
        <w:t>– 280,0 тыс. руб.;</w:t>
      </w:r>
    </w:p>
    <w:p w:rsidR="00FC7F71" w:rsidRPr="00FC7F71" w:rsidRDefault="00FC7F71" w:rsidP="00FC7F71">
      <w:pPr>
        <w:pStyle w:val="ConsPlusNormal"/>
        <w:rPr>
          <w:i/>
          <w:sz w:val="22"/>
          <w:szCs w:val="22"/>
          <w:u w:val="single"/>
        </w:rPr>
      </w:pPr>
      <w:r w:rsidRPr="00FC7F71">
        <w:rPr>
          <w:i/>
          <w:sz w:val="22"/>
          <w:szCs w:val="22"/>
          <w:u w:val="single"/>
        </w:rPr>
        <w:t>на 2021 год: всего – 1514,474 тыс. рублей.</w:t>
      </w:r>
    </w:p>
    <w:p w:rsidR="00FC7F71" w:rsidRPr="00FC7F71" w:rsidRDefault="00FC7F71" w:rsidP="00FC7F71">
      <w:pPr>
        <w:pStyle w:val="ConsPlusNormal"/>
        <w:rPr>
          <w:sz w:val="22"/>
          <w:szCs w:val="22"/>
        </w:rPr>
      </w:pPr>
      <w:r w:rsidRPr="00FC7F71">
        <w:rPr>
          <w:sz w:val="22"/>
          <w:szCs w:val="22"/>
        </w:rPr>
        <w:t>- районный бюджет – 189,474 тыс. руб.;</w:t>
      </w:r>
    </w:p>
    <w:p w:rsidR="00FC7F71" w:rsidRPr="00FC7F71" w:rsidRDefault="00FC7F71" w:rsidP="00FC7F71">
      <w:pPr>
        <w:pStyle w:val="ConsPlusNormal"/>
        <w:rPr>
          <w:sz w:val="22"/>
          <w:szCs w:val="22"/>
        </w:rPr>
      </w:pPr>
      <w:r w:rsidRPr="00FC7F71">
        <w:rPr>
          <w:sz w:val="22"/>
          <w:szCs w:val="22"/>
        </w:rPr>
        <w:t>- областной бюджет – 1225,0 тыс. руб.;</w:t>
      </w:r>
    </w:p>
    <w:p w:rsidR="00FC7F71" w:rsidRPr="00FC7F71" w:rsidRDefault="00FC7F71" w:rsidP="00FC7F71">
      <w:pPr>
        <w:pStyle w:val="ConsPlusNormal"/>
        <w:rPr>
          <w:sz w:val="22"/>
          <w:szCs w:val="22"/>
        </w:rPr>
      </w:pPr>
      <w:r w:rsidRPr="00FC7F71">
        <w:rPr>
          <w:sz w:val="22"/>
          <w:szCs w:val="22"/>
        </w:rPr>
        <w:t>- бюджет городского и сельского поселений</w:t>
      </w:r>
      <w:r w:rsidRPr="00FC7F71">
        <w:rPr>
          <w:color w:val="FF0000"/>
          <w:sz w:val="22"/>
          <w:szCs w:val="22"/>
        </w:rPr>
        <w:t xml:space="preserve"> </w:t>
      </w:r>
      <w:r w:rsidRPr="00FC7F71">
        <w:rPr>
          <w:sz w:val="22"/>
          <w:szCs w:val="22"/>
        </w:rPr>
        <w:t>– 100,0 тыс. руб.;</w:t>
      </w:r>
    </w:p>
    <w:p w:rsidR="00FC7F71" w:rsidRPr="00FC7F71" w:rsidRDefault="00FC7F71" w:rsidP="00FC7F71">
      <w:pPr>
        <w:pStyle w:val="ConsPlusNormal"/>
        <w:rPr>
          <w:i/>
          <w:sz w:val="22"/>
          <w:szCs w:val="22"/>
          <w:u w:val="single"/>
        </w:rPr>
      </w:pPr>
      <w:r w:rsidRPr="00FC7F71">
        <w:rPr>
          <w:i/>
          <w:sz w:val="22"/>
          <w:szCs w:val="22"/>
          <w:u w:val="single"/>
        </w:rPr>
        <w:t>на 2022 год: всего – 165,0 тыс. рублей.</w:t>
      </w:r>
    </w:p>
    <w:p w:rsidR="00FC7F71" w:rsidRPr="00FC7F71" w:rsidRDefault="00FC7F71" w:rsidP="00FC7F71">
      <w:pPr>
        <w:pStyle w:val="ConsPlusNormal"/>
        <w:rPr>
          <w:sz w:val="22"/>
          <w:szCs w:val="22"/>
        </w:rPr>
      </w:pPr>
      <w:r w:rsidRPr="00FC7F71">
        <w:rPr>
          <w:sz w:val="22"/>
          <w:szCs w:val="22"/>
        </w:rPr>
        <w:t>- районный бюджет – 65,0 тыс. руб.;</w:t>
      </w:r>
    </w:p>
    <w:p w:rsidR="00FC7F71" w:rsidRPr="00FC7F71" w:rsidRDefault="00FC7F71" w:rsidP="00FC7F71">
      <w:pPr>
        <w:pStyle w:val="ConsPlusNormal"/>
        <w:rPr>
          <w:sz w:val="22"/>
          <w:szCs w:val="22"/>
        </w:rPr>
      </w:pPr>
      <w:r w:rsidRPr="00FC7F71">
        <w:rPr>
          <w:sz w:val="22"/>
          <w:szCs w:val="22"/>
        </w:rPr>
        <w:t>- бюджет городского и сельского поселений</w:t>
      </w:r>
      <w:r w:rsidRPr="00FC7F71">
        <w:rPr>
          <w:color w:val="FF0000"/>
          <w:sz w:val="22"/>
          <w:szCs w:val="22"/>
        </w:rPr>
        <w:t xml:space="preserve"> </w:t>
      </w:r>
      <w:r w:rsidRPr="00FC7F71">
        <w:rPr>
          <w:sz w:val="22"/>
          <w:szCs w:val="22"/>
        </w:rPr>
        <w:t>– 100,0 тыс. руб.;</w:t>
      </w:r>
    </w:p>
    <w:p w:rsidR="00FC7F71" w:rsidRPr="00FC7F71" w:rsidRDefault="00FC7F71" w:rsidP="00FC7F71">
      <w:pPr>
        <w:pStyle w:val="ConsPlusNormal"/>
        <w:rPr>
          <w:i/>
          <w:sz w:val="22"/>
          <w:szCs w:val="22"/>
          <w:u w:val="single"/>
        </w:rPr>
      </w:pPr>
      <w:r w:rsidRPr="00FC7F71">
        <w:rPr>
          <w:i/>
          <w:sz w:val="22"/>
          <w:szCs w:val="22"/>
          <w:u w:val="single"/>
        </w:rPr>
        <w:t>на 2023 год: всего - 177,0 тыс. рублей.</w:t>
      </w:r>
    </w:p>
    <w:p w:rsidR="00FC7F71" w:rsidRPr="00FC7F71" w:rsidRDefault="00FC7F71" w:rsidP="00FC7F71">
      <w:pPr>
        <w:pStyle w:val="ConsPlusNormal"/>
        <w:rPr>
          <w:sz w:val="22"/>
          <w:szCs w:val="22"/>
        </w:rPr>
      </w:pPr>
      <w:r w:rsidRPr="00FC7F71">
        <w:rPr>
          <w:sz w:val="22"/>
          <w:szCs w:val="22"/>
        </w:rPr>
        <w:t>- районный бюджет – 77,0 тыс. руб.;</w:t>
      </w:r>
    </w:p>
    <w:p w:rsidR="00FC7F71" w:rsidRPr="00FC7F71" w:rsidRDefault="00FC7F71" w:rsidP="00FC7F71">
      <w:pPr>
        <w:pStyle w:val="ConsPlusNormal"/>
        <w:rPr>
          <w:sz w:val="22"/>
          <w:szCs w:val="22"/>
        </w:rPr>
      </w:pPr>
      <w:r w:rsidRPr="00FC7F71">
        <w:rPr>
          <w:sz w:val="22"/>
          <w:szCs w:val="22"/>
        </w:rPr>
        <w:t>- бюджет городского и сельского поселений – 100,0 тыс. руб.;</w:t>
      </w:r>
    </w:p>
    <w:p w:rsidR="00FC7F71" w:rsidRPr="00FC7F71" w:rsidRDefault="00FC7F71" w:rsidP="00FC7F71">
      <w:pPr>
        <w:pStyle w:val="ConsPlusNormal"/>
        <w:rPr>
          <w:i/>
          <w:sz w:val="22"/>
          <w:szCs w:val="22"/>
          <w:u w:val="single"/>
        </w:rPr>
      </w:pPr>
      <w:r w:rsidRPr="00FC7F71">
        <w:rPr>
          <w:i/>
          <w:sz w:val="22"/>
          <w:szCs w:val="22"/>
          <w:u w:val="single"/>
        </w:rPr>
        <w:t>на 2024 год: всего – 240,0 тыс. рублей.</w:t>
      </w:r>
    </w:p>
    <w:p w:rsidR="00FC7F71" w:rsidRPr="00FC7F71" w:rsidRDefault="00FC7F71" w:rsidP="00FC7F71">
      <w:pPr>
        <w:pStyle w:val="ConsPlusNormal"/>
        <w:rPr>
          <w:sz w:val="22"/>
          <w:szCs w:val="22"/>
        </w:rPr>
      </w:pPr>
      <w:r w:rsidRPr="00FC7F71">
        <w:rPr>
          <w:sz w:val="22"/>
          <w:szCs w:val="22"/>
        </w:rPr>
        <w:t>- районный бюджет – 80,0 тыс. руб.;</w:t>
      </w:r>
    </w:p>
    <w:p w:rsidR="00FC7F71" w:rsidRPr="00FC7F71" w:rsidRDefault="00FC7F71" w:rsidP="00FC7F71">
      <w:pPr>
        <w:pStyle w:val="ConsPlusNormal"/>
        <w:rPr>
          <w:sz w:val="22"/>
          <w:szCs w:val="22"/>
        </w:rPr>
      </w:pPr>
      <w:r w:rsidRPr="00FC7F71">
        <w:rPr>
          <w:sz w:val="22"/>
          <w:szCs w:val="22"/>
        </w:rPr>
        <w:t>- бюджет городского и сельского поселений –160,0 тыс. руб.;</w:t>
      </w:r>
    </w:p>
    <w:p w:rsidR="00FC7F71" w:rsidRPr="00FC7F71" w:rsidRDefault="00FC7F71" w:rsidP="00FC7F71">
      <w:pPr>
        <w:pStyle w:val="ConsPlusNormal"/>
        <w:rPr>
          <w:i/>
          <w:sz w:val="22"/>
          <w:szCs w:val="22"/>
          <w:u w:val="single"/>
        </w:rPr>
      </w:pPr>
      <w:r w:rsidRPr="00FC7F71">
        <w:rPr>
          <w:i/>
          <w:sz w:val="22"/>
          <w:szCs w:val="22"/>
          <w:u w:val="single"/>
        </w:rPr>
        <w:t>на 2025 год: всего – 245,0 тыс. рублей.</w:t>
      </w:r>
    </w:p>
    <w:p w:rsidR="00FC7F71" w:rsidRPr="00FC7F71" w:rsidRDefault="00FC7F71" w:rsidP="00FC7F71">
      <w:pPr>
        <w:pStyle w:val="ConsPlusNormal"/>
        <w:rPr>
          <w:sz w:val="22"/>
          <w:szCs w:val="22"/>
        </w:rPr>
      </w:pPr>
      <w:r w:rsidRPr="00FC7F71">
        <w:rPr>
          <w:sz w:val="22"/>
          <w:szCs w:val="22"/>
        </w:rPr>
        <w:t>- районный бюджет – 85,0 тыс. руб.;</w:t>
      </w:r>
    </w:p>
    <w:p w:rsidR="00FC7F71" w:rsidRPr="00FC7F71" w:rsidRDefault="00FC7F71" w:rsidP="00FC7F71">
      <w:pPr>
        <w:pStyle w:val="ConsPlusNormal"/>
        <w:rPr>
          <w:sz w:val="22"/>
          <w:szCs w:val="22"/>
        </w:rPr>
      </w:pPr>
      <w:r w:rsidRPr="00FC7F71">
        <w:rPr>
          <w:sz w:val="22"/>
          <w:szCs w:val="22"/>
        </w:rPr>
        <w:t>- бюджет городского и сельского поселений – 160,0 тыс. руб.;</w:t>
      </w:r>
    </w:p>
    <w:p w:rsidR="00FC7F71" w:rsidRPr="00FC7F71" w:rsidRDefault="00FC7F71" w:rsidP="00FC7F71">
      <w:pPr>
        <w:pStyle w:val="ConsPlusNormal"/>
        <w:ind w:firstLine="567"/>
        <w:jc w:val="both"/>
        <w:rPr>
          <w:sz w:val="22"/>
          <w:szCs w:val="22"/>
        </w:rPr>
      </w:pPr>
      <w:r w:rsidRPr="00FC7F71">
        <w:rPr>
          <w:sz w:val="22"/>
          <w:szCs w:val="22"/>
        </w:rPr>
        <w:t>Перечень мероприятий и финансирование Программы приведены в приложениях №2 и №3.».</w:t>
      </w:r>
    </w:p>
    <w:p w:rsidR="00FC7F71" w:rsidRPr="00FC7F71" w:rsidRDefault="00FC7F71" w:rsidP="00FC7F71">
      <w:pPr>
        <w:spacing w:after="0" w:line="240" w:lineRule="auto"/>
        <w:ind w:firstLine="567"/>
        <w:jc w:val="both"/>
        <w:rPr>
          <w:rFonts w:ascii="Times New Roman" w:hAnsi="Times New Roman" w:cs="Times New Roman"/>
        </w:rPr>
      </w:pPr>
    </w:p>
    <w:p w:rsidR="00FC7F71" w:rsidRPr="00FC7F71" w:rsidRDefault="00FC7F71" w:rsidP="00FC7F71">
      <w:pPr>
        <w:spacing w:after="0" w:line="240" w:lineRule="auto"/>
        <w:ind w:firstLine="567"/>
        <w:jc w:val="both"/>
        <w:rPr>
          <w:rFonts w:ascii="Times New Roman" w:hAnsi="Times New Roman" w:cs="Times New Roman"/>
        </w:rPr>
      </w:pPr>
      <w:r w:rsidRPr="00FC7F71">
        <w:rPr>
          <w:rFonts w:ascii="Times New Roman" w:hAnsi="Times New Roman" w:cs="Times New Roman"/>
        </w:rPr>
        <w:t>3. Приложение № 2 «Расходы на реализацию муниципальной программы за счет средств районного бюджета» программы изложить в новой редакции согласно приложению № 1.</w:t>
      </w:r>
    </w:p>
    <w:p w:rsidR="00FC7F71" w:rsidRPr="00FC7F71" w:rsidRDefault="00FC7F71" w:rsidP="00FC7F71">
      <w:pPr>
        <w:pStyle w:val="ConsPlusNormal"/>
        <w:ind w:firstLine="567"/>
        <w:jc w:val="both"/>
        <w:rPr>
          <w:sz w:val="22"/>
          <w:szCs w:val="22"/>
        </w:rPr>
      </w:pPr>
    </w:p>
    <w:p w:rsidR="00FC7F71" w:rsidRPr="00FC7F71" w:rsidRDefault="00FC7F71" w:rsidP="00FC7F71">
      <w:pPr>
        <w:spacing w:after="0" w:line="240" w:lineRule="auto"/>
        <w:ind w:firstLine="567"/>
        <w:jc w:val="both"/>
        <w:rPr>
          <w:rFonts w:ascii="Times New Roman" w:hAnsi="Times New Roman" w:cs="Times New Roman"/>
        </w:rPr>
      </w:pPr>
      <w:r w:rsidRPr="00FC7F71">
        <w:rPr>
          <w:rFonts w:ascii="Times New Roman" w:hAnsi="Times New Roman" w:cs="Times New Roman"/>
        </w:rPr>
        <w:lastRenderedPageBreak/>
        <w:t>4. Приложение № 3 «Ресурсное обеспечение реализации муниципальной программы за счёт всех источников финансирования» муниципальной программы изложить в новой редакции согласно приложению № 2.</w:t>
      </w:r>
    </w:p>
    <w:p w:rsidR="00FC7F71" w:rsidRPr="00FC7F71" w:rsidRDefault="00FC7F71" w:rsidP="00FC7F71">
      <w:pPr>
        <w:spacing w:after="0" w:line="240" w:lineRule="auto"/>
        <w:rPr>
          <w:rFonts w:ascii="Times New Roman" w:hAnsi="Times New Roman" w:cs="Times New Roman"/>
        </w:rPr>
      </w:pPr>
    </w:p>
    <w:p w:rsidR="00FC7F71" w:rsidRPr="00FC7F71" w:rsidRDefault="00FC7F71" w:rsidP="00FC7F71">
      <w:pPr>
        <w:spacing w:after="0" w:line="240" w:lineRule="auto"/>
        <w:rPr>
          <w:rFonts w:ascii="Times New Roman" w:hAnsi="Times New Roman" w:cs="Times New Roman"/>
        </w:rPr>
      </w:pPr>
    </w:p>
    <w:p w:rsidR="00FC7F71" w:rsidRPr="00FC7F71" w:rsidRDefault="00FC7F71" w:rsidP="00FC7F71">
      <w:pPr>
        <w:tabs>
          <w:tab w:val="left" w:pos="3840"/>
        </w:tabs>
        <w:spacing w:after="0" w:line="240" w:lineRule="auto"/>
        <w:rPr>
          <w:rFonts w:ascii="Times New Roman" w:hAnsi="Times New Roman" w:cs="Times New Roman"/>
        </w:rPr>
      </w:pPr>
      <w:r w:rsidRPr="00FC7F71">
        <w:rPr>
          <w:rFonts w:ascii="Times New Roman" w:hAnsi="Times New Roman" w:cs="Times New Roman"/>
        </w:rPr>
        <w:tab/>
        <w:t>_______________</w:t>
      </w:r>
    </w:p>
    <w:p w:rsidR="00FC7F71" w:rsidRDefault="00FC7F71" w:rsidP="00FC7F71">
      <w:pPr>
        <w:spacing w:after="0" w:line="240" w:lineRule="auto"/>
        <w:rPr>
          <w:rFonts w:ascii="Times New Roman" w:hAnsi="Times New Roman" w:cs="Times New Roman"/>
        </w:rPr>
      </w:pPr>
    </w:p>
    <w:p w:rsidR="00FC7F71" w:rsidRDefault="00FC7F71" w:rsidP="00FC7F71">
      <w:pPr>
        <w:spacing w:after="0" w:line="240" w:lineRule="auto"/>
        <w:rPr>
          <w:rFonts w:ascii="Times New Roman" w:hAnsi="Times New Roman" w:cs="Times New Roman"/>
        </w:rPr>
      </w:pPr>
    </w:p>
    <w:p w:rsidR="00FC7F71" w:rsidRPr="00FC7F71" w:rsidRDefault="00FC7F71" w:rsidP="00FC7F71">
      <w:pPr>
        <w:spacing w:after="0" w:line="240" w:lineRule="auto"/>
        <w:rPr>
          <w:rFonts w:ascii="Times New Roman" w:hAnsi="Times New Roman" w:cs="Times New Roman"/>
        </w:rPr>
      </w:pPr>
    </w:p>
    <w:p w:rsidR="00FC7F71" w:rsidRPr="00FC7F71" w:rsidRDefault="00FC7F71" w:rsidP="00FC7F71">
      <w:pPr>
        <w:spacing w:after="0" w:line="240" w:lineRule="auto"/>
        <w:ind w:left="5670"/>
        <w:rPr>
          <w:rFonts w:ascii="Times New Roman" w:hAnsi="Times New Roman" w:cs="Times New Roman"/>
        </w:rPr>
      </w:pPr>
      <w:r w:rsidRPr="00FC7F71">
        <w:rPr>
          <w:rFonts w:ascii="Times New Roman" w:hAnsi="Times New Roman" w:cs="Times New Roman"/>
        </w:rPr>
        <w:t>Приложение № 1 к изменениям</w:t>
      </w:r>
    </w:p>
    <w:p w:rsidR="00FC7F71" w:rsidRPr="00FC7F71" w:rsidRDefault="00FC7F71" w:rsidP="00FC7F71">
      <w:pPr>
        <w:spacing w:after="0" w:line="240" w:lineRule="auto"/>
        <w:ind w:left="5670"/>
        <w:rPr>
          <w:rFonts w:ascii="Times New Roman" w:hAnsi="Times New Roman" w:cs="Times New Roman"/>
        </w:rPr>
      </w:pPr>
    </w:p>
    <w:p w:rsidR="00FC7F71" w:rsidRDefault="00FC7F71" w:rsidP="00FC7F71">
      <w:pPr>
        <w:spacing w:after="0" w:line="240" w:lineRule="auto"/>
        <w:ind w:left="5670"/>
        <w:rPr>
          <w:rFonts w:ascii="Times New Roman" w:hAnsi="Times New Roman" w:cs="Times New Roman"/>
        </w:rPr>
      </w:pPr>
      <w:r w:rsidRPr="00FC7F71">
        <w:rPr>
          <w:rFonts w:ascii="Times New Roman" w:hAnsi="Times New Roman" w:cs="Times New Roman"/>
        </w:rPr>
        <w:t>«Приложение № 2 к</w:t>
      </w:r>
    </w:p>
    <w:p w:rsidR="00FC7F71" w:rsidRPr="00FC7F71" w:rsidRDefault="00FC7F71" w:rsidP="00FC7F71">
      <w:pPr>
        <w:spacing w:after="0" w:line="240" w:lineRule="auto"/>
        <w:ind w:left="5670"/>
        <w:rPr>
          <w:rFonts w:ascii="Times New Roman" w:hAnsi="Times New Roman" w:cs="Times New Roman"/>
        </w:rPr>
      </w:pPr>
      <w:r w:rsidRPr="00FC7F71">
        <w:rPr>
          <w:rFonts w:ascii="Times New Roman" w:hAnsi="Times New Roman" w:cs="Times New Roman"/>
        </w:rPr>
        <w:t>муниципальной программе</w:t>
      </w:r>
    </w:p>
    <w:p w:rsidR="00FC7F71" w:rsidRPr="00FC7F71" w:rsidRDefault="00FC7F71" w:rsidP="00FC7F71">
      <w:pPr>
        <w:spacing w:after="0" w:line="240" w:lineRule="auto"/>
        <w:rPr>
          <w:rFonts w:ascii="Times New Roman" w:hAnsi="Times New Roman" w:cs="Times New Roman"/>
        </w:rPr>
      </w:pPr>
    </w:p>
    <w:p w:rsidR="00FC7F71" w:rsidRPr="00FC7F71" w:rsidRDefault="00FC7F71" w:rsidP="00FC7F71">
      <w:pPr>
        <w:spacing w:after="0" w:line="240" w:lineRule="auto"/>
        <w:jc w:val="center"/>
        <w:rPr>
          <w:rFonts w:ascii="Times New Roman" w:hAnsi="Times New Roman" w:cs="Times New Roman"/>
          <w:b/>
        </w:rPr>
      </w:pPr>
      <w:r w:rsidRPr="00FC7F71">
        <w:rPr>
          <w:rFonts w:ascii="Times New Roman" w:hAnsi="Times New Roman" w:cs="Times New Roman"/>
          <w:b/>
        </w:rPr>
        <w:t xml:space="preserve">Расходы на реализацию муниципальной программы за счёт </w:t>
      </w:r>
    </w:p>
    <w:p w:rsidR="00FC7F71" w:rsidRPr="00FC7F71" w:rsidRDefault="00FC7F71" w:rsidP="00FC7F71">
      <w:pPr>
        <w:spacing w:after="0" w:line="240" w:lineRule="auto"/>
        <w:jc w:val="center"/>
        <w:rPr>
          <w:rFonts w:ascii="Times New Roman" w:hAnsi="Times New Roman" w:cs="Times New Roman"/>
          <w:b/>
        </w:rPr>
      </w:pPr>
      <w:r w:rsidRPr="00FC7F71">
        <w:rPr>
          <w:rFonts w:ascii="Times New Roman" w:hAnsi="Times New Roman" w:cs="Times New Roman"/>
          <w:b/>
        </w:rPr>
        <w:t>средств районного бюджета</w:t>
      </w:r>
    </w:p>
    <w:p w:rsidR="00FC7F71" w:rsidRPr="00FC7F71" w:rsidRDefault="00FC7F71" w:rsidP="00FC7F71">
      <w:pPr>
        <w:spacing w:after="0" w:line="240" w:lineRule="auto"/>
        <w:jc w:val="center"/>
        <w:rPr>
          <w:rFonts w:ascii="Times New Roman" w:hAnsi="Times New Roman" w:cs="Times New Roman"/>
        </w:rPr>
      </w:pPr>
    </w:p>
    <w:tbl>
      <w:tblPr>
        <w:tblW w:w="10490" w:type="dxa"/>
        <w:tblInd w:w="-492" w:type="dxa"/>
        <w:tblLayout w:type="fixed"/>
        <w:tblCellMar>
          <w:top w:w="75" w:type="dxa"/>
          <w:left w:w="75" w:type="dxa"/>
          <w:bottom w:w="75" w:type="dxa"/>
          <w:right w:w="75" w:type="dxa"/>
        </w:tblCellMar>
        <w:tblLook w:val="0000"/>
      </w:tblPr>
      <w:tblGrid>
        <w:gridCol w:w="567"/>
        <w:gridCol w:w="1134"/>
        <w:gridCol w:w="1843"/>
        <w:gridCol w:w="1847"/>
        <w:gridCol w:w="704"/>
        <w:gridCol w:w="709"/>
        <w:gridCol w:w="709"/>
        <w:gridCol w:w="709"/>
        <w:gridCol w:w="709"/>
        <w:gridCol w:w="709"/>
        <w:gridCol w:w="850"/>
      </w:tblGrid>
      <w:tr w:rsidR="00FC7F71" w:rsidRPr="00FC7F71" w:rsidTr="00FC7F71">
        <w:trPr>
          <w:trHeight w:val="400"/>
        </w:trPr>
        <w:tc>
          <w:tcPr>
            <w:tcW w:w="567" w:type="dxa"/>
            <w:vMerge w:val="restart"/>
            <w:tcBorders>
              <w:top w:val="single" w:sz="4" w:space="0" w:color="000000"/>
              <w:left w:val="single" w:sz="4" w:space="0" w:color="000000"/>
            </w:tcBorders>
          </w:tcPr>
          <w:p w:rsidR="00FC7F71" w:rsidRPr="00FC7F71" w:rsidRDefault="00FC7F71" w:rsidP="00FC7F71">
            <w:pPr>
              <w:snapToGrid w:val="0"/>
              <w:spacing w:after="0" w:line="240" w:lineRule="auto"/>
              <w:rPr>
                <w:rFonts w:ascii="Times New Roman" w:hAnsi="Times New Roman" w:cs="Times New Roman"/>
              </w:rPr>
            </w:pPr>
            <w:r w:rsidRPr="00FC7F71">
              <w:rPr>
                <w:rFonts w:ascii="Times New Roman" w:hAnsi="Times New Roman" w:cs="Times New Roman"/>
              </w:rPr>
              <w:t>№ п/п</w:t>
            </w:r>
          </w:p>
        </w:tc>
        <w:tc>
          <w:tcPr>
            <w:tcW w:w="1134" w:type="dxa"/>
            <w:vMerge w:val="restart"/>
            <w:tcBorders>
              <w:top w:val="single" w:sz="4" w:space="0" w:color="000000"/>
              <w:left w:val="single" w:sz="4" w:space="0" w:color="000000"/>
              <w:bottom w:val="single" w:sz="4" w:space="0" w:color="000000"/>
            </w:tcBorders>
          </w:tcPr>
          <w:p w:rsidR="00FC7F71" w:rsidRPr="00FC7F71" w:rsidRDefault="00FC7F71" w:rsidP="00FC7F71">
            <w:pPr>
              <w:snapToGrid w:val="0"/>
              <w:spacing w:after="0" w:line="240" w:lineRule="auto"/>
              <w:rPr>
                <w:rFonts w:ascii="Times New Roman" w:hAnsi="Times New Roman" w:cs="Times New Roman"/>
              </w:rPr>
            </w:pPr>
            <w:r w:rsidRPr="00FC7F71">
              <w:rPr>
                <w:rFonts w:ascii="Times New Roman" w:hAnsi="Times New Roman" w:cs="Times New Roman"/>
              </w:rPr>
              <w:t xml:space="preserve">    Статус     </w:t>
            </w:r>
          </w:p>
        </w:tc>
        <w:tc>
          <w:tcPr>
            <w:tcW w:w="1843" w:type="dxa"/>
            <w:vMerge w:val="restart"/>
            <w:tcBorders>
              <w:top w:val="single" w:sz="4" w:space="0" w:color="000000"/>
              <w:left w:val="single" w:sz="4" w:space="0" w:color="000000"/>
              <w:bottom w:val="single" w:sz="4" w:space="0" w:color="000000"/>
            </w:tcBorders>
          </w:tcPr>
          <w:p w:rsidR="00FC7F71" w:rsidRPr="00FC7F71" w:rsidRDefault="00FC7F71" w:rsidP="00FC7F71">
            <w:pPr>
              <w:snapToGrid w:val="0"/>
              <w:spacing w:after="0" w:line="240" w:lineRule="auto"/>
              <w:rPr>
                <w:rFonts w:ascii="Times New Roman" w:hAnsi="Times New Roman" w:cs="Times New Roman"/>
              </w:rPr>
            </w:pPr>
            <w:r w:rsidRPr="00FC7F71">
              <w:rPr>
                <w:rFonts w:ascii="Times New Roman" w:hAnsi="Times New Roman" w:cs="Times New Roman"/>
              </w:rPr>
              <w:t>Наименование  муниципальной</w:t>
            </w:r>
            <w:r w:rsidRPr="00FC7F71">
              <w:rPr>
                <w:rFonts w:ascii="Times New Roman" w:hAnsi="Times New Roman" w:cs="Times New Roman"/>
              </w:rPr>
              <w:br/>
              <w:t xml:space="preserve">программы, </w:t>
            </w:r>
            <w:r w:rsidRPr="00FC7F71">
              <w:rPr>
                <w:rFonts w:ascii="Times New Roman" w:hAnsi="Times New Roman" w:cs="Times New Roman"/>
              </w:rPr>
              <w:br/>
              <w:t xml:space="preserve">отдельного </w:t>
            </w:r>
            <w:r w:rsidRPr="00FC7F71">
              <w:rPr>
                <w:rFonts w:ascii="Times New Roman" w:hAnsi="Times New Roman" w:cs="Times New Roman"/>
              </w:rPr>
              <w:br/>
              <w:t>мероприятия</w:t>
            </w:r>
          </w:p>
        </w:tc>
        <w:tc>
          <w:tcPr>
            <w:tcW w:w="1847" w:type="dxa"/>
            <w:vMerge w:val="restart"/>
            <w:tcBorders>
              <w:top w:val="single" w:sz="4" w:space="0" w:color="000000"/>
              <w:left w:val="single" w:sz="4" w:space="0" w:color="000000"/>
              <w:bottom w:val="single" w:sz="4" w:space="0" w:color="000000"/>
            </w:tcBorders>
          </w:tcPr>
          <w:p w:rsidR="00FC7F71" w:rsidRPr="00FC7F71" w:rsidRDefault="00FC7F71" w:rsidP="00FC7F71">
            <w:pPr>
              <w:snapToGrid w:val="0"/>
              <w:spacing w:after="0" w:line="240" w:lineRule="auto"/>
              <w:rPr>
                <w:rFonts w:ascii="Times New Roman" w:hAnsi="Times New Roman" w:cs="Times New Roman"/>
              </w:rPr>
            </w:pPr>
            <w:r w:rsidRPr="00FC7F71">
              <w:rPr>
                <w:rFonts w:ascii="Times New Roman" w:hAnsi="Times New Roman" w:cs="Times New Roman"/>
              </w:rPr>
              <w:t xml:space="preserve">Ответственный исполнитель, соисполнители, муниципальный заказчик (муниципальный заказчик - координатор)          </w:t>
            </w:r>
          </w:p>
        </w:tc>
        <w:tc>
          <w:tcPr>
            <w:tcW w:w="5099" w:type="dxa"/>
            <w:gridSpan w:val="7"/>
            <w:tcBorders>
              <w:top w:val="single" w:sz="4" w:space="0" w:color="000000"/>
              <w:left w:val="single" w:sz="4" w:space="0" w:color="000000"/>
              <w:bottom w:val="single" w:sz="4" w:space="0" w:color="000000"/>
              <w:right w:val="single" w:sz="4" w:space="0" w:color="000000"/>
            </w:tcBorders>
          </w:tcPr>
          <w:p w:rsidR="00FC7F71" w:rsidRPr="00FC7F71" w:rsidRDefault="00FC7F71" w:rsidP="00FC7F71">
            <w:pPr>
              <w:snapToGrid w:val="0"/>
              <w:spacing w:after="0" w:line="240" w:lineRule="auto"/>
              <w:rPr>
                <w:rFonts w:ascii="Times New Roman" w:hAnsi="Times New Roman" w:cs="Times New Roman"/>
              </w:rPr>
            </w:pPr>
            <w:r w:rsidRPr="00FC7F71">
              <w:rPr>
                <w:rFonts w:ascii="Times New Roman" w:hAnsi="Times New Roman" w:cs="Times New Roman"/>
              </w:rPr>
              <w:t xml:space="preserve">   Расходы (тыс. рублей)    </w:t>
            </w:r>
          </w:p>
        </w:tc>
      </w:tr>
      <w:tr w:rsidR="00FC7F71" w:rsidRPr="00FC7F71" w:rsidTr="00FC7F71">
        <w:trPr>
          <w:trHeight w:val="1671"/>
        </w:trPr>
        <w:tc>
          <w:tcPr>
            <w:tcW w:w="567" w:type="dxa"/>
            <w:vMerge/>
            <w:tcBorders>
              <w:left w:val="single" w:sz="4" w:space="0" w:color="000000"/>
              <w:bottom w:val="single" w:sz="4" w:space="0" w:color="000000"/>
            </w:tcBorders>
          </w:tcPr>
          <w:p w:rsidR="00FC7F71" w:rsidRPr="00FC7F71" w:rsidRDefault="00FC7F71" w:rsidP="00FC7F71">
            <w:pPr>
              <w:spacing w:after="0" w:line="240" w:lineRule="auto"/>
              <w:rPr>
                <w:rFonts w:ascii="Times New Roman" w:hAnsi="Times New Roman" w:cs="Times New Roman"/>
              </w:rPr>
            </w:pPr>
          </w:p>
        </w:tc>
        <w:tc>
          <w:tcPr>
            <w:tcW w:w="1134" w:type="dxa"/>
            <w:vMerge/>
            <w:tcBorders>
              <w:left w:val="single" w:sz="4" w:space="0" w:color="000000"/>
              <w:bottom w:val="single" w:sz="4" w:space="0" w:color="000000"/>
            </w:tcBorders>
          </w:tcPr>
          <w:p w:rsidR="00FC7F71" w:rsidRPr="00FC7F71" w:rsidRDefault="00FC7F71" w:rsidP="00FC7F71">
            <w:pPr>
              <w:spacing w:after="0" w:line="240" w:lineRule="auto"/>
              <w:rPr>
                <w:rFonts w:ascii="Times New Roman" w:hAnsi="Times New Roman" w:cs="Times New Roman"/>
              </w:rPr>
            </w:pPr>
          </w:p>
        </w:tc>
        <w:tc>
          <w:tcPr>
            <w:tcW w:w="1843" w:type="dxa"/>
            <w:vMerge/>
            <w:tcBorders>
              <w:left w:val="single" w:sz="4" w:space="0" w:color="000000"/>
              <w:bottom w:val="single" w:sz="4" w:space="0" w:color="000000"/>
            </w:tcBorders>
          </w:tcPr>
          <w:p w:rsidR="00FC7F71" w:rsidRPr="00FC7F71" w:rsidRDefault="00FC7F71" w:rsidP="00FC7F71">
            <w:pPr>
              <w:spacing w:after="0" w:line="240" w:lineRule="auto"/>
              <w:rPr>
                <w:rFonts w:ascii="Times New Roman" w:hAnsi="Times New Roman" w:cs="Times New Roman"/>
              </w:rPr>
            </w:pPr>
          </w:p>
        </w:tc>
        <w:tc>
          <w:tcPr>
            <w:tcW w:w="1847" w:type="dxa"/>
            <w:vMerge/>
            <w:tcBorders>
              <w:left w:val="single" w:sz="4" w:space="0" w:color="000000"/>
              <w:bottom w:val="single" w:sz="4" w:space="0" w:color="000000"/>
            </w:tcBorders>
          </w:tcPr>
          <w:p w:rsidR="00FC7F71" w:rsidRPr="00FC7F71" w:rsidRDefault="00FC7F71" w:rsidP="00FC7F71">
            <w:pPr>
              <w:spacing w:after="0" w:line="240" w:lineRule="auto"/>
              <w:rPr>
                <w:rFonts w:ascii="Times New Roman" w:hAnsi="Times New Roman" w:cs="Times New Roman"/>
              </w:rPr>
            </w:pPr>
          </w:p>
        </w:tc>
        <w:tc>
          <w:tcPr>
            <w:tcW w:w="704" w:type="dxa"/>
            <w:tcBorders>
              <w:left w:val="single" w:sz="4" w:space="0" w:color="000000"/>
              <w:bottom w:val="single" w:sz="4" w:space="0" w:color="000000"/>
            </w:tcBorders>
          </w:tcPr>
          <w:p w:rsidR="00FC7F71" w:rsidRPr="00FC7F71" w:rsidRDefault="00FC7F71" w:rsidP="00FC7F71">
            <w:pPr>
              <w:snapToGrid w:val="0"/>
              <w:spacing w:after="0" w:line="240" w:lineRule="auto"/>
              <w:rPr>
                <w:rFonts w:ascii="Times New Roman" w:hAnsi="Times New Roman" w:cs="Times New Roman"/>
              </w:rPr>
            </w:pPr>
            <w:r w:rsidRPr="00FC7F71">
              <w:rPr>
                <w:rFonts w:ascii="Times New Roman" w:hAnsi="Times New Roman" w:cs="Times New Roman"/>
              </w:rPr>
              <w:t>2020 год</w:t>
            </w:r>
          </w:p>
        </w:tc>
        <w:tc>
          <w:tcPr>
            <w:tcW w:w="709" w:type="dxa"/>
            <w:tcBorders>
              <w:left w:val="single" w:sz="4" w:space="0" w:color="000000"/>
              <w:bottom w:val="single" w:sz="4" w:space="0" w:color="000000"/>
            </w:tcBorders>
          </w:tcPr>
          <w:p w:rsidR="00FC7F71" w:rsidRPr="00FC7F71" w:rsidRDefault="00FC7F71" w:rsidP="00FC7F71">
            <w:pPr>
              <w:snapToGrid w:val="0"/>
              <w:spacing w:after="0" w:line="240" w:lineRule="auto"/>
              <w:rPr>
                <w:rFonts w:ascii="Times New Roman" w:hAnsi="Times New Roman" w:cs="Times New Roman"/>
              </w:rPr>
            </w:pPr>
            <w:r w:rsidRPr="00FC7F71">
              <w:rPr>
                <w:rFonts w:ascii="Times New Roman" w:hAnsi="Times New Roman" w:cs="Times New Roman"/>
              </w:rPr>
              <w:t>2021 год</w:t>
            </w:r>
          </w:p>
        </w:tc>
        <w:tc>
          <w:tcPr>
            <w:tcW w:w="709" w:type="dxa"/>
            <w:tcBorders>
              <w:left w:val="single" w:sz="4" w:space="0" w:color="000000"/>
              <w:bottom w:val="single" w:sz="4" w:space="0" w:color="000000"/>
              <w:right w:val="single" w:sz="4" w:space="0" w:color="000000"/>
            </w:tcBorders>
          </w:tcPr>
          <w:p w:rsidR="00FC7F71" w:rsidRPr="00FC7F71" w:rsidRDefault="00FC7F71" w:rsidP="00FC7F71">
            <w:pPr>
              <w:snapToGrid w:val="0"/>
              <w:spacing w:after="0" w:line="240" w:lineRule="auto"/>
              <w:rPr>
                <w:rFonts w:ascii="Times New Roman" w:hAnsi="Times New Roman" w:cs="Times New Roman"/>
              </w:rPr>
            </w:pPr>
            <w:r w:rsidRPr="00FC7F71">
              <w:rPr>
                <w:rFonts w:ascii="Times New Roman" w:hAnsi="Times New Roman" w:cs="Times New Roman"/>
              </w:rPr>
              <w:t>2022 год</w:t>
            </w:r>
          </w:p>
        </w:tc>
        <w:tc>
          <w:tcPr>
            <w:tcW w:w="709" w:type="dxa"/>
            <w:tcBorders>
              <w:left w:val="single" w:sz="4" w:space="0" w:color="000000"/>
              <w:bottom w:val="single" w:sz="4" w:space="0" w:color="000000"/>
              <w:right w:val="single" w:sz="4" w:space="0" w:color="000000"/>
            </w:tcBorders>
          </w:tcPr>
          <w:p w:rsidR="00FC7F71" w:rsidRPr="00FC7F71" w:rsidRDefault="00FC7F71" w:rsidP="00FC7F71">
            <w:pPr>
              <w:snapToGrid w:val="0"/>
              <w:spacing w:after="0" w:line="240" w:lineRule="auto"/>
              <w:rPr>
                <w:rFonts w:ascii="Times New Roman" w:hAnsi="Times New Roman" w:cs="Times New Roman"/>
              </w:rPr>
            </w:pPr>
            <w:r w:rsidRPr="00FC7F71">
              <w:rPr>
                <w:rFonts w:ascii="Times New Roman" w:hAnsi="Times New Roman" w:cs="Times New Roman"/>
              </w:rPr>
              <w:t>2023</w:t>
            </w:r>
          </w:p>
          <w:p w:rsidR="00FC7F71" w:rsidRPr="00FC7F71" w:rsidRDefault="00FC7F71" w:rsidP="00FC7F71">
            <w:pPr>
              <w:snapToGrid w:val="0"/>
              <w:spacing w:after="0" w:line="240" w:lineRule="auto"/>
              <w:rPr>
                <w:rFonts w:ascii="Times New Roman" w:hAnsi="Times New Roman" w:cs="Times New Roman"/>
              </w:rPr>
            </w:pPr>
            <w:r w:rsidRPr="00FC7F71">
              <w:rPr>
                <w:rFonts w:ascii="Times New Roman" w:hAnsi="Times New Roman" w:cs="Times New Roman"/>
              </w:rPr>
              <w:t>год</w:t>
            </w:r>
          </w:p>
        </w:tc>
        <w:tc>
          <w:tcPr>
            <w:tcW w:w="709" w:type="dxa"/>
            <w:tcBorders>
              <w:left w:val="single" w:sz="4" w:space="0" w:color="000000"/>
              <w:bottom w:val="single" w:sz="4" w:space="0" w:color="000000"/>
              <w:right w:val="single" w:sz="4" w:space="0" w:color="000000"/>
            </w:tcBorders>
          </w:tcPr>
          <w:p w:rsidR="00FC7F71" w:rsidRPr="00FC7F71" w:rsidRDefault="00FC7F71" w:rsidP="00FC7F71">
            <w:pPr>
              <w:snapToGrid w:val="0"/>
              <w:spacing w:after="0" w:line="240" w:lineRule="auto"/>
              <w:rPr>
                <w:rFonts w:ascii="Times New Roman" w:hAnsi="Times New Roman" w:cs="Times New Roman"/>
              </w:rPr>
            </w:pPr>
            <w:r w:rsidRPr="00FC7F71">
              <w:rPr>
                <w:rFonts w:ascii="Times New Roman" w:hAnsi="Times New Roman" w:cs="Times New Roman"/>
              </w:rPr>
              <w:t>2024 год</w:t>
            </w:r>
          </w:p>
        </w:tc>
        <w:tc>
          <w:tcPr>
            <w:tcW w:w="709" w:type="dxa"/>
            <w:tcBorders>
              <w:left w:val="single" w:sz="4" w:space="0" w:color="000000"/>
              <w:bottom w:val="single" w:sz="4" w:space="0" w:color="000000"/>
              <w:right w:val="single" w:sz="4" w:space="0" w:color="000000"/>
            </w:tcBorders>
          </w:tcPr>
          <w:p w:rsidR="00FC7F71" w:rsidRPr="00FC7F71" w:rsidRDefault="00FC7F71" w:rsidP="00FC7F71">
            <w:pPr>
              <w:snapToGrid w:val="0"/>
              <w:spacing w:after="0" w:line="240" w:lineRule="auto"/>
              <w:rPr>
                <w:rFonts w:ascii="Times New Roman" w:hAnsi="Times New Roman" w:cs="Times New Roman"/>
              </w:rPr>
            </w:pPr>
            <w:r w:rsidRPr="00FC7F71">
              <w:rPr>
                <w:rFonts w:ascii="Times New Roman" w:hAnsi="Times New Roman" w:cs="Times New Roman"/>
              </w:rPr>
              <w:t>2025 год</w:t>
            </w:r>
          </w:p>
        </w:tc>
        <w:tc>
          <w:tcPr>
            <w:tcW w:w="850" w:type="dxa"/>
            <w:tcBorders>
              <w:left w:val="single" w:sz="4" w:space="0" w:color="000000"/>
              <w:bottom w:val="single" w:sz="4" w:space="0" w:color="000000"/>
              <w:right w:val="single" w:sz="4" w:space="0" w:color="000000"/>
            </w:tcBorders>
          </w:tcPr>
          <w:p w:rsidR="00FC7F71" w:rsidRPr="00FC7F71" w:rsidRDefault="00FC7F71" w:rsidP="00FC7F71">
            <w:pPr>
              <w:snapToGrid w:val="0"/>
              <w:spacing w:after="0" w:line="240" w:lineRule="auto"/>
              <w:rPr>
                <w:rFonts w:ascii="Times New Roman" w:hAnsi="Times New Roman" w:cs="Times New Roman"/>
              </w:rPr>
            </w:pPr>
            <w:r w:rsidRPr="00FC7F71">
              <w:rPr>
                <w:rFonts w:ascii="Times New Roman" w:hAnsi="Times New Roman" w:cs="Times New Roman"/>
              </w:rPr>
              <w:t>Итого</w:t>
            </w:r>
          </w:p>
        </w:tc>
      </w:tr>
      <w:tr w:rsidR="00FC7F71" w:rsidRPr="00FC7F71" w:rsidTr="00FC7F71">
        <w:trPr>
          <w:trHeight w:val="245"/>
        </w:trPr>
        <w:tc>
          <w:tcPr>
            <w:tcW w:w="567" w:type="dxa"/>
            <w:vMerge w:val="restart"/>
            <w:tcBorders>
              <w:left w:val="single" w:sz="4" w:space="0" w:color="000000"/>
            </w:tcBorders>
          </w:tcPr>
          <w:p w:rsidR="00FC7F71" w:rsidRPr="00FC7F71" w:rsidRDefault="00FC7F71" w:rsidP="00FC7F71">
            <w:pPr>
              <w:snapToGrid w:val="0"/>
              <w:spacing w:after="0" w:line="240" w:lineRule="auto"/>
              <w:rPr>
                <w:rFonts w:ascii="Times New Roman" w:hAnsi="Times New Roman" w:cs="Times New Roman"/>
              </w:rPr>
            </w:pPr>
            <w:r w:rsidRPr="00FC7F71">
              <w:rPr>
                <w:rFonts w:ascii="Times New Roman" w:hAnsi="Times New Roman" w:cs="Times New Roman"/>
              </w:rPr>
              <w:t>1</w:t>
            </w:r>
          </w:p>
        </w:tc>
        <w:tc>
          <w:tcPr>
            <w:tcW w:w="1134" w:type="dxa"/>
            <w:vMerge w:val="restart"/>
            <w:tcBorders>
              <w:left w:val="single" w:sz="4" w:space="0" w:color="000000"/>
              <w:bottom w:val="single" w:sz="4" w:space="0" w:color="000000"/>
            </w:tcBorders>
          </w:tcPr>
          <w:p w:rsidR="00FC7F71" w:rsidRPr="00FC7F71" w:rsidRDefault="00FC7F71" w:rsidP="00FC7F71">
            <w:pPr>
              <w:snapToGrid w:val="0"/>
              <w:spacing w:after="0" w:line="240" w:lineRule="auto"/>
              <w:rPr>
                <w:rFonts w:ascii="Times New Roman" w:hAnsi="Times New Roman" w:cs="Times New Roman"/>
              </w:rPr>
            </w:pPr>
            <w:r w:rsidRPr="00FC7F71">
              <w:rPr>
                <w:rFonts w:ascii="Times New Roman" w:hAnsi="Times New Roman" w:cs="Times New Roman"/>
              </w:rPr>
              <w:t xml:space="preserve">Муниципальная </w:t>
            </w:r>
            <w:r w:rsidRPr="00FC7F71">
              <w:rPr>
                <w:rFonts w:ascii="Times New Roman" w:hAnsi="Times New Roman" w:cs="Times New Roman"/>
              </w:rPr>
              <w:br/>
              <w:t xml:space="preserve">программа      </w:t>
            </w:r>
          </w:p>
        </w:tc>
        <w:tc>
          <w:tcPr>
            <w:tcW w:w="1843" w:type="dxa"/>
            <w:vMerge w:val="restart"/>
            <w:tcBorders>
              <w:left w:val="single" w:sz="4" w:space="0" w:color="000000"/>
              <w:bottom w:val="single" w:sz="4" w:space="0" w:color="000000"/>
            </w:tcBorders>
          </w:tcPr>
          <w:p w:rsidR="00FC7F71" w:rsidRPr="00FC7F71" w:rsidRDefault="00FC7F71" w:rsidP="00FC7F71">
            <w:pPr>
              <w:snapToGrid w:val="0"/>
              <w:spacing w:after="0" w:line="240" w:lineRule="auto"/>
              <w:rPr>
                <w:rFonts w:ascii="Times New Roman" w:hAnsi="Times New Roman" w:cs="Times New Roman"/>
              </w:rPr>
            </w:pPr>
            <w:r w:rsidRPr="00FC7F71">
              <w:rPr>
                <w:rFonts w:ascii="Times New Roman" w:hAnsi="Times New Roman" w:cs="Times New Roman"/>
              </w:rPr>
              <w:t xml:space="preserve">«Охрана окружающей среды и экологическое воспитание» на 2020-2025 годы      </w:t>
            </w:r>
          </w:p>
        </w:tc>
        <w:tc>
          <w:tcPr>
            <w:tcW w:w="1847" w:type="dxa"/>
            <w:tcBorders>
              <w:left w:val="single" w:sz="4" w:space="0" w:color="000000"/>
              <w:bottom w:val="single" w:sz="4" w:space="0" w:color="000000"/>
            </w:tcBorders>
          </w:tcPr>
          <w:p w:rsidR="00FC7F71" w:rsidRPr="00FC7F71" w:rsidRDefault="00FC7F71" w:rsidP="00FC7F71">
            <w:pPr>
              <w:snapToGrid w:val="0"/>
              <w:spacing w:after="0" w:line="240" w:lineRule="auto"/>
              <w:rPr>
                <w:rFonts w:ascii="Times New Roman" w:hAnsi="Times New Roman" w:cs="Times New Roman"/>
              </w:rPr>
            </w:pPr>
            <w:r w:rsidRPr="00FC7F71">
              <w:rPr>
                <w:rFonts w:ascii="Times New Roman" w:hAnsi="Times New Roman" w:cs="Times New Roman"/>
              </w:rPr>
              <w:t xml:space="preserve">всего           </w:t>
            </w:r>
          </w:p>
        </w:tc>
        <w:tc>
          <w:tcPr>
            <w:tcW w:w="704" w:type="dxa"/>
            <w:tcBorders>
              <w:left w:val="single" w:sz="4" w:space="0" w:color="000000"/>
              <w:bottom w:val="single" w:sz="4" w:space="0" w:color="000000"/>
            </w:tcBorders>
          </w:tcPr>
          <w:p w:rsidR="00FC7F71" w:rsidRPr="00FC7F71" w:rsidRDefault="00FC7F71" w:rsidP="00FC7F71">
            <w:pPr>
              <w:snapToGrid w:val="0"/>
              <w:spacing w:after="0" w:line="240" w:lineRule="auto"/>
              <w:rPr>
                <w:rFonts w:ascii="Times New Roman" w:hAnsi="Times New Roman" w:cs="Times New Roman"/>
              </w:rPr>
            </w:pPr>
            <w:r w:rsidRPr="00FC7F71">
              <w:rPr>
                <w:rFonts w:ascii="Times New Roman" w:hAnsi="Times New Roman" w:cs="Times New Roman"/>
              </w:rPr>
              <w:t>65,0</w:t>
            </w:r>
          </w:p>
        </w:tc>
        <w:tc>
          <w:tcPr>
            <w:tcW w:w="709" w:type="dxa"/>
            <w:tcBorders>
              <w:left w:val="single" w:sz="4" w:space="0" w:color="000000"/>
              <w:bottom w:val="single" w:sz="4" w:space="0" w:color="000000"/>
            </w:tcBorders>
          </w:tcPr>
          <w:p w:rsidR="00FC7F71" w:rsidRPr="00FC7F71" w:rsidRDefault="00FC7F71" w:rsidP="00FC7F71">
            <w:pPr>
              <w:snapToGrid w:val="0"/>
              <w:spacing w:after="0" w:line="240" w:lineRule="auto"/>
              <w:rPr>
                <w:rFonts w:ascii="Times New Roman" w:hAnsi="Times New Roman" w:cs="Times New Roman"/>
              </w:rPr>
            </w:pPr>
            <w:r w:rsidRPr="00FC7F71">
              <w:rPr>
                <w:rFonts w:ascii="Times New Roman" w:hAnsi="Times New Roman" w:cs="Times New Roman"/>
              </w:rPr>
              <w:t>189,474</w:t>
            </w:r>
          </w:p>
        </w:tc>
        <w:tc>
          <w:tcPr>
            <w:tcW w:w="709" w:type="dxa"/>
            <w:tcBorders>
              <w:left w:val="single" w:sz="4" w:space="0" w:color="000000"/>
              <w:bottom w:val="single" w:sz="4" w:space="0" w:color="000000"/>
              <w:right w:val="single" w:sz="4" w:space="0" w:color="000000"/>
            </w:tcBorders>
          </w:tcPr>
          <w:p w:rsidR="00FC7F71" w:rsidRPr="00FC7F71" w:rsidRDefault="00FC7F71" w:rsidP="00FC7F71">
            <w:pPr>
              <w:snapToGrid w:val="0"/>
              <w:spacing w:after="0" w:line="240" w:lineRule="auto"/>
              <w:rPr>
                <w:rFonts w:ascii="Times New Roman" w:hAnsi="Times New Roman" w:cs="Times New Roman"/>
              </w:rPr>
            </w:pPr>
            <w:r w:rsidRPr="00FC7F71">
              <w:rPr>
                <w:rFonts w:ascii="Times New Roman" w:hAnsi="Times New Roman" w:cs="Times New Roman"/>
              </w:rPr>
              <w:t>65,0</w:t>
            </w:r>
          </w:p>
        </w:tc>
        <w:tc>
          <w:tcPr>
            <w:tcW w:w="709" w:type="dxa"/>
            <w:tcBorders>
              <w:left w:val="single" w:sz="4" w:space="0" w:color="000000"/>
              <w:bottom w:val="single" w:sz="4" w:space="0" w:color="000000"/>
              <w:right w:val="single" w:sz="4" w:space="0" w:color="000000"/>
            </w:tcBorders>
          </w:tcPr>
          <w:p w:rsidR="00FC7F71" w:rsidRPr="00FC7F71" w:rsidRDefault="00FC7F71" w:rsidP="00FC7F71">
            <w:pPr>
              <w:snapToGrid w:val="0"/>
              <w:spacing w:after="0" w:line="240" w:lineRule="auto"/>
              <w:rPr>
                <w:rFonts w:ascii="Times New Roman" w:hAnsi="Times New Roman" w:cs="Times New Roman"/>
              </w:rPr>
            </w:pPr>
            <w:r w:rsidRPr="00FC7F71">
              <w:rPr>
                <w:rFonts w:ascii="Times New Roman" w:hAnsi="Times New Roman" w:cs="Times New Roman"/>
              </w:rPr>
              <w:t>77,0</w:t>
            </w:r>
          </w:p>
        </w:tc>
        <w:tc>
          <w:tcPr>
            <w:tcW w:w="709" w:type="dxa"/>
            <w:tcBorders>
              <w:left w:val="single" w:sz="4" w:space="0" w:color="000000"/>
              <w:bottom w:val="single" w:sz="4" w:space="0" w:color="000000"/>
              <w:right w:val="single" w:sz="4" w:space="0" w:color="000000"/>
            </w:tcBorders>
          </w:tcPr>
          <w:p w:rsidR="00FC7F71" w:rsidRPr="00FC7F71" w:rsidRDefault="00FC7F71" w:rsidP="00FC7F71">
            <w:pPr>
              <w:snapToGrid w:val="0"/>
              <w:spacing w:after="0" w:line="240" w:lineRule="auto"/>
              <w:rPr>
                <w:rFonts w:ascii="Times New Roman" w:hAnsi="Times New Roman" w:cs="Times New Roman"/>
              </w:rPr>
            </w:pPr>
            <w:r w:rsidRPr="00FC7F71">
              <w:rPr>
                <w:rFonts w:ascii="Times New Roman" w:hAnsi="Times New Roman" w:cs="Times New Roman"/>
              </w:rPr>
              <w:t>80,0</w:t>
            </w:r>
          </w:p>
        </w:tc>
        <w:tc>
          <w:tcPr>
            <w:tcW w:w="709" w:type="dxa"/>
            <w:tcBorders>
              <w:left w:val="single" w:sz="4" w:space="0" w:color="000000"/>
              <w:bottom w:val="single" w:sz="4" w:space="0" w:color="000000"/>
              <w:right w:val="single" w:sz="4" w:space="0" w:color="000000"/>
            </w:tcBorders>
          </w:tcPr>
          <w:p w:rsidR="00FC7F71" w:rsidRPr="00FC7F71" w:rsidRDefault="00FC7F71" w:rsidP="00FC7F71">
            <w:pPr>
              <w:snapToGrid w:val="0"/>
              <w:spacing w:after="0" w:line="240" w:lineRule="auto"/>
              <w:rPr>
                <w:rFonts w:ascii="Times New Roman" w:hAnsi="Times New Roman" w:cs="Times New Roman"/>
              </w:rPr>
            </w:pPr>
            <w:r w:rsidRPr="00FC7F71">
              <w:rPr>
                <w:rFonts w:ascii="Times New Roman" w:hAnsi="Times New Roman" w:cs="Times New Roman"/>
              </w:rPr>
              <w:t>85,0</w:t>
            </w:r>
          </w:p>
        </w:tc>
        <w:tc>
          <w:tcPr>
            <w:tcW w:w="850" w:type="dxa"/>
            <w:tcBorders>
              <w:left w:val="single" w:sz="4" w:space="0" w:color="000000"/>
              <w:bottom w:val="single" w:sz="4" w:space="0" w:color="000000"/>
              <w:right w:val="single" w:sz="4" w:space="0" w:color="000000"/>
            </w:tcBorders>
          </w:tcPr>
          <w:p w:rsidR="00FC7F71" w:rsidRPr="00FC7F71" w:rsidRDefault="00FC7F71" w:rsidP="00FC7F71">
            <w:pPr>
              <w:snapToGrid w:val="0"/>
              <w:spacing w:after="0" w:line="240" w:lineRule="auto"/>
              <w:rPr>
                <w:rFonts w:ascii="Times New Roman" w:hAnsi="Times New Roman" w:cs="Times New Roman"/>
              </w:rPr>
            </w:pPr>
            <w:r w:rsidRPr="00FC7F71">
              <w:rPr>
                <w:rFonts w:ascii="Times New Roman" w:hAnsi="Times New Roman" w:cs="Times New Roman"/>
              </w:rPr>
              <w:t>561,474</w:t>
            </w:r>
          </w:p>
        </w:tc>
      </w:tr>
      <w:tr w:rsidR="00FC7F71" w:rsidRPr="00FC7F71" w:rsidTr="00FC7F71">
        <w:trPr>
          <w:trHeight w:val="1000"/>
        </w:trPr>
        <w:tc>
          <w:tcPr>
            <w:tcW w:w="567" w:type="dxa"/>
            <w:vMerge/>
            <w:tcBorders>
              <w:left w:val="single" w:sz="4" w:space="0" w:color="000000"/>
            </w:tcBorders>
          </w:tcPr>
          <w:p w:rsidR="00FC7F71" w:rsidRPr="00FC7F71" w:rsidRDefault="00FC7F71" w:rsidP="00FC7F71">
            <w:pPr>
              <w:spacing w:after="0" w:line="240" w:lineRule="auto"/>
              <w:rPr>
                <w:rFonts w:ascii="Times New Roman" w:hAnsi="Times New Roman" w:cs="Times New Roman"/>
              </w:rPr>
            </w:pPr>
          </w:p>
        </w:tc>
        <w:tc>
          <w:tcPr>
            <w:tcW w:w="1134" w:type="dxa"/>
            <w:vMerge/>
            <w:tcBorders>
              <w:left w:val="single" w:sz="4" w:space="0" w:color="000000"/>
              <w:bottom w:val="single" w:sz="4" w:space="0" w:color="000000"/>
            </w:tcBorders>
          </w:tcPr>
          <w:p w:rsidR="00FC7F71" w:rsidRPr="00FC7F71" w:rsidRDefault="00FC7F71" w:rsidP="00FC7F71">
            <w:pPr>
              <w:spacing w:after="0" w:line="240" w:lineRule="auto"/>
              <w:rPr>
                <w:rFonts w:ascii="Times New Roman" w:hAnsi="Times New Roman" w:cs="Times New Roman"/>
              </w:rPr>
            </w:pPr>
          </w:p>
        </w:tc>
        <w:tc>
          <w:tcPr>
            <w:tcW w:w="1843" w:type="dxa"/>
            <w:vMerge/>
            <w:tcBorders>
              <w:left w:val="single" w:sz="4" w:space="0" w:color="000000"/>
              <w:bottom w:val="single" w:sz="4" w:space="0" w:color="000000"/>
            </w:tcBorders>
          </w:tcPr>
          <w:p w:rsidR="00FC7F71" w:rsidRPr="00FC7F71" w:rsidRDefault="00FC7F71" w:rsidP="00FC7F71">
            <w:pPr>
              <w:spacing w:after="0" w:line="240" w:lineRule="auto"/>
              <w:rPr>
                <w:rFonts w:ascii="Times New Roman" w:hAnsi="Times New Roman" w:cs="Times New Roman"/>
              </w:rPr>
            </w:pPr>
          </w:p>
        </w:tc>
        <w:tc>
          <w:tcPr>
            <w:tcW w:w="1847" w:type="dxa"/>
            <w:tcBorders>
              <w:left w:val="single" w:sz="4" w:space="0" w:color="000000"/>
              <w:bottom w:val="single" w:sz="4" w:space="0" w:color="000000"/>
            </w:tcBorders>
          </w:tcPr>
          <w:p w:rsidR="00FC7F71" w:rsidRPr="00FC7F71" w:rsidRDefault="00FC7F71" w:rsidP="00FC7F71">
            <w:pPr>
              <w:snapToGrid w:val="0"/>
              <w:spacing w:after="0" w:line="240" w:lineRule="auto"/>
              <w:rPr>
                <w:rFonts w:ascii="Times New Roman" w:hAnsi="Times New Roman" w:cs="Times New Roman"/>
              </w:rPr>
            </w:pPr>
            <w:r w:rsidRPr="00FC7F71">
              <w:rPr>
                <w:rFonts w:ascii="Times New Roman" w:hAnsi="Times New Roman" w:cs="Times New Roman"/>
              </w:rPr>
              <w:t xml:space="preserve">ответственный   </w:t>
            </w:r>
            <w:r w:rsidRPr="00FC7F71">
              <w:rPr>
                <w:rFonts w:ascii="Times New Roman" w:hAnsi="Times New Roman" w:cs="Times New Roman"/>
              </w:rPr>
              <w:br/>
              <w:t xml:space="preserve">исполнитель     </w:t>
            </w:r>
            <w:r w:rsidRPr="00FC7F71">
              <w:rPr>
                <w:rFonts w:ascii="Times New Roman" w:hAnsi="Times New Roman" w:cs="Times New Roman"/>
              </w:rPr>
              <w:br/>
              <w:t xml:space="preserve">муниципальной </w:t>
            </w:r>
            <w:r w:rsidRPr="00FC7F71">
              <w:rPr>
                <w:rFonts w:ascii="Times New Roman" w:hAnsi="Times New Roman" w:cs="Times New Roman"/>
              </w:rPr>
              <w:br/>
              <w:t xml:space="preserve">программы       </w:t>
            </w:r>
          </w:p>
        </w:tc>
        <w:tc>
          <w:tcPr>
            <w:tcW w:w="5099" w:type="dxa"/>
            <w:gridSpan w:val="7"/>
            <w:tcBorders>
              <w:left w:val="single" w:sz="4" w:space="0" w:color="000000"/>
              <w:bottom w:val="single" w:sz="4" w:space="0" w:color="000000"/>
              <w:right w:val="single" w:sz="4" w:space="0" w:color="000000"/>
            </w:tcBorders>
          </w:tcPr>
          <w:p w:rsidR="00FC7F71" w:rsidRPr="00FC7F71" w:rsidRDefault="00FC7F71" w:rsidP="00FC7F71">
            <w:pPr>
              <w:snapToGrid w:val="0"/>
              <w:spacing w:after="0" w:line="240" w:lineRule="auto"/>
              <w:rPr>
                <w:rFonts w:ascii="Times New Roman" w:hAnsi="Times New Roman" w:cs="Times New Roman"/>
              </w:rPr>
            </w:pPr>
            <w:r w:rsidRPr="00FC7F71">
              <w:rPr>
                <w:rFonts w:ascii="Times New Roman" w:hAnsi="Times New Roman" w:cs="Times New Roman"/>
              </w:rPr>
              <w:t>Отдел жизнеобеспечения администрации Тужинского муниципального района</w:t>
            </w:r>
          </w:p>
        </w:tc>
      </w:tr>
      <w:tr w:rsidR="00FC7F71" w:rsidRPr="00FC7F71" w:rsidTr="00FC7F71">
        <w:trPr>
          <w:trHeight w:val="263"/>
        </w:trPr>
        <w:tc>
          <w:tcPr>
            <w:tcW w:w="567" w:type="dxa"/>
            <w:vMerge/>
            <w:tcBorders>
              <w:left w:val="single" w:sz="4" w:space="0" w:color="000000"/>
              <w:bottom w:val="single" w:sz="4" w:space="0" w:color="000000"/>
            </w:tcBorders>
          </w:tcPr>
          <w:p w:rsidR="00FC7F71" w:rsidRPr="00FC7F71" w:rsidRDefault="00FC7F71" w:rsidP="00FC7F71">
            <w:pPr>
              <w:spacing w:after="0" w:line="240" w:lineRule="auto"/>
              <w:rPr>
                <w:rFonts w:ascii="Times New Roman" w:hAnsi="Times New Roman" w:cs="Times New Roman"/>
              </w:rPr>
            </w:pPr>
          </w:p>
        </w:tc>
        <w:tc>
          <w:tcPr>
            <w:tcW w:w="1134" w:type="dxa"/>
            <w:vMerge/>
            <w:tcBorders>
              <w:left w:val="single" w:sz="4" w:space="0" w:color="000000"/>
              <w:bottom w:val="single" w:sz="4" w:space="0" w:color="000000"/>
            </w:tcBorders>
          </w:tcPr>
          <w:p w:rsidR="00FC7F71" w:rsidRPr="00FC7F71" w:rsidRDefault="00FC7F71" w:rsidP="00FC7F71">
            <w:pPr>
              <w:spacing w:after="0" w:line="240" w:lineRule="auto"/>
              <w:rPr>
                <w:rFonts w:ascii="Times New Roman" w:hAnsi="Times New Roman" w:cs="Times New Roman"/>
              </w:rPr>
            </w:pPr>
          </w:p>
        </w:tc>
        <w:tc>
          <w:tcPr>
            <w:tcW w:w="1843" w:type="dxa"/>
            <w:vMerge/>
            <w:tcBorders>
              <w:left w:val="single" w:sz="4" w:space="0" w:color="000000"/>
              <w:bottom w:val="single" w:sz="4" w:space="0" w:color="000000"/>
            </w:tcBorders>
          </w:tcPr>
          <w:p w:rsidR="00FC7F71" w:rsidRPr="00FC7F71" w:rsidRDefault="00FC7F71" w:rsidP="00FC7F71">
            <w:pPr>
              <w:spacing w:after="0" w:line="240" w:lineRule="auto"/>
              <w:rPr>
                <w:rFonts w:ascii="Times New Roman" w:hAnsi="Times New Roman" w:cs="Times New Roman"/>
              </w:rPr>
            </w:pPr>
          </w:p>
        </w:tc>
        <w:tc>
          <w:tcPr>
            <w:tcW w:w="1847" w:type="dxa"/>
            <w:tcBorders>
              <w:left w:val="single" w:sz="4" w:space="0" w:color="000000"/>
              <w:bottom w:val="single" w:sz="4" w:space="0" w:color="000000"/>
            </w:tcBorders>
          </w:tcPr>
          <w:p w:rsidR="00FC7F71" w:rsidRPr="00FC7F71" w:rsidRDefault="00FC7F71" w:rsidP="00FC7F71">
            <w:pPr>
              <w:snapToGrid w:val="0"/>
              <w:spacing w:after="0" w:line="240" w:lineRule="auto"/>
              <w:rPr>
                <w:rFonts w:ascii="Times New Roman" w:hAnsi="Times New Roman" w:cs="Times New Roman"/>
              </w:rPr>
            </w:pPr>
            <w:r w:rsidRPr="00FC7F71">
              <w:rPr>
                <w:rFonts w:ascii="Times New Roman" w:hAnsi="Times New Roman" w:cs="Times New Roman"/>
              </w:rPr>
              <w:t xml:space="preserve">соисполнитель   </w:t>
            </w:r>
          </w:p>
        </w:tc>
        <w:tc>
          <w:tcPr>
            <w:tcW w:w="5099" w:type="dxa"/>
            <w:gridSpan w:val="7"/>
            <w:tcBorders>
              <w:left w:val="single" w:sz="4" w:space="0" w:color="000000"/>
              <w:bottom w:val="single" w:sz="4" w:space="0" w:color="000000"/>
              <w:right w:val="single" w:sz="4" w:space="0" w:color="000000"/>
            </w:tcBorders>
          </w:tcPr>
          <w:p w:rsidR="00FC7F71" w:rsidRPr="00FC7F71" w:rsidRDefault="00FC7F71" w:rsidP="00FC7F71">
            <w:pPr>
              <w:snapToGrid w:val="0"/>
              <w:spacing w:after="0" w:line="240" w:lineRule="auto"/>
              <w:rPr>
                <w:rFonts w:ascii="Times New Roman" w:hAnsi="Times New Roman" w:cs="Times New Roman"/>
              </w:rPr>
            </w:pPr>
            <w:r w:rsidRPr="00FC7F71">
              <w:rPr>
                <w:rFonts w:ascii="Times New Roman" w:hAnsi="Times New Roman" w:cs="Times New Roman"/>
              </w:rPr>
              <w:t>Администрация Тужинского городского поселения*, МУП «Коммунальщик»*, МКУ Управление образования, МКУ Отдел культуры, спорта и молодежной политики</w:t>
            </w:r>
          </w:p>
        </w:tc>
      </w:tr>
    </w:tbl>
    <w:p w:rsidR="00FC7F71" w:rsidRPr="00FC7F71" w:rsidRDefault="00FC7F71" w:rsidP="00FC7F71">
      <w:pPr>
        <w:spacing w:after="0" w:line="240" w:lineRule="auto"/>
        <w:rPr>
          <w:rFonts w:ascii="Times New Roman" w:hAnsi="Times New Roman" w:cs="Times New Roman"/>
        </w:rPr>
      </w:pPr>
      <w:r w:rsidRPr="00FC7F71">
        <w:rPr>
          <w:rFonts w:ascii="Times New Roman" w:hAnsi="Times New Roman" w:cs="Times New Roman"/>
        </w:rPr>
        <w:t>*-участвуют по согласованию</w:t>
      </w:r>
    </w:p>
    <w:p w:rsidR="00FC7F71" w:rsidRPr="00FC7F71" w:rsidRDefault="00FC7F71" w:rsidP="00FC7F71">
      <w:pPr>
        <w:spacing w:after="0" w:line="240" w:lineRule="auto"/>
        <w:ind w:left="4248" w:firstLine="708"/>
        <w:rPr>
          <w:rFonts w:ascii="Times New Roman" w:hAnsi="Times New Roman" w:cs="Times New Roman"/>
        </w:rPr>
      </w:pPr>
    </w:p>
    <w:p w:rsidR="00FC7F71" w:rsidRPr="00FC7F71" w:rsidRDefault="00FC7F71" w:rsidP="00FC7F71">
      <w:pPr>
        <w:spacing w:after="0" w:line="240" w:lineRule="auto"/>
        <w:ind w:left="4248" w:firstLine="708"/>
        <w:rPr>
          <w:rFonts w:ascii="Times New Roman" w:hAnsi="Times New Roman" w:cs="Times New Roman"/>
        </w:rPr>
      </w:pPr>
    </w:p>
    <w:p w:rsidR="00FC7F71" w:rsidRPr="00FC7F71" w:rsidRDefault="00FC7F71" w:rsidP="00FC7F71">
      <w:pPr>
        <w:spacing w:after="0" w:line="240" w:lineRule="auto"/>
        <w:ind w:left="4248" w:firstLine="708"/>
        <w:rPr>
          <w:rFonts w:ascii="Times New Roman" w:hAnsi="Times New Roman" w:cs="Times New Roman"/>
        </w:rPr>
      </w:pPr>
    </w:p>
    <w:p w:rsidR="00FC7F71" w:rsidRPr="00FC7F71" w:rsidRDefault="00FC7F71" w:rsidP="00FC7F71">
      <w:pPr>
        <w:spacing w:after="0" w:line="240" w:lineRule="auto"/>
        <w:jc w:val="center"/>
        <w:rPr>
          <w:rFonts w:ascii="Times New Roman" w:hAnsi="Times New Roman" w:cs="Times New Roman"/>
        </w:rPr>
      </w:pPr>
      <w:r w:rsidRPr="00FC7F71">
        <w:rPr>
          <w:rFonts w:ascii="Times New Roman" w:hAnsi="Times New Roman" w:cs="Times New Roman"/>
        </w:rPr>
        <w:t>__________</w:t>
      </w:r>
    </w:p>
    <w:p w:rsidR="00FC7F71" w:rsidRPr="00FC7F71" w:rsidRDefault="00FC7F71" w:rsidP="00FC7F71">
      <w:pPr>
        <w:spacing w:after="0" w:line="240" w:lineRule="auto"/>
        <w:ind w:left="4248" w:firstLine="708"/>
        <w:rPr>
          <w:rFonts w:ascii="Times New Roman" w:hAnsi="Times New Roman" w:cs="Times New Roman"/>
        </w:rPr>
      </w:pPr>
    </w:p>
    <w:p w:rsidR="00FC7F71" w:rsidRPr="00FC7F71" w:rsidRDefault="00FC7F71" w:rsidP="00FC7F71">
      <w:pPr>
        <w:spacing w:after="0" w:line="240" w:lineRule="auto"/>
        <w:ind w:left="4248" w:firstLine="708"/>
        <w:rPr>
          <w:rFonts w:ascii="Times New Roman" w:hAnsi="Times New Roman" w:cs="Times New Roman"/>
        </w:rPr>
      </w:pPr>
    </w:p>
    <w:p w:rsidR="00FC7F71" w:rsidRPr="00FC7F71" w:rsidRDefault="00FC7F71" w:rsidP="00FC7F71">
      <w:pPr>
        <w:spacing w:after="0" w:line="240" w:lineRule="auto"/>
        <w:ind w:left="4248" w:firstLine="708"/>
        <w:rPr>
          <w:rFonts w:ascii="Times New Roman" w:hAnsi="Times New Roman" w:cs="Times New Roman"/>
        </w:rPr>
      </w:pPr>
    </w:p>
    <w:p w:rsidR="00FC7F71" w:rsidRPr="00FC7F71" w:rsidRDefault="00FC7F71" w:rsidP="00FC7F71">
      <w:pPr>
        <w:spacing w:after="0" w:line="240" w:lineRule="auto"/>
        <w:ind w:left="4248" w:firstLine="708"/>
        <w:rPr>
          <w:rFonts w:ascii="Times New Roman" w:hAnsi="Times New Roman" w:cs="Times New Roman"/>
        </w:rPr>
      </w:pPr>
    </w:p>
    <w:p w:rsidR="00FC7F71" w:rsidRPr="00FC7F71" w:rsidRDefault="00FC7F71" w:rsidP="00FC7F71">
      <w:pPr>
        <w:spacing w:after="0" w:line="240" w:lineRule="auto"/>
        <w:rPr>
          <w:rFonts w:ascii="Times New Roman" w:hAnsi="Times New Roman" w:cs="Times New Roman"/>
        </w:rPr>
      </w:pPr>
    </w:p>
    <w:p w:rsidR="00FC7F71" w:rsidRPr="00FC7F71" w:rsidRDefault="00FC7F71" w:rsidP="00FC7F71">
      <w:pPr>
        <w:spacing w:after="0" w:line="240" w:lineRule="auto"/>
        <w:rPr>
          <w:rFonts w:ascii="Times New Roman" w:hAnsi="Times New Roman" w:cs="Times New Roman"/>
        </w:rPr>
      </w:pPr>
    </w:p>
    <w:p w:rsidR="00FC7F71" w:rsidRPr="00FC7F71" w:rsidRDefault="00FC7F71" w:rsidP="00FC7F71">
      <w:pPr>
        <w:spacing w:after="0" w:line="240" w:lineRule="auto"/>
        <w:ind w:left="6096"/>
        <w:rPr>
          <w:rFonts w:ascii="Times New Roman" w:hAnsi="Times New Roman" w:cs="Times New Roman"/>
        </w:rPr>
      </w:pPr>
      <w:r w:rsidRPr="00FC7F71">
        <w:rPr>
          <w:rFonts w:ascii="Times New Roman" w:hAnsi="Times New Roman" w:cs="Times New Roman"/>
        </w:rPr>
        <w:t>Приложение  № 2 к изменениям</w:t>
      </w:r>
    </w:p>
    <w:p w:rsidR="00FC7F71" w:rsidRPr="00FC7F71" w:rsidRDefault="00FC7F71" w:rsidP="00FC7F71">
      <w:pPr>
        <w:spacing w:after="0" w:line="240" w:lineRule="auto"/>
        <w:ind w:left="6096"/>
        <w:rPr>
          <w:rFonts w:ascii="Times New Roman" w:hAnsi="Times New Roman" w:cs="Times New Roman"/>
        </w:rPr>
      </w:pPr>
    </w:p>
    <w:p w:rsidR="00FC7F71" w:rsidRPr="00FC7F71" w:rsidRDefault="00FC7F71" w:rsidP="00FC7F71">
      <w:pPr>
        <w:spacing w:after="0" w:line="240" w:lineRule="auto"/>
        <w:ind w:left="6096"/>
        <w:rPr>
          <w:rFonts w:ascii="Times New Roman" w:hAnsi="Times New Roman" w:cs="Times New Roman"/>
        </w:rPr>
      </w:pPr>
      <w:r w:rsidRPr="00FC7F71">
        <w:rPr>
          <w:rFonts w:ascii="Times New Roman" w:hAnsi="Times New Roman" w:cs="Times New Roman"/>
        </w:rPr>
        <w:t>«Приложение № 3 к</w:t>
      </w:r>
    </w:p>
    <w:p w:rsidR="00FC7F71" w:rsidRPr="00FC7F71" w:rsidRDefault="00FC7F71" w:rsidP="00FC7F71">
      <w:pPr>
        <w:spacing w:after="0" w:line="240" w:lineRule="auto"/>
        <w:ind w:left="6096"/>
        <w:jc w:val="both"/>
        <w:rPr>
          <w:rFonts w:ascii="Times New Roman" w:hAnsi="Times New Roman" w:cs="Times New Roman"/>
        </w:rPr>
      </w:pPr>
      <w:r w:rsidRPr="00FC7F71">
        <w:rPr>
          <w:rFonts w:ascii="Times New Roman" w:hAnsi="Times New Roman" w:cs="Times New Roman"/>
        </w:rPr>
        <w:t>муниципальной программе</w:t>
      </w:r>
    </w:p>
    <w:p w:rsidR="00FC7F71" w:rsidRPr="00FC7F71" w:rsidRDefault="00FC7F71" w:rsidP="00FC7F71">
      <w:pPr>
        <w:spacing w:after="0" w:line="240" w:lineRule="auto"/>
        <w:ind w:left="4248" w:firstLine="708"/>
        <w:jc w:val="both"/>
        <w:rPr>
          <w:rFonts w:ascii="Times New Roman" w:hAnsi="Times New Roman" w:cs="Times New Roman"/>
        </w:rPr>
      </w:pPr>
    </w:p>
    <w:p w:rsidR="00FC7F71" w:rsidRPr="00FC7F71" w:rsidRDefault="00FC7F71" w:rsidP="00FC7F71">
      <w:pPr>
        <w:autoSpaceDE w:val="0"/>
        <w:autoSpaceDN w:val="0"/>
        <w:adjustRightInd w:val="0"/>
        <w:spacing w:after="0" w:line="240" w:lineRule="auto"/>
        <w:jc w:val="center"/>
        <w:rPr>
          <w:rFonts w:ascii="Times New Roman" w:hAnsi="Times New Roman" w:cs="Times New Roman"/>
          <w:b/>
        </w:rPr>
      </w:pPr>
      <w:r w:rsidRPr="00FC7F71">
        <w:rPr>
          <w:rFonts w:ascii="Times New Roman" w:hAnsi="Times New Roman" w:cs="Times New Roman"/>
          <w:b/>
        </w:rPr>
        <w:t>Ресурсное обеспечение реализации муниципальной</w:t>
      </w:r>
    </w:p>
    <w:p w:rsidR="00FC7F71" w:rsidRPr="00FC7F71" w:rsidRDefault="00FC7F71" w:rsidP="00FC7F71">
      <w:pPr>
        <w:autoSpaceDE w:val="0"/>
        <w:autoSpaceDN w:val="0"/>
        <w:adjustRightInd w:val="0"/>
        <w:spacing w:after="0" w:line="240" w:lineRule="auto"/>
        <w:jc w:val="center"/>
        <w:rPr>
          <w:rFonts w:ascii="Times New Roman" w:hAnsi="Times New Roman" w:cs="Times New Roman"/>
          <w:b/>
        </w:rPr>
      </w:pPr>
      <w:r w:rsidRPr="00FC7F71">
        <w:rPr>
          <w:rFonts w:ascii="Times New Roman" w:hAnsi="Times New Roman" w:cs="Times New Roman"/>
          <w:b/>
        </w:rPr>
        <w:t>программы за счет всех источников финансирования</w:t>
      </w:r>
    </w:p>
    <w:p w:rsidR="00FC7F71" w:rsidRPr="00FC7F71" w:rsidRDefault="00FC7F71" w:rsidP="00FC7F71">
      <w:pPr>
        <w:spacing w:after="0" w:line="240" w:lineRule="auto"/>
        <w:jc w:val="center"/>
        <w:rPr>
          <w:rFonts w:ascii="Times New Roman" w:hAnsi="Times New Roman" w:cs="Times New Roman"/>
        </w:rPr>
      </w:pPr>
    </w:p>
    <w:p w:rsidR="00FC7F71" w:rsidRPr="00FC7F71" w:rsidRDefault="00FC7F71" w:rsidP="00FC7F71">
      <w:pPr>
        <w:spacing w:after="0" w:line="240" w:lineRule="auto"/>
        <w:jc w:val="both"/>
        <w:rPr>
          <w:rFonts w:ascii="Times New Roman" w:hAnsi="Times New Roman" w:cs="Times New Roman"/>
        </w:rPr>
      </w:pPr>
    </w:p>
    <w:tbl>
      <w:tblPr>
        <w:tblW w:w="11057" w:type="dxa"/>
        <w:tblInd w:w="-634" w:type="dxa"/>
        <w:tblLayout w:type="fixed"/>
        <w:tblCellMar>
          <w:top w:w="75" w:type="dxa"/>
          <w:left w:w="75" w:type="dxa"/>
          <w:bottom w:w="75" w:type="dxa"/>
          <w:right w:w="75" w:type="dxa"/>
        </w:tblCellMar>
        <w:tblLook w:val="0000"/>
      </w:tblPr>
      <w:tblGrid>
        <w:gridCol w:w="425"/>
        <w:gridCol w:w="993"/>
        <w:gridCol w:w="1843"/>
        <w:gridCol w:w="1418"/>
        <w:gridCol w:w="851"/>
        <w:gridCol w:w="851"/>
        <w:gridCol w:w="850"/>
        <w:gridCol w:w="850"/>
        <w:gridCol w:w="852"/>
        <w:gridCol w:w="852"/>
        <w:gridCol w:w="1272"/>
      </w:tblGrid>
      <w:tr w:rsidR="00FC7F71" w:rsidRPr="00FC7F71" w:rsidTr="00FC7F71">
        <w:trPr>
          <w:trHeight w:val="600"/>
        </w:trPr>
        <w:tc>
          <w:tcPr>
            <w:tcW w:w="425" w:type="dxa"/>
            <w:vMerge w:val="restart"/>
            <w:tcBorders>
              <w:top w:val="single" w:sz="4" w:space="0" w:color="000000"/>
              <w:left w:val="single" w:sz="4" w:space="0" w:color="000000"/>
            </w:tcBorders>
          </w:tcPr>
          <w:p w:rsidR="00FC7F71" w:rsidRPr="00FC7F71" w:rsidRDefault="00FC7F71" w:rsidP="00FC7F71">
            <w:pPr>
              <w:snapToGrid w:val="0"/>
              <w:spacing w:after="0" w:line="240" w:lineRule="auto"/>
              <w:rPr>
                <w:rFonts w:ascii="Times New Roman" w:hAnsi="Times New Roman" w:cs="Times New Roman"/>
              </w:rPr>
            </w:pPr>
            <w:r w:rsidRPr="00FC7F71">
              <w:rPr>
                <w:rFonts w:ascii="Times New Roman" w:hAnsi="Times New Roman" w:cs="Times New Roman"/>
              </w:rPr>
              <w:lastRenderedPageBreak/>
              <w:t>№ п/п</w:t>
            </w:r>
          </w:p>
        </w:tc>
        <w:tc>
          <w:tcPr>
            <w:tcW w:w="993" w:type="dxa"/>
            <w:vMerge w:val="restart"/>
            <w:tcBorders>
              <w:top w:val="single" w:sz="4" w:space="0" w:color="000000"/>
              <w:left w:val="single" w:sz="4" w:space="0" w:color="000000"/>
              <w:bottom w:val="single" w:sz="4" w:space="0" w:color="000000"/>
            </w:tcBorders>
          </w:tcPr>
          <w:p w:rsidR="00FC7F71" w:rsidRPr="00FC7F71" w:rsidRDefault="00FC7F71" w:rsidP="00FC7F71">
            <w:pPr>
              <w:snapToGrid w:val="0"/>
              <w:spacing w:after="0" w:line="240" w:lineRule="auto"/>
              <w:rPr>
                <w:rFonts w:ascii="Times New Roman" w:hAnsi="Times New Roman" w:cs="Times New Roman"/>
              </w:rPr>
            </w:pPr>
            <w:r w:rsidRPr="00FC7F71">
              <w:rPr>
                <w:rFonts w:ascii="Times New Roman" w:hAnsi="Times New Roman" w:cs="Times New Roman"/>
              </w:rPr>
              <w:t xml:space="preserve">    Статус   </w:t>
            </w:r>
          </w:p>
        </w:tc>
        <w:tc>
          <w:tcPr>
            <w:tcW w:w="1843" w:type="dxa"/>
            <w:vMerge w:val="restart"/>
            <w:tcBorders>
              <w:top w:val="single" w:sz="4" w:space="0" w:color="000000"/>
              <w:left w:val="single" w:sz="4" w:space="0" w:color="000000"/>
              <w:bottom w:val="single" w:sz="4" w:space="0" w:color="000000"/>
            </w:tcBorders>
          </w:tcPr>
          <w:p w:rsidR="00FC7F71" w:rsidRPr="00FC7F71" w:rsidRDefault="00FC7F71" w:rsidP="00FC7F71">
            <w:pPr>
              <w:snapToGrid w:val="0"/>
              <w:spacing w:after="0" w:line="240" w:lineRule="auto"/>
              <w:rPr>
                <w:rFonts w:ascii="Times New Roman" w:hAnsi="Times New Roman" w:cs="Times New Roman"/>
              </w:rPr>
            </w:pPr>
            <w:r w:rsidRPr="00FC7F71">
              <w:rPr>
                <w:rFonts w:ascii="Times New Roman" w:hAnsi="Times New Roman" w:cs="Times New Roman"/>
              </w:rPr>
              <w:t>Наименование  муниципальной</w:t>
            </w:r>
            <w:r w:rsidRPr="00FC7F71">
              <w:rPr>
                <w:rFonts w:ascii="Times New Roman" w:hAnsi="Times New Roman" w:cs="Times New Roman"/>
              </w:rPr>
              <w:br/>
              <w:t xml:space="preserve">программы, </w:t>
            </w:r>
            <w:r w:rsidRPr="00FC7F71">
              <w:rPr>
                <w:rFonts w:ascii="Times New Roman" w:hAnsi="Times New Roman" w:cs="Times New Roman"/>
              </w:rPr>
              <w:br/>
              <w:t>отдельного мероприятия</w:t>
            </w:r>
          </w:p>
        </w:tc>
        <w:tc>
          <w:tcPr>
            <w:tcW w:w="1418" w:type="dxa"/>
            <w:vMerge w:val="restart"/>
            <w:tcBorders>
              <w:top w:val="single" w:sz="4" w:space="0" w:color="000000"/>
              <w:left w:val="single" w:sz="4" w:space="0" w:color="000000"/>
              <w:bottom w:val="single" w:sz="4" w:space="0" w:color="000000"/>
            </w:tcBorders>
          </w:tcPr>
          <w:p w:rsidR="00FC7F71" w:rsidRPr="00FC7F71" w:rsidRDefault="00FC7F71" w:rsidP="00FC7F71">
            <w:pPr>
              <w:snapToGrid w:val="0"/>
              <w:spacing w:after="0" w:line="240" w:lineRule="auto"/>
              <w:rPr>
                <w:rFonts w:ascii="Times New Roman" w:hAnsi="Times New Roman" w:cs="Times New Roman"/>
              </w:rPr>
            </w:pPr>
            <w:r w:rsidRPr="00FC7F71">
              <w:rPr>
                <w:rFonts w:ascii="Times New Roman" w:hAnsi="Times New Roman" w:cs="Times New Roman"/>
              </w:rPr>
              <w:t xml:space="preserve">Источники финансирования </w:t>
            </w:r>
          </w:p>
        </w:tc>
        <w:tc>
          <w:tcPr>
            <w:tcW w:w="6378" w:type="dxa"/>
            <w:gridSpan w:val="7"/>
            <w:tcBorders>
              <w:top w:val="single" w:sz="4" w:space="0" w:color="000000"/>
              <w:left w:val="single" w:sz="4" w:space="0" w:color="000000"/>
              <w:bottom w:val="single" w:sz="4" w:space="0" w:color="000000"/>
              <w:right w:val="single" w:sz="4" w:space="0" w:color="000000"/>
            </w:tcBorders>
          </w:tcPr>
          <w:p w:rsidR="00FC7F71" w:rsidRPr="00FC7F71" w:rsidRDefault="00FC7F71" w:rsidP="00FC7F71">
            <w:pPr>
              <w:snapToGrid w:val="0"/>
              <w:spacing w:after="0" w:line="240" w:lineRule="auto"/>
              <w:rPr>
                <w:rFonts w:ascii="Times New Roman" w:hAnsi="Times New Roman" w:cs="Times New Roman"/>
              </w:rPr>
            </w:pPr>
            <w:r w:rsidRPr="00FC7F71">
              <w:rPr>
                <w:rFonts w:ascii="Times New Roman" w:hAnsi="Times New Roman" w:cs="Times New Roman"/>
              </w:rPr>
              <w:t xml:space="preserve"> Расходы (прогноз, факт), тыс. рублей</w:t>
            </w:r>
          </w:p>
        </w:tc>
      </w:tr>
      <w:tr w:rsidR="00FC7F71" w:rsidRPr="00FC7F71" w:rsidTr="00FC7F71">
        <w:trPr>
          <w:trHeight w:val="668"/>
        </w:trPr>
        <w:tc>
          <w:tcPr>
            <w:tcW w:w="425" w:type="dxa"/>
            <w:vMerge/>
            <w:tcBorders>
              <w:left w:val="single" w:sz="4" w:space="0" w:color="000000"/>
              <w:bottom w:val="single" w:sz="4" w:space="0" w:color="000000"/>
            </w:tcBorders>
          </w:tcPr>
          <w:p w:rsidR="00FC7F71" w:rsidRPr="00FC7F71" w:rsidRDefault="00FC7F71" w:rsidP="00FC7F71">
            <w:pPr>
              <w:spacing w:after="0" w:line="240" w:lineRule="auto"/>
              <w:rPr>
                <w:rFonts w:ascii="Times New Roman" w:hAnsi="Times New Roman" w:cs="Times New Roman"/>
              </w:rPr>
            </w:pPr>
          </w:p>
        </w:tc>
        <w:tc>
          <w:tcPr>
            <w:tcW w:w="993" w:type="dxa"/>
            <w:vMerge/>
            <w:tcBorders>
              <w:left w:val="single" w:sz="4" w:space="0" w:color="000000"/>
              <w:bottom w:val="single" w:sz="4" w:space="0" w:color="000000"/>
            </w:tcBorders>
          </w:tcPr>
          <w:p w:rsidR="00FC7F71" w:rsidRPr="00FC7F71" w:rsidRDefault="00FC7F71" w:rsidP="00FC7F71">
            <w:pPr>
              <w:spacing w:after="0" w:line="240" w:lineRule="auto"/>
              <w:rPr>
                <w:rFonts w:ascii="Times New Roman" w:hAnsi="Times New Roman" w:cs="Times New Roman"/>
              </w:rPr>
            </w:pPr>
          </w:p>
        </w:tc>
        <w:tc>
          <w:tcPr>
            <w:tcW w:w="1843" w:type="dxa"/>
            <w:vMerge/>
            <w:tcBorders>
              <w:left w:val="single" w:sz="4" w:space="0" w:color="000000"/>
              <w:bottom w:val="single" w:sz="4" w:space="0" w:color="000000"/>
            </w:tcBorders>
          </w:tcPr>
          <w:p w:rsidR="00FC7F71" w:rsidRPr="00FC7F71" w:rsidRDefault="00FC7F71" w:rsidP="00FC7F71">
            <w:pPr>
              <w:spacing w:after="0" w:line="240" w:lineRule="auto"/>
              <w:rPr>
                <w:rFonts w:ascii="Times New Roman" w:hAnsi="Times New Roman" w:cs="Times New Roman"/>
              </w:rPr>
            </w:pPr>
          </w:p>
        </w:tc>
        <w:tc>
          <w:tcPr>
            <w:tcW w:w="1418" w:type="dxa"/>
            <w:vMerge/>
            <w:tcBorders>
              <w:left w:val="single" w:sz="4" w:space="0" w:color="000000"/>
              <w:bottom w:val="single" w:sz="4" w:space="0" w:color="000000"/>
            </w:tcBorders>
          </w:tcPr>
          <w:p w:rsidR="00FC7F71" w:rsidRPr="00FC7F71" w:rsidRDefault="00FC7F71" w:rsidP="00FC7F71">
            <w:pPr>
              <w:spacing w:after="0" w:line="240" w:lineRule="auto"/>
              <w:rPr>
                <w:rFonts w:ascii="Times New Roman" w:hAnsi="Times New Roman" w:cs="Times New Roman"/>
              </w:rPr>
            </w:pPr>
          </w:p>
        </w:tc>
        <w:tc>
          <w:tcPr>
            <w:tcW w:w="851" w:type="dxa"/>
            <w:tcBorders>
              <w:left w:val="single" w:sz="4" w:space="0" w:color="000000"/>
              <w:bottom w:val="single" w:sz="4" w:space="0" w:color="000000"/>
            </w:tcBorders>
          </w:tcPr>
          <w:p w:rsidR="00FC7F71" w:rsidRPr="00FC7F71" w:rsidRDefault="00FC7F71" w:rsidP="00FC7F71">
            <w:pPr>
              <w:snapToGrid w:val="0"/>
              <w:spacing w:after="0" w:line="240" w:lineRule="auto"/>
              <w:rPr>
                <w:rFonts w:ascii="Times New Roman" w:hAnsi="Times New Roman" w:cs="Times New Roman"/>
              </w:rPr>
            </w:pPr>
            <w:r w:rsidRPr="00FC7F71">
              <w:rPr>
                <w:rFonts w:ascii="Times New Roman" w:hAnsi="Times New Roman" w:cs="Times New Roman"/>
              </w:rPr>
              <w:t>2020 год</w:t>
            </w:r>
          </w:p>
        </w:tc>
        <w:tc>
          <w:tcPr>
            <w:tcW w:w="851" w:type="dxa"/>
            <w:tcBorders>
              <w:left w:val="single" w:sz="4" w:space="0" w:color="000000"/>
              <w:bottom w:val="single" w:sz="4" w:space="0" w:color="000000"/>
            </w:tcBorders>
          </w:tcPr>
          <w:p w:rsidR="00FC7F71" w:rsidRPr="00FC7F71" w:rsidRDefault="00FC7F71" w:rsidP="00FC7F71">
            <w:pPr>
              <w:snapToGrid w:val="0"/>
              <w:spacing w:after="0" w:line="240" w:lineRule="auto"/>
              <w:rPr>
                <w:rFonts w:ascii="Times New Roman" w:hAnsi="Times New Roman" w:cs="Times New Roman"/>
              </w:rPr>
            </w:pPr>
            <w:r w:rsidRPr="00FC7F71">
              <w:rPr>
                <w:rFonts w:ascii="Times New Roman" w:hAnsi="Times New Roman" w:cs="Times New Roman"/>
              </w:rPr>
              <w:t>2021 год</w:t>
            </w:r>
          </w:p>
        </w:tc>
        <w:tc>
          <w:tcPr>
            <w:tcW w:w="850" w:type="dxa"/>
            <w:tcBorders>
              <w:left w:val="single" w:sz="4" w:space="0" w:color="000000"/>
              <w:bottom w:val="single" w:sz="4" w:space="0" w:color="000000"/>
              <w:right w:val="single" w:sz="4" w:space="0" w:color="000000"/>
            </w:tcBorders>
          </w:tcPr>
          <w:p w:rsidR="00FC7F71" w:rsidRPr="00FC7F71" w:rsidRDefault="00FC7F71" w:rsidP="00FC7F71">
            <w:pPr>
              <w:snapToGrid w:val="0"/>
              <w:spacing w:after="0" w:line="240" w:lineRule="auto"/>
              <w:rPr>
                <w:rFonts w:ascii="Times New Roman" w:hAnsi="Times New Roman" w:cs="Times New Roman"/>
              </w:rPr>
            </w:pPr>
            <w:r w:rsidRPr="00FC7F71">
              <w:rPr>
                <w:rFonts w:ascii="Times New Roman" w:hAnsi="Times New Roman" w:cs="Times New Roman"/>
              </w:rPr>
              <w:t>2022 год</w:t>
            </w:r>
          </w:p>
        </w:tc>
        <w:tc>
          <w:tcPr>
            <w:tcW w:w="850" w:type="dxa"/>
            <w:tcBorders>
              <w:left w:val="single" w:sz="4" w:space="0" w:color="000000"/>
              <w:bottom w:val="single" w:sz="4" w:space="0" w:color="000000"/>
              <w:right w:val="single" w:sz="4" w:space="0" w:color="000000"/>
            </w:tcBorders>
          </w:tcPr>
          <w:p w:rsidR="00FC7F71" w:rsidRPr="00FC7F71" w:rsidRDefault="00FC7F71" w:rsidP="00FC7F71">
            <w:pPr>
              <w:snapToGrid w:val="0"/>
              <w:spacing w:after="0" w:line="240" w:lineRule="auto"/>
              <w:rPr>
                <w:rFonts w:ascii="Times New Roman" w:hAnsi="Times New Roman" w:cs="Times New Roman"/>
              </w:rPr>
            </w:pPr>
            <w:r w:rsidRPr="00FC7F71">
              <w:rPr>
                <w:rFonts w:ascii="Times New Roman" w:hAnsi="Times New Roman" w:cs="Times New Roman"/>
              </w:rPr>
              <w:t>2023</w:t>
            </w:r>
          </w:p>
          <w:p w:rsidR="00FC7F71" w:rsidRPr="00FC7F71" w:rsidRDefault="00FC7F71" w:rsidP="00FC7F71">
            <w:pPr>
              <w:snapToGrid w:val="0"/>
              <w:spacing w:after="0" w:line="240" w:lineRule="auto"/>
              <w:rPr>
                <w:rFonts w:ascii="Times New Roman" w:hAnsi="Times New Roman" w:cs="Times New Roman"/>
              </w:rPr>
            </w:pPr>
            <w:r w:rsidRPr="00FC7F71">
              <w:rPr>
                <w:rFonts w:ascii="Times New Roman" w:hAnsi="Times New Roman" w:cs="Times New Roman"/>
              </w:rPr>
              <w:t>год</w:t>
            </w:r>
          </w:p>
        </w:tc>
        <w:tc>
          <w:tcPr>
            <w:tcW w:w="852" w:type="dxa"/>
            <w:tcBorders>
              <w:left w:val="single" w:sz="4" w:space="0" w:color="000000"/>
              <w:bottom w:val="single" w:sz="4" w:space="0" w:color="000000"/>
              <w:right w:val="single" w:sz="4" w:space="0" w:color="000000"/>
            </w:tcBorders>
          </w:tcPr>
          <w:p w:rsidR="00FC7F71" w:rsidRPr="00FC7F71" w:rsidRDefault="00FC7F71" w:rsidP="00FC7F71">
            <w:pPr>
              <w:snapToGrid w:val="0"/>
              <w:spacing w:after="0" w:line="240" w:lineRule="auto"/>
              <w:rPr>
                <w:rFonts w:ascii="Times New Roman" w:hAnsi="Times New Roman" w:cs="Times New Roman"/>
              </w:rPr>
            </w:pPr>
            <w:r w:rsidRPr="00FC7F71">
              <w:rPr>
                <w:rFonts w:ascii="Times New Roman" w:hAnsi="Times New Roman" w:cs="Times New Roman"/>
              </w:rPr>
              <w:t>2024</w:t>
            </w:r>
          </w:p>
          <w:p w:rsidR="00FC7F71" w:rsidRPr="00FC7F71" w:rsidRDefault="00FC7F71" w:rsidP="00FC7F71">
            <w:pPr>
              <w:snapToGrid w:val="0"/>
              <w:spacing w:after="0" w:line="240" w:lineRule="auto"/>
              <w:rPr>
                <w:rFonts w:ascii="Times New Roman" w:hAnsi="Times New Roman" w:cs="Times New Roman"/>
              </w:rPr>
            </w:pPr>
            <w:r w:rsidRPr="00FC7F71">
              <w:rPr>
                <w:rFonts w:ascii="Times New Roman" w:hAnsi="Times New Roman" w:cs="Times New Roman"/>
              </w:rPr>
              <w:t>год</w:t>
            </w:r>
          </w:p>
        </w:tc>
        <w:tc>
          <w:tcPr>
            <w:tcW w:w="852" w:type="dxa"/>
            <w:tcBorders>
              <w:left w:val="single" w:sz="4" w:space="0" w:color="000000"/>
              <w:bottom w:val="single" w:sz="4" w:space="0" w:color="000000"/>
              <w:right w:val="single" w:sz="4" w:space="0" w:color="000000"/>
            </w:tcBorders>
          </w:tcPr>
          <w:p w:rsidR="00FC7F71" w:rsidRPr="00FC7F71" w:rsidRDefault="00FC7F71" w:rsidP="00FC7F71">
            <w:pPr>
              <w:snapToGrid w:val="0"/>
              <w:spacing w:after="0" w:line="240" w:lineRule="auto"/>
              <w:rPr>
                <w:rFonts w:ascii="Times New Roman" w:hAnsi="Times New Roman" w:cs="Times New Roman"/>
              </w:rPr>
            </w:pPr>
            <w:r w:rsidRPr="00FC7F71">
              <w:rPr>
                <w:rFonts w:ascii="Times New Roman" w:hAnsi="Times New Roman" w:cs="Times New Roman"/>
              </w:rPr>
              <w:t>2025 год</w:t>
            </w:r>
          </w:p>
        </w:tc>
        <w:tc>
          <w:tcPr>
            <w:tcW w:w="1272" w:type="dxa"/>
            <w:tcBorders>
              <w:left w:val="single" w:sz="4" w:space="0" w:color="000000"/>
              <w:bottom w:val="single" w:sz="4" w:space="0" w:color="000000"/>
              <w:right w:val="single" w:sz="4" w:space="0" w:color="000000"/>
            </w:tcBorders>
          </w:tcPr>
          <w:p w:rsidR="00FC7F71" w:rsidRPr="00FC7F71" w:rsidRDefault="00FC7F71" w:rsidP="00FC7F71">
            <w:pPr>
              <w:snapToGrid w:val="0"/>
              <w:spacing w:after="0" w:line="240" w:lineRule="auto"/>
              <w:rPr>
                <w:rFonts w:ascii="Times New Roman" w:hAnsi="Times New Roman" w:cs="Times New Roman"/>
              </w:rPr>
            </w:pPr>
            <w:r w:rsidRPr="00FC7F71">
              <w:rPr>
                <w:rFonts w:ascii="Times New Roman" w:hAnsi="Times New Roman" w:cs="Times New Roman"/>
              </w:rPr>
              <w:t>Итого</w:t>
            </w:r>
          </w:p>
        </w:tc>
      </w:tr>
      <w:tr w:rsidR="00FC7F71" w:rsidRPr="00FC7F71" w:rsidTr="00FC7F71">
        <w:trPr>
          <w:trHeight w:val="267"/>
        </w:trPr>
        <w:tc>
          <w:tcPr>
            <w:tcW w:w="425" w:type="dxa"/>
            <w:vMerge w:val="restart"/>
            <w:tcBorders>
              <w:left w:val="single" w:sz="4" w:space="0" w:color="000000"/>
            </w:tcBorders>
          </w:tcPr>
          <w:p w:rsidR="00FC7F71" w:rsidRPr="00FC7F71" w:rsidRDefault="00FC7F71" w:rsidP="00FC7F71">
            <w:pPr>
              <w:snapToGrid w:val="0"/>
              <w:spacing w:after="0" w:line="240" w:lineRule="auto"/>
              <w:rPr>
                <w:rFonts w:ascii="Times New Roman" w:hAnsi="Times New Roman" w:cs="Times New Roman"/>
              </w:rPr>
            </w:pPr>
          </w:p>
        </w:tc>
        <w:tc>
          <w:tcPr>
            <w:tcW w:w="993" w:type="dxa"/>
            <w:vMerge w:val="restart"/>
            <w:tcBorders>
              <w:left w:val="single" w:sz="4" w:space="0" w:color="000000"/>
              <w:bottom w:val="single" w:sz="4" w:space="0" w:color="000000"/>
            </w:tcBorders>
          </w:tcPr>
          <w:p w:rsidR="00FC7F71" w:rsidRPr="00FC7F71" w:rsidRDefault="00FC7F71" w:rsidP="00FC7F71">
            <w:pPr>
              <w:snapToGrid w:val="0"/>
              <w:spacing w:after="0" w:line="240" w:lineRule="auto"/>
              <w:rPr>
                <w:rFonts w:ascii="Times New Roman" w:hAnsi="Times New Roman" w:cs="Times New Roman"/>
              </w:rPr>
            </w:pPr>
            <w:r w:rsidRPr="00FC7F71">
              <w:rPr>
                <w:rFonts w:ascii="Times New Roman" w:hAnsi="Times New Roman" w:cs="Times New Roman"/>
              </w:rPr>
              <w:t xml:space="preserve">Муниципальная </w:t>
            </w:r>
            <w:r w:rsidRPr="00FC7F71">
              <w:rPr>
                <w:rFonts w:ascii="Times New Roman" w:hAnsi="Times New Roman" w:cs="Times New Roman"/>
              </w:rPr>
              <w:br/>
              <w:t xml:space="preserve">программа    </w:t>
            </w:r>
          </w:p>
        </w:tc>
        <w:tc>
          <w:tcPr>
            <w:tcW w:w="1843" w:type="dxa"/>
            <w:vMerge w:val="restart"/>
            <w:tcBorders>
              <w:left w:val="single" w:sz="4" w:space="0" w:color="000000"/>
              <w:bottom w:val="single" w:sz="4" w:space="0" w:color="000000"/>
            </w:tcBorders>
          </w:tcPr>
          <w:p w:rsidR="00FC7F71" w:rsidRPr="00FC7F71" w:rsidRDefault="00FC7F71" w:rsidP="00FC7F71">
            <w:pPr>
              <w:snapToGrid w:val="0"/>
              <w:spacing w:after="0" w:line="240" w:lineRule="auto"/>
              <w:rPr>
                <w:rFonts w:ascii="Times New Roman" w:hAnsi="Times New Roman" w:cs="Times New Roman"/>
              </w:rPr>
            </w:pPr>
            <w:r w:rsidRPr="00FC7F71">
              <w:rPr>
                <w:rFonts w:ascii="Times New Roman" w:hAnsi="Times New Roman" w:cs="Times New Roman"/>
              </w:rPr>
              <w:t xml:space="preserve">«Охрана окружающей среды и экологическое воспитание» на 2020-2025 годы      </w:t>
            </w:r>
          </w:p>
        </w:tc>
        <w:tc>
          <w:tcPr>
            <w:tcW w:w="1418" w:type="dxa"/>
            <w:tcBorders>
              <w:left w:val="single" w:sz="4" w:space="0" w:color="000000"/>
              <w:bottom w:val="single" w:sz="4" w:space="0" w:color="000000"/>
            </w:tcBorders>
          </w:tcPr>
          <w:p w:rsidR="00FC7F71" w:rsidRPr="00FC7F71" w:rsidRDefault="00FC7F71" w:rsidP="00FC7F71">
            <w:pPr>
              <w:snapToGrid w:val="0"/>
              <w:spacing w:after="0" w:line="240" w:lineRule="auto"/>
              <w:rPr>
                <w:rFonts w:ascii="Times New Roman" w:hAnsi="Times New Roman" w:cs="Times New Roman"/>
              </w:rPr>
            </w:pPr>
            <w:r w:rsidRPr="00FC7F71">
              <w:rPr>
                <w:rFonts w:ascii="Times New Roman" w:hAnsi="Times New Roman" w:cs="Times New Roman"/>
              </w:rPr>
              <w:t xml:space="preserve">всего           </w:t>
            </w:r>
          </w:p>
        </w:tc>
        <w:tc>
          <w:tcPr>
            <w:tcW w:w="851" w:type="dxa"/>
            <w:tcBorders>
              <w:left w:val="single" w:sz="4" w:space="0" w:color="000000"/>
              <w:bottom w:val="single" w:sz="4" w:space="0" w:color="000000"/>
            </w:tcBorders>
          </w:tcPr>
          <w:p w:rsidR="00FC7F71" w:rsidRPr="00FC7F71" w:rsidRDefault="00FC7F71" w:rsidP="00FC7F71">
            <w:pPr>
              <w:snapToGrid w:val="0"/>
              <w:spacing w:after="0" w:line="240" w:lineRule="auto"/>
              <w:rPr>
                <w:rFonts w:ascii="Times New Roman" w:hAnsi="Times New Roman" w:cs="Times New Roman"/>
              </w:rPr>
            </w:pPr>
            <w:r w:rsidRPr="00FC7F71">
              <w:rPr>
                <w:rFonts w:ascii="Times New Roman" w:hAnsi="Times New Roman" w:cs="Times New Roman"/>
              </w:rPr>
              <w:t>441,7</w:t>
            </w:r>
          </w:p>
        </w:tc>
        <w:tc>
          <w:tcPr>
            <w:tcW w:w="851" w:type="dxa"/>
            <w:tcBorders>
              <w:left w:val="single" w:sz="4" w:space="0" w:color="000000"/>
              <w:bottom w:val="single" w:sz="4" w:space="0" w:color="000000"/>
            </w:tcBorders>
          </w:tcPr>
          <w:p w:rsidR="00FC7F71" w:rsidRPr="00FC7F71" w:rsidRDefault="00FC7F71" w:rsidP="00FC7F71">
            <w:pPr>
              <w:snapToGrid w:val="0"/>
              <w:spacing w:after="0" w:line="240" w:lineRule="auto"/>
              <w:rPr>
                <w:rFonts w:ascii="Times New Roman" w:hAnsi="Times New Roman" w:cs="Times New Roman"/>
              </w:rPr>
            </w:pPr>
            <w:r w:rsidRPr="00FC7F71">
              <w:rPr>
                <w:rFonts w:ascii="Times New Roman" w:hAnsi="Times New Roman" w:cs="Times New Roman"/>
              </w:rPr>
              <w:t>1514,474</w:t>
            </w:r>
          </w:p>
        </w:tc>
        <w:tc>
          <w:tcPr>
            <w:tcW w:w="850" w:type="dxa"/>
            <w:tcBorders>
              <w:left w:val="single" w:sz="4" w:space="0" w:color="000000"/>
              <w:bottom w:val="single" w:sz="4" w:space="0" w:color="000000"/>
              <w:right w:val="single" w:sz="4" w:space="0" w:color="000000"/>
            </w:tcBorders>
          </w:tcPr>
          <w:p w:rsidR="00FC7F71" w:rsidRPr="00FC7F71" w:rsidRDefault="00FC7F71" w:rsidP="00FC7F71">
            <w:pPr>
              <w:snapToGrid w:val="0"/>
              <w:spacing w:after="0" w:line="240" w:lineRule="auto"/>
              <w:rPr>
                <w:rFonts w:ascii="Times New Roman" w:hAnsi="Times New Roman" w:cs="Times New Roman"/>
              </w:rPr>
            </w:pPr>
            <w:r w:rsidRPr="00FC7F71">
              <w:rPr>
                <w:rFonts w:ascii="Times New Roman" w:hAnsi="Times New Roman" w:cs="Times New Roman"/>
              </w:rPr>
              <w:t>165,0</w:t>
            </w:r>
          </w:p>
        </w:tc>
        <w:tc>
          <w:tcPr>
            <w:tcW w:w="850" w:type="dxa"/>
            <w:tcBorders>
              <w:left w:val="single" w:sz="4" w:space="0" w:color="000000"/>
              <w:bottom w:val="single" w:sz="4" w:space="0" w:color="000000"/>
              <w:right w:val="single" w:sz="4" w:space="0" w:color="000000"/>
            </w:tcBorders>
          </w:tcPr>
          <w:p w:rsidR="00FC7F71" w:rsidRPr="00FC7F71" w:rsidRDefault="00FC7F71" w:rsidP="00FC7F71">
            <w:pPr>
              <w:snapToGrid w:val="0"/>
              <w:spacing w:after="0" w:line="240" w:lineRule="auto"/>
              <w:rPr>
                <w:rFonts w:ascii="Times New Roman" w:hAnsi="Times New Roman" w:cs="Times New Roman"/>
              </w:rPr>
            </w:pPr>
            <w:r w:rsidRPr="00FC7F71">
              <w:rPr>
                <w:rFonts w:ascii="Times New Roman" w:hAnsi="Times New Roman" w:cs="Times New Roman"/>
              </w:rPr>
              <w:t>177,0</w:t>
            </w:r>
          </w:p>
        </w:tc>
        <w:tc>
          <w:tcPr>
            <w:tcW w:w="852" w:type="dxa"/>
            <w:tcBorders>
              <w:left w:val="single" w:sz="4" w:space="0" w:color="000000"/>
              <w:bottom w:val="single" w:sz="4" w:space="0" w:color="000000"/>
              <w:right w:val="single" w:sz="4" w:space="0" w:color="000000"/>
            </w:tcBorders>
          </w:tcPr>
          <w:p w:rsidR="00FC7F71" w:rsidRPr="00FC7F71" w:rsidRDefault="00FC7F71" w:rsidP="00FC7F71">
            <w:pPr>
              <w:snapToGrid w:val="0"/>
              <w:spacing w:after="0" w:line="240" w:lineRule="auto"/>
              <w:rPr>
                <w:rFonts w:ascii="Times New Roman" w:hAnsi="Times New Roman" w:cs="Times New Roman"/>
              </w:rPr>
            </w:pPr>
            <w:r w:rsidRPr="00FC7F71">
              <w:rPr>
                <w:rFonts w:ascii="Times New Roman" w:hAnsi="Times New Roman" w:cs="Times New Roman"/>
              </w:rPr>
              <w:t>240,0</w:t>
            </w:r>
          </w:p>
        </w:tc>
        <w:tc>
          <w:tcPr>
            <w:tcW w:w="852" w:type="dxa"/>
            <w:tcBorders>
              <w:left w:val="single" w:sz="4" w:space="0" w:color="000000"/>
              <w:bottom w:val="single" w:sz="4" w:space="0" w:color="000000"/>
              <w:right w:val="single" w:sz="4" w:space="0" w:color="000000"/>
            </w:tcBorders>
          </w:tcPr>
          <w:p w:rsidR="00FC7F71" w:rsidRPr="00FC7F71" w:rsidRDefault="00FC7F71" w:rsidP="00FC7F71">
            <w:pPr>
              <w:snapToGrid w:val="0"/>
              <w:spacing w:after="0" w:line="240" w:lineRule="auto"/>
              <w:rPr>
                <w:rFonts w:ascii="Times New Roman" w:hAnsi="Times New Roman" w:cs="Times New Roman"/>
              </w:rPr>
            </w:pPr>
            <w:r w:rsidRPr="00FC7F71">
              <w:rPr>
                <w:rFonts w:ascii="Times New Roman" w:hAnsi="Times New Roman" w:cs="Times New Roman"/>
              </w:rPr>
              <w:t>245,0</w:t>
            </w:r>
          </w:p>
        </w:tc>
        <w:tc>
          <w:tcPr>
            <w:tcW w:w="1272" w:type="dxa"/>
            <w:tcBorders>
              <w:left w:val="single" w:sz="4" w:space="0" w:color="000000"/>
              <w:bottom w:val="single" w:sz="4" w:space="0" w:color="000000"/>
              <w:right w:val="single" w:sz="4" w:space="0" w:color="000000"/>
            </w:tcBorders>
          </w:tcPr>
          <w:p w:rsidR="00FC7F71" w:rsidRPr="00FC7F71" w:rsidRDefault="00FC7F71" w:rsidP="00FC7F71">
            <w:pPr>
              <w:snapToGrid w:val="0"/>
              <w:spacing w:after="0" w:line="240" w:lineRule="auto"/>
              <w:rPr>
                <w:rFonts w:ascii="Times New Roman" w:hAnsi="Times New Roman" w:cs="Times New Roman"/>
              </w:rPr>
            </w:pPr>
            <w:r w:rsidRPr="00FC7F71">
              <w:rPr>
                <w:rFonts w:ascii="Times New Roman" w:hAnsi="Times New Roman" w:cs="Times New Roman"/>
              </w:rPr>
              <w:t>2783,174</w:t>
            </w:r>
          </w:p>
        </w:tc>
      </w:tr>
      <w:tr w:rsidR="00FC7F71" w:rsidRPr="00FC7F71" w:rsidTr="00FC7F71">
        <w:trPr>
          <w:trHeight w:val="265"/>
        </w:trPr>
        <w:tc>
          <w:tcPr>
            <w:tcW w:w="425" w:type="dxa"/>
            <w:vMerge/>
            <w:tcBorders>
              <w:left w:val="single" w:sz="4" w:space="0" w:color="000000"/>
            </w:tcBorders>
          </w:tcPr>
          <w:p w:rsidR="00FC7F71" w:rsidRPr="00FC7F71" w:rsidRDefault="00FC7F71" w:rsidP="00FC7F71">
            <w:pPr>
              <w:spacing w:after="0" w:line="240" w:lineRule="auto"/>
              <w:rPr>
                <w:rFonts w:ascii="Times New Roman" w:hAnsi="Times New Roman" w:cs="Times New Roman"/>
              </w:rPr>
            </w:pPr>
          </w:p>
        </w:tc>
        <w:tc>
          <w:tcPr>
            <w:tcW w:w="993" w:type="dxa"/>
            <w:vMerge/>
            <w:tcBorders>
              <w:left w:val="single" w:sz="4" w:space="0" w:color="000000"/>
              <w:bottom w:val="single" w:sz="4" w:space="0" w:color="000000"/>
            </w:tcBorders>
          </w:tcPr>
          <w:p w:rsidR="00FC7F71" w:rsidRPr="00FC7F71" w:rsidRDefault="00FC7F71" w:rsidP="00FC7F71">
            <w:pPr>
              <w:spacing w:after="0" w:line="240" w:lineRule="auto"/>
              <w:rPr>
                <w:rFonts w:ascii="Times New Roman" w:hAnsi="Times New Roman" w:cs="Times New Roman"/>
              </w:rPr>
            </w:pPr>
          </w:p>
        </w:tc>
        <w:tc>
          <w:tcPr>
            <w:tcW w:w="1843" w:type="dxa"/>
            <w:vMerge/>
            <w:tcBorders>
              <w:left w:val="single" w:sz="4" w:space="0" w:color="000000"/>
              <w:bottom w:val="single" w:sz="4" w:space="0" w:color="000000"/>
            </w:tcBorders>
          </w:tcPr>
          <w:p w:rsidR="00FC7F71" w:rsidRPr="00FC7F71" w:rsidRDefault="00FC7F71" w:rsidP="00FC7F71">
            <w:pPr>
              <w:spacing w:after="0" w:line="240" w:lineRule="auto"/>
              <w:rPr>
                <w:rFonts w:ascii="Times New Roman" w:hAnsi="Times New Roman" w:cs="Times New Roman"/>
              </w:rPr>
            </w:pPr>
          </w:p>
        </w:tc>
        <w:tc>
          <w:tcPr>
            <w:tcW w:w="1418" w:type="dxa"/>
            <w:tcBorders>
              <w:left w:val="single" w:sz="4" w:space="0" w:color="000000"/>
              <w:bottom w:val="single" w:sz="4" w:space="0" w:color="000000"/>
            </w:tcBorders>
          </w:tcPr>
          <w:p w:rsidR="00FC7F71" w:rsidRPr="00FC7F71" w:rsidRDefault="00FC7F71" w:rsidP="00FC7F71">
            <w:pPr>
              <w:snapToGrid w:val="0"/>
              <w:spacing w:after="0" w:line="240" w:lineRule="auto"/>
              <w:rPr>
                <w:rFonts w:ascii="Times New Roman" w:hAnsi="Times New Roman" w:cs="Times New Roman"/>
              </w:rPr>
            </w:pPr>
            <w:r w:rsidRPr="00FC7F71">
              <w:rPr>
                <w:rFonts w:ascii="Times New Roman" w:hAnsi="Times New Roman" w:cs="Times New Roman"/>
              </w:rPr>
              <w:t>областной бюджет</w:t>
            </w:r>
          </w:p>
        </w:tc>
        <w:tc>
          <w:tcPr>
            <w:tcW w:w="851" w:type="dxa"/>
            <w:tcBorders>
              <w:left w:val="single" w:sz="4" w:space="0" w:color="000000"/>
              <w:bottom w:val="single" w:sz="4" w:space="0" w:color="000000"/>
            </w:tcBorders>
          </w:tcPr>
          <w:p w:rsidR="00FC7F71" w:rsidRPr="00FC7F71" w:rsidRDefault="00FC7F71" w:rsidP="00FC7F71">
            <w:pPr>
              <w:snapToGrid w:val="0"/>
              <w:spacing w:after="0" w:line="240" w:lineRule="auto"/>
              <w:rPr>
                <w:rFonts w:ascii="Times New Roman" w:hAnsi="Times New Roman" w:cs="Times New Roman"/>
              </w:rPr>
            </w:pPr>
            <w:r w:rsidRPr="00FC7F71">
              <w:rPr>
                <w:rFonts w:ascii="Times New Roman" w:hAnsi="Times New Roman" w:cs="Times New Roman"/>
              </w:rPr>
              <w:t>96,7</w:t>
            </w:r>
          </w:p>
        </w:tc>
        <w:tc>
          <w:tcPr>
            <w:tcW w:w="851" w:type="dxa"/>
            <w:tcBorders>
              <w:left w:val="single" w:sz="4" w:space="0" w:color="000000"/>
              <w:bottom w:val="single" w:sz="4" w:space="0" w:color="000000"/>
            </w:tcBorders>
          </w:tcPr>
          <w:p w:rsidR="00FC7F71" w:rsidRPr="00FC7F71" w:rsidRDefault="00FC7F71" w:rsidP="00FC7F71">
            <w:pPr>
              <w:snapToGrid w:val="0"/>
              <w:spacing w:after="0" w:line="240" w:lineRule="auto"/>
              <w:rPr>
                <w:rFonts w:ascii="Times New Roman" w:hAnsi="Times New Roman" w:cs="Times New Roman"/>
              </w:rPr>
            </w:pPr>
            <w:r w:rsidRPr="00FC7F71">
              <w:rPr>
                <w:rFonts w:ascii="Times New Roman" w:hAnsi="Times New Roman" w:cs="Times New Roman"/>
              </w:rPr>
              <w:t>1225,0</w:t>
            </w:r>
          </w:p>
        </w:tc>
        <w:tc>
          <w:tcPr>
            <w:tcW w:w="850" w:type="dxa"/>
            <w:tcBorders>
              <w:left w:val="single" w:sz="4" w:space="0" w:color="000000"/>
              <w:bottom w:val="single" w:sz="4" w:space="0" w:color="000000"/>
              <w:right w:val="single" w:sz="4" w:space="0" w:color="000000"/>
            </w:tcBorders>
          </w:tcPr>
          <w:p w:rsidR="00FC7F71" w:rsidRPr="00FC7F71" w:rsidRDefault="00FC7F71" w:rsidP="00FC7F71">
            <w:pPr>
              <w:snapToGrid w:val="0"/>
              <w:spacing w:after="0" w:line="240" w:lineRule="auto"/>
              <w:rPr>
                <w:rFonts w:ascii="Times New Roman" w:hAnsi="Times New Roman" w:cs="Times New Roman"/>
              </w:rPr>
            </w:pPr>
          </w:p>
        </w:tc>
        <w:tc>
          <w:tcPr>
            <w:tcW w:w="850" w:type="dxa"/>
            <w:tcBorders>
              <w:left w:val="single" w:sz="4" w:space="0" w:color="000000"/>
              <w:bottom w:val="single" w:sz="4" w:space="0" w:color="000000"/>
              <w:right w:val="single" w:sz="4" w:space="0" w:color="000000"/>
            </w:tcBorders>
          </w:tcPr>
          <w:p w:rsidR="00FC7F71" w:rsidRPr="00FC7F71" w:rsidRDefault="00FC7F71" w:rsidP="00FC7F71">
            <w:pPr>
              <w:snapToGrid w:val="0"/>
              <w:spacing w:after="0" w:line="240" w:lineRule="auto"/>
              <w:rPr>
                <w:rFonts w:ascii="Times New Roman" w:hAnsi="Times New Roman" w:cs="Times New Roman"/>
              </w:rPr>
            </w:pPr>
          </w:p>
        </w:tc>
        <w:tc>
          <w:tcPr>
            <w:tcW w:w="852" w:type="dxa"/>
            <w:tcBorders>
              <w:left w:val="single" w:sz="4" w:space="0" w:color="000000"/>
              <w:bottom w:val="single" w:sz="4" w:space="0" w:color="000000"/>
              <w:right w:val="single" w:sz="4" w:space="0" w:color="000000"/>
            </w:tcBorders>
          </w:tcPr>
          <w:p w:rsidR="00FC7F71" w:rsidRPr="00FC7F71" w:rsidRDefault="00FC7F71" w:rsidP="00FC7F71">
            <w:pPr>
              <w:snapToGrid w:val="0"/>
              <w:spacing w:after="0" w:line="240" w:lineRule="auto"/>
              <w:rPr>
                <w:rFonts w:ascii="Times New Roman" w:hAnsi="Times New Roman" w:cs="Times New Roman"/>
              </w:rPr>
            </w:pPr>
          </w:p>
        </w:tc>
        <w:tc>
          <w:tcPr>
            <w:tcW w:w="852" w:type="dxa"/>
            <w:tcBorders>
              <w:left w:val="single" w:sz="4" w:space="0" w:color="000000"/>
              <w:bottom w:val="single" w:sz="4" w:space="0" w:color="000000"/>
              <w:right w:val="single" w:sz="4" w:space="0" w:color="000000"/>
            </w:tcBorders>
          </w:tcPr>
          <w:p w:rsidR="00FC7F71" w:rsidRPr="00FC7F71" w:rsidRDefault="00FC7F71" w:rsidP="00FC7F71">
            <w:pPr>
              <w:snapToGrid w:val="0"/>
              <w:spacing w:after="0" w:line="240" w:lineRule="auto"/>
              <w:rPr>
                <w:rFonts w:ascii="Times New Roman" w:hAnsi="Times New Roman" w:cs="Times New Roman"/>
              </w:rPr>
            </w:pPr>
          </w:p>
        </w:tc>
        <w:tc>
          <w:tcPr>
            <w:tcW w:w="1272" w:type="dxa"/>
            <w:tcBorders>
              <w:left w:val="single" w:sz="4" w:space="0" w:color="000000"/>
              <w:bottom w:val="single" w:sz="4" w:space="0" w:color="000000"/>
              <w:right w:val="single" w:sz="4" w:space="0" w:color="000000"/>
            </w:tcBorders>
          </w:tcPr>
          <w:p w:rsidR="00FC7F71" w:rsidRPr="00FC7F71" w:rsidRDefault="00FC7F71" w:rsidP="00FC7F71">
            <w:pPr>
              <w:snapToGrid w:val="0"/>
              <w:spacing w:after="0" w:line="240" w:lineRule="auto"/>
              <w:rPr>
                <w:rFonts w:ascii="Times New Roman" w:hAnsi="Times New Roman" w:cs="Times New Roman"/>
              </w:rPr>
            </w:pPr>
            <w:r w:rsidRPr="00FC7F71">
              <w:rPr>
                <w:rFonts w:ascii="Times New Roman" w:hAnsi="Times New Roman" w:cs="Times New Roman"/>
              </w:rPr>
              <w:t>1321,7</w:t>
            </w:r>
          </w:p>
        </w:tc>
      </w:tr>
      <w:tr w:rsidR="00FC7F71" w:rsidRPr="00FC7F71" w:rsidTr="00FC7F71">
        <w:trPr>
          <w:trHeight w:val="283"/>
        </w:trPr>
        <w:tc>
          <w:tcPr>
            <w:tcW w:w="425" w:type="dxa"/>
            <w:vMerge/>
            <w:tcBorders>
              <w:left w:val="single" w:sz="4" w:space="0" w:color="000000"/>
            </w:tcBorders>
          </w:tcPr>
          <w:p w:rsidR="00FC7F71" w:rsidRPr="00FC7F71" w:rsidRDefault="00FC7F71" w:rsidP="00FC7F71">
            <w:pPr>
              <w:spacing w:after="0" w:line="240" w:lineRule="auto"/>
              <w:rPr>
                <w:rFonts w:ascii="Times New Roman" w:hAnsi="Times New Roman" w:cs="Times New Roman"/>
              </w:rPr>
            </w:pPr>
          </w:p>
        </w:tc>
        <w:tc>
          <w:tcPr>
            <w:tcW w:w="993" w:type="dxa"/>
            <w:vMerge/>
            <w:tcBorders>
              <w:left w:val="single" w:sz="4" w:space="0" w:color="000000"/>
              <w:bottom w:val="single" w:sz="4" w:space="0" w:color="000000"/>
            </w:tcBorders>
          </w:tcPr>
          <w:p w:rsidR="00FC7F71" w:rsidRPr="00FC7F71" w:rsidRDefault="00FC7F71" w:rsidP="00FC7F71">
            <w:pPr>
              <w:spacing w:after="0" w:line="240" w:lineRule="auto"/>
              <w:rPr>
                <w:rFonts w:ascii="Times New Roman" w:hAnsi="Times New Roman" w:cs="Times New Roman"/>
              </w:rPr>
            </w:pPr>
          </w:p>
        </w:tc>
        <w:tc>
          <w:tcPr>
            <w:tcW w:w="1843" w:type="dxa"/>
            <w:vMerge/>
            <w:tcBorders>
              <w:left w:val="single" w:sz="4" w:space="0" w:color="000000"/>
              <w:bottom w:val="single" w:sz="4" w:space="0" w:color="000000"/>
            </w:tcBorders>
          </w:tcPr>
          <w:p w:rsidR="00FC7F71" w:rsidRPr="00FC7F71" w:rsidRDefault="00FC7F71" w:rsidP="00FC7F71">
            <w:pPr>
              <w:spacing w:after="0" w:line="240" w:lineRule="auto"/>
              <w:rPr>
                <w:rFonts w:ascii="Times New Roman" w:hAnsi="Times New Roman" w:cs="Times New Roman"/>
              </w:rPr>
            </w:pPr>
          </w:p>
        </w:tc>
        <w:tc>
          <w:tcPr>
            <w:tcW w:w="1418" w:type="dxa"/>
            <w:tcBorders>
              <w:left w:val="single" w:sz="4" w:space="0" w:color="000000"/>
              <w:bottom w:val="single" w:sz="4" w:space="0" w:color="000000"/>
            </w:tcBorders>
          </w:tcPr>
          <w:p w:rsidR="00FC7F71" w:rsidRPr="00FC7F71" w:rsidRDefault="00FC7F71" w:rsidP="00FC7F71">
            <w:pPr>
              <w:snapToGrid w:val="0"/>
              <w:spacing w:after="0" w:line="240" w:lineRule="auto"/>
              <w:rPr>
                <w:rFonts w:ascii="Times New Roman" w:hAnsi="Times New Roman" w:cs="Times New Roman"/>
              </w:rPr>
            </w:pPr>
            <w:r w:rsidRPr="00FC7F71">
              <w:rPr>
                <w:rFonts w:ascii="Times New Roman" w:hAnsi="Times New Roman" w:cs="Times New Roman"/>
              </w:rPr>
              <w:t xml:space="preserve">районный бюджет  </w:t>
            </w:r>
          </w:p>
        </w:tc>
        <w:tc>
          <w:tcPr>
            <w:tcW w:w="851" w:type="dxa"/>
            <w:tcBorders>
              <w:left w:val="single" w:sz="4" w:space="0" w:color="000000"/>
              <w:bottom w:val="single" w:sz="4" w:space="0" w:color="000000"/>
            </w:tcBorders>
          </w:tcPr>
          <w:p w:rsidR="00FC7F71" w:rsidRPr="00FC7F71" w:rsidRDefault="00FC7F71" w:rsidP="00FC7F71">
            <w:pPr>
              <w:snapToGrid w:val="0"/>
              <w:spacing w:after="0" w:line="240" w:lineRule="auto"/>
              <w:rPr>
                <w:rFonts w:ascii="Times New Roman" w:hAnsi="Times New Roman" w:cs="Times New Roman"/>
              </w:rPr>
            </w:pPr>
            <w:r w:rsidRPr="00FC7F71">
              <w:rPr>
                <w:rFonts w:ascii="Times New Roman" w:hAnsi="Times New Roman" w:cs="Times New Roman"/>
              </w:rPr>
              <w:t>65,0</w:t>
            </w:r>
          </w:p>
        </w:tc>
        <w:tc>
          <w:tcPr>
            <w:tcW w:w="851" w:type="dxa"/>
            <w:tcBorders>
              <w:left w:val="single" w:sz="4" w:space="0" w:color="000000"/>
              <w:bottom w:val="single" w:sz="4" w:space="0" w:color="000000"/>
            </w:tcBorders>
          </w:tcPr>
          <w:p w:rsidR="00FC7F71" w:rsidRPr="00FC7F71" w:rsidRDefault="00FC7F71" w:rsidP="00FC7F71">
            <w:pPr>
              <w:snapToGrid w:val="0"/>
              <w:spacing w:after="0" w:line="240" w:lineRule="auto"/>
              <w:rPr>
                <w:rFonts w:ascii="Times New Roman" w:hAnsi="Times New Roman" w:cs="Times New Roman"/>
              </w:rPr>
            </w:pPr>
            <w:r w:rsidRPr="00FC7F71">
              <w:rPr>
                <w:rFonts w:ascii="Times New Roman" w:hAnsi="Times New Roman" w:cs="Times New Roman"/>
              </w:rPr>
              <w:t>189,474</w:t>
            </w:r>
          </w:p>
        </w:tc>
        <w:tc>
          <w:tcPr>
            <w:tcW w:w="850" w:type="dxa"/>
            <w:tcBorders>
              <w:left w:val="single" w:sz="4" w:space="0" w:color="000000"/>
              <w:bottom w:val="single" w:sz="4" w:space="0" w:color="000000"/>
              <w:right w:val="single" w:sz="4" w:space="0" w:color="000000"/>
            </w:tcBorders>
          </w:tcPr>
          <w:p w:rsidR="00FC7F71" w:rsidRPr="00FC7F71" w:rsidRDefault="00FC7F71" w:rsidP="00FC7F71">
            <w:pPr>
              <w:snapToGrid w:val="0"/>
              <w:spacing w:after="0" w:line="240" w:lineRule="auto"/>
              <w:rPr>
                <w:rFonts w:ascii="Times New Roman" w:hAnsi="Times New Roman" w:cs="Times New Roman"/>
              </w:rPr>
            </w:pPr>
            <w:r w:rsidRPr="00FC7F71">
              <w:rPr>
                <w:rFonts w:ascii="Times New Roman" w:hAnsi="Times New Roman" w:cs="Times New Roman"/>
              </w:rPr>
              <w:t>65,0</w:t>
            </w:r>
          </w:p>
        </w:tc>
        <w:tc>
          <w:tcPr>
            <w:tcW w:w="850" w:type="dxa"/>
            <w:tcBorders>
              <w:left w:val="single" w:sz="4" w:space="0" w:color="000000"/>
              <w:bottom w:val="single" w:sz="4" w:space="0" w:color="000000"/>
              <w:right w:val="single" w:sz="4" w:space="0" w:color="000000"/>
            </w:tcBorders>
          </w:tcPr>
          <w:p w:rsidR="00FC7F71" w:rsidRPr="00FC7F71" w:rsidRDefault="00FC7F71" w:rsidP="00FC7F71">
            <w:pPr>
              <w:snapToGrid w:val="0"/>
              <w:spacing w:after="0" w:line="240" w:lineRule="auto"/>
              <w:rPr>
                <w:rFonts w:ascii="Times New Roman" w:hAnsi="Times New Roman" w:cs="Times New Roman"/>
              </w:rPr>
            </w:pPr>
            <w:r w:rsidRPr="00FC7F71">
              <w:rPr>
                <w:rFonts w:ascii="Times New Roman" w:hAnsi="Times New Roman" w:cs="Times New Roman"/>
              </w:rPr>
              <w:t>77,0</w:t>
            </w:r>
          </w:p>
        </w:tc>
        <w:tc>
          <w:tcPr>
            <w:tcW w:w="852" w:type="dxa"/>
            <w:tcBorders>
              <w:left w:val="single" w:sz="4" w:space="0" w:color="000000"/>
              <w:bottom w:val="single" w:sz="4" w:space="0" w:color="000000"/>
              <w:right w:val="single" w:sz="4" w:space="0" w:color="000000"/>
            </w:tcBorders>
          </w:tcPr>
          <w:p w:rsidR="00FC7F71" w:rsidRPr="00FC7F71" w:rsidRDefault="00FC7F71" w:rsidP="00FC7F71">
            <w:pPr>
              <w:snapToGrid w:val="0"/>
              <w:spacing w:after="0" w:line="240" w:lineRule="auto"/>
              <w:rPr>
                <w:rFonts w:ascii="Times New Roman" w:hAnsi="Times New Roman" w:cs="Times New Roman"/>
              </w:rPr>
            </w:pPr>
            <w:r w:rsidRPr="00FC7F71">
              <w:rPr>
                <w:rFonts w:ascii="Times New Roman" w:hAnsi="Times New Roman" w:cs="Times New Roman"/>
              </w:rPr>
              <w:t>80,0</w:t>
            </w:r>
          </w:p>
        </w:tc>
        <w:tc>
          <w:tcPr>
            <w:tcW w:w="852" w:type="dxa"/>
            <w:tcBorders>
              <w:left w:val="single" w:sz="4" w:space="0" w:color="000000"/>
              <w:bottom w:val="single" w:sz="4" w:space="0" w:color="000000"/>
              <w:right w:val="single" w:sz="4" w:space="0" w:color="000000"/>
            </w:tcBorders>
          </w:tcPr>
          <w:p w:rsidR="00FC7F71" w:rsidRPr="00FC7F71" w:rsidRDefault="00FC7F71" w:rsidP="00FC7F71">
            <w:pPr>
              <w:snapToGrid w:val="0"/>
              <w:spacing w:after="0" w:line="240" w:lineRule="auto"/>
              <w:rPr>
                <w:rFonts w:ascii="Times New Roman" w:hAnsi="Times New Roman" w:cs="Times New Roman"/>
              </w:rPr>
            </w:pPr>
            <w:r w:rsidRPr="00FC7F71">
              <w:rPr>
                <w:rFonts w:ascii="Times New Roman" w:hAnsi="Times New Roman" w:cs="Times New Roman"/>
              </w:rPr>
              <w:t>85,0</w:t>
            </w:r>
          </w:p>
        </w:tc>
        <w:tc>
          <w:tcPr>
            <w:tcW w:w="1272" w:type="dxa"/>
            <w:tcBorders>
              <w:left w:val="single" w:sz="4" w:space="0" w:color="000000"/>
              <w:bottom w:val="single" w:sz="4" w:space="0" w:color="000000"/>
              <w:right w:val="single" w:sz="4" w:space="0" w:color="000000"/>
            </w:tcBorders>
          </w:tcPr>
          <w:p w:rsidR="00FC7F71" w:rsidRPr="00FC7F71" w:rsidRDefault="00FC7F71" w:rsidP="00FC7F71">
            <w:pPr>
              <w:snapToGrid w:val="0"/>
              <w:spacing w:after="0" w:line="240" w:lineRule="auto"/>
              <w:rPr>
                <w:rFonts w:ascii="Times New Roman" w:hAnsi="Times New Roman" w:cs="Times New Roman"/>
              </w:rPr>
            </w:pPr>
            <w:r w:rsidRPr="00FC7F71">
              <w:rPr>
                <w:rFonts w:ascii="Times New Roman" w:hAnsi="Times New Roman" w:cs="Times New Roman"/>
              </w:rPr>
              <w:t>561,474</w:t>
            </w:r>
          </w:p>
        </w:tc>
      </w:tr>
      <w:tr w:rsidR="00FC7F71" w:rsidRPr="00FC7F71" w:rsidTr="00FC7F71">
        <w:trPr>
          <w:trHeight w:val="283"/>
        </w:trPr>
        <w:tc>
          <w:tcPr>
            <w:tcW w:w="425" w:type="dxa"/>
            <w:vMerge/>
            <w:tcBorders>
              <w:left w:val="single" w:sz="4" w:space="0" w:color="000000"/>
            </w:tcBorders>
          </w:tcPr>
          <w:p w:rsidR="00FC7F71" w:rsidRPr="00FC7F71" w:rsidRDefault="00FC7F71" w:rsidP="00FC7F71">
            <w:pPr>
              <w:spacing w:after="0" w:line="240" w:lineRule="auto"/>
              <w:rPr>
                <w:rFonts w:ascii="Times New Roman" w:hAnsi="Times New Roman" w:cs="Times New Roman"/>
              </w:rPr>
            </w:pPr>
          </w:p>
        </w:tc>
        <w:tc>
          <w:tcPr>
            <w:tcW w:w="993" w:type="dxa"/>
            <w:vMerge/>
            <w:tcBorders>
              <w:left w:val="single" w:sz="4" w:space="0" w:color="000000"/>
              <w:bottom w:val="single" w:sz="4" w:space="0" w:color="000000"/>
            </w:tcBorders>
          </w:tcPr>
          <w:p w:rsidR="00FC7F71" w:rsidRPr="00FC7F71" w:rsidRDefault="00FC7F71" w:rsidP="00FC7F71">
            <w:pPr>
              <w:spacing w:after="0" w:line="240" w:lineRule="auto"/>
              <w:rPr>
                <w:rFonts w:ascii="Times New Roman" w:hAnsi="Times New Roman" w:cs="Times New Roman"/>
              </w:rPr>
            </w:pPr>
          </w:p>
        </w:tc>
        <w:tc>
          <w:tcPr>
            <w:tcW w:w="1843" w:type="dxa"/>
            <w:vMerge/>
            <w:tcBorders>
              <w:left w:val="single" w:sz="4" w:space="0" w:color="000000"/>
              <w:bottom w:val="single" w:sz="4" w:space="0" w:color="000000"/>
            </w:tcBorders>
          </w:tcPr>
          <w:p w:rsidR="00FC7F71" w:rsidRPr="00FC7F71" w:rsidRDefault="00FC7F71" w:rsidP="00FC7F71">
            <w:pPr>
              <w:spacing w:after="0" w:line="240" w:lineRule="auto"/>
              <w:rPr>
                <w:rFonts w:ascii="Times New Roman" w:hAnsi="Times New Roman" w:cs="Times New Roman"/>
              </w:rPr>
            </w:pPr>
          </w:p>
        </w:tc>
        <w:tc>
          <w:tcPr>
            <w:tcW w:w="1418" w:type="dxa"/>
            <w:tcBorders>
              <w:left w:val="single" w:sz="4" w:space="0" w:color="000000"/>
              <w:bottom w:val="single" w:sz="4" w:space="0" w:color="000000"/>
            </w:tcBorders>
          </w:tcPr>
          <w:p w:rsidR="00FC7F71" w:rsidRPr="00FC7F71" w:rsidRDefault="00FC7F71" w:rsidP="00FC7F71">
            <w:pPr>
              <w:snapToGrid w:val="0"/>
              <w:spacing w:after="0" w:line="240" w:lineRule="auto"/>
              <w:rPr>
                <w:rFonts w:ascii="Times New Roman" w:hAnsi="Times New Roman" w:cs="Times New Roman"/>
              </w:rPr>
            </w:pPr>
            <w:r w:rsidRPr="00FC7F71">
              <w:rPr>
                <w:rFonts w:ascii="Times New Roman" w:hAnsi="Times New Roman" w:cs="Times New Roman"/>
              </w:rPr>
              <w:t>Бюджет городского и сельского поселений</w:t>
            </w:r>
          </w:p>
        </w:tc>
        <w:tc>
          <w:tcPr>
            <w:tcW w:w="851" w:type="dxa"/>
            <w:tcBorders>
              <w:left w:val="single" w:sz="4" w:space="0" w:color="000000"/>
              <w:bottom w:val="single" w:sz="4" w:space="0" w:color="000000"/>
            </w:tcBorders>
          </w:tcPr>
          <w:p w:rsidR="00FC7F71" w:rsidRPr="00FC7F71" w:rsidRDefault="00FC7F71" w:rsidP="00FC7F71">
            <w:pPr>
              <w:snapToGrid w:val="0"/>
              <w:spacing w:after="0" w:line="240" w:lineRule="auto"/>
              <w:rPr>
                <w:rFonts w:ascii="Times New Roman" w:hAnsi="Times New Roman" w:cs="Times New Roman"/>
              </w:rPr>
            </w:pPr>
            <w:r w:rsidRPr="00FC7F71">
              <w:rPr>
                <w:rFonts w:ascii="Times New Roman" w:hAnsi="Times New Roman" w:cs="Times New Roman"/>
              </w:rPr>
              <w:t>280,0</w:t>
            </w:r>
          </w:p>
        </w:tc>
        <w:tc>
          <w:tcPr>
            <w:tcW w:w="851" w:type="dxa"/>
            <w:tcBorders>
              <w:left w:val="single" w:sz="4" w:space="0" w:color="000000"/>
              <w:bottom w:val="single" w:sz="4" w:space="0" w:color="000000"/>
            </w:tcBorders>
          </w:tcPr>
          <w:p w:rsidR="00FC7F71" w:rsidRPr="00FC7F71" w:rsidRDefault="00FC7F71" w:rsidP="00FC7F71">
            <w:pPr>
              <w:snapToGrid w:val="0"/>
              <w:spacing w:after="0" w:line="240" w:lineRule="auto"/>
              <w:rPr>
                <w:rFonts w:ascii="Times New Roman" w:hAnsi="Times New Roman" w:cs="Times New Roman"/>
              </w:rPr>
            </w:pPr>
            <w:r w:rsidRPr="00FC7F71">
              <w:rPr>
                <w:rFonts w:ascii="Times New Roman" w:hAnsi="Times New Roman" w:cs="Times New Roman"/>
              </w:rPr>
              <w:t>100,0</w:t>
            </w:r>
          </w:p>
        </w:tc>
        <w:tc>
          <w:tcPr>
            <w:tcW w:w="850" w:type="dxa"/>
            <w:tcBorders>
              <w:left w:val="single" w:sz="4" w:space="0" w:color="000000"/>
              <w:bottom w:val="single" w:sz="4" w:space="0" w:color="000000"/>
              <w:right w:val="single" w:sz="4" w:space="0" w:color="000000"/>
            </w:tcBorders>
          </w:tcPr>
          <w:p w:rsidR="00FC7F71" w:rsidRPr="00FC7F71" w:rsidRDefault="00FC7F71" w:rsidP="00FC7F71">
            <w:pPr>
              <w:snapToGrid w:val="0"/>
              <w:spacing w:after="0" w:line="240" w:lineRule="auto"/>
              <w:rPr>
                <w:rFonts w:ascii="Times New Roman" w:hAnsi="Times New Roman" w:cs="Times New Roman"/>
              </w:rPr>
            </w:pPr>
            <w:r w:rsidRPr="00FC7F71">
              <w:rPr>
                <w:rFonts w:ascii="Times New Roman" w:hAnsi="Times New Roman" w:cs="Times New Roman"/>
              </w:rPr>
              <w:t>100,0</w:t>
            </w:r>
          </w:p>
        </w:tc>
        <w:tc>
          <w:tcPr>
            <w:tcW w:w="850" w:type="dxa"/>
            <w:tcBorders>
              <w:left w:val="single" w:sz="4" w:space="0" w:color="000000"/>
              <w:bottom w:val="single" w:sz="4" w:space="0" w:color="000000"/>
              <w:right w:val="single" w:sz="4" w:space="0" w:color="000000"/>
            </w:tcBorders>
          </w:tcPr>
          <w:p w:rsidR="00FC7F71" w:rsidRPr="00FC7F71" w:rsidRDefault="00FC7F71" w:rsidP="00FC7F71">
            <w:pPr>
              <w:snapToGrid w:val="0"/>
              <w:spacing w:after="0" w:line="240" w:lineRule="auto"/>
              <w:rPr>
                <w:rFonts w:ascii="Times New Roman" w:hAnsi="Times New Roman" w:cs="Times New Roman"/>
              </w:rPr>
            </w:pPr>
            <w:r w:rsidRPr="00FC7F71">
              <w:rPr>
                <w:rFonts w:ascii="Times New Roman" w:hAnsi="Times New Roman" w:cs="Times New Roman"/>
              </w:rPr>
              <w:t>100,0</w:t>
            </w:r>
          </w:p>
        </w:tc>
        <w:tc>
          <w:tcPr>
            <w:tcW w:w="852" w:type="dxa"/>
            <w:tcBorders>
              <w:left w:val="single" w:sz="4" w:space="0" w:color="000000"/>
              <w:bottom w:val="single" w:sz="4" w:space="0" w:color="000000"/>
              <w:right w:val="single" w:sz="4" w:space="0" w:color="000000"/>
            </w:tcBorders>
          </w:tcPr>
          <w:p w:rsidR="00FC7F71" w:rsidRPr="00FC7F71" w:rsidRDefault="00FC7F71" w:rsidP="00FC7F71">
            <w:pPr>
              <w:snapToGrid w:val="0"/>
              <w:spacing w:after="0" w:line="240" w:lineRule="auto"/>
              <w:rPr>
                <w:rFonts w:ascii="Times New Roman" w:hAnsi="Times New Roman" w:cs="Times New Roman"/>
              </w:rPr>
            </w:pPr>
            <w:r w:rsidRPr="00FC7F71">
              <w:rPr>
                <w:rFonts w:ascii="Times New Roman" w:hAnsi="Times New Roman" w:cs="Times New Roman"/>
              </w:rPr>
              <w:t>160,0</w:t>
            </w:r>
          </w:p>
        </w:tc>
        <w:tc>
          <w:tcPr>
            <w:tcW w:w="852" w:type="dxa"/>
            <w:tcBorders>
              <w:left w:val="single" w:sz="4" w:space="0" w:color="000000"/>
              <w:bottom w:val="single" w:sz="4" w:space="0" w:color="000000"/>
              <w:right w:val="single" w:sz="4" w:space="0" w:color="000000"/>
            </w:tcBorders>
          </w:tcPr>
          <w:p w:rsidR="00FC7F71" w:rsidRPr="00FC7F71" w:rsidRDefault="00FC7F71" w:rsidP="00FC7F71">
            <w:pPr>
              <w:snapToGrid w:val="0"/>
              <w:spacing w:after="0" w:line="240" w:lineRule="auto"/>
              <w:rPr>
                <w:rFonts w:ascii="Times New Roman" w:hAnsi="Times New Roman" w:cs="Times New Roman"/>
              </w:rPr>
            </w:pPr>
            <w:r w:rsidRPr="00FC7F71">
              <w:rPr>
                <w:rFonts w:ascii="Times New Roman" w:hAnsi="Times New Roman" w:cs="Times New Roman"/>
              </w:rPr>
              <w:t>160,0</w:t>
            </w:r>
          </w:p>
        </w:tc>
        <w:tc>
          <w:tcPr>
            <w:tcW w:w="1272" w:type="dxa"/>
            <w:tcBorders>
              <w:left w:val="single" w:sz="4" w:space="0" w:color="000000"/>
              <w:bottom w:val="single" w:sz="4" w:space="0" w:color="000000"/>
              <w:right w:val="single" w:sz="4" w:space="0" w:color="000000"/>
            </w:tcBorders>
          </w:tcPr>
          <w:p w:rsidR="00FC7F71" w:rsidRPr="00FC7F71" w:rsidRDefault="00FC7F71" w:rsidP="00FC7F71">
            <w:pPr>
              <w:snapToGrid w:val="0"/>
              <w:spacing w:after="0" w:line="240" w:lineRule="auto"/>
              <w:rPr>
                <w:rFonts w:ascii="Times New Roman" w:hAnsi="Times New Roman" w:cs="Times New Roman"/>
              </w:rPr>
            </w:pPr>
            <w:r w:rsidRPr="00FC7F71">
              <w:rPr>
                <w:rFonts w:ascii="Times New Roman" w:hAnsi="Times New Roman" w:cs="Times New Roman"/>
              </w:rPr>
              <w:t>900,0</w:t>
            </w:r>
          </w:p>
        </w:tc>
      </w:tr>
      <w:tr w:rsidR="00FC7F71" w:rsidRPr="00FC7F71" w:rsidTr="00FC7F71">
        <w:trPr>
          <w:trHeight w:val="474"/>
        </w:trPr>
        <w:tc>
          <w:tcPr>
            <w:tcW w:w="425" w:type="dxa"/>
            <w:vMerge/>
            <w:tcBorders>
              <w:left w:val="single" w:sz="4" w:space="0" w:color="000000"/>
              <w:bottom w:val="single" w:sz="4" w:space="0" w:color="000000"/>
            </w:tcBorders>
          </w:tcPr>
          <w:p w:rsidR="00FC7F71" w:rsidRPr="00FC7F71" w:rsidRDefault="00FC7F71" w:rsidP="00FC7F71">
            <w:pPr>
              <w:spacing w:after="0" w:line="240" w:lineRule="auto"/>
              <w:rPr>
                <w:rFonts w:ascii="Times New Roman" w:hAnsi="Times New Roman" w:cs="Times New Roman"/>
              </w:rPr>
            </w:pPr>
          </w:p>
        </w:tc>
        <w:tc>
          <w:tcPr>
            <w:tcW w:w="993" w:type="dxa"/>
            <w:vMerge/>
            <w:tcBorders>
              <w:left w:val="single" w:sz="4" w:space="0" w:color="000000"/>
              <w:bottom w:val="single" w:sz="4" w:space="0" w:color="000000"/>
            </w:tcBorders>
          </w:tcPr>
          <w:p w:rsidR="00FC7F71" w:rsidRPr="00FC7F71" w:rsidRDefault="00FC7F71" w:rsidP="00FC7F71">
            <w:pPr>
              <w:spacing w:after="0" w:line="240" w:lineRule="auto"/>
              <w:rPr>
                <w:rFonts w:ascii="Times New Roman" w:hAnsi="Times New Roman" w:cs="Times New Roman"/>
              </w:rPr>
            </w:pPr>
          </w:p>
        </w:tc>
        <w:tc>
          <w:tcPr>
            <w:tcW w:w="1843" w:type="dxa"/>
            <w:vMerge/>
            <w:tcBorders>
              <w:left w:val="single" w:sz="4" w:space="0" w:color="000000"/>
              <w:bottom w:val="single" w:sz="4" w:space="0" w:color="000000"/>
            </w:tcBorders>
          </w:tcPr>
          <w:p w:rsidR="00FC7F71" w:rsidRPr="00FC7F71" w:rsidRDefault="00FC7F71" w:rsidP="00FC7F71">
            <w:pPr>
              <w:spacing w:after="0" w:line="240" w:lineRule="auto"/>
              <w:rPr>
                <w:rFonts w:ascii="Times New Roman" w:hAnsi="Times New Roman" w:cs="Times New Roman"/>
              </w:rPr>
            </w:pPr>
          </w:p>
        </w:tc>
        <w:tc>
          <w:tcPr>
            <w:tcW w:w="1418" w:type="dxa"/>
            <w:tcBorders>
              <w:left w:val="single" w:sz="4" w:space="0" w:color="000000"/>
              <w:bottom w:val="single" w:sz="4" w:space="0" w:color="000000"/>
            </w:tcBorders>
          </w:tcPr>
          <w:p w:rsidR="00FC7F71" w:rsidRPr="00FC7F71" w:rsidRDefault="00FC7F71" w:rsidP="00FC7F71">
            <w:pPr>
              <w:pStyle w:val="ConsPlusCell"/>
              <w:snapToGrid w:val="0"/>
              <w:rPr>
                <w:sz w:val="22"/>
                <w:szCs w:val="22"/>
              </w:rPr>
            </w:pPr>
            <w:r w:rsidRPr="00FC7F71">
              <w:rPr>
                <w:sz w:val="22"/>
                <w:szCs w:val="22"/>
              </w:rPr>
              <w:t xml:space="preserve">иные  внебюджетные    </w:t>
            </w:r>
            <w:r w:rsidRPr="00FC7F71">
              <w:rPr>
                <w:sz w:val="22"/>
                <w:szCs w:val="22"/>
              </w:rPr>
              <w:br/>
              <w:t xml:space="preserve">источники       </w:t>
            </w:r>
          </w:p>
        </w:tc>
        <w:tc>
          <w:tcPr>
            <w:tcW w:w="851" w:type="dxa"/>
            <w:tcBorders>
              <w:left w:val="single" w:sz="4" w:space="0" w:color="000000"/>
              <w:bottom w:val="single" w:sz="4" w:space="0" w:color="000000"/>
            </w:tcBorders>
          </w:tcPr>
          <w:p w:rsidR="00FC7F71" w:rsidRPr="00FC7F71" w:rsidRDefault="00FC7F71" w:rsidP="00FC7F71">
            <w:pPr>
              <w:pStyle w:val="ConsPlusCell"/>
              <w:snapToGrid w:val="0"/>
              <w:rPr>
                <w:sz w:val="22"/>
                <w:szCs w:val="22"/>
              </w:rPr>
            </w:pPr>
          </w:p>
        </w:tc>
        <w:tc>
          <w:tcPr>
            <w:tcW w:w="851" w:type="dxa"/>
            <w:tcBorders>
              <w:left w:val="single" w:sz="4" w:space="0" w:color="000000"/>
              <w:bottom w:val="single" w:sz="4" w:space="0" w:color="000000"/>
            </w:tcBorders>
          </w:tcPr>
          <w:p w:rsidR="00FC7F71" w:rsidRPr="00FC7F71" w:rsidRDefault="00FC7F71" w:rsidP="00FC7F71">
            <w:pPr>
              <w:pStyle w:val="ConsPlusCell"/>
              <w:snapToGrid w:val="0"/>
              <w:rPr>
                <w:sz w:val="22"/>
                <w:szCs w:val="22"/>
              </w:rPr>
            </w:pPr>
          </w:p>
        </w:tc>
        <w:tc>
          <w:tcPr>
            <w:tcW w:w="850" w:type="dxa"/>
            <w:tcBorders>
              <w:left w:val="single" w:sz="4" w:space="0" w:color="000000"/>
              <w:bottom w:val="single" w:sz="4" w:space="0" w:color="000000"/>
              <w:right w:val="single" w:sz="4" w:space="0" w:color="000000"/>
            </w:tcBorders>
          </w:tcPr>
          <w:p w:rsidR="00FC7F71" w:rsidRPr="00FC7F71" w:rsidRDefault="00FC7F71" w:rsidP="00FC7F71">
            <w:pPr>
              <w:pStyle w:val="ConsPlusCell"/>
              <w:snapToGrid w:val="0"/>
              <w:rPr>
                <w:sz w:val="22"/>
                <w:szCs w:val="22"/>
              </w:rPr>
            </w:pPr>
          </w:p>
        </w:tc>
        <w:tc>
          <w:tcPr>
            <w:tcW w:w="850" w:type="dxa"/>
            <w:tcBorders>
              <w:left w:val="single" w:sz="4" w:space="0" w:color="000000"/>
              <w:bottom w:val="single" w:sz="4" w:space="0" w:color="000000"/>
              <w:right w:val="single" w:sz="4" w:space="0" w:color="000000"/>
            </w:tcBorders>
          </w:tcPr>
          <w:p w:rsidR="00FC7F71" w:rsidRPr="00FC7F71" w:rsidRDefault="00FC7F71" w:rsidP="00FC7F71">
            <w:pPr>
              <w:pStyle w:val="ConsPlusCell"/>
              <w:snapToGrid w:val="0"/>
              <w:rPr>
                <w:sz w:val="22"/>
                <w:szCs w:val="22"/>
              </w:rPr>
            </w:pPr>
          </w:p>
        </w:tc>
        <w:tc>
          <w:tcPr>
            <w:tcW w:w="852" w:type="dxa"/>
            <w:tcBorders>
              <w:left w:val="single" w:sz="4" w:space="0" w:color="000000"/>
              <w:bottom w:val="single" w:sz="4" w:space="0" w:color="000000"/>
              <w:right w:val="single" w:sz="4" w:space="0" w:color="000000"/>
            </w:tcBorders>
          </w:tcPr>
          <w:p w:rsidR="00FC7F71" w:rsidRPr="00FC7F71" w:rsidRDefault="00FC7F71" w:rsidP="00FC7F71">
            <w:pPr>
              <w:pStyle w:val="ConsPlusCell"/>
              <w:snapToGrid w:val="0"/>
              <w:rPr>
                <w:sz w:val="22"/>
                <w:szCs w:val="22"/>
              </w:rPr>
            </w:pPr>
          </w:p>
        </w:tc>
        <w:tc>
          <w:tcPr>
            <w:tcW w:w="852" w:type="dxa"/>
            <w:tcBorders>
              <w:left w:val="single" w:sz="4" w:space="0" w:color="000000"/>
              <w:bottom w:val="single" w:sz="4" w:space="0" w:color="000000"/>
              <w:right w:val="single" w:sz="4" w:space="0" w:color="000000"/>
            </w:tcBorders>
          </w:tcPr>
          <w:p w:rsidR="00FC7F71" w:rsidRPr="00FC7F71" w:rsidRDefault="00FC7F71" w:rsidP="00FC7F71">
            <w:pPr>
              <w:pStyle w:val="ConsPlusCell"/>
              <w:snapToGrid w:val="0"/>
              <w:rPr>
                <w:sz w:val="22"/>
                <w:szCs w:val="22"/>
              </w:rPr>
            </w:pPr>
          </w:p>
        </w:tc>
        <w:tc>
          <w:tcPr>
            <w:tcW w:w="1272" w:type="dxa"/>
            <w:tcBorders>
              <w:left w:val="single" w:sz="4" w:space="0" w:color="000000"/>
              <w:bottom w:val="single" w:sz="4" w:space="0" w:color="000000"/>
              <w:right w:val="single" w:sz="4" w:space="0" w:color="000000"/>
            </w:tcBorders>
          </w:tcPr>
          <w:p w:rsidR="00FC7F71" w:rsidRPr="00FC7F71" w:rsidRDefault="00FC7F71" w:rsidP="00FC7F71">
            <w:pPr>
              <w:pStyle w:val="ConsPlusCell"/>
              <w:snapToGrid w:val="0"/>
              <w:rPr>
                <w:sz w:val="22"/>
                <w:szCs w:val="22"/>
              </w:rPr>
            </w:pPr>
          </w:p>
        </w:tc>
      </w:tr>
      <w:tr w:rsidR="00FC7F71" w:rsidRPr="00FC7F71" w:rsidTr="00FC7F71">
        <w:trPr>
          <w:trHeight w:val="236"/>
        </w:trPr>
        <w:tc>
          <w:tcPr>
            <w:tcW w:w="425" w:type="dxa"/>
            <w:vMerge w:val="restart"/>
            <w:tcBorders>
              <w:left w:val="single" w:sz="4" w:space="0" w:color="000000"/>
            </w:tcBorders>
          </w:tcPr>
          <w:p w:rsidR="00FC7F71" w:rsidRPr="00FC7F71" w:rsidRDefault="00FC7F71" w:rsidP="00FC7F71">
            <w:pPr>
              <w:pStyle w:val="ConsPlusCell"/>
              <w:snapToGrid w:val="0"/>
              <w:rPr>
                <w:sz w:val="22"/>
                <w:szCs w:val="22"/>
              </w:rPr>
            </w:pPr>
            <w:r w:rsidRPr="00FC7F71">
              <w:rPr>
                <w:sz w:val="22"/>
                <w:szCs w:val="22"/>
              </w:rPr>
              <w:t>1</w:t>
            </w:r>
          </w:p>
        </w:tc>
        <w:tc>
          <w:tcPr>
            <w:tcW w:w="993" w:type="dxa"/>
            <w:vMerge w:val="restart"/>
            <w:tcBorders>
              <w:left w:val="single" w:sz="4" w:space="0" w:color="000000"/>
              <w:bottom w:val="single" w:sz="4" w:space="0" w:color="000000"/>
            </w:tcBorders>
          </w:tcPr>
          <w:p w:rsidR="00FC7F71" w:rsidRPr="00FC7F71" w:rsidRDefault="00FC7F71" w:rsidP="00FC7F71">
            <w:pPr>
              <w:pStyle w:val="ConsPlusCell"/>
              <w:snapToGrid w:val="0"/>
              <w:rPr>
                <w:sz w:val="22"/>
                <w:szCs w:val="22"/>
              </w:rPr>
            </w:pPr>
          </w:p>
        </w:tc>
        <w:tc>
          <w:tcPr>
            <w:tcW w:w="1843" w:type="dxa"/>
            <w:vMerge w:val="restart"/>
            <w:tcBorders>
              <w:left w:val="single" w:sz="4" w:space="0" w:color="000000"/>
              <w:bottom w:val="single" w:sz="4" w:space="0" w:color="000000"/>
            </w:tcBorders>
          </w:tcPr>
          <w:p w:rsidR="00FC7F71" w:rsidRPr="00FC7F71" w:rsidRDefault="00FC7F71" w:rsidP="00FC7F71">
            <w:pPr>
              <w:pStyle w:val="ConsPlusCell"/>
              <w:snapToGrid w:val="0"/>
              <w:rPr>
                <w:sz w:val="22"/>
                <w:szCs w:val="22"/>
              </w:rPr>
            </w:pPr>
            <w:r w:rsidRPr="00FC7F71">
              <w:rPr>
                <w:sz w:val="22"/>
                <w:szCs w:val="22"/>
              </w:rPr>
              <w:t>Ликвидация несанкционированных свалок на территории района, в том числе:</w:t>
            </w:r>
          </w:p>
        </w:tc>
        <w:tc>
          <w:tcPr>
            <w:tcW w:w="1418" w:type="dxa"/>
            <w:tcBorders>
              <w:left w:val="single" w:sz="4" w:space="0" w:color="000000"/>
              <w:bottom w:val="single" w:sz="4" w:space="0" w:color="000000"/>
            </w:tcBorders>
          </w:tcPr>
          <w:p w:rsidR="00FC7F71" w:rsidRPr="00FC7F71" w:rsidRDefault="00FC7F71" w:rsidP="00FC7F71">
            <w:pPr>
              <w:snapToGrid w:val="0"/>
              <w:spacing w:after="0" w:line="240" w:lineRule="auto"/>
              <w:rPr>
                <w:rFonts w:ascii="Times New Roman" w:hAnsi="Times New Roman" w:cs="Times New Roman"/>
              </w:rPr>
            </w:pPr>
            <w:r w:rsidRPr="00FC7F71">
              <w:rPr>
                <w:rFonts w:ascii="Times New Roman" w:hAnsi="Times New Roman" w:cs="Times New Roman"/>
              </w:rPr>
              <w:t xml:space="preserve">всего           </w:t>
            </w:r>
          </w:p>
        </w:tc>
        <w:tc>
          <w:tcPr>
            <w:tcW w:w="851" w:type="dxa"/>
            <w:tcBorders>
              <w:left w:val="single" w:sz="4" w:space="0" w:color="000000"/>
              <w:bottom w:val="single" w:sz="4" w:space="0" w:color="000000"/>
            </w:tcBorders>
          </w:tcPr>
          <w:p w:rsidR="00FC7F71" w:rsidRPr="00FC7F71" w:rsidRDefault="00FC7F71" w:rsidP="00FC7F71">
            <w:pPr>
              <w:snapToGrid w:val="0"/>
              <w:spacing w:after="0" w:line="240" w:lineRule="auto"/>
              <w:rPr>
                <w:rFonts w:ascii="Times New Roman" w:hAnsi="Times New Roman" w:cs="Times New Roman"/>
              </w:rPr>
            </w:pPr>
            <w:r w:rsidRPr="00FC7F71">
              <w:rPr>
                <w:rFonts w:ascii="Times New Roman" w:hAnsi="Times New Roman" w:cs="Times New Roman"/>
              </w:rPr>
              <w:t>335,0</w:t>
            </w:r>
          </w:p>
        </w:tc>
        <w:tc>
          <w:tcPr>
            <w:tcW w:w="851" w:type="dxa"/>
            <w:tcBorders>
              <w:left w:val="single" w:sz="4" w:space="0" w:color="000000"/>
              <w:bottom w:val="single" w:sz="4" w:space="0" w:color="000000"/>
            </w:tcBorders>
          </w:tcPr>
          <w:p w:rsidR="00FC7F71" w:rsidRPr="00FC7F71" w:rsidRDefault="00FC7F71" w:rsidP="00FC7F71">
            <w:pPr>
              <w:snapToGrid w:val="0"/>
              <w:spacing w:after="0" w:line="240" w:lineRule="auto"/>
              <w:rPr>
                <w:rFonts w:ascii="Times New Roman" w:hAnsi="Times New Roman" w:cs="Times New Roman"/>
              </w:rPr>
            </w:pPr>
            <w:r w:rsidRPr="00FC7F71">
              <w:rPr>
                <w:rFonts w:ascii="Times New Roman" w:hAnsi="Times New Roman" w:cs="Times New Roman"/>
              </w:rPr>
              <w:t>1454,474</w:t>
            </w:r>
          </w:p>
        </w:tc>
        <w:tc>
          <w:tcPr>
            <w:tcW w:w="850" w:type="dxa"/>
            <w:tcBorders>
              <w:left w:val="single" w:sz="4" w:space="0" w:color="000000"/>
              <w:bottom w:val="single" w:sz="4" w:space="0" w:color="000000"/>
              <w:right w:val="single" w:sz="4" w:space="0" w:color="000000"/>
            </w:tcBorders>
          </w:tcPr>
          <w:p w:rsidR="00FC7F71" w:rsidRPr="00FC7F71" w:rsidRDefault="00FC7F71" w:rsidP="00FC7F71">
            <w:pPr>
              <w:snapToGrid w:val="0"/>
              <w:spacing w:after="0" w:line="240" w:lineRule="auto"/>
              <w:rPr>
                <w:rFonts w:ascii="Times New Roman" w:hAnsi="Times New Roman" w:cs="Times New Roman"/>
              </w:rPr>
            </w:pPr>
            <w:r w:rsidRPr="00FC7F71">
              <w:rPr>
                <w:rFonts w:ascii="Times New Roman" w:hAnsi="Times New Roman" w:cs="Times New Roman"/>
              </w:rPr>
              <w:t>105,0</w:t>
            </w:r>
          </w:p>
        </w:tc>
        <w:tc>
          <w:tcPr>
            <w:tcW w:w="850" w:type="dxa"/>
            <w:tcBorders>
              <w:left w:val="single" w:sz="4" w:space="0" w:color="000000"/>
              <w:bottom w:val="single" w:sz="4" w:space="0" w:color="000000"/>
              <w:right w:val="single" w:sz="4" w:space="0" w:color="000000"/>
            </w:tcBorders>
          </w:tcPr>
          <w:p w:rsidR="00FC7F71" w:rsidRPr="00FC7F71" w:rsidRDefault="00FC7F71" w:rsidP="00FC7F71">
            <w:pPr>
              <w:snapToGrid w:val="0"/>
              <w:spacing w:after="0" w:line="240" w:lineRule="auto"/>
              <w:rPr>
                <w:rFonts w:ascii="Times New Roman" w:hAnsi="Times New Roman" w:cs="Times New Roman"/>
              </w:rPr>
            </w:pPr>
            <w:r w:rsidRPr="00FC7F71">
              <w:rPr>
                <w:rFonts w:ascii="Times New Roman" w:hAnsi="Times New Roman" w:cs="Times New Roman"/>
              </w:rPr>
              <w:t>110,0</w:t>
            </w:r>
          </w:p>
        </w:tc>
        <w:tc>
          <w:tcPr>
            <w:tcW w:w="852" w:type="dxa"/>
            <w:tcBorders>
              <w:left w:val="single" w:sz="4" w:space="0" w:color="000000"/>
              <w:bottom w:val="single" w:sz="4" w:space="0" w:color="000000"/>
              <w:right w:val="single" w:sz="4" w:space="0" w:color="000000"/>
            </w:tcBorders>
          </w:tcPr>
          <w:p w:rsidR="00FC7F71" w:rsidRPr="00FC7F71" w:rsidRDefault="00FC7F71" w:rsidP="00FC7F71">
            <w:pPr>
              <w:snapToGrid w:val="0"/>
              <w:spacing w:after="0" w:line="240" w:lineRule="auto"/>
              <w:rPr>
                <w:rFonts w:ascii="Times New Roman" w:hAnsi="Times New Roman" w:cs="Times New Roman"/>
              </w:rPr>
            </w:pPr>
            <w:r w:rsidRPr="00FC7F71">
              <w:rPr>
                <w:rFonts w:ascii="Times New Roman" w:hAnsi="Times New Roman" w:cs="Times New Roman"/>
              </w:rPr>
              <w:t>170,0</w:t>
            </w:r>
          </w:p>
        </w:tc>
        <w:tc>
          <w:tcPr>
            <w:tcW w:w="852" w:type="dxa"/>
            <w:tcBorders>
              <w:left w:val="single" w:sz="4" w:space="0" w:color="000000"/>
              <w:bottom w:val="single" w:sz="4" w:space="0" w:color="000000"/>
              <w:right w:val="single" w:sz="4" w:space="0" w:color="000000"/>
            </w:tcBorders>
          </w:tcPr>
          <w:p w:rsidR="00FC7F71" w:rsidRPr="00FC7F71" w:rsidRDefault="00FC7F71" w:rsidP="00FC7F71">
            <w:pPr>
              <w:snapToGrid w:val="0"/>
              <w:spacing w:after="0" w:line="240" w:lineRule="auto"/>
              <w:rPr>
                <w:rFonts w:ascii="Times New Roman" w:hAnsi="Times New Roman" w:cs="Times New Roman"/>
              </w:rPr>
            </w:pPr>
            <w:r w:rsidRPr="00FC7F71">
              <w:rPr>
                <w:rFonts w:ascii="Times New Roman" w:hAnsi="Times New Roman" w:cs="Times New Roman"/>
              </w:rPr>
              <w:t>175,0</w:t>
            </w:r>
          </w:p>
        </w:tc>
        <w:tc>
          <w:tcPr>
            <w:tcW w:w="1272" w:type="dxa"/>
            <w:tcBorders>
              <w:left w:val="single" w:sz="4" w:space="0" w:color="000000"/>
              <w:bottom w:val="single" w:sz="4" w:space="0" w:color="000000"/>
              <w:right w:val="single" w:sz="4" w:space="0" w:color="000000"/>
            </w:tcBorders>
          </w:tcPr>
          <w:p w:rsidR="00FC7F71" w:rsidRPr="00FC7F71" w:rsidRDefault="00FC7F71" w:rsidP="00FC7F71">
            <w:pPr>
              <w:snapToGrid w:val="0"/>
              <w:spacing w:after="0" w:line="240" w:lineRule="auto"/>
              <w:rPr>
                <w:rFonts w:ascii="Times New Roman" w:hAnsi="Times New Roman" w:cs="Times New Roman"/>
              </w:rPr>
            </w:pPr>
            <w:r w:rsidRPr="00FC7F71">
              <w:rPr>
                <w:rFonts w:ascii="Times New Roman" w:hAnsi="Times New Roman" w:cs="Times New Roman"/>
              </w:rPr>
              <w:t>2349,474</w:t>
            </w:r>
          </w:p>
        </w:tc>
      </w:tr>
      <w:tr w:rsidR="00FC7F71" w:rsidRPr="00FC7F71" w:rsidTr="00FC7F71">
        <w:trPr>
          <w:trHeight w:val="423"/>
        </w:trPr>
        <w:tc>
          <w:tcPr>
            <w:tcW w:w="425" w:type="dxa"/>
            <w:vMerge/>
            <w:tcBorders>
              <w:left w:val="single" w:sz="4" w:space="0" w:color="000000"/>
            </w:tcBorders>
          </w:tcPr>
          <w:p w:rsidR="00FC7F71" w:rsidRPr="00FC7F71" w:rsidRDefault="00FC7F71" w:rsidP="00FC7F71">
            <w:pPr>
              <w:spacing w:after="0" w:line="240" w:lineRule="auto"/>
              <w:rPr>
                <w:rFonts w:ascii="Times New Roman" w:hAnsi="Times New Roman" w:cs="Times New Roman"/>
              </w:rPr>
            </w:pPr>
          </w:p>
        </w:tc>
        <w:tc>
          <w:tcPr>
            <w:tcW w:w="993" w:type="dxa"/>
            <w:vMerge/>
            <w:tcBorders>
              <w:left w:val="single" w:sz="4" w:space="0" w:color="000000"/>
              <w:bottom w:val="single" w:sz="4" w:space="0" w:color="000000"/>
            </w:tcBorders>
          </w:tcPr>
          <w:p w:rsidR="00FC7F71" w:rsidRPr="00FC7F71" w:rsidRDefault="00FC7F71" w:rsidP="00FC7F71">
            <w:pPr>
              <w:spacing w:after="0" w:line="240" w:lineRule="auto"/>
              <w:rPr>
                <w:rFonts w:ascii="Times New Roman" w:hAnsi="Times New Roman" w:cs="Times New Roman"/>
              </w:rPr>
            </w:pPr>
          </w:p>
        </w:tc>
        <w:tc>
          <w:tcPr>
            <w:tcW w:w="1843" w:type="dxa"/>
            <w:vMerge/>
            <w:tcBorders>
              <w:left w:val="single" w:sz="4" w:space="0" w:color="000000"/>
              <w:bottom w:val="single" w:sz="4" w:space="0" w:color="000000"/>
            </w:tcBorders>
          </w:tcPr>
          <w:p w:rsidR="00FC7F71" w:rsidRPr="00FC7F71" w:rsidRDefault="00FC7F71" w:rsidP="00FC7F71">
            <w:pPr>
              <w:spacing w:after="0" w:line="240" w:lineRule="auto"/>
              <w:rPr>
                <w:rFonts w:ascii="Times New Roman" w:hAnsi="Times New Roman" w:cs="Times New Roman"/>
              </w:rPr>
            </w:pPr>
          </w:p>
        </w:tc>
        <w:tc>
          <w:tcPr>
            <w:tcW w:w="1418" w:type="dxa"/>
            <w:tcBorders>
              <w:left w:val="single" w:sz="4" w:space="0" w:color="000000"/>
              <w:bottom w:val="single" w:sz="4" w:space="0" w:color="000000"/>
            </w:tcBorders>
          </w:tcPr>
          <w:p w:rsidR="00FC7F71" w:rsidRPr="00FC7F71" w:rsidRDefault="00FC7F71" w:rsidP="00FC7F71">
            <w:pPr>
              <w:snapToGrid w:val="0"/>
              <w:spacing w:after="0" w:line="240" w:lineRule="auto"/>
              <w:rPr>
                <w:rFonts w:ascii="Times New Roman" w:hAnsi="Times New Roman" w:cs="Times New Roman"/>
              </w:rPr>
            </w:pPr>
            <w:r w:rsidRPr="00FC7F71">
              <w:rPr>
                <w:rFonts w:ascii="Times New Roman" w:hAnsi="Times New Roman" w:cs="Times New Roman"/>
              </w:rPr>
              <w:t>областной бюджет</w:t>
            </w:r>
          </w:p>
        </w:tc>
        <w:tc>
          <w:tcPr>
            <w:tcW w:w="851" w:type="dxa"/>
            <w:tcBorders>
              <w:left w:val="single" w:sz="4" w:space="0" w:color="000000"/>
              <w:bottom w:val="single" w:sz="4" w:space="0" w:color="000000"/>
            </w:tcBorders>
          </w:tcPr>
          <w:p w:rsidR="00FC7F71" w:rsidRPr="00FC7F71" w:rsidRDefault="00FC7F71" w:rsidP="00FC7F71">
            <w:pPr>
              <w:snapToGrid w:val="0"/>
              <w:spacing w:after="0" w:line="240" w:lineRule="auto"/>
              <w:rPr>
                <w:rFonts w:ascii="Times New Roman" w:hAnsi="Times New Roman" w:cs="Times New Roman"/>
              </w:rPr>
            </w:pPr>
          </w:p>
        </w:tc>
        <w:tc>
          <w:tcPr>
            <w:tcW w:w="851" w:type="dxa"/>
            <w:tcBorders>
              <w:left w:val="single" w:sz="4" w:space="0" w:color="000000"/>
              <w:bottom w:val="single" w:sz="4" w:space="0" w:color="000000"/>
            </w:tcBorders>
          </w:tcPr>
          <w:p w:rsidR="00FC7F71" w:rsidRPr="00FC7F71" w:rsidRDefault="00FC7F71" w:rsidP="00FC7F71">
            <w:pPr>
              <w:snapToGrid w:val="0"/>
              <w:spacing w:after="0" w:line="240" w:lineRule="auto"/>
              <w:rPr>
                <w:rFonts w:ascii="Times New Roman" w:hAnsi="Times New Roman" w:cs="Times New Roman"/>
              </w:rPr>
            </w:pPr>
            <w:r w:rsidRPr="00FC7F71">
              <w:rPr>
                <w:rFonts w:ascii="Times New Roman" w:hAnsi="Times New Roman" w:cs="Times New Roman"/>
              </w:rPr>
              <w:t>1225,0</w:t>
            </w:r>
          </w:p>
        </w:tc>
        <w:tc>
          <w:tcPr>
            <w:tcW w:w="850" w:type="dxa"/>
            <w:tcBorders>
              <w:left w:val="single" w:sz="4" w:space="0" w:color="000000"/>
              <w:bottom w:val="single" w:sz="4" w:space="0" w:color="000000"/>
              <w:right w:val="single" w:sz="4" w:space="0" w:color="000000"/>
            </w:tcBorders>
          </w:tcPr>
          <w:p w:rsidR="00FC7F71" w:rsidRPr="00FC7F71" w:rsidRDefault="00FC7F71" w:rsidP="00FC7F71">
            <w:pPr>
              <w:snapToGrid w:val="0"/>
              <w:spacing w:after="0" w:line="240" w:lineRule="auto"/>
              <w:rPr>
                <w:rFonts w:ascii="Times New Roman" w:hAnsi="Times New Roman" w:cs="Times New Roman"/>
              </w:rPr>
            </w:pPr>
          </w:p>
        </w:tc>
        <w:tc>
          <w:tcPr>
            <w:tcW w:w="850" w:type="dxa"/>
            <w:tcBorders>
              <w:left w:val="single" w:sz="4" w:space="0" w:color="000000"/>
              <w:bottom w:val="single" w:sz="4" w:space="0" w:color="000000"/>
              <w:right w:val="single" w:sz="4" w:space="0" w:color="000000"/>
            </w:tcBorders>
          </w:tcPr>
          <w:p w:rsidR="00FC7F71" w:rsidRPr="00FC7F71" w:rsidRDefault="00FC7F71" w:rsidP="00FC7F71">
            <w:pPr>
              <w:snapToGrid w:val="0"/>
              <w:spacing w:after="0" w:line="240" w:lineRule="auto"/>
              <w:rPr>
                <w:rFonts w:ascii="Times New Roman" w:hAnsi="Times New Roman" w:cs="Times New Roman"/>
              </w:rPr>
            </w:pPr>
          </w:p>
        </w:tc>
        <w:tc>
          <w:tcPr>
            <w:tcW w:w="852" w:type="dxa"/>
            <w:tcBorders>
              <w:left w:val="single" w:sz="4" w:space="0" w:color="000000"/>
              <w:bottom w:val="single" w:sz="4" w:space="0" w:color="000000"/>
              <w:right w:val="single" w:sz="4" w:space="0" w:color="000000"/>
            </w:tcBorders>
          </w:tcPr>
          <w:p w:rsidR="00FC7F71" w:rsidRPr="00FC7F71" w:rsidRDefault="00FC7F71" w:rsidP="00FC7F71">
            <w:pPr>
              <w:snapToGrid w:val="0"/>
              <w:spacing w:after="0" w:line="240" w:lineRule="auto"/>
              <w:rPr>
                <w:rFonts w:ascii="Times New Roman" w:hAnsi="Times New Roman" w:cs="Times New Roman"/>
              </w:rPr>
            </w:pPr>
          </w:p>
        </w:tc>
        <w:tc>
          <w:tcPr>
            <w:tcW w:w="852" w:type="dxa"/>
            <w:tcBorders>
              <w:left w:val="single" w:sz="4" w:space="0" w:color="000000"/>
              <w:bottom w:val="single" w:sz="4" w:space="0" w:color="000000"/>
              <w:right w:val="single" w:sz="4" w:space="0" w:color="000000"/>
            </w:tcBorders>
          </w:tcPr>
          <w:p w:rsidR="00FC7F71" w:rsidRPr="00FC7F71" w:rsidRDefault="00FC7F71" w:rsidP="00FC7F71">
            <w:pPr>
              <w:snapToGrid w:val="0"/>
              <w:spacing w:after="0" w:line="240" w:lineRule="auto"/>
              <w:rPr>
                <w:rFonts w:ascii="Times New Roman" w:hAnsi="Times New Roman" w:cs="Times New Roman"/>
              </w:rPr>
            </w:pPr>
          </w:p>
        </w:tc>
        <w:tc>
          <w:tcPr>
            <w:tcW w:w="1272" w:type="dxa"/>
            <w:tcBorders>
              <w:left w:val="single" w:sz="4" w:space="0" w:color="000000"/>
              <w:bottom w:val="single" w:sz="4" w:space="0" w:color="000000"/>
              <w:right w:val="single" w:sz="4" w:space="0" w:color="000000"/>
            </w:tcBorders>
          </w:tcPr>
          <w:p w:rsidR="00FC7F71" w:rsidRPr="00FC7F71" w:rsidRDefault="00FC7F71" w:rsidP="00FC7F71">
            <w:pPr>
              <w:snapToGrid w:val="0"/>
              <w:spacing w:after="0" w:line="240" w:lineRule="auto"/>
              <w:rPr>
                <w:rFonts w:ascii="Times New Roman" w:hAnsi="Times New Roman" w:cs="Times New Roman"/>
              </w:rPr>
            </w:pPr>
            <w:r w:rsidRPr="00FC7F71">
              <w:rPr>
                <w:rFonts w:ascii="Times New Roman" w:hAnsi="Times New Roman" w:cs="Times New Roman"/>
              </w:rPr>
              <w:t>1225,0</w:t>
            </w:r>
          </w:p>
        </w:tc>
      </w:tr>
      <w:tr w:rsidR="00FC7F71" w:rsidRPr="00FC7F71" w:rsidTr="00FC7F71">
        <w:trPr>
          <w:trHeight w:val="231"/>
        </w:trPr>
        <w:tc>
          <w:tcPr>
            <w:tcW w:w="425" w:type="dxa"/>
            <w:vMerge/>
            <w:tcBorders>
              <w:left w:val="single" w:sz="4" w:space="0" w:color="000000"/>
            </w:tcBorders>
          </w:tcPr>
          <w:p w:rsidR="00FC7F71" w:rsidRPr="00FC7F71" w:rsidRDefault="00FC7F71" w:rsidP="00FC7F71">
            <w:pPr>
              <w:spacing w:after="0" w:line="240" w:lineRule="auto"/>
              <w:rPr>
                <w:rFonts w:ascii="Times New Roman" w:hAnsi="Times New Roman" w:cs="Times New Roman"/>
              </w:rPr>
            </w:pPr>
          </w:p>
        </w:tc>
        <w:tc>
          <w:tcPr>
            <w:tcW w:w="993" w:type="dxa"/>
            <w:vMerge/>
            <w:tcBorders>
              <w:left w:val="single" w:sz="4" w:space="0" w:color="000000"/>
              <w:bottom w:val="single" w:sz="4" w:space="0" w:color="000000"/>
            </w:tcBorders>
          </w:tcPr>
          <w:p w:rsidR="00FC7F71" w:rsidRPr="00FC7F71" w:rsidRDefault="00FC7F71" w:rsidP="00FC7F71">
            <w:pPr>
              <w:spacing w:after="0" w:line="240" w:lineRule="auto"/>
              <w:rPr>
                <w:rFonts w:ascii="Times New Roman" w:hAnsi="Times New Roman" w:cs="Times New Roman"/>
              </w:rPr>
            </w:pPr>
          </w:p>
        </w:tc>
        <w:tc>
          <w:tcPr>
            <w:tcW w:w="1843" w:type="dxa"/>
            <w:vMerge/>
            <w:tcBorders>
              <w:left w:val="single" w:sz="4" w:space="0" w:color="000000"/>
              <w:bottom w:val="single" w:sz="4" w:space="0" w:color="000000"/>
            </w:tcBorders>
          </w:tcPr>
          <w:p w:rsidR="00FC7F71" w:rsidRPr="00FC7F71" w:rsidRDefault="00FC7F71" w:rsidP="00FC7F71">
            <w:pPr>
              <w:spacing w:after="0" w:line="240" w:lineRule="auto"/>
              <w:rPr>
                <w:rFonts w:ascii="Times New Roman" w:hAnsi="Times New Roman" w:cs="Times New Roman"/>
              </w:rPr>
            </w:pPr>
          </w:p>
        </w:tc>
        <w:tc>
          <w:tcPr>
            <w:tcW w:w="1418" w:type="dxa"/>
            <w:tcBorders>
              <w:left w:val="single" w:sz="4" w:space="0" w:color="000000"/>
              <w:bottom w:val="single" w:sz="4" w:space="0" w:color="000000"/>
            </w:tcBorders>
          </w:tcPr>
          <w:p w:rsidR="00FC7F71" w:rsidRPr="00FC7F71" w:rsidRDefault="00FC7F71" w:rsidP="00FC7F71">
            <w:pPr>
              <w:snapToGrid w:val="0"/>
              <w:spacing w:after="0" w:line="240" w:lineRule="auto"/>
              <w:rPr>
                <w:rFonts w:ascii="Times New Roman" w:hAnsi="Times New Roman" w:cs="Times New Roman"/>
              </w:rPr>
            </w:pPr>
            <w:r w:rsidRPr="00FC7F71">
              <w:rPr>
                <w:rFonts w:ascii="Times New Roman" w:hAnsi="Times New Roman" w:cs="Times New Roman"/>
              </w:rPr>
              <w:t xml:space="preserve">районный бюджет  </w:t>
            </w:r>
          </w:p>
        </w:tc>
        <w:tc>
          <w:tcPr>
            <w:tcW w:w="851" w:type="dxa"/>
            <w:tcBorders>
              <w:left w:val="single" w:sz="4" w:space="0" w:color="000000"/>
              <w:bottom w:val="single" w:sz="4" w:space="0" w:color="000000"/>
            </w:tcBorders>
          </w:tcPr>
          <w:p w:rsidR="00FC7F71" w:rsidRPr="00FC7F71" w:rsidRDefault="00FC7F71" w:rsidP="00FC7F71">
            <w:pPr>
              <w:snapToGrid w:val="0"/>
              <w:spacing w:after="0" w:line="240" w:lineRule="auto"/>
              <w:rPr>
                <w:rFonts w:ascii="Times New Roman" w:hAnsi="Times New Roman" w:cs="Times New Roman"/>
                <w:highlight w:val="yellow"/>
              </w:rPr>
            </w:pPr>
            <w:r w:rsidRPr="00FC7F71">
              <w:rPr>
                <w:rFonts w:ascii="Times New Roman" w:hAnsi="Times New Roman" w:cs="Times New Roman"/>
              </w:rPr>
              <w:t>55,0</w:t>
            </w:r>
          </w:p>
        </w:tc>
        <w:tc>
          <w:tcPr>
            <w:tcW w:w="851" w:type="dxa"/>
            <w:tcBorders>
              <w:left w:val="single" w:sz="4" w:space="0" w:color="000000"/>
              <w:bottom w:val="single" w:sz="4" w:space="0" w:color="000000"/>
            </w:tcBorders>
          </w:tcPr>
          <w:p w:rsidR="00FC7F71" w:rsidRPr="00FC7F71" w:rsidRDefault="00FC7F71" w:rsidP="00FC7F71">
            <w:pPr>
              <w:snapToGrid w:val="0"/>
              <w:spacing w:after="0" w:line="240" w:lineRule="auto"/>
              <w:rPr>
                <w:rFonts w:ascii="Times New Roman" w:hAnsi="Times New Roman" w:cs="Times New Roman"/>
              </w:rPr>
            </w:pPr>
            <w:r w:rsidRPr="00FC7F71">
              <w:rPr>
                <w:rFonts w:ascii="Times New Roman" w:hAnsi="Times New Roman" w:cs="Times New Roman"/>
              </w:rPr>
              <w:t>179,474</w:t>
            </w:r>
          </w:p>
        </w:tc>
        <w:tc>
          <w:tcPr>
            <w:tcW w:w="850" w:type="dxa"/>
            <w:tcBorders>
              <w:left w:val="single" w:sz="4" w:space="0" w:color="000000"/>
              <w:bottom w:val="single" w:sz="4" w:space="0" w:color="000000"/>
              <w:right w:val="single" w:sz="4" w:space="0" w:color="000000"/>
            </w:tcBorders>
          </w:tcPr>
          <w:p w:rsidR="00FC7F71" w:rsidRPr="00FC7F71" w:rsidRDefault="00FC7F71" w:rsidP="00FC7F71">
            <w:pPr>
              <w:snapToGrid w:val="0"/>
              <w:spacing w:after="0" w:line="240" w:lineRule="auto"/>
              <w:rPr>
                <w:rFonts w:ascii="Times New Roman" w:hAnsi="Times New Roman" w:cs="Times New Roman"/>
              </w:rPr>
            </w:pPr>
            <w:r w:rsidRPr="00FC7F71">
              <w:rPr>
                <w:rFonts w:ascii="Times New Roman" w:hAnsi="Times New Roman" w:cs="Times New Roman"/>
              </w:rPr>
              <w:t>55,0</w:t>
            </w:r>
          </w:p>
        </w:tc>
        <w:tc>
          <w:tcPr>
            <w:tcW w:w="850" w:type="dxa"/>
            <w:tcBorders>
              <w:left w:val="single" w:sz="4" w:space="0" w:color="000000"/>
              <w:bottom w:val="single" w:sz="4" w:space="0" w:color="000000"/>
              <w:right w:val="single" w:sz="4" w:space="0" w:color="000000"/>
            </w:tcBorders>
          </w:tcPr>
          <w:p w:rsidR="00FC7F71" w:rsidRPr="00FC7F71" w:rsidRDefault="00FC7F71" w:rsidP="00FC7F71">
            <w:pPr>
              <w:snapToGrid w:val="0"/>
              <w:spacing w:after="0" w:line="240" w:lineRule="auto"/>
              <w:rPr>
                <w:rFonts w:ascii="Times New Roman" w:hAnsi="Times New Roman" w:cs="Times New Roman"/>
              </w:rPr>
            </w:pPr>
            <w:r w:rsidRPr="00FC7F71">
              <w:rPr>
                <w:rFonts w:ascii="Times New Roman" w:hAnsi="Times New Roman" w:cs="Times New Roman"/>
              </w:rPr>
              <w:t>60,0</w:t>
            </w:r>
          </w:p>
        </w:tc>
        <w:tc>
          <w:tcPr>
            <w:tcW w:w="852" w:type="dxa"/>
            <w:tcBorders>
              <w:left w:val="single" w:sz="4" w:space="0" w:color="000000"/>
              <w:bottom w:val="single" w:sz="4" w:space="0" w:color="000000"/>
              <w:right w:val="single" w:sz="4" w:space="0" w:color="000000"/>
            </w:tcBorders>
          </w:tcPr>
          <w:p w:rsidR="00FC7F71" w:rsidRPr="00FC7F71" w:rsidRDefault="00FC7F71" w:rsidP="00FC7F71">
            <w:pPr>
              <w:snapToGrid w:val="0"/>
              <w:spacing w:after="0" w:line="240" w:lineRule="auto"/>
              <w:rPr>
                <w:rFonts w:ascii="Times New Roman" w:hAnsi="Times New Roman" w:cs="Times New Roman"/>
              </w:rPr>
            </w:pPr>
            <w:r w:rsidRPr="00FC7F71">
              <w:rPr>
                <w:rFonts w:ascii="Times New Roman" w:hAnsi="Times New Roman" w:cs="Times New Roman"/>
              </w:rPr>
              <w:t>60,0</w:t>
            </w:r>
          </w:p>
        </w:tc>
        <w:tc>
          <w:tcPr>
            <w:tcW w:w="852" w:type="dxa"/>
            <w:tcBorders>
              <w:left w:val="single" w:sz="4" w:space="0" w:color="000000"/>
              <w:bottom w:val="single" w:sz="4" w:space="0" w:color="000000"/>
              <w:right w:val="single" w:sz="4" w:space="0" w:color="000000"/>
            </w:tcBorders>
          </w:tcPr>
          <w:p w:rsidR="00FC7F71" w:rsidRPr="00FC7F71" w:rsidRDefault="00FC7F71" w:rsidP="00FC7F71">
            <w:pPr>
              <w:snapToGrid w:val="0"/>
              <w:spacing w:after="0" w:line="240" w:lineRule="auto"/>
              <w:rPr>
                <w:rFonts w:ascii="Times New Roman" w:hAnsi="Times New Roman" w:cs="Times New Roman"/>
              </w:rPr>
            </w:pPr>
            <w:r w:rsidRPr="00FC7F71">
              <w:rPr>
                <w:rFonts w:ascii="Times New Roman" w:hAnsi="Times New Roman" w:cs="Times New Roman"/>
              </w:rPr>
              <w:t>65,0</w:t>
            </w:r>
          </w:p>
        </w:tc>
        <w:tc>
          <w:tcPr>
            <w:tcW w:w="1272" w:type="dxa"/>
            <w:tcBorders>
              <w:left w:val="single" w:sz="4" w:space="0" w:color="000000"/>
              <w:bottom w:val="single" w:sz="4" w:space="0" w:color="000000"/>
              <w:right w:val="single" w:sz="4" w:space="0" w:color="000000"/>
            </w:tcBorders>
          </w:tcPr>
          <w:p w:rsidR="00FC7F71" w:rsidRPr="00FC7F71" w:rsidRDefault="00FC7F71" w:rsidP="00FC7F71">
            <w:pPr>
              <w:snapToGrid w:val="0"/>
              <w:spacing w:after="0" w:line="240" w:lineRule="auto"/>
              <w:rPr>
                <w:rFonts w:ascii="Times New Roman" w:hAnsi="Times New Roman" w:cs="Times New Roman"/>
              </w:rPr>
            </w:pPr>
            <w:r w:rsidRPr="00FC7F71">
              <w:rPr>
                <w:rFonts w:ascii="Times New Roman" w:hAnsi="Times New Roman" w:cs="Times New Roman"/>
              </w:rPr>
              <w:t>474,474</w:t>
            </w:r>
          </w:p>
        </w:tc>
      </w:tr>
      <w:tr w:rsidR="00FC7F71" w:rsidRPr="00FC7F71" w:rsidTr="00FC7F71">
        <w:trPr>
          <w:trHeight w:val="231"/>
        </w:trPr>
        <w:tc>
          <w:tcPr>
            <w:tcW w:w="425" w:type="dxa"/>
            <w:vMerge/>
            <w:tcBorders>
              <w:left w:val="single" w:sz="4" w:space="0" w:color="000000"/>
            </w:tcBorders>
          </w:tcPr>
          <w:p w:rsidR="00FC7F71" w:rsidRPr="00FC7F71" w:rsidRDefault="00FC7F71" w:rsidP="00FC7F71">
            <w:pPr>
              <w:spacing w:after="0" w:line="240" w:lineRule="auto"/>
              <w:rPr>
                <w:rFonts w:ascii="Times New Roman" w:hAnsi="Times New Roman" w:cs="Times New Roman"/>
              </w:rPr>
            </w:pPr>
          </w:p>
        </w:tc>
        <w:tc>
          <w:tcPr>
            <w:tcW w:w="993" w:type="dxa"/>
            <w:vMerge/>
            <w:tcBorders>
              <w:left w:val="single" w:sz="4" w:space="0" w:color="000000"/>
              <w:bottom w:val="single" w:sz="4" w:space="0" w:color="000000"/>
            </w:tcBorders>
          </w:tcPr>
          <w:p w:rsidR="00FC7F71" w:rsidRPr="00FC7F71" w:rsidRDefault="00FC7F71" w:rsidP="00FC7F71">
            <w:pPr>
              <w:spacing w:after="0" w:line="240" w:lineRule="auto"/>
              <w:rPr>
                <w:rFonts w:ascii="Times New Roman" w:hAnsi="Times New Roman" w:cs="Times New Roman"/>
              </w:rPr>
            </w:pPr>
          </w:p>
        </w:tc>
        <w:tc>
          <w:tcPr>
            <w:tcW w:w="1843" w:type="dxa"/>
            <w:vMerge/>
            <w:tcBorders>
              <w:left w:val="single" w:sz="4" w:space="0" w:color="000000"/>
              <w:bottom w:val="single" w:sz="4" w:space="0" w:color="000000"/>
            </w:tcBorders>
          </w:tcPr>
          <w:p w:rsidR="00FC7F71" w:rsidRPr="00FC7F71" w:rsidRDefault="00FC7F71" w:rsidP="00FC7F71">
            <w:pPr>
              <w:spacing w:after="0" w:line="240" w:lineRule="auto"/>
              <w:rPr>
                <w:rFonts w:ascii="Times New Roman" w:hAnsi="Times New Roman" w:cs="Times New Roman"/>
              </w:rPr>
            </w:pPr>
          </w:p>
        </w:tc>
        <w:tc>
          <w:tcPr>
            <w:tcW w:w="1418" w:type="dxa"/>
            <w:tcBorders>
              <w:left w:val="single" w:sz="4" w:space="0" w:color="000000"/>
              <w:bottom w:val="single" w:sz="4" w:space="0" w:color="000000"/>
            </w:tcBorders>
          </w:tcPr>
          <w:p w:rsidR="00FC7F71" w:rsidRPr="00FC7F71" w:rsidRDefault="00FC7F71" w:rsidP="00FC7F71">
            <w:pPr>
              <w:snapToGrid w:val="0"/>
              <w:spacing w:after="0" w:line="240" w:lineRule="auto"/>
              <w:rPr>
                <w:rFonts w:ascii="Times New Roman" w:hAnsi="Times New Roman" w:cs="Times New Roman"/>
              </w:rPr>
            </w:pPr>
            <w:r w:rsidRPr="00FC7F71">
              <w:rPr>
                <w:rFonts w:ascii="Times New Roman" w:hAnsi="Times New Roman" w:cs="Times New Roman"/>
              </w:rPr>
              <w:t>Бюджет городского и сельского поселений</w:t>
            </w:r>
          </w:p>
        </w:tc>
        <w:tc>
          <w:tcPr>
            <w:tcW w:w="851" w:type="dxa"/>
            <w:tcBorders>
              <w:left w:val="single" w:sz="4" w:space="0" w:color="000000"/>
              <w:bottom w:val="single" w:sz="4" w:space="0" w:color="000000"/>
            </w:tcBorders>
          </w:tcPr>
          <w:p w:rsidR="00FC7F71" w:rsidRPr="00FC7F71" w:rsidRDefault="00FC7F71" w:rsidP="00FC7F71">
            <w:pPr>
              <w:snapToGrid w:val="0"/>
              <w:spacing w:after="0" w:line="240" w:lineRule="auto"/>
              <w:rPr>
                <w:rFonts w:ascii="Times New Roman" w:hAnsi="Times New Roman" w:cs="Times New Roman"/>
              </w:rPr>
            </w:pPr>
            <w:r w:rsidRPr="00FC7F71">
              <w:rPr>
                <w:rFonts w:ascii="Times New Roman" w:hAnsi="Times New Roman" w:cs="Times New Roman"/>
              </w:rPr>
              <w:t>280,0</w:t>
            </w:r>
          </w:p>
        </w:tc>
        <w:tc>
          <w:tcPr>
            <w:tcW w:w="851" w:type="dxa"/>
            <w:tcBorders>
              <w:left w:val="single" w:sz="4" w:space="0" w:color="000000"/>
              <w:bottom w:val="single" w:sz="4" w:space="0" w:color="000000"/>
            </w:tcBorders>
          </w:tcPr>
          <w:p w:rsidR="00FC7F71" w:rsidRPr="00FC7F71" w:rsidRDefault="00FC7F71" w:rsidP="00FC7F71">
            <w:pPr>
              <w:snapToGrid w:val="0"/>
              <w:spacing w:after="0" w:line="240" w:lineRule="auto"/>
              <w:rPr>
                <w:rFonts w:ascii="Times New Roman" w:hAnsi="Times New Roman" w:cs="Times New Roman"/>
              </w:rPr>
            </w:pPr>
            <w:r w:rsidRPr="00FC7F71">
              <w:rPr>
                <w:rFonts w:ascii="Times New Roman" w:hAnsi="Times New Roman" w:cs="Times New Roman"/>
              </w:rPr>
              <w:t>50,0</w:t>
            </w:r>
          </w:p>
        </w:tc>
        <w:tc>
          <w:tcPr>
            <w:tcW w:w="850" w:type="dxa"/>
            <w:tcBorders>
              <w:left w:val="single" w:sz="4" w:space="0" w:color="000000"/>
              <w:bottom w:val="single" w:sz="4" w:space="0" w:color="000000"/>
              <w:right w:val="single" w:sz="4" w:space="0" w:color="000000"/>
            </w:tcBorders>
          </w:tcPr>
          <w:p w:rsidR="00FC7F71" w:rsidRPr="00FC7F71" w:rsidRDefault="00FC7F71" w:rsidP="00FC7F71">
            <w:pPr>
              <w:snapToGrid w:val="0"/>
              <w:spacing w:after="0" w:line="240" w:lineRule="auto"/>
              <w:rPr>
                <w:rFonts w:ascii="Times New Roman" w:hAnsi="Times New Roman" w:cs="Times New Roman"/>
              </w:rPr>
            </w:pPr>
            <w:r w:rsidRPr="00FC7F71">
              <w:rPr>
                <w:rFonts w:ascii="Times New Roman" w:hAnsi="Times New Roman" w:cs="Times New Roman"/>
              </w:rPr>
              <w:t>50,0</w:t>
            </w:r>
          </w:p>
        </w:tc>
        <w:tc>
          <w:tcPr>
            <w:tcW w:w="850" w:type="dxa"/>
            <w:tcBorders>
              <w:left w:val="single" w:sz="4" w:space="0" w:color="000000"/>
              <w:bottom w:val="single" w:sz="4" w:space="0" w:color="000000"/>
              <w:right w:val="single" w:sz="4" w:space="0" w:color="000000"/>
            </w:tcBorders>
          </w:tcPr>
          <w:p w:rsidR="00FC7F71" w:rsidRPr="00FC7F71" w:rsidRDefault="00FC7F71" w:rsidP="00FC7F71">
            <w:pPr>
              <w:snapToGrid w:val="0"/>
              <w:spacing w:after="0" w:line="240" w:lineRule="auto"/>
              <w:rPr>
                <w:rFonts w:ascii="Times New Roman" w:hAnsi="Times New Roman" w:cs="Times New Roman"/>
              </w:rPr>
            </w:pPr>
            <w:r w:rsidRPr="00FC7F71">
              <w:rPr>
                <w:rFonts w:ascii="Times New Roman" w:hAnsi="Times New Roman" w:cs="Times New Roman"/>
              </w:rPr>
              <w:t>50,0</w:t>
            </w:r>
          </w:p>
        </w:tc>
        <w:tc>
          <w:tcPr>
            <w:tcW w:w="852" w:type="dxa"/>
            <w:tcBorders>
              <w:left w:val="single" w:sz="4" w:space="0" w:color="000000"/>
              <w:bottom w:val="single" w:sz="4" w:space="0" w:color="000000"/>
              <w:right w:val="single" w:sz="4" w:space="0" w:color="000000"/>
            </w:tcBorders>
          </w:tcPr>
          <w:p w:rsidR="00FC7F71" w:rsidRPr="00FC7F71" w:rsidRDefault="00FC7F71" w:rsidP="00FC7F71">
            <w:pPr>
              <w:snapToGrid w:val="0"/>
              <w:spacing w:after="0" w:line="240" w:lineRule="auto"/>
              <w:rPr>
                <w:rFonts w:ascii="Times New Roman" w:hAnsi="Times New Roman" w:cs="Times New Roman"/>
              </w:rPr>
            </w:pPr>
            <w:r w:rsidRPr="00FC7F71">
              <w:rPr>
                <w:rFonts w:ascii="Times New Roman" w:hAnsi="Times New Roman" w:cs="Times New Roman"/>
              </w:rPr>
              <w:t>110,0</w:t>
            </w:r>
          </w:p>
        </w:tc>
        <w:tc>
          <w:tcPr>
            <w:tcW w:w="852" w:type="dxa"/>
            <w:tcBorders>
              <w:left w:val="single" w:sz="4" w:space="0" w:color="000000"/>
              <w:bottom w:val="single" w:sz="4" w:space="0" w:color="000000"/>
              <w:right w:val="single" w:sz="4" w:space="0" w:color="000000"/>
            </w:tcBorders>
          </w:tcPr>
          <w:p w:rsidR="00FC7F71" w:rsidRPr="00FC7F71" w:rsidRDefault="00FC7F71" w:rsidP="00FC7F71">
            <w:pPr>
              <w:snapToGrid w:val="0"/>
              <w:spacing w:after="0" w:line="240" w:lineRule="auto"/>
              <w:rPr>
                <w:rFonts w:ascii="Times New Roman" w:hAnsi="Times New Roman" w:cs="Times New Roman"/>
              </w:rPr>
            </w:pPr>
            <w:r w:rsidRPr="00FC7F71">
              <w:rPr>
                <w:rFonts w:ascii="Times New Roman" w:hAnsi="Times New Roman" w:cs="Times New Roman"/>
              </w:rPr>
              <w:t>110,0</w:t>
            </w:r>
          </w:p>
        </w:tc>
        <w:tc>
          <w:tcPr>
            <w:tcW w:w="1272" w:type="dxa"/>
            <w:tcBorders>
              <w:left w:val="single" w:sz="4" w:space="0" w:color="000000"/>
              <w:bottom w:val="single" w:sz="4" w:space="0" w:color="000000"/>
              <w:right w:val="single" w:sz="4" w:space="0" w:color="000000"/>
            </w:tcBorders>
          </w:tcPr>
          <w:p w:rsidR="00FC7F71" w:rsidRPr="00FC7F71" w:rsidRDefault="00FC7F71" w:rsidP="00FC7F71">
            <w:pPr>
              <w:snapToGrid w:val="0"/>
              <w:spacing w:after="0" w:line="240" w:lineRule="auto"/>
              <w:rPr>
                <w:rFonts w:ascii="Times New Roman" w:hAnsi="Times New Roman" w:cs="Times New Roman"/>
              </w:rPr>
            </w:pPr>
            <w:r w:rsidRPr="00FC7F71">
              <w:rPr>
                <w:rFonts w:ascii="Times New Roman" w:hAnsi="Times New Roman" w:cs="Times New Roman"/>
              </w:rPr>
              <w:t>650,0</w:t>
            </w:r>
          </w:p>
        </w:tc>
      </w:tr>
      <w:tr w:rsidR="00FC7F71" w:rsidRPr="00FC7F71" w:rsidTr="00FC7F71">
        <w:trPr>
          <w:trHeight w:val="211"/>
        </w:trPr>
        <w:tc>
          <w:tcPr>
            <w:tcW w:w="425" w:type="dxa"/>
            <w:vMerge/>
            <w:tcBorders>
              <w:left w:val="single" w:sz="4" w:space="0" w:color="000000"/>
              <w:bottom w:val="single" w:sz="4" w:space="0" w:color="000000"/>
            </w:tcBorders>
          </w:tcPr>
          <w:p w:rsidR="00FC7F71" w:rsidRPr="00FC7F71" w:rsidRDefault="00FC7F71" w:rsidP="00FC7F71">
            <w:pPr>
              <w:spacing w:after="0" w:line="240" w:lineRule="auto"/>
              <w:rPr>
                <w:rFonts w:ascii="Times New Roman" w:hAnsi="Times New Roman" w:cs="Times New Roman"/>
              </w:rPr>
            </w:pPr>
          </w:p>
        </w:tc>
        <w:tc>
          <w:tcPr>
            <w:tcW w:w="993" w:type="dxa"/>
            <w:vMerge/>
            <w:tcBorders>
              <w:left w:val="single" w:sz="4" w:space="0" w:color="000000"/>
              <w:bottom w:val="single" w:sz="4" w:space="0" w:color="000000"/>
            </w:tcBorders>
          </w:tcPr>
          <w:p w:rsidR="00FC7F71" w:rsidRPr="00FC7F71" w:rsidRDefault="00FC7F71" w:rsidP="00FC7F71">
            <w:pPr>
              <w:spacing w:after="0" w:line="240" w:lineRule="auto"/>
              <w:rPr>
                <w:rFonts w:ascii="Times New Roman" w:hAnsi="Times New Roman" w:cs="Times New Roman"/>
              </w:rPr>
            </w:pPr>
          </w:p>
        </w:tc>
        <w:tc>
          <w:tcPr>
            <w:tcW w:w="1843" w:type="dxa"/>
            <w:vMerge/>
            <w:tcBorders>
              <w:left w:val="single" w:sz="4" w:space="0" w:color="000000"/>
              <w:bottom w:val="single" w:sz="4" w:space="0" w:color="000000"/>
            </w:tcBorders>
          </w:tcPr>
          <w:p w:rsidR="00FC7F71" w:rsidRPr="00FC7F71" w:rsidRDefault="00FC7F71" w:rsidP="00FC7F71">
            <w:pPr>
              <w:spacing w:after="0" w:line="240" w:lineRule="auto"/>
              <w:rPr>
                <w:rFonts w:ascii="Times New Roman" w:hAnsi="Times New Roman" w:cs="Times New Roman"/>
              </w:rPr>
            </w:pPr>
          </w:p>
        </w:tc>
        <w:tc>
          <w:tcPr>
            <w:tcW w:w="1418" w:type="dxa"/>
            <w:tcBorders>
              <w:left w:val="single" w:sz="4" w:space="0" w:color="000000"/>
              <w:bottom w:val="single" w:sz="4" w:space="0" w:color="000000"/>
            </w:tcBorders>
          </w:tcPr>
          <w:p w:rsidR="00FC7F71" w:rsidRPr="00FC7F71" w:rsidRDefault="00FC7F71" w:rsidP="00FC7F71">
            <w:pPr>
              <w:pStyle w:val="ConsPlusCell"/>
              <w:snapToGrid w:val="0"/>
              <w:rPr>
                <w:sz w:val="22"/>
                <w:szCs w:val="22"/>
              </w:rPr>
            </w:pPr>
            <w:r w:rsidRPr="00FC7F71">
              <w:rPr>
                <w:sz w:val="22"/>
                <w:szCs w:val="22"/>
              </w:rPr>
              <w:t xml:space="preserve">иные  внебюджетные    </w:t>
            </w:r>
            <w:r w:rsidRPr="00FC7F71">
              <w:rPr>
                <w:sz w:val="22"/>
                <w:szCs w:val="22"/>
              </w:rPr>
              <w:br/>
              <w:t xml:space="preserve">источники       </w:t>
            </w:r>
          </w:p>
        </w:tc>
        <w:tc>
          <w:tcPr>
            <w:tcW w:w="851" w:type="dxa"/>
            <w:tcBorders>
              <w:left w:val="single" w:sz="4" w:space="0" w:color="000000"/>
              <w:bottom w:val="single" w:sz="4" w:space="0" w:color="000000"/>
            </w:tcBorders>
          </w:tcPr>
          <w:p w:rsidR="00FC7F71" w:rsidRPr="00FC7F71" w:rsidRDefault="00FC7F71" w:rsidP="00FC7F71">
            <w:pPr>
              <w:pStyle w:val="ConsPlusCell"/>
              <w:snapToGrid w:val="0"/>
              <w:rPr>
                <w:sz w:val="22"/>
                <w:szCs w:val="22"/>
              </w:rPr>
            </w:pPr>
          </w:p>
        </w:tc>
        <w:tc>
          <w:tcPr>
            <w:tcW w:w="851" w:type="dxa"/>
            <w:tcBorders>
              <w:left w:val="single" w:sz="4" w:space="0" w:color="000000"/>
              <w:bottom w:val="single" w:sz="4" w:space="0" w:color="000000"/>
            </w:tcBorders>
          </w:tcPr>
          <w:p w:rsidR="00FC7F71" w:rsidRPr="00FC7F71" w:rsidRDefault="00FC7F71" w:rsidP="00FC7F71">
            <w:pPr>
              <w:pStyle w:val="ConsPlusCell"/>
              <w:snapToGrid w:val="0"/>
              <w:rPr>
                <w:sz w:val="22"/>
                <w:szCs w:val="22"/>
              </w:rPr>
            </w:pPr>
          </w:p>
        </w:tc>
        <w:tc>
          <w:tcPr>
            <w:tcW w:w="850" w:type="dxa"/>
            <w:tcBorders>
              <w:left w:val="single" w:sz="4" w:space="0" w:color="000000"/>
              <w:bottom w:val="single" w:sz="4" w:space="0" w:color="000000"/>
              <w:right w:val="single" w:sz="4" w:space="0" w:color="000000"/>
            </w:tcBorders>
          </w:tcPr>
          <w:p w:rsidR="00FC7F71" w:rsidRPr="00FC7F71" w:rsidRDefault="00FC7F71" w:rsidP="00FC7F71">
            <w:pPr>
              <w:pStyle w:val="ConsPlusCell"/>
              <w:snapToGrid w:val="0"/>
              <w:rPr>
                <w:sz w:val="22"/>
                <w:szCs w:val="22"/>
              </w:rPr>
            </w:pPr>
          </w:p>
        </w:tc>
        <w:tc>
          <w:tcPr>
            <w:tcW w:w="850" w:type="dxa"/>
            <w:tcBorders>
              <w:left w:val="single" w:sz="4" w:space="0" w:color="000000"/>
              <w:bottom w:val="single" w:sz="4" w:space="0" w:color="000000"/>
              <w:right w:val="single" w:sz="4" w:space="0" w:color="000000"/>
            </w:tcBorders>
          </w:tcPr>
          <w:p w:rsidR="00FC7F71" w:rsidRPr="00FC7F71" w:rsidRDefault="00FC7F71" w:rsidP="00FC7F71">
            <w:pPr>
              <w:pStyle w:val="ConsPlusCell"/>
              <w:snapToGrid w:val="0"/>
              <w:rPr>
                <w:sz w:val="22"/>
                <w:szCs w:val="22"/>
              </w:rPr>
            </w:pPr>
          </w:p>
        </w:tc>
        <w:tc>
          <w:tcPr>
            <w:tcW w:w="852" w:type="dxa"/>
            <w:tcBorders>
              <w:left w:val="single" w:sz="4" w:space="0" w:color="000000"/>
              <w:bottom w:val="single" w:sz="4" w:space="0" w:color="000000"/>
              <w:right w:val="single" w:sz="4" w:space="0" w:color="000000"/>
            </w:tcBorders>
          </w:tcPr>
          <w:p w:rsidR="00FC7F71" w:rsidRPr="00FC7F71" w:rsidRDefault="00FC7F71" w:rsidP="00FC7F71">
            <w:pPr>
              <w:pStyle w:val="ConsPlusCell"/>
              <w:snapToGrid w:val="0"/>
              <w:rPr>
                <w:sz w:val="22"/>
                <w:szCs w:val="22"/>
              </w:rPr>
            </w:pPr>
          </w:p>
        </w:tc>
        <w:tc>
          <w:tcPr>
            <w:tcW w:w="852" w:type="dxa"/>
            <w:tcBorders>
              <w:left w:val="single" w:sz="4" w:space="0" w:color="000000"/>
              <w:bottom w:val="single" w:sz="4" w:space="0" w:color="000000"/>
              <w:right w:val="single" w:sz="4" w:space="0" w:color="000000"/>
            </w:tcBorders>
          </w:tcPr>
          <w:p w:rsidR="00FC7F71" w:rsidRPr="00FC7F71" w:rsidRDefault="00FC7F71" w:rsidP="00FC7F71">
            <w:pPr>
              <w:pStyle w:val="ConsPlusCell"/>
              <w:snapToGrid w:val="0"/>
              <w:rPr>
                <w:sz w:val="22"/>
                <w:szCs w:val="22"/>
              </w:rPr>
            </w:pPr>
          </w:p>
        </w:tc>
        <w:tc>
          <w:tcPr>
            <w:tcW w:w="1272" w:type="dxa"/>
            <w:tcBorders>
              <w:left w:val="single" w:sz="4" w:space="0" w:color="000000"/>
              <w:bottom w:val="single" w:sz="4" w:space="0" w:color="000000"/>
              <w:right w:val="single" w:sz="4" w:space="0" w:color="000000"/>
            </w:tcBorders>
          </w:tcPr>
          <w:p w:rsidR="00FC7F71" w:rsidRPr="00FC7F71" w:rsidRDefault="00FC7F71" w:rsidP="00FC7F71">
            <w:pPr>
              <w:pStyle w:val="ConsPlusCell"/>
              <w:snapToGrid w:val="0"/>
              <w:rPr>
                <w:sz w:val="22"/>
                <w:szCs w:val="22"/>
              </w:rPr>
            </w:pPr>
          </w:p>
        </w:tc>
      </w:tr>
      <w:tr w:rsidR="00FC7F71" w:rsidRPr="00FC7F71" w:rsidTr="00FC7F71">
        <w:trPr>
          <w:trHeight w:val="211"/>
        </w:trPr>
        <w:tc>
          <w:tcPr>
            <w:tcW w:w="425" w:type="dxa"/>
            <w:vMerge w:val="restart"/>
            <w:tcBorders>
              <w:left w:val="single" w:sz="4" w:space="0" w:color="000000"/>
            </w:tcBorders>
          </w:tcPr>
          <w:p w:rsidR="00FC7F71" w:rsidRPr="00FC7F71" w:rsidRDefault="00FC7F71" w:rsidP="00FC7F71">
            <w:pPr>
              <w:spacing w:after="0" w:line="240" w:lineRule="auto"/>
              <w:rPr>
                <w:rFonts w:ascii="Times New Roman" w:hAnsi="Times New Roman" w:cs="Times New Roman"/>
              </w:rPr>
            </w:pPr>
            <w:r w:rsidRPr="00FC7F71">
              <w:rPr>
                <w:rFonts w:ascii="Times New Roman" w:hAnsi="Times New Roman" w:cs="Times New Roman"/>
              </w:rPr>
              <w:t>1.1</w:t>
            </w:r>
          </w:p>
        </w:tc>
        <w:tc>
          <w:tcPr>
            <w:tcW w:w="993" w:type="dxa"/>
            <w:vMerge w:val="restart"/>
            <w:tcBorders>
              <w:left w:val="single" w:sz="4" w:space="0" w:color="000000"/>
            </w:tcBorders>
          </w:tcPr>
          <w:p w:rsidR="00FC7F71" w:rsidRPr="00FC7F71" w:rsidRDefault="00FC7F71" w:rsidP="00FC7F71">
            <w:pPr>
              <w:spacing w:after="0" w:line="240" w:lineRule="auto"/>
              <w:rPr>
                <w:rFonts w:ascii="Times New Roman" w:hAnsi="Times New Roman" w:cs="Times New Roman"/>
              </w:rPr>
            </w:pPr>
          </w:p>
        </w:tc>
        <w:tc>
          <w:tcPr>
            <w:tcW w:w="1843" w:type="dxa"/>
            <w:vMerge w:val="restart"/>
            <w:tcBorders>
              <w:left w:val="single" w:sz="4" w:space="0" w:color="000000"/>
            </w:tcBorders>
          </w:tcPr>
          <w:p w:rsidR="00FC7F71" w:rsidRPr="00FC7F71" w:rsidRDefault="00FC7F71" w:rsidP="00FC7F71">
            <w:pPr>
              <w:spacing w:after="0" w:line="240" w:lineRule="auto"/>
              <w:rPr>
                <w:rFonts w:ascii="Times New Roman" w:hAnsi="Times New Roman" w:cs="Times New Roman"/>
                <w:color w:val="000000" w:themeColor="text1"/>
              </w:rPr>
            </w:pPr>
            <w:r w:rsidRPr="00FC7F71">
              <w:rPr>
                <w:rFonts w:ascii="Times New Roman" w:hAnsi="Times New Roman" w:cs="Times New Roman"/>
                <w:color w:val="000000" w:themeColor="text1"/>
                <w:shd w:val="clear" w:color="auto" w:fill="FFFFFF"/>
              </w:rPr>
              <w:t xml:space="preserve">Ликвидация свалки твёрдых бытовых (коммунальных) отходов на территории Тужинского городского поселения Тужинского района Кировской области, расположенной на земельном участке с кадастровым </w:t>
            </w:r>
            <w:r w:rsidRPr="00FC7F71">
              <w:rPr>
                <w:rFonts w:ascii="Times New Roman" w:hAnsi="Times New Roman" w:cs="Times New Roman"/>
                <w:color w:val="000000" w:themeColor="text1"/>
                <w:shd w:val="clear" w:color="auto" w:fill="FFFFFF"/>
              </w:rPr>
              <w:lastRenderedPageBreak/>
              <w:t>номером 43:33:311601:564,   не отвечающей требованиям природоохранного законодательства</w:t>
            </w:r>
          </w:p>
        </w:tc>
        <w:tc>
          <w:tcPr>
            <w:tcW w:w="1418" w:type="dxa"/>
            <w:tcBorders>
              <w:left w:val="single" w:sz="4" w:space="0" w:color="000000"/>
              <w:bottom w:val="single" w:sz="4" w:space="0" w:color="000000"/>
            </w:tcBorders>
          </w:tcPr>
          <w:p w:rsidR="00FC7F71" w:rsidRPr="00FC7F71" w:rsidRDefault="00FC7F71" w:rsidP="00FC7F71">
            <w:pPr>
              <w:pStyle w:val="ConsPlusCell"/>
              <w:snapToGrid w:val="0"/>
              <w:rPr>
                <w:sz w:val="22"/>
                <w:szCs w:val="22"/>
              </w:rPr>
            </w:pPr>
            <w:r w:rsidRPr="00FC7F71">
              <w:rPr>
                <w:sz w:val="22"/>
                <w:szCs w:val="22"/>
              </w:rPr>
              <w:lastRenderedPageBreak/>
              <w:t>всего</w:t>
            </w:r>
          </w:p>
        </w:tc>
        <w:tc>
          <w:tcPr>
            <w:tcW w:w="851" w:type="dxa"/>
            <w:tcBorders>
              <w:left w:val="single" w:sz="4" w:space="0" w:color="000000"/>
              <w:bottom w:val="single" w:sz="4" w:space="0" w:color="000000"/>
            </w:tcBorders>
          </w:tcPr>
          <w:p w:rsidR="00FC7F71" w:rsidRPr="00FC7F71" w:rsidRDefault="00FC7F71" w:rsidP="00FC7F71">
            <w:pPr>
              <w:pStyle w:val="ConsPlusCell"/>
              <w:snapToGrid w:val="0"/>
              <w:rPr>
                <w:sz w:val="22"/>
                <w:szCs w:val="22"/>
              </w:rPr>
            </w:pPr>
          </w:p>
        </w:tc>
        <w:tc>
          <w:tcPr>
            <w:tcW w:w="851" w:type="dxa"/>
            <w:tcBorders>
              <w:left w:val="single" w:sz="4" w:space="0" w:color="000000"/>
              <w:bottom w:val="single" w:sz="4" w:space="0" w:color="000000"/>
            </w:tcBorders>
          </w:tcPr>
          <w:p w:rsidR="00FC7F71" w:rsidRPr="00FC7F71" w:rsidRDefault="00FC7F71" w:rsidP="00FC7F71">
            <w:pPr>
              <w:pStyle w:val="ConsPlusCell"/>
              <w:snapToGrid w:val="0"/>
              <w:rPr>
                <w:sz w:val="22"/>
                <w:szCs w:val="22"/>
              </w:rPr>
            </w:pPr>
            <w:r w:rsidRPr="00FC7F71">
              <w:rPr>
                <w:sz w:val="22"/>
                <w:szCs w:val="22"/>
              </w:rPr>
              <w:t>1289,474</w:t>
            </w:r>
          </w:p>
        </w:tc>
        <w:tc>
          <w:tcPr>
            <w:tcW w:w="850" w:type="dxa"/>
            <w:tcBorders>
              <w:left w:val="single" w:sz="4" w:space="0" w:color="000000"/>
              <w:bottom w:val="single" w:sz="4" w:space="0" w:color="000000"/>
              <w:right w:val="single" w:sz="4" w:space="0" w:color="000000"/>
            </w:tcBorders>
          </w:tcPr>
          <w:p w:rsidR="00FC7F71" w:rsidRPr="00FC7F71" w:rsidRDefault="00FC7F71" w:rsidP="00FC7F71">
            <w:pPr>
              <w:pStyle w:val="ConsPlusCell"/>
              <w:snapToGrid w:val="0"/>
              <w:rPr>
                <w:sz w:val="22"/>
                <w:szCs w:val="22"/>
              </w:rPr>
            </w:pPr>
          </w:p>
        </w:tc>
        <w:tc>
          <w:tcPr>
            <w:tcW w:w="850" w:type="dxa"/>
            <w:tcBorders>
              <w:left w:val="single" w:sz="4" w:space="0" w:color="000000"/>
              <w:bottom w:val="single" w:sz="4" w:space="0" w:color="000000"/>
              <w:right w:val="single" w:sz="4" w:space="0" w:color="000000"/>
            </w:tcBorders>
          </w:tcPr>
          <w:p w:rsidR="00FC7F71" w:rsidRPr="00FC7F71" w:rsidRDefault="00FC7F71" w:rsidP="00FC7F71">
            <w:pPr>
              <w:pStyle w:val="ConsPlusCell"/>
              <w:snapToGrid w:val="0"/>
              <w:rPr>
                <w:sz w:val="22"/>
                <w:szCs w:val="22"/>
              </w:rPr>
            </w:pPr>
          </w:p>
        </w:tc>
        <w:tc>
          <w:tcPr>
            <w:tcW w:w="852" w:type="dxa"/>
            <w:tcBorders>
              <w:left w:val="single" w:sz="4" w:space="0" w:color="000000"/>
              <w:bottom w:val="single" w:sz="4" w:space="0" w:color="000000"/>
              <w:right w:val="single" w:sz="4" w:space="0" w:color="000000"/>
            </w:tcBorders>
          </w:tcPr>
          <w:p w:rsidR="00FC7F71" w:rsidRPr="00FC7F71" w:rsidRDefault="00FC7F71" w:rsidP="00FC7F71">
            <w:pPr>
              <w:pStyle w:val="ConsPlusCell"/>
              <w:snapToGrid w:val="0"/>
              <w:rPr>
                <w:sz w:val="22"/>
                <w:szCs w:val="22"/>
              </w:rPr>
            </w:pPr>
          </w:p>
        </w:tc>
        <w:tc>
          <w:tcPr>
            <w:tcW w:w="852" w:type="dxa"/>
            <w:tcBorders>
              <w:left w:val="single" w:sz="4" w:space="0" w:color="000000"/>
              <w:bottom w:val="single" w:sz="4" w:space="0" w:color="000000"/>
              <w:right w:val="single" w:sz="4" w:space="0" w:color="000000"/>
            </w:tcBorders>
          </w:tcPr>
          <w:p w:rsidR="00FC7F71" w:rsidRPr="00FC7F71" w:rsidRDefault="00FC7F71" w:rsidP="00FC7F71">
            <w:pPr>
              <w:pStyle w:val="ConsPlusCell"/>
              <w:snapToGrid w:val="0"/>
              <w:rPr>
                <w:sz w:val="22"/>
                <w:szCs w:val="22"/>
              </w:rPr>
            </w:pPr>
          </w:p>
        </w:tc>
        <w:tc>
          <w:tcPr>
            <w:tcW w:w="1272" w:type="dxa"/>
            <w:tcBorders>
              <w:left w:val="single" w:sz="4" w:space="0" w:color="000000"/>
              <w:bottom w:val="single" w:sz="4" w:space="0" w:color="000000"/>
              <w:right w:val="single" w:sz="4" w:space="0" w:color="000000"/>
            </w:tcBorders>
          </w:tcPr>
          <w:p w:rsidR="00FC7F71" w:rsidRPr="00FC7F71" w:rsidRDefault="00FC7F71" w:rsidP="00FC7F71">
            <w:pPr>
              <w:pStyle w:val="ConsPlusCell"/>
              <w:snapToGrid w:val="0"/>
              <w:rPr>
                <w:sz w:val="22"/>
                <w:szCs w:val="22"/>
              </w:rPr>
            </w:pPr>
            <w:r w:rsidRPr="00FC7F71">
              <w:rPr>
                <w:sz w:val="22"/>
                <w:szCs w:val="22"/>
              </w:rPr>
              <w:t>1289,474</w:t>
            </w:r>
          </w:p>
        </w:tc>
      </w:tr>
      <w:tr w:rsidR="00FC7F71" w:rsidRPr="00FC7F71" w:rsidTr="00FC7F71">
        <w:trPr>
          <w:trHeight w:val="211"/>
        </w:trPr>
        <w:tc>
          <w:tcPr>
            <w:tcW w:w="425" w:type="dxa"/>
            <w:vMerge/>
            <w:tcBorders>
              <w:left w:val="single" w:sz="4" w:space="0" w:color="000000"/>
            </w:tcBorders>
          </w:tcPr>
          <w:p w:rsidR="00FC7F71" w:rsidRPr="00FC7F71" w:rsidRDefault="00FC7F71" w:rsidP="00FC7F71">
            <w:pPr>
              <w:spacing w:after="0" w:line="240" w:lineRule="auto"/>
              <w:rPr>
                <w:rFonts w:ascii="Times New Roman" w:hAnsi="Times New Roman" w:cs="Times New Roman"/>
              </w:rPr>
            </w:pPr>
          </w:p>
        </w:tc>
        <w:tc>
          <w:tcPr>
            <w:tcW w:w="993" w:type="dxa"/>
            <w:vMerge/>
            <w:tcBorders>
              <w:left w:val="single" w:sz="4" w:space="0" w:color="000000"/>
            </w:tcBorders>
          </w:tcPr>
          <w:p w:rsidR="00FC7F71" w:rsidRPr="00FC7F71" w:rsidRDefault="00FC7F71" w:rsidP="00FC7F71">
            <w:pPr>
              <w:spacing w:after="0" w:line="240" w:lineRule="auto"/>
              <w:rPr>
                <w:rFonts w:ascii="Times New Roman" w:hAnsi="Times New Roman" w:cs="Times New Roman"/>
              </w:rPr>
            </w:pPr>
          </w:p>
        </w:tc>
        <w:tc>
          <w:tcPr>
            <w:tcW w:w="1843" w:type="dxa"/>
            <w:vMerge/>
            <w:tcBorders>
              <w:left w:val="single" w:sz="4" w:space="0" w:color="000000"/>
            </w:tcBorders>
          </w:tcPr>
          <w:p w:rsidR="00FC7F71" w:rsidRPr="00FC7F71" w:rsidRDefault="00FC7F71" w:rsidP="00FC7F71">
            <w:pPr>
              <w:spacing w:after="0" w:line="240" w:lineRule="auto"/>
              <w:rPr>
                <w:rFonts w:ascii="Times New Roman" w:hAnsi="Times New Roman" w:cs="Times New Roman"/>
              </w:rPr>
            </w:pPr>
          </w:p>
        </w:tc>
        <w:tc>
          <w:tcPr>
            <w:tcW w:w="1418" w:type="dxa"/>
            <w:tcBorders>
              <w:left w:val="single" w:sz="4" w:space="0" w:color="000000"/>
              <w:bottom w:val="single" w:sz="4" w:space="0" w:color="000000"/>
            </w:tcBorders>
          </w:tcPr>
          <w:p w:rsidR="00FC7F71" w:rsidRPr="00FC7F71" w:rsidRDefault="00FC7F71" w:rsidP="00FC7F71">
            <w:pPr>
              <w:pStyle w:val="ConsPlusCell"/>
              <w:snapToGrid w:val="0"/>
              <w:rPr>
                <w:sz w:val="22"/>
                <w:szCs w:val="22"/>
              </w:rPr>
            </w:pPr>
            <w:r w:rsidRPr="00FC7F71">
              <w:rPr>
                <w:sz w:val="22"/>
                <w:szCs w:val="22"/>
              </w:rPr>
              <w:t>Областной бюджет</w:t>
            </w:r>
          </w:p>
        </w:tc>
        <w:tc>
          <w:tcPr>
            <w:tcW w:w="851" w:type="dxa"/>
            <w:tcBorders>
              <w:left w:val="single" w:sz="4" w:space="0" w:color="000000"/>
              <w:bottom w:val="single" w:sz="4" w:space="0" w:color="000000"/>
            </w:tcBorders>
          </w:tcPr>
          <w:p w:rsidR="00FC7F71" w:rsidRPr="00FC7F71" w:rsidRDefault="00FC7F71" w:rsidP="00FC7F71">
            <w:pPr>
              <w:pStyle w:val="ConsPlusCell"/>
              <w:snapToGrid w:val="0"/>
              <w:rPr>
                <w:sz w:val="22"/>
                <w:szCs w:val="22"/>
              </w:rPr>
            </w:pPr>
          </w:p>
        </w:tc>
        <w:tc>
          <w:tcPr>
            <w:tcW w:w="851" w:type="dxa"/>
            <w:tcBorders>
              <w:left w:val="single" w:sz="4" w:space="0" w:color="000000"/>
              <w:bottom w:val="single" w:sz="4" w:space="0" w:color="000000"/>
            </w:tcBorders>
          </w:tcPr>
          <w:p w:rsidR="00FC7F71" w:rsidRPr="00FC7F71" w:rsidRDefault="00FC7F71" w:rsidP="00FC7F71">
            <w:pPr>
              <w:pStyle w:val="ConsPlusCell"/>
              <w:snapToGrid w:val="0"/>
              <w:rPr>
                <w:sz w:val="22"/>
                <w:szCs w:val="22"/>
              </w:rPr>
            </w:pPr>
            <w:r w:rsidRPr="00FC7F71">
              <w:rPr>
                <w:sz w:val="22"/>
                <w:szCs w:val="22"/>
              </w:rPr>
              <w:t>1225,0</w:t>
            </w:r>
          </w:p>
        </w:tc>
        <w:tc>
          <w:tcPr>
            <w:tcW w:w="850" w:type="dxa"/>
            <w:tcBorders>
              <w:left w:val="single" w:sz="4" w:space="0" w:color="000000"/>
              <w:bottom w:val="single" w:sz="4" w:space="0" w:color="000000"/>
              <w:right w:val="single" w:sz="4" w:space="0" w:color="000000"/>
            </w:tcBorders>
          </w:tcPr>
          <w:p w:rsidR="00FC7F71" w:rsidRPr="00FC7F71" w:rsidRDefault="00FC7F71" w:rsidP="00FC7F71">
            <w:pPr>
              <w:pStyle w:val="ConsPlusCell"/>
              <w:snapToGrid w:val="0"/>
              <w:rPr>
                <w:sz w:val="22"/>
                <w:szCs w:val="22"/>
              </w:rPr>
            </w:pPr>
          </w:p>
        </w:tc>
        <w:tc>
          <w:tcPr>
            <w:tcW w:w="850" w:type="dxa"/>
            <w:tcBorders>
              <w:left w:val="single" w:sz="4" w:space="0" w:color="000000"/>
              <w:bottom w:val="single" w:sz="4" w:space="0" w:color="000000"/>
              <w:right w:val="single" w:sz="4" w:space="0" w:color="000000"/>
            </w:tcBorders>
          </w:tcPr>
          <w:p w:rsidR="00FC7F71" w:rsidRPr="00FC7F71" w:rsidRDefault="00FC7F71" w:rsidP="00FC7F71">
            <w:pPr>
              <w:pStyle w:val="ConsPlusCell"/>
              <w:snapToGrid w:val="0"/>
              <w:rPr>
                <w:sz w:val="22"/>
                <w:szCs w:val="22"/>
              </w:rPr>
            </w:pPr>
          </w:p>
        </w:tc>
        <w:tc>
          <w:tcPr>
            <w:tcW w:w="852" w:type="dxa"/>
            <w:tcBorders>
              <w:left w:val="single" w:sz="4" w:space="0" w:color="000000"/>
              <w:bottom w:val="single" w:sz="4" w:space="0" w:color="000000"/>
              <w:right w:val="single" w:sz="4" w:space="0" w:color="000000"/>
            </w:tcBorders>
          </w:tcPr>
          <w:p w:rsidR="00FC7F71" w:rsidRPr="00FC7F71" w:rsidRDefault="00FC7F71" w:rsidP="00FC7F71">
            <w:pPr>
              <w:pStyle w:val="ConsPlusCell"/>
              <w:snapToGrid w:val="0"/>
              <w:rPr>
                <w:sz w:val="22"/>
                <w:szCs w:val="22"/>
              </w:rPr>
            </w:pPr>
          </w:p>
        </w:tc>
        <w:tc>
          <w:tcPr>
            <w:tcW w:w="852" w:type="dxa"/>
            <w:tcBorders>
              <w:left w:val="single" w:sz="4" w:space="0" w:color="000000"/>
              <w:bottom w:val="single" w:sz="4" w:space="0" w:color="000000"/>
              <w:right w:val="single" w:sz="4" w:space="0" w:color="000000"/>
            </w:tcBorders>
          </w:tcPr>
          <w:p w:rsidR="00FC7F71" w:rsidRPr="00FC7F71" w:rsidRDefault="00FC7F71" w:rsidP="00FC7F71">
            <w:pPr>
              <w:pStyle w:val="ConsPlusCell"/>
              <w:snapToGrid w:val="0"/>
              <w:rPr>
                <w:sz w:val="22"/>
                <w:szCs w:val="22"/>
              </w:rPr>
            </w:pPr>
          </w:p>
        </w:tc>
        <w:tc>
          <w:tcPr>
            <w:tcW w:w="1272" w:type="dxa"/>
            <w:tcBorders>
              <w:left w:val="single" w:sz="4" w:space="0" w:color="000000"/>
              <w:bottom w:val="single" w:sz="4" w:space="0" w:color="000000"/>
              <w:right w:val="single" w:sz="4" w:space="0" w:color="000000"/>
            </w:tcBorders>
          </w:tcPr>
          <w:p w:rsidR="00FC7F71" w:rsidRPr="00FC7F71" w:rsidRDefault="00FC7F71" w:rsidP="00FC7F71">
            <w:pPr>
              <w:pStyle w:val="ConsPlusCell"/>
              <w:snapToGrid w:val="0"/>
              <w:rPr>
                <w:sz w:val="22"/>
                <w:szCs w:val="22"/>
              </w:rPr>
            </w:pPr>
            <w:r w:rsidRPr="00FC7F71">
              <w:rPr>
                <w:sz w:val="22"/>
                <w:szCs w:val="22"/>
              </w:rPr>
              <w:t>1225,0</w:t>
            </w:r>
          </w:p>
        </w:tc>
      </w:tr>
      <w:tr w:rsidR="00FC7F71" w:rsidRPr="00FC7F71" w:rsidTr="00FC7F71">
        <w:trPr>
          <w:trHeight w:val="591"/>
        </w:trPr>
        <w:tc>
          <w:tcPr>
            <w:tcW w:w="425" w:type="dxa"/>
            <w:vMerge/>
            <w:tcBorders>
              <w:left w:val="single" w:sz="4" w:space="0" w:color="000000"/>
              <w:bottom w:val="single" w:sz="4" w:space="0" w:color="000000"/>
            </w:tcBorders>
          </w:tcPr>
          <w:p w:rsidR="00FC7F71" w:rsidRPr="00FC7F71" w:rsidRDefault="00FC7F71" w:rsidP="00FC7F71">
            <w:pPr>
              <w:spacing w:after="0" w:line="240" w:lineRule="auto"/>
              <w:rPr>
                <w:rFonts w:ascii="Times New Roman" w:hAnsi="Times New Roman" w:cs="Times New Roman"/>
              </w:rPr>
            </w:pPr>
          </w:p>
        </w:tc>
        <w:tc>
          <w:tcPr>
            <w:tcW w:w="993" w:type="dxa"/>
            <w:vMerge/>
            <w:tcBorders>
              <w:left w:val="single" w:sz="4" w:space="0" w:color="000000"/>
              <w:bottom w:val="single" w:sz="4" w:space="0" w:color="000000"/>
            </w:tcBorders>
          </w:tcPr>
          <w:p w:rsidR="00FC7F71" w:rsidRPr="00FC7F71" w:rsidRDefault="00FC7F71" w:rsidP="00FC7F71">
            <w:pPr>
              <w:spacing w:after="0" w:line="240" w:lineRule="auto"/>
              <w:rPr>
                <w:rFonts w:ascii="Times New Roman" w:hAnsi="Times New Roman" w:cs="Times New Roman"/>
              </w:rPr>
            </w:pPr>
          </w:p>
        </w:tc>
        <w:tc>
          <w:tcPr>
            <w:tcW w:w="1843" w:type="dxa"/>
            <w:vMerge/>
            <w:tcBorders>
              <w:left w:val="single" w:sz="4" w:space="0" w:color="000000"/>
              <w:bottom w:val="single" w:sz="4" w:space="0" w:color="000000"/>
            </w:tcBorders>
          </w:tcPr>
          <w:p w:rsidR="00FC7F71" w:rsidRPr="00FC7F71" w:rsidRDefault="00FC7F71" w:rsidP="00FC7F71">
            <w:pPr>
              <w:spacing w:after="0" w:line="240" w:lineRule="auto"/>
              <w:rPr>
                <w:rFonts w:ascii="Times New Roman" w:hAnsi="Times New Roman" w:cs="Times New Roman"/>
              </w:rPr>
            </w:pPr>
          </w:p>
        </w:tc>
        <w:tc>
          <w:tcPr>
            <w:tcW w:w="1418" w:type="dxa"/>
            <w:tcBorders>
              <w:left w:val="single" w:sz="4" w:space="0" w:color="000000"/>
              <w:bottom w:val="single" w:sz="4" w:space="0" w:color="000000"/>
            </w:tcBorders>
          </w:tcPr>
          <w:p w:rsidR="00FC7F71" w:rsidRPr="00FC7F71" w:rsidRDefault="00FC7F71" w:rsidP="00FC7F71">
            <w:pPr>
              <w:pStyle w:val="ConsPlusCell"/>
              <w:snapToGrid w:val="0"/>
              <w:rPr>
                <w:sz w:val="22"/>
                <w:szCs w:val="22"/>
              </w:rPr>
            </w:pPr>
            <w:r w:rsidRPr="00FC7F71">
              <w:rPr>
                <w:sz w:val="22"/>
                <w:szCs w:val="22"/>
              </w:rPr>
              <w:t>Районный бюджет</w:t>
            </w:r>
          </w:p>
        </w:tc>
        <w:tc>
          <w:tcPr>
            <w:tcW w:w="851" w:type="dxa"/>
            <w:tcBorders>
              <w:left w:val="single" w:sz="4" w:space="0" w:color="000000"/>
              <w:bottom w:val="single" w:sz="4" w:space="0" w:color="000000"/>
            </w:tcBorders>
          </w:tcPr>
          <w:p w:rsidR="00FC7F71" w:rsidRPr="00FC7F71" w:rsidRDefault="00FC7F71" w:rsidP="00FC7F71">
            <w:pPr>
              <w:pStyle w:val="ConsPlusCell"/>
              <w:snapToGrid w:val="0"/>
              <w:rPr>
                <w:sz w:val="22"/>
                <w:szCs w:val="22"/>
              </w:rPr>
            </w:pPr>
          </w:p>
        </w:tc>
        <w:tc>
          <w:tcPr>
            <w:tcW w:w="851" w:type="dxa"/>
            <w:tcBorders>
              <w:left w:val="single" w:sz="4" w:space="0" w:color="000000"/>
              <w:bottom w:val="single" w:sz="4" w:space="0" w:color="000000"/>
            </w:tcBorders>
          </w:tcPr>
          <w:p w:rsidR="00FC7F71" w:rsidRPr="00FC7F71" w:rsidRDefault="00FC7F71" w:rsidP="00FC7F71">
            <w:pPr>
              <w:pStyle w:val="ConsPlusCell"/>
              <w:snapToGrid w:val="0"/>
              <w:rPr>
                <w:sz w:val="22"/>
                <w:szCs w:val="22"/>
              </w:rPr>
            </w:pPr>
            <w:r w:rsidRPr="00FC7F71">
              <w:rPr>
                <w:sz w:val="22"/>
                <w:szCs w:val="22"/>
              </w:rPr>
              <w:t>64,474</w:t>
            </w:r>
          </w:p>
        </w:tc>
        <w:tc>
          <w:tcPr>
            <w:tcW w:w="850" w:type="dxa"/>
            <w:tcBorders>
              <w:left w:val="single" w:sz="4" w:space="0" w:color="000000"/>
              <w:bottom w:val="single" w:sz="4" w:space="0" w:color="000000"/>
              <w:right w:val="single" w:sz="4" w:space="0" w:color="000000"/>
            </w:tcBorders>
          </w:tcPr>
          <w:p w:rsidR="00FC7F71" w:rsidRPr="00FC7F71" w:rsidRDefault="00FC7F71" w:rsidP="00FC7F71">
            <w:pPr>
              <w:pStyle w:val="ConsPlusCell"/>
              <w:snapToGrid w:val="0"/>
              <w:rPr>
                <w:sz w:val="22"/>
                <w:szCs w:val="22"/>
              </w:rPr>
            </w:pPr>
          </w:p>
        </w:tc>
        <w:tc>
          <w:tcPr>
            <w:tcW w:w="850" w:type="dxa"/>
            <w:tcBorders>
              <w:left w:val="single" w:sz="4" w:space="0" w:color="000000"/>
              <w:bottom w:val="single" w:sz="4" w:space="0" w:color="000000"/>
              <w:right w:val="single" w:sz="4" w:space="0" w:color="000000"/>
            </w:tcBorders>
          </w:tcPr>
          <w:p w:rsidR="00FC7F71" w:rsidRPr="00FC7F71" w:rsidRDefault="00FC7F71" w:rsidP="00FC7F71">
            <w:pPr>
              <w:pStyle w:val="ConsPlusCell"/>
              <w:snapToGrid w:val="0"/>
              <w:rPr>
                <w:sz w:val="22"/>
                <w:szCs w:val="22"/>
              </w:rPr>
            </w:pPr>
          </w:p>
        </w:tc>
        <w:tc>
          <w:tcPr>
            <w:tcW w:w="852" w:type="dxa"/>
            <w:tcBorders>
              <w:left w:val="single" w:sz="4" w:space="0" w:color="000000"/>
              <w:bottom w:val="single" w:sz="4" w:space="0" w:color="000000"/>
              <w:right w:val="single" w:sz="4" w:space="0" w:color="000000"/>
            </w:tcBorders>
          </w:tcPr>
          <w:p w:rsidR="00FC7F71" w:rsidRPr="00FC7F71" w:rsidRDefault="00FC7F71" w:rsidP="00FC7F71">
            <w:pPr>
              <w:pStyle w:val="ConsPlusCell"/>
              <w:snapToGrid w:val="0"/>
              <w:rPr>
                <w:sz w:val="22"/>
                <w:szCs w:val="22"/>
              </w:rPr>
            </w:pPr>
          </w:p>
        </w:tc>
        <w:tc>
          <w:tcPr>
            <w:tcW w:w="852" w:type="dxa"/>
            <w:tcBorders>
              <w:left w:val="single" w:sz="4" w:space="0" w:color="000000"/>
              <w:bottom w:val="single" w:sz="4" w:space="0" w:color="000000"/>
              <w:right w:val="single" w:sz="4" w:space="0" w:color="000000"/>
            </w:tcBorders>
          </w:tcPr>
          <w:p w:rsidR="00FC7F71" w:rsidRPr="00FC7F71" w:rsidRDefault="00FC7F71" w:rsidP="00FC7F71">
            <w:pPr>
              <w:pStyle w:val="ConsPlusCell"/>
              <w:snapToGrid w:val="0"/>
              <w:rPr>
                <w:sz w:val="22"/>
                <w:szCs w:val="22"/>
              </w:rPr>
            </w:pPr>
          </w:p>
        </w:tc>
        <w:tc>
          <w:tcPr>
            <w:tcW w:w="1272" w:type="dxa"/>
            <w:tcBorders>
              <w:left w:val="single" w:sz="4" w:space="0" w:color="000000"/>
              <w:bottom w:val="single" w:sz="4" w:space="0" w:color="000000"/>
              <w:right w:val="single" w:sz="4" w:space="0" w:color="000000"/>
            </w:tcBorders>
          </w:tcPr>
          <w:p w:rsidR="00FC7F71" w:rsidRPr="00FC7F71" w:rsidRDefault="00FC7F71" w:rsidP="00FC7F71">
            <w:pPr>
              <w:pStyle w:val="ConsPlusCell"/>
              <w:snapToGrid w:val="0"/>
              <w:rPr>
                <w:sz w:val="22"/>
                <w:szCs w:val="22"/>
              </w:rPr>
            </w:pPr>
            <w:r w:rsidRPr="00FC7F71">
              <w:rPr>
                <w:sz w:val="22"/>
                <w:szCs w:val="22"/>
              </w:rPr>
              <w:t>64,474</w:t>
            </w:r>
          </w:p>
        </w:tc>
      </w:tr>
      <w:tr w:rsidR="00FC7F71" w:rsidRPr="00FC7F71" w:rsidTr="00FC7F71">
        <w:trPr>
          <w:trHeight w:val="211"/>
        </w:trPr>
        <w:tc>
          <w:tcPr>
            <w:tcW w:w="425" w:type="dxa"/>
            <w:tcBorders>
              <w:left w:val="single" w:sz="4" w:space="0" w:color="000000"/>
            </w:tcBorders>
          </w:tcPr>
          <w:p w:rsidR="00FC7F71" w:rsidRPr="00FC7F71" w:rsidRDefault="00FC7F71" w:rsidP="00FC7F71">
            <w:pPr>
              <w:spacing w:after="0" w:line="240" w:lineRule="auto"/>
              <w:rPr>
                <w:rFonts w:ascii="Times New Roman" w:hAnsi="Times New Roman" w:cs="Times New Roman"/>
              </w:rPr>
            </w:pPr>
            <w:r w:rsidRPr="00FC7F71">
              <w:rPr>
                <w:rFonts w:ascii="Times New Roman" w:hAnsi="Times New Roman" w:cs="Times New Roman"/>
              </w:rPr>
              <w:lastRenderedPageBreak/>
              <w:t>2</w:t>
            </w:r>
          </w:p>
        </w:tc>
        <w:tc>
          <w:tcPr>
            <w:tcW w:w="993" w:type="dxa"/>
            <w:vMerge w:val="restart"/>
            <w:tcBorders>
              <w:left w:val="single" w:sz="4" w:space="0" w:color="000000"/>
            </w:tcBorders>
          </w:tcPr>
          <w:p w:rsidR="00FC7F71" w:rsidRPr="00FC7F71" w:rsidRDefault="00FC7F71" w:rsidP="00FC7F71">
            <w:pPr>
              <w:spacing w:after="0" w:line="240" w:lineRule="auto"/>
              <w:rPr>
                <w:rFonts w:ascii="Times New Roman" w:hAnsi="Times New Roman" w:cs="Times New Roman"/>
              </w:rPr>
            </w:pPr>
          </w:p>
        </w:tc>
        <w:tc>
          <w:tcPr>
            <w:tcW w:w="1843" w:type="dxa"/>
            <w:vMerge w:val="restart"/>
            <w:tcBorders>
              <w:left w:val="single" w:sz="4" w:space="0" w:color="000000"/>
            </w:tcBorders>
          </w:tcPr>
          <w:p w:rsidR="00FC7F71" w:rsidRPr="00FC7F71" w:rsidRDefault="00FC7F71" w:rsidP="00FC7F71">
            <w:pPr>
              <w:spacing w:after="0" w:line="240" w:lineRule="auto"/>
              <w:rPr>
                <w:rFonts w:ascii="Times New Roman" w:hAnsi="Times New Roman" w:cs="Times New Roman"/>
              </w:rPr>
            </w:pPr>
            <w:r w:rsidRPr="00FC7F71">
              <w:rPr>
                <w:rFonts w:ascii="Times New Roman" w:hAnsi="Times New Roman" w:cs="Times New Roman"/>
              </w:rPr>
              <w:t>Создание мест (площадок) накопления ТКО</w:t>
            </w:r>
          </w:p>
        </w:tc>
        <w:tc>
          <w:tcPr>
            <w:tcW w:w="1418" w:type="dxa"/>
            <w:tcBorders>
              <w:left w:val="single" w:sz="4" w:space="0" w:color="000000"/>
              <w:bottom w:val="single" w:sz="4" w:space="0" w:color="000000"/>
            </w:tcBorders>
          </w:tcPr>
          <w:p w:rsidR="00FC7F71" w:rsidRPr="00FC7F71" w:rsidRDefault="00FC7F71" w:rsidP="00FC7F71">
            <w:pPr>
              <w:snapToGrid w:val="0"/>
              <w:spacing w:after="0" w:line="240" w:lineRule="auto"/>
              <w:rPr>
                <w:rFonts w:ascii="Times New Roman" w:hAnsi="Times New Roman" w:cs="Times New Roman"/>
              </w:rPr>
            </w:pPr>
            <w:r w:rsidRPr="00FC7F71">
              <w:rPr>
                <w:rFonts w:ascii="Times New Roman" w:hAnsi="Times New Roman" w:cs="Times New Roman"/>
              </w:rPr>
              <w:t xml:space="preserve">всего           </w:t>
            </w:r>
          </w:p>
        </w:tc>
        <w:tc>
          <w:tcPr>
            <w:tcW w:w="851" w:type="dxa"/>
            <w:tcBorders>
              <w:left w:val="single" w:sz="4" w:space="0" w:color="000000"/>
              <w:bottom w:val="single" w:sz="4" w:space="0" w:color="000000"/>
            </w:tcBorders>
          </w:tcPr>
          <w:p w:rsidR="00FC7F71" w:rsidRPr="00FC7F71" w:rsidRDefault="00FC7F71" w:rsidP="00FC7F71">
            <w:pPr>
              <w:pStyle w:val="ConsPlusCell"/>
              <w:snapToGrid w:val="0"/>
              <w:rPr>
                <w:sz w:val="22"/>
                <w:szCs w:val="22"/>
              </w:rPr>
            </w:pPr>
            <w:r w:rsidRPr="00FC7F71">
              <w:rPr>
                <w:sz w:val="22"/>
                <w:szCs w:val="22"/>
              </w:rPr>
              <w:t>96,7</w:t>
            </w:r>
          </w:p>
        </w:tc>
        <w:tc>
          <w:tcPr>
            <w:tcW w:w="851" w:type="dxa"/>
            <w:tcBorders>
              <w:left w:val="single" w:sz="4" w:space="0" w:color="000000"/>
              <w:bottom w:val="single" w:sz="4" w:space="0" w:color="000000"/>
            </w:tcBorders>
          </w:tcPr>
          <w:p w:rsidR="00FC7F71" w:rsidRPr="00FC7F71" w:rsidRDefault="00FC7F71" w:rsidP="00FC7F71">
            <w:pPr>
              <w:pStyle w:val="ConsPlusCell"/>
              <w:snapToGrid w:val="0"/>
              <w:rPr>
                <w:sz w:val="22"/>
                <w:szCs w:val="22"/>
              </w:rPr>
            </w:pPr>
            <w:r w:rsidRPr="00FC7F71">
              <w:rPr>
                <w:sz w:val="22"/>
                <w:szCs w:val="22"/>
              </w:rPr>
              <w:t>50,0</w:t>
            </w:r>
          </w:p>
        </w:tc>
        <w:tc>
          <w:tcPr>
            <w:tcW w:w="850" w:type="dxa"/>
            <w:tcBorders>
              <w:left w:val="single" w:sz="4" w:space="0" w:color="000000"/>
              <w:bottom w:val="single" w:sz="4" w:space="0" w:color="000000"/>
              <w:right w:val="single" w:sz="4" w:space="0" w:color="000000"/>
            </w:tcBorders>
          </w:tcPr>
          <w:p w:rsidR="00FC7F71" w:rsidRPr="00FC7F71" w:rsidRDefault="00FC7F71" w:rsidP="00FC7F71">
            <w:pPr>
              <w:pStyle w:val="ConsPlusCell"/>
              <w:snapToGrid w:val="0"/>
              <w:rPr>
                <w:sz w:val="22"/>
                <w:szCs w:val="22"/>
              </w:rPr>
            </w:pPr>
            <w:r w:rsidRPr="00FC7F71">
              <w:rPr>
                <w:sz w:val="22"/>
                <w:szCs w:val="22"/>
              </w:rPr>
              <w:t>50,0</w:t>
            </w:r>
          </w:p>
        </w:tc>
        <w:tc>
          <w:tcPr>
            <w:tcW w:w="850" w:type="dxa"/>
            <w:tcBorders>
              <w:left w:val="single" w:sz="4" w:space="0" w:color="000000"/>
              <w:bottom w:val="single" w:sz="4" w:space="0" w:color="000000"/>
              <w:right w:val="single" w:sz="4" w:space="0" w:color="000000"/>
            </w:tcBorders>
          </w:tcPr>
          <w:p w:rsidR="00FC7F71" w:rsidRPr="00FC7F71" w:rsidRDefault="00FC7F71" w:rsidP="00FC7F71">
            <w:pPr>
              <w:pStyle w:val="ConsPlusCell"/>
              <w:snapToGrid w:val="0"/>
              <w:rPr>
                <w:sz w:val="22"/>
                <w:szCs w:val="22"/>
              </w:rPr>
            </w:pPr>
            <w:r w:rsidRPr="00FC7F71">
              <w:rPr>
                <w:sz w:val="22"/>
                <w:szCs w:val="22"/>
              </w:rPr>
              <w:t>50,0</w:t>
            </w:r>
          </w:p>
        </w:tc>
        <w:tc>
          <w:tcPr>
            <w:tcW w:w="852" w:type="dxa"/>
            <w:tcBorders>
              <w:left w:val="single" w:sz="4" w:space="0" w:color="000000"/>
              <w:bottom w:val="single" w:sz="4" w:space="0" w:color="000000"/>
              <w:right w:val="single" w:sz="4" w:space="0" w:color="000000"/>
            </w:tcBorders>
          </w:tcPr>
          <w:p w:rsidR="00FC7F71" w:rsidRPr="00FC7F71" w:rsidRDefault="00FC7F71" w:rsidP="00FC7F71">
            <w:pPr>
              <w:pStyle w:val="ConsPlusCell"/>
              <w:snapToGrid w:val="0"/>
              <w:rPr>
                <w:sz w:val="22"/>
                <w:szCs w:val="22"/>
              </w:rPr>
            </w:pPr>
            <w:r w:rsidRPr="00FC7F71">
              <w:rPr>
                <w:sz w:val="22"/>
                <w:szCs w:val="22"/>
              </w:rPr>
              <w:t>50,0</w:t>
            </w:r>
          </w:p>
        </w:tc>
        <w:tc>
          <w:tcPr>
            <w:tcW w:w="852" w:type="dxa"/>
            <w:tcBorders>
              <w:left w:val="single" w:sz="4" w:space="0" w:color="000000"/>
              <w:bottom w:val="single" w:sz="4" w:space="0" w:color="000000"/>
              <w:right w:val="single" w:sz="4" w:space="0" w:color="000000"/>
            </w:tcBorders>
          </w:tcPr>
          <w:p w:rsidR="00FC7F71" w:rsidRPr="00FC7F71" w:rsidRDefault="00FC7F71" w:rsidP="00FC7F71">
            <w:pPr>
              <w:pStyle w:val="ConsPlusCell"/>
              <w:snapToGrid w:val="0"/>
              <w:rPr>
                <w:sz w:val="22"/>
                <w:szCs w:val="22"/>
              </w:rPr>
            </w:pPr>
            <w:r w:rsidRPr="00FC7F71">
              <w:rPr>
                <w:sz w:val="22"/>
                <w:szCs w:val="22"/>
              </w:rPr>
              <w:t>50,0</w:t>
            </w:r>
          </w:p>
        </w:tc>
        <w:tc>
          <w:tcPr>
            <w:tcW w:w="1272" w:type="dxa"/>
            <w:tcBorders>
              <w:left w:val="single" w:sz="4" w:space="0" w:color="000000"/>
              <w:bottom w:val="single" w:sz="4" w:space="0" w:color="000000"/>
              <w:right w:val="single" w:sz="4" w:space="0" w:color="000000"/>
            </w:tcBorders>
          </w:tcPr>
          <w:p w:rsidR="00FC7F71" w:rsidRPr="00FC7F71" w:rsidRDefault="00FC7F71" w:rsidP="00FC7F71">
            <w:pPr>
              <w:pStyle w:val="ConsPlusCell"/>
              <w:snapToGrid w:val="0"/>
              <w:rPr>
                <w:sz w:val="22"/>
                <w:szCs w:val="22"/>
              </w:rPr>
            </w:pPr>
            <w:r w:rsidRPr="00FC7F71">
              <w:rPr>
                <w:sz w:val="22"/>
                <w:szCs w:val="22"/>
              </w:rPr>
              <w:t>346,7</w:t>
            </w:r>
          </w:p>
        </w:tc>
      </w:tr>
      <w:tr w:rsidR="00FC7F71" w:rsidRPr="00FC7F71" w:rsidTr="00FC7F71">
        <w:trPr>
          <w:trHeight w:val="211"/>
        </w:trPr>
        <w:tc>
          <w:tcPr>
            <w:tcW w:w="425" w:type="dxa"/>
            <w:tcBorders>
              <w:left w:val="single" w:sz="4" w:space="0" w:color="000000"/>
            </w:tcBorders>
          </w:tcPr>
          <w:p w:rsidR="00FC7F71" w:rsidRPr="00FC7F71" w:rsidRDefault="00FC7F71" w:rsidP="00FC7F71">
            <w:pPr>
              <w:spacing w:after="0" w:line="240" w:lineRule="auto"/>
              <w:rPr>
                <w:rFonts w:ascii="Times New Roman" w:hAnsi="Times New Roman" w:cs="Times New Roman"/>
              </w:rPr>
            </w:pPr>
          </w:p>
        </w:tc>
        <w:tc>
          <w:tcPr>
            <w:tcW w:w="993" w:type="dxa"/>
            <w:vMerge/>
            <w:tcBorders>
              <w:left w:val="single" w:sz="4" w:space="0" w:color="000000"/>
            </w:tcBorders>
          </w:tcPr>
          <w:p w:rsidR="00FC7F71" w:rsidRPr="00FC7F71" w:rsidRDefault="00FC7F71" w:rsidP="00FC7F71">
            <w:pPr>
              <w:spacing w:after="0" w:line="240" w:lineRule="auto"/>
              <w:rPr>
                <w:rFonts w:ascii="Times New Roman" w:hAnsi="Times New Roman" w:cs="Times New Roman"/>
              </w:rPr>
            </w:pPr>
          </w:p>
        </w:tc>
        <w:tc>
          <w:tcPr>
            <w:tcW w:w="1843" w:type="dxa"/>
            <w:vMerge/>
            <w:tcBorders>
              <w:left w:val="single" w:sz="4" w:space="0" w:color="000000"/>
            </w:tcBorders>
          </w:tcPr>
          <w:p w:rsidR="00FC7F71" w:rsidRPr="00FC7F71" w:rsidRDefault="00FC7F71" w:rsidP="00FC7F71">
            <w:pPr>
              <w:spacing w:after="0" w:line="240" w:lineRule="auto"/>
              <w:rPr>
                <w:rFonts w:ascii="Times New Roman" w:hAnsi="Times New Roman" w:cs="Times New Roman"/>
              </w:rPr>
            </w:pPr>
          </w:p>
        </w:tc>
        <w:tc>
          <w:tcPr>
            <w:tcW w:w="1418" w:type="dxa"/>
            <w:tcBorders>
              <w:left w:val="single" w:sz="4" w:space="0" w:color="000000"/>
              <w:bottom w:val="single" w:sz="4" w:space="0" w:color="000000"/>
            </w:tcBorders>
          </w:tcPr>
          <w:p w:rsidR="00FC7F71" w:rsidRPr="00FC7F71" w:rsidRDefault="00FC7F71" w:rsidP="00FC7F71">
            <w:pPr>
              <w:snapToGrid w:val="0"/>
              <w:spacing w:after="0" w:line="240" w:lineRule="auto"/>
              <w:rPr>
                <w:rFonts w:ascii="Times New Roman" w:hAnsi="Times New Roman" w:cs="Times New Roman"/>
              </w:rPr>
            </w:pPr>
            <w:r w:rsidRPr="00FC7F71">
              <w:rPr>
                <w:rFonts w:ascii="Times New Roman" w:hAnsi="Times New Roman" w:cs="Times New Roman"/>
              </w:rPr>
              <w:t>областной бюджет</w:t>
            </w:r>
          </w:p>
        </w:tc>
        <w:tc>
          <w:tcPr>
            <w:tcW w:w="851" w:type="dxa"/>
            <w:tcBorders>
              <w:left w:val="single" w:sz="4" w:space="0" w:color="000000"/>
              <w:bottom w:val="single" w:sz="4" w:space="0" w:color="000000"/>
            </w:tcBorders>
          </w:tcPr>
          <w:p w:rsidR="00FC7F71" w:rsidRPr="00FC7F71" w:rsidRDefault="00FC7F71" w:rsidP="00FC7F71">
            <w:pPr>
              <w:pStyle w:val="ConsPlusCell"/>
              <w:snapToGrid w:val="0"/>
              <w:rPr>
                <w:sz w:val="22"/>
                <w:szCs w:val="22"/>
              </w:rPr>
            </w:pPr>
            <w:r w:rsidRPr="00FC7F71">
              <w:rPr>
                <w:sz w:val="22"/>
                <w:szCs w:val="22"/>
              </w:rPr>
              <w:t>96,7</w:t>
            </w:r>
          </w:p>
        </w:tc>
        <w:tc>
          <w:tcPr>
            <w:tcW w:w="851" w:type="dxa"/>
            <w:tcBorders>
              <w:left w:val="single" w:sz="4" w:space="0" w:color="000000"/>
              <w:bottom w:val="single" w:sz="4" w:space="0" w:color="000000"/>
            </w:tcBorders>
          </w:tcPr>
          <w:p w:rsidR="00FC7F71" w:rsidRPr="00FC7F71" w:rsidRDefault="00FC7F71" w:rsidP="00FC7F71">
            <w:pPr>
              <w:pStyle w:val="ConsPlusCell"/>
              <w:snapToGrid w:val="0"/>
              <w:rPr>
                <w:sz w:val="22"/>
                <w:szCs w:val="22"/>
              </w:rPr>
            </w:pPr>
          </w:p>
        </w:tc>
        <w:tc>
          <w:tcPr>
            <w:tcW w:w="850" w:type="dxa"/>
            <w:tcBorders>
              <w:left w:val="single" w:sz="4" w:space="0" w:color="000000"/>
              <w:bottom w:val="single" w:sz="4" w:space="0" w:color="000000"/>
              <w:right w:val="single" w:sz="4" w:space="0" w:color="000000"/>
            </w:tcBorders>
          </w:tcPr>
          <w:p w:rsidR="00FC7F71" w:rsidRPr="00FC7F71" w:rsidRDefault="00FC7F71" w:rsidP="00FC7F71">
            <w:pPr>
              <w:pStyle w:val="ConsPlusCell"/>
              <w:snapToGrid w:val="0"/>
              <w:rPr>
                <w:sz w:val="22"/>
                <w:szCs w:val="22"/>
              </w:rPr>
            </w:pPr>
          </w:p>
        </w:tc>
        <w:tc>
          <w:tcPr>
            <w:tcW w:w="850" w:type="dxa"/>
            <w:tcBorders>
              <w:left w:val="single" w:sz="4" w:space="0" w:color="000000"/>
              <w:bottom w:val="single" w:sz="4" w:space="0" w:color="000000"/>
              <w:right w:val="single" w:sz="4" w:space="0" w:color="000000"/>
            </w:tcBorders>
          </w:tcPr>
          <w:p w:rsidR="00FC7F71" w:rsidRPr="00FC7F71" w:rsidRDefault="00FC7F71" w:rsidP="00FC7F71">
            <w:pPr>
              <w:pStyle w:val="ConsPlusCell"/>
              <w:snapToGrid w:val="0"/>
              <w:rPr>
                <w:sz w:val="22"/>
                <w:szCs w:val="22"/>
              </w:rPr>
            </w:pPr>
          </w:p>
        </w:tc>
        <w:tc>
          <w:tcPr>
            <w:tcW w:w="852" w:type="dxa"/>
            <w:tcBorders>
              <w:left w:val="single" w:sz="4" w:space="0" w:color="000000"/>
              <w:bottom w:val="single" w:sz="4" w:space="0" w:color="000000"/>
              <w:right w:val="single" w:sz="4" w:space="0" w:color="000000"/>
            </w:tcBorders>
          </w:tcPr>
          <w:p w:rsidR="00FC7F71" w:rsidRPr="00FC7F71" w:rsidRDefault="00FC7F71" w:rsidP="00FC7F71">
            <w:pPr>
              <w:pStyle w:val="ConsPlusCell"/>
              <w:snapToGrid w:val="0"/>
              <w:rPr>
                <w:sz w:val="22"/>
                <w:szCs w:val="22"/>
              </w:rPr>
            </w:pPr>
          </w:p>
        </w:tc>
        <w:tc>
          <w:tcPr>
            <w:tcW w:w="852" w:type="dxa"/>
            <w:tcBorders>
              <w:left w:val="single" w:sz="4" w:space="0" w:color="000000"/>
              <w:bottom w:val="single" w:sz="4" w:space="0" w:color="000000"/>
              <w:right w:val="single" w:sz="4" w:space="0" w:color="000000"/>
            </w:tcBorders>
          </w:tcPr>
          <w:p w:rsidR="00FC7F71" w:rsidRPr="00FC7F71" w:rsidRDefault="00FC7F71" w:rsidP="00FC7F71">
            <w:pPr>
              <w:pStyle w:val="ConsPlusCell"/>
              <w:snapToGrid w:val="0"/>
              <w:rPr>
                <w:sz w:val="22"/>
                <w:szCs w:val="22"/>
              </w:rPr>
            </w:pPr>
          </w:p>
        </w:tc>
        <w:tc>
          <w:tcPr>
            <w:tcW w:w="1272" w:type="dxa"/>
            <w:tcBorders>
              <w:left w:val="single" w:sz="4" w:space="0" w:color="000000"/>
              <w:bottom w:val="single" w:sz="4" w:space="0" w:color="000000"/>
              <w:right w:val="single" w:sz="4" w:space="0" w:color="000000"/>
            </w:tcBorders>
          </w:tcPr>
          <w:p w:rsidR="00FC7F71" w:rsidRPr="00FC7F71" w:rsidRDefault="00FC7F71" w:rsidP="00FC7F71">
            <w:pPr>
              <w:pStyle w:val="ConsPlusCell"/>
              <w:snapToGrid w:val="0"/>
              <w:rPr>
                <w:sz w:val="22"/>
                <w:szCs w:val="22"/>
              </w:rPr>
            </w:pPr>
            <w:r w:rsidRPr="00FC7F71">
              <w:rPr>
                <w:sz w:val="22"/>
                <w:szCs w:val="22"/>
              </w:rPr>
              <w:t>96,7</w:t>
            </w:r>
          </w:p>
        </w:tc>
      </w:tr>
      <w:tr w:rsidR="00FC7F71" w:rsidRPr="00FC7F71" w:rsidTr="00FC7F71">
        <w:trPr>
          <w:trHeight w:val="211"/>
        </w:trPr>
        <w:tc>
          <w:tcPr>
            <w:tcW w:w="425" w:type="dxa"/>
            <w:tcBorders>
              <w:left w:val="single" w:sz="4" w:space="0" w:color="000000"/>
            </w:tcBorders>
          </w:tcPr>
          <w:p w:rsidR="00FC7F71" w:rsidRPr="00FC7F71" w:rsidRDefault="00FC7F71" w:rsidP="00FC7F71">
            <w:pPr>
              <w:spacing w:after="0" w:line="240" w:lineRule="auto"/>
              <w:rPr>
                <w:rFonts w:ascii="Times New Roman" w:hAnsi="Times New Roman" w:cs="Times New Roman"/>
              </w:rPr>
            </w:pPr>
          </w:p>
        </w:tc>
        <w:tc>
          <w:tcPr>
            <w:tcW w:w="993" w:type="dxa"/>
            <w:vMerge/>
            <w:tcBorders>
              <w:left w:val="single" w:sz="4" w:space="0" w:color="000000"/>
            </w:tcBorders>
          </w:tcPr>
          <w:p w:rsidR="00FC7F71" w:rsidRPr="00FC7F71" w:rsidRDefault="00FC7F71" w:rsidP="00FC7F71">
            <w:pPr>
              <w:spacing w:after="0" w:line="240" w:lineRule="auto"/>
              <w:rPr>
                <w:rFonts w:ascii="Times New Roman" w:hAnsi="Times New Roman" w:cs="Times New Roman"/>
              </w:rPr>
            </w:pPr>
          </w:p>
        </w:tc>
        <w:tc>
          <w:tcPr>
            <w:tcW w:w="1843" w:type="dxa"/>
            <w:vMerge/>
            <w:tcBorders>
              <w:left w:val="single" w:sz="4" w:space="0" w:color="000000"/>
            </w:tcBorders>
          </w:tcPr>
          <w:p w:rsidR="00FC7F71" w:rsidRPr="00FC7F71" w:rsidRDefault="00FC7F71" w:rsidP="00FC7F71">
            <w:pPr>
              <w:spacing w:after="0" w:line="240" w:lineRule="auto"/>
              <w:rPr>
                <w:rFonts w:ascii="Times New Roman" w:hAnsi="Times New Roman" w:cs="Times New Roman"/>
              </w:rPr>
            </w:pPr>
          </w:p>
        </w:tc>
        <w:tc>
          <w:tcPr>
            <w:tcW w:w="1418" w:type="dxa"/>
            <w:tcBorders>
              <w:left w:val="single" w:sz="4" w:space="0" w:color="000000"/>
              <w:bottom w:val="single" w:sz="4" w:space="0" w:color="000000"/>
            </w:tcBorders>
          </w:tcPr>
          <w:p w:rsidR="00FC7F71" w:rsidRPr="00FC7F71" w:rsidRDefault="00FC7F71" w:rsidP="00FC7F71">
            <w:pPr>
              <w:snapToGrid w:val="0"/>
              <w:spacing w:after="0" w:line="240" w:lineRule="auto"/>
              <w:rPr>
                <w:rFonts w:ascii="Times New Roman" w:hAnsi="Times New Roman" w:cs="Times New Roman"/>
              </w:rPr>
            </w:pPr>
            <w:r w:rsidRPr="00FC7F71">
              <w:rPr>
                <w:rFonts w:ascii="Times New Roman" w:hAnsi="Times New Roman" w:cs="Times New Roman"/>
              </w:rPr>
              <w:t xml:space="preserve">районный бюджет  </w:t>
            </w:r>
          </w:p>
        </w:tc>
        <w:tc>
          <w:tcPr>
            <w:tcW w:w="851" w:type="dxa"/>
            <w:tcBorders>
              <w:left w:val="single" w:sz="4" w:space="0" w:color="000000"/>
              <w:bottom w:val="single" w:sz="4" w:space="0" w:color="000000"/>
            </w:tcBorders>
          </w:tcPr>
          <w:p w:rsidR="00FC7F71" w:rsidRPr="00FC7F71" w:rsidRDefault="00FC7F71" w:rsidP="00FC7F71">
            <w:pPr>
              <w:pStyle w:val="ConsPlusCell"/>
              <w:snapToGrid w:val="0"/>
              <w:rPr>
                <w:sz w:val="22"/>
                <w:szCs w:val="22"/>
              </w:rPr>
            </w:pPr>
          </w:p>
        </w:tc>
        <w:tc>
          <w:tcPr>
            <w:tcW w:w="851" w:type="dxa"/>
            <w:tcBorders>
              <w:left w:val="single" w:sz="4" w:space="0" w:color="000000"/>
              <w:bottom w:val="single" w:sz="4" w:space="0" w:color="000000"/>
            </w:tcBorders>
          </w:tcPr>
          <w:p w:rsidR="00FC7F71" w:rsidRPr="00FC7F71" w:rsidRDefault="00FC7F71" w:rsidP="00FC7F71">
            <w:pPr>
              <w:pStyle w:val="ConsPlusCell"/>
              <w:snapToGrid w:val="0"/>
              <w:rPr>
                <w:sz w:val="22"/>
                <w:szCs w:val="22"/>
              </w:rPr>
            </w:pPr>
          </w:p>
        </w:tc>
        <w:tc>
          <w:tcPr>
            <w:tcW w:w="850" w:type="dxa"/>
            <w:tcBorders>
              <w:left w:val="single" w:sz="4" w:space="0" w:color="000000"/>
              <w:bottom w:val="single" w:sz="4" w:space="0" w:color="000000"/>
              <w:right w:val="single" w:sz="4" w:space="0" w:color="000000"/>
            </w:tcBorders>
          </w:tcPr>
          <w:p w:rsidR="00FC7F71" w:rsidRPr="00FC7F71" w:rsidRDefault="00FC7F71" w:rsidP="00FC7F71">
            <w:pPr>
              <w:pStyle w:val="ConsPlusCell"/>
              <w:snapToGrid w:val="0"/>
              <w:rPr>
                <w:sz w:val="22"/>
                <w:szCs w:val="22"/>
              </w:rPr>
            </w:pPr>
          </w:p>
        </w:tc>
        <w:tc>
          <w:tcPr>
            <w:tcW w:w="850" w:type="dxa"/>
            <w:tcBorders>
              <w:left w:val="single" w:sz="4" w:space="0" w:color="000000"/>
              <w:bottom w:val="single" w:sz="4" w:space="0" w:color="000000"/>
              <w:right w:val="single" w:sz="4" w:space="0" w:color="000000"/>
            </w:tcBorders>
          </w:tcPr>
          <w:p w:rsidR="00FC7F71" w:rsidRPr="00FC7F71" w:rsidRDefault="00FC7F71" w:rsidP="00FC7F71">
            <w:pPr>
              <w:pStyle w:val="ConsPlusCell"/>
              <w:snapToGrid w:val="0"/>
              <w:rPr>
                <w:sz w:val="22"/>
                <w:szCs w:val="22"/>
              </w:rPr>
            </w:pPr>
          </w:p>
        </w:tc>
        <w:tc>
          <w:tcPr>
            <w:tcW w:w="852" w:type="dxa"/>
            <w:tcBorders>
              <w:left w:val="single" w:sz="4" w:space="0" w:color="000000"/>
              <w:bottom w:val="single" w:sz="4" w:space="0" w:color="000000"/>
              <w:right w:val="single" w:sz="4" w:space="0" w:color="000000"/>
            </w:tcBorders>
          </w:tcPr>
          <w:p w:rsidR="00FC7F71" w:rsidRPr="00FC7F71" w:rsidRDefault="00FC7F71" w:rsidP="00FC7F71">
            <w:pPr>
              <w:pStyle w:val="ConsPlusCell"/>
              <w:snapToGrid w:val="0"/>
              <w:rPr>
                <w:sz w:val="22"/>
                <w:szCs w:val="22"/>
              </w:rPr>
            </w:pPr>
          </w:p>
        </w:tc>
        <w:tc>
          <w:tcPr>
            <w:tcW w:w="852" w:type="dxa"/>
            <w:tcBorders>
              <w:left w:val="single" w:sz="4" w:space="0" w:color="000000"/>
              <w:bottom w:val="single" w:sz="4" w:space="0" w:color="000000"/>
              <w:right w:val="single" w:sz="4" w:space="0" w:color="000000"/>
            </w:tcBorders>
          </w:tcPr>
          <w:p w:rsidR="00FC7F71" w:rsidRPr="00FC7F71" w:rsidRDefault="00FC7F71" w:rsidP="00FC7F71">
            <w:pPr>
              <w:pStyle w:val="ConsPlusCell"/>
              <w:snapToGrid w:val="0"/>
              <w:rPr>
                <w:sz w:val="22"/>
                <w:szCs w:val="22"/>
              </w:rPr>
            </w:pPr>
          </w:p>
        </w:tc>
        <w:tc>
          <w:tcPr>
            <w:tcW w:w="1272" w:type="dxa"/>
            <w:tcBorders>
              <w:left w:val="single" w:sz="4" w:space="0" w:color="000000"/>
              <w:bottom w:val="single" w:sz="4" w:space="0" w:color="000000"/>
              <w:right w:val="single" w:sz="4" w:space="0" w:color="000000"/>
            </w:tcBorders>
          </w:tcPr>
          <w:p w:rsidR="00FC7F71" w:rsidRPr="00FC7F71" w:rsidRDefault="00FC7F71" w:rsidP="00FC7F71">
            <w:pPr>
              <w:pStyle w:val="ConsPlusCell"/>
              <w:snapToGrid w:val="0"/>
              <w:rPr>
                <w:sz w:val="22"/>
                <w:szCs w:val="22"/>
              </w:rPr>
            </w:pPr>
          </w:p>
        </w:tc>
      </w:tr>
      <w:tr w:rsidR="00FC7F71" w:rsidRPr="00FC7F71" w:rsidTr="00FC7F71">
        <w:trPr>
          <w:trHeight w:val="211"/>
        </w:trPr>
        <w:tc>
          <w:tcPr>
            <w:tcW w:w="425" w:type="dxa"/>
            <w:tcBorders>
              <w:left w:val="single" w:sz="4" w:space="0" w:color="000000"/>
            </w:tcBorders>
          </w:tcPr>
          <w:p w:rsidR="00FC7F71" w:rsidRPr="00FC7F71" w:rsidRDefault="00FC7F71" w:rsidP="00FC7F71">
            <w:pPr>
              <w:spacing w:after="0" w:line="240" w:lineRule="auto"/>
              <w:rPr>
                <w:rFonts w:ascii="Times New Roman" w:hAnsi="Times New Roman" w:cs="Times New Roman"/>
              </w:rPr>
            </w:pPr>
          </w:p>
        </w:tc>
        <w:tc>
          <w:tcPr>
            <w:tcW w:w="993" w:type="dxa"/>
            <w:vMerge/>
            <w:tcBorders>
              <w:left w:val="single" w:sz="4" w:space="0" w:color="000000"/>
            </w:tcBorders>
          </w:tcPr>
          <w:p w:rsidR="00FC7F71" w:rsidRPr="00FC7F71" w:rsidRDefault="00FC7F71" w:rsidP="00FC7F71">
            <w:pPr>
              <w:spacing w:after="0" w:line="240" w:lineRule="auto"/>
              <w:rPr>
                <w:rFonts w:ascii="Times New Roman" w:hAnsi="Times New Roman" w:cs="Times New Roman"/>
              </w:rPr>
            </w:pPr>
          </w:p>
        </w:tc>
        <w:tc>
          <w:tcPr>
            <w:tcW w:w="1843" w:type="dxa"/>
            <w:vMerge/>
            <w:tcBorders>
              <w:left w:val="single" w:sz="4" w:space="0" w:color="000000"/>
            </w:tcBorders>
          </w:tcPr>
          <w:p w:rsidR="00FC7F71" w:rsidRPr="00FC7F71" w:rsidRDefault="00FC7F71" w:rsidP="00FC7F71">
            <w:pPr>
              <w:spacing w:after="0" w:line="240" w:lineRule="auto"/>
              <w:rPr>
                <w:rFonts w:ascii="Times New Roman" w:hAnsi="Times New Roman" w:cs="Times New Roman"/>
              </w:rPr>
            </w:pPr>
          </w:p>
        </w:tc>
        <w:tc>
          <w:tcPr>
            <w:tcW w:w="1418" w:type="dxa"/>
            <w:tcBorders>
              <w:left w:val="single" w:sz="4" w:space="0" w:color="000000"/>
              <w:bottom w:val="single" w:sz="4" w:space="0" w:color="000000"/>
            </w:tcBorders>
          </w:tcPr>
          <w:p w:rsidR="00FC7F71" w:rsidRPr="00FC7F71" w:rsidRDefault="00FC7F71" w:rsidP="00FC7F71">
            <w:pPr>
              <w:snapToGrid w:val="0"/>
              <w:spacing w:after="0" w:line="240" w:lineRule="auto"/>
              <w:rPr>
                <w:rFonts w:ascii="Times New Roman" w:hAnsi="Times New Roman" w:cs="Times New Roman"/>
              </w:rPr>
            </w:pPr>
            <w:r w:rsidRPr="00FC7F71">
              <w:rPr>
                <w:rFonts w:ascii="Times New Roman" w:hAnsi="Times New Roman" w:cs="Times New Roman"/>
              </w:rPr>
              <w:t>Бюджет городского и сельского поселений</w:t>
            </w:r>
          </w:p>
        </w:tc>
        <w:tc>
          <w:tcPr>
            <w:tcW w:w="851" w:type="dxa"/>
            <w:tcBorders>
              <w:left w:val="single" w:sz="4" w:space="0" w:color="000000"/>
              <w:bottom w:val="single" w:sz="4" w:space="0" w:color="000000"/>
            </w:tcBorders>
          </w:tcPr>
          <w:p w:rsidR="00FC7F71" w:rsidRPr="00FC7F71" w:rsidRDefault="00FC7F71" w:rsidP="00FC7F71">
            <w:pPr>
              <w:pStyle w:val="ConsPlusCell"/>
              <w:snapToGrid w:val="0"/>
              <w:rPr>
                <w:sz w:val="22"/>
                <w:szCs w:val="22"/>
              </w:rPr>
            </w:pPr>
          </w:p>
        </w:tc>
        <w:tc>
          <w:tcPr>
            <w:tcW w:w="851" w:type="dxa"/>
            <w:tcBorders>
              <w:left w:val="single" w:sz="4" w:space="0" w:color="000000"/>
              <w:bottom w:val="single" w:sz="4" w:space="0" w:color="000000"/>
            </w:tcBorders>
          </w:tcPr>
          <w:p w:rsidR="00FC7F71" w:rsidRPr="00FC7F71" w:rsidRDefault="00FC7F71" w:rsidP="00FC7F71">
            <w:pPr>
              <w:pStyle w:val="ConsPlusCell"/>
              <w:snapToGrid w:val="0"/>
              <w:rPr>
                <w:sz w:val="22"/>
                <w:szCs w:val="22"/>
              </w:rPr>
            </w:pPr>
            <w:r w:rsidRPr="00FC7F71">
              <w:rPr>
                <w:sz w:val="22"/>
                <w:szCs w:val="22"/>
              </w:rPr>
              <w:t>50,0</w:t>
            </w:r>
          </w:p>
        </w:tc>
        <w:tc>
          <w:tcPr>
            <w:tcW w:w="850" w:type="dxa"/>
            <w:tcBorders>
              <w:left w:val="single" w:sz="4" w:space="0" w:color="000000"/>
              <w:bottom w:val="single" w:sz="4" w:space="0" w:color="000000"/>
              <w:right w:val="single" w:sz="4" w:space="0" w:color="000000"/>
            </w:tcBorders>
          </w:tcPr>
          <w:p w:rsidR="00FC7F71" w:rsidRPr="00FC7F71" w:rsidRDefault="00FC7F71" w:rsidP="00FC7F71">
            <w:pPr>
              <w:pStyle w:val="ConsPlusCell"/>
              <w:snapToGrid w:val="0"/>
              <w:rPr>
                <w:sz w:val="22"/>
                <w:szCs w:val="22"/>
              </w:rPr>
            </w:pPr>
            <w:r w:rsidRPr="00FC7F71">
              <w:rPr>
                <w:sz w:val="22"/>
                <w:szCs w:val="22"/>
              </w:rPr>
              <w:t>50,0</w:t>
            </w:r>
          </w:p>
        </w:tc>
        <w:tc>
          <w:tcPr>
            <w:tcW w:w="850" w:type="dxa"/>
            <w:tcBorders>
              <w:left w:val="single" w:sz="4" w:space="0" w:color="000000"/>
              <w:bottom w:val="single" w:sz="4" w:space="0" w:color="000000"/>
              <w:right w:val="single" w:sz="4" w:space="0" w:color="000000"/>
            </w:tcBorders>
          </w:tcPr>
          <w:p w:rsidR="00FC7F71" w:rsidRPr="00FC7F71" w:rsidRDefault="00FC7F71" w:rsidP="00FC7F71">
            <w:pPr>
              <w:pStyle w:val="ConsPlusCell"/>
              <w:snapToGrid w:val="0"/>
              <w:rPr>
                <w:sz w:val="22"/>
                <w:szCs w:val="22"/>
              </w:rPr>
            </w:pPr>
            <w:r w:rsidRPr="00FC7F71">
              <w:rPr>
                <w:sz w:val="22"/>
                <w:szCs w:val="22"/>
              </w:rPr>
              <w:t>50,0</w:t>
            </w:r>
          </w:p>
        </w:tc>
        <w:tc>
          <w:tcPr>
            <w:tcW w:w="852" w:type="dxa"/>
            <w:tcBorders>
              <w:left w:val="single" w:sz="4" w:space="0" w:color="000000"/>
              <w:bottom w:val="single" w:sz="4" w:space="0" w:color="000000"/>
              <w:right w:val="single" w:sz="4" w:space="0" w:color="000000"/>
            </w:tcBorders>
          </w:tcPr>
          <w:p w:rsidR="00FC7F71" w:rsidRPr="00FC7F71" w:rsidRDefault="00FC7F71" w:rsidP="00FC7F71">
            <w:pPr>
              <w:pStyle w:val="ConsPlusCell"/>
              <w:snapToGrid w:val="0"/>
              <w:rPr>
                <w:sz w:val="22"/>
                <w:szCs w:val="22"/>
              </w:rPr>
            </w:pPr>
            <w:r w:rsidRPr="00FC7F71">
              <w:rPr>
                <w:sz w:val="22"/>
                <w:szCs w:val="22"/>
              </w:rPr>
              <w:t>50,0</w:t>
            </w:r>
          </w:p>
        </w:tc>
        <w:tc>
          <w:tcPr>
            <w:tcW w:w="852" w:type="dxa"/>
            <w:tcBorders>
              <w:left w:val="single" w:sz="4" w:space="0" w:color="000000"/>
              <w:bottom w:val="single" w:sz="4" w:space="0" w:color="000000"/>
              <w:right w:val="single" w:sz="4" w:space="0" w:color="000000"/>
            </w:tcBorders>
          </w:tcPr>
          <w:p w:rsidR="00FC7F71" w:rsidRPr="00FC7F71" w:rsidRDefault="00FC7F71" w:rsidP="00FC7F71">
            <w:pPr>
              <w:pStyle w:val="ConsPlusCell"/>
              <w:snapToGrid w:val="0"/>
              <w:rPr>
                <w:sz w:val="22"/>
                <w:szCs w:val="22"/>
              </w:rPr>
            </w:pPr>
            <w:r w:rsidRPr="00FC7F71">
              <w:rPr>
                <w:sz w:val="22"/>
                <w:szCs w:val="22"/>
              </w:rPr>
              <w:t>50,0</w:t>
            </w:r>
          </w:p>
        </w:tc>
        <w:tc>
          <w:tcPr>
            <w:tcW w:w="1272" w:type="dxa"/>
            <w:tcBorders>
              <w:left w:val="single" w:sz="4" w:space="0" w:color="000000"/>
              <w:bottom w:val="single" w:sz="4" w:space="0" w:color="000000"/>
              <w:right w:val="single" w:sz="4" w:space="0" w:color="000000"/>
            </w:tcBorders>
          </w:tcPr>
          <w:p w:rsidR="00FC7F71" w:rsidRPr="00FC7F71" w:rsidRDefault="00FC7F71" w:rsidP="00FC7F71">
            <w:pPr>
              <w:pStyle w:val="ConsPlusCell"/>
              <w:snapToGrid w:val="0"/>
              <w:rPr>
                <w:sz w:val="22"/>
                <w:szCs w:val="22"/>
              </w:rPr>
            </w:pPr>
            <w:r w:rsidRPr="00FC7F71">
              <w:rPr>
                <w:sz w:val="22"/>
                <w:szCs w:val="22"/>
              </w:rPr>
              <w:t>250,0</w:t>
            </w:r>
          </w:p>
        </w:tc>
      </w:tr>
      <w:tr w:rsidR="00FC7F71" w:rsidRPr="00FC7F71" w:rsidTr="00FC7F71">
        <w:trPr>
          <w:trHeight w:val="211"/>
        </w:trPr>
        <w:tc>
          <w:tcPr>
            <w:tcW w:w="425" w:type="dxa"/>
            <w:tcBorders>
              <w:left w:val="single" w:sz="4" w:space="0" w:color="000000"/>
              <w:bottom w:val="single" w:sz="4" w:space="0" w:color="000000"/>
            </w:tcBorders>
          </w:tcPr>
          <w:p w:rsidR="00FC7F71" w:rsidRPr="00FC7F71" w:rsidRDefault="00FC7F71" w:rsidP="00FC7F71">
            <w:pPr>
              <w:spacing w:after="0" w:line="240" w:lineRule="auto"/>
              <w:rPr>
                <w:rFonts w:ascii="Times New Roman" w:hAnsi="Times New Roman" w:cs="Times New Roman"/>
              </w:rPr>
            </w:pPr>
          </w:p>
        </w:tc>
        <w:tc>
          <w:tcPr>
            <w:tcW w:w="993" w:type="dxa"/>
            <w:vMerge/>
            <w:tcBorders>
              <w:left w:val="single" w:sz="4" w:space="0" w:color="000000"/>
              <w:bottom w:val="single" w:sz="4" w:space="0" w:color="000000"/>
            </w:tcBorders>
          </w:tcPr>
          <w:p w:rsidR="00FC7F71" w:rsidRPr="00FC7F71" w:rsidRDefault="00FC7F71" w:rsidP="00FC7F71">
            <w:pPr>
              <w:spacing w:after="0" w:line="240" w:lineRule="auto"/>
              <w:rPr>
                <w:rFonts w:ascii="Times New Roman" w:hAnsi="Times New Roman" w:cs="Times New Roman"/>
              </w:rPr>
            </w:pPr>
          </w:p>
        </w:tc>
        <w:tc>
          <w:tcPr>
            <w:tcW w:w="1843" w:type="dxa"/>
            <w:vMerge/>
            <w:tcBorders>
              <w:left w:val="single" w:sz="4" w:space="0" w:color="000000"/>
              <w:bottom w:val="single" w:sz="4" w:space="0" w:color="000000"/>
            </w:tcBorders>
          </w:tcPr>
          <w:p w:rsidR="00FC7F71" w:rsidRPr="00FC7F71" w:rsidRDefault="00FC7F71" w:rsidP="00FC7F71">
            <w:pPr>
              <w:spacing w:after="0" w:line="240" w:lineRule="auto"/>
              <w:rPr>
                <w:rFonts w:ascii="Times New Roman" w:hAnsi="Times New Roman" w:cs="Times New Roman"/>
              </w:rPr>
            </w:pPr>
          </w:p>
        </w:tc>
        <w:tc>
          <w:tcPr>
            <w:tcW w:w="1418" w:type="dxa"/>
            <w:tcBorders>
              <w:left w:val="single" w:sz="4" w:space="0" w:color="000000"/>
              <w:bottom w:val="single" w:sz="4" w:space="0" w:color="000000"/>
            </w:tcBorders>
          </w:tcPr>
          <w:p w:rsidR="00FC7F71" w:rsidRPr="00FC7F71" w:rsidRDefault="00FC7F71" w:rsidP="00FC7F71">
            <w:pPr>
              <w:snapToGrid w:val="0"/>
              <w:spacing w:after="0" w:line="240" w:lineRule="auto"/>
              <w:rPr>
                <w:rFonts w:ascii="Times New Roman" w:hAnsi="Times New Roman" w:cs="Times New Roman"/>
              </w:rPr>
            </w:pPr>
            <w:r w:rsidRPr="00FC7F71">
              <w:rPr>
                <w:rFonts w:ascii="Times New Roman" w:hAnsi="Times New Roman" w:cs="Times New Roman"/>
              </w:rPr>
              <w:t xml:space="preserve">иные  внебюджетные    </w:t>
            </w:r>
            <w:r w:rsidRPr="00FC7F71">
              <w:rPr>
                <w:rFonts w:ascii="Times New Roman" w:hAnsi="Times New Roman" w:cs="Times New Roman"/>
              </w:rPr>
              <w:br/>
              <w:t xml:space="preserve">источники       </w:t>
            </w:r>
          </w:p>
        </w:tc>
        <w:tc>
          <w:tcPr>
            <w:tcW w:w="851" w:type="dxa"/>
            <w:tcBorders>
              <w:left w:val="single" w:sz="4" w:space="0" w:color="000000"/>
              <w:bottom w:val="single" w:sz="4" w:space="0" w:color="000000"/>
            </w:tcBorders>
          </w:tcPr>
          <w:p w:rsidR="00FC7F71" w:rsidRPr="00FC7F71" w:rsidRDefault="00FC7F71" w:rsidP="00FC7F71">
            <w:pPr>
              <w:pStyle w:val="ConsPlusCell"/>
              <w:snapToGrid w:val="0"/>
              <w:rPr>
                <w:sz w:val="22"/>
                <w:szCs w:val="22"/>
              </w:rPr>
            </w:pPr>
          </w:p>
        </w:tc>
        <w:tc>
          <w:tcPr>
            <w:tcW w:w="851" w:type="dxa"/>
            <w:tcBorders>
              <w:left w:val="single" w:sz="4" w:space="0" w:color="000000"/>
              <w:bottom w:val="single" w:sz="4" w:space="0" w:color="000000"/>
            </w:tcBorders>
          </w:tcPr>
          <w:p w:rsidR="00FC7F71" w:rsidRPr="00FC7F71" w:rsidRDefault="00FC7F71" w:rsidP="00FC7F71">
            <w:pPr>
              <w:pStyle w:val="ConsPlusCell"/>
              <w:snapToGrid w:val="0"/>
              <w:rPr>
                <w:sz w:val="22"/>
                <w:szCs w:val="22"/>
              </w:rPr>
            </w:pPr>
          </w:p>
        </w:tc>
        <w:tc>
          <w:tcPr>
            <w:tcW w:w="850" w:type="dxa"/>
            <w:tcBorders>
              <w:left w:val="single" w:sz="4" w:space="0" w:color="000000"/>
              <w:bottom w:val="single" w:sz="4" w:space="0" w:color="000000"/>
              <w:right w:val="single" w:sz="4" w:space="0" w:color="000000"/>
            </w:tcBorders>
          </w:tcPr>
          <w:p w:rsidR="00FC7F71" w:rsidRPr="00FC7F71" w:rsidRDefault="00FC7F71" w:rsidP="00FC7F71">
            <w:pPr>
              <w:pStyle w:val="ConsPlusCell"/>
              <w:snapToGrid w:val="0"/>
              <w:rPr>
                <w:sz w:val="22"/>
                <w:szCs w:val="22"/>
              </w:rPr>
            </w:pPr>
          </w:p>
        </w:tc>
        <w:tc>
          <w:tcPr>
            <w:tcW w:w="850" w:type="dxa"/>
            <w:tcBorders>
              <w:left w:val="single" w:sz="4" w:space="0" w:color="000000"/>
              <w:bottom w:val="single" w:sz="4" w:space="0" w:color="000000"/>
              <w:right w:val="single" w:sz="4" w:space="0" w:color="000000"/>
            </w:tcBorders>
          </w:tcPr>
          <w:p w:rsidR="00FC7F71" w:rsidRPr="00FC7F71" w:rsidRDefault="00FC7F71" w:rsidP="00FC7F71">
            <w:pPr>
              <w:pStyle w:val="ConsPlusCell"/>
              <w:snapToGrid w:val="0"/>
              <w:rPr>
                <w:sz w:val="22"/>
                <w:szCs w:val="22"/>
              </w:rPr>
            </w:pPr>
          </w:p>
        </w:tc>
        <w:tc>
          <w:tcPr>
            <w:tcW w:w="852" w:type="dxa"/>
            <w:tcBorders>
              <w:left w:val="single" w:sz="4" w:space="0" w:color="000000"/>
              <w:bottom w:val="single" w:sz="4" w:space="0" w:color="000000"/>
              <w:right w:val="single" w:sz="4" w:space="0" w:color="000000"/>
            </w:tcBorders>
          </w:tcPr>
          <w:p w:rsidR="00FC7F71" w:rsidRPr="00FC7F71" w:rsidRDefault="00FC7F71" w:rsidP="00FC7F71">
            <w:pPr>
              <w:pStyle w:val="ConsPlusCell"/>
              <w:snapToGrid w:val="0"/>
              <w:rPr>
                <w:sz w:val="22"/>
                <w:szCs w:val="22"/>
              </w:rPr>
            </w:pPr>
          </w:p>
        </w:tc>
        <w:tc>
          <w:tcPr>
            <w:tcW w:w="852" w:type="dxa"/>
            <w:tcBorders>
              <w:left w:val="single" w:sz="4" w:space="0" w:color="000000"/>
              <w:bottom w:val="single" w:sz="4" w:space="0" w:color="000000"/>
              <w:right w:val="single" w:sz="4" w:space="0" w:color="000000"/>
            </w:tcBorders>
          </w:tcPr>
          <w:p w:rsidR="00FC7F71" w:rsidRPr="00FC7F71" w:rsidRDefault="00FC7F71" w:rsidP="00FC7F71">
            <w:pPr>
              <w:pStyle w:val="ConsPlusCell"/>
              <w:snapToGrid w:val="0"/>
              <w:rPr>
                <w:sz w:val="22"/>
                <w:szCs w:val="22"/>
              </w:rPr>
            </w:pPr>
          </w:p>
        </w:tc>
        <w:tc>
          <w:tcPr>
            <w:tcW w:w="1272" w:type="dxa"/>
            <w:tcBorders>
              <w:left w:val="single" w:sz="4" w:space="0" w:color="000000"/>
              <w:bottom w:val="single" w:sz="4" w:space="0" w:color="000000"/>
              <w:right w:val="single" w:sz="4" w:space="0" w:color="000000"/>
            </w:tcBorders>
          </w:tcPr>
          <w:p w:rsidR="00FC7F71" w:rsidRPr="00FC7F71" w:rsidRDefault="00FC7F71" w:rsidP="00FC7F71">
            <w:pPr>
              <w:pStyle w:val="ConsPlusCell"/>
              <w:snapToGrid w:val="0"/>
              <w:rPr>
                <w:sz w:val="22"/>
                <w:szCs w:val="22"/>
              </w:rPr>
            </w:pPr>
          </w:p>
        </w:tc>
      </w:tr>
      <w:tr w:rsidR="00FC7F71" w:rsidRPr="00FC7F71" w:rsidTr="00FC7F71">
        <w:trPr>
          <w:trHeight w:val="211"/>
        </w:trPr>
        <w:tc>
          <w:tcPr>
            <w:tcW w:w="425" w:type="dxa"/>
            <w:tcBorders>
              <w:left w:val="single" w:sz="4" w:space="0" w:color="000000"/>
            </w:tcBorders>
          </w:tcPr>
          <w:p w:rsidR="00FC7F71" w:rsidRPr="00FC7F71" w:rsidRDefault="00FC7F71" w:rsidP="00FC7F71">
            <w:pPr>
              <w:spacing w:after="0" w:line="240" w:lineRule="auto"/>
              <w:rPr>
                <w:rFonts w:ascii="Times New Roman" w:hAnsi="Times New Roman" w:cs="Times New Roman"/>
              </w:rPr>
            </w:pPr>
            <w:r w:rsidRPr="00FC7F71">
              <w:rPr>
                <w:rFonts w:ascii="Times New Roman" w:hAnsi="Times New Roman" w:cs="Times New Roman"/>
              </w:rPr>
              <w:t>3</w:t>
            </w:r>
          </w:p>
        </w:tc>
        <w:tc>
          <w:tcPr>
            <w:tcW w:w="993" w:type="dxa"/>
            <w:vMerge w:val="restart"/>
            <w:tcBorders>
              <w:left w:val="single" w:sz="4" w:space="0" w:color="000000"/>
            </w:tcBorders>
          </w:tcPr>
          <w:p w:rsidR="00FC7F71" w:rsidRPr="00FC7F71" w:rsidRDefault="00FC7F71" w:rsidP="00FC7F71">
            <w:pPr>
              <w:spacing w:after="0" w:line="240" w:lineRule="auto"/>
              <w:rPr>
                <w:rFonts w:ascii="Times New Roman" w:hAnsi="Times New Roman" w:cs="Times New Roman"/>
              </w:rPr>
            </w:pPr>
          </w:p>
        </w:tc>
        <w:tc>
          <w:tcPr>
            <w:tcW w:w="1843" w:type="dxa"/>
            <w:vMerge w:val="restart"/>
            <w:tcBorders>
              <w:left w:val="single" w:sz="4" w:space="0" w:color="000000"/>
            </w:tcBorders>
          </w:tcPr>
          <w:p w:rsidR="00FC7F71" w:rsidRPr="00FC7F71" w:rsidRDefault="00FC7F71" w:rsidP="00FC7F71">
            <w:pPr>
              <w:spacing w:after="0" w:line="240" w:lineRule="auto"/>
              <w:rPr>
                <w:rFonts w:ascii="Times New Roman" w:hAnsi="Times New Roman" w:cs="Times New Roman"/>
              </w:rPr>
            </w:pPr>
            <w:r w:rsidRPr="00FC7F71">
              <w:rPr>
                <w:rFonts w:ascii="Times New Roman" w:hAnsi="Times New Roman" w:cs="Times New Roman"/>
              </w:rPr>
              <w:t>Экологическое воспитание и образование учащихся общеобразовательных школ и воспитанников учреждений дополнительного образования детей</w:t>
            </w:r>
          </w:p>
          <w:p w:rsidR="00FC7F71" w:rsidRPr="00FC7F71" w:rsidRDefault="00FC7F71" w:rsidP="00FC7F71">
            <w:pPr>
              <w:spacing w:after="0" w:line="240" w:lineRule="auto"/>
              <w:rPr>
                <w:rFonts w:ascii="Times New Roman" w:hAnsi="Times New Roman" w:cs="Times New Roman"/>
              </w:rPr>
            </w:pPr>
            <w:r w:rsidRPr="00FC7F71">
              <w:rPr>
                <w:rFonts w:ascii="Times New Roman" w:hAnsi="Times New Roman" w:cs="Times New Roman"/>
              </w:rPr>
              <w:t>в том числе:</w:t>
            </w:r>
          </w:p>
          <w:p w:rsidR="00FC7F71" w:rsidRPr="00FC7F71" w:rsidRDefault="00FC7F71" w:rsidP="00FC7F71">
            <w:pPr>
              <w:spacing w:after="0" w:line="240" w:lineRule="auto"/>
              <w:rPr>
                <w:rFonts w:ascii="Times New Roman" w:hAnsi="Times New Roman" w:cs="Times New Roman"/>
              </w:rPr>
            </w:pPr>
          </w:p>
          <w:p w:rsidR="00FC7F71" w:rsidRPr="00FC7F71" w:rsidRDefault="00FC7F71" w:rsidP="00FC7F71">
            <w:pPr>
              <w:spacing w:after="0" w:line="240" w:lineRule="auto"/>
              <w:rPr>
                <w:rFonts w:ascii="Times New Roman" w:hAnsi="Times New Roman" w:cs="Times New Roman"/>
              </w:rPr>
            </w:pPr>
            <w:r w:rsidRPr="00FC7F71">
              <w:rPr>
                <w:rFonts w:ascii="Times New Roman" w:hAnsi="Times New Roman" w:cs="Times New Roman"/>
              </w:rPr>
              <w:t>- МКУ Управление образования (детские сады)</w:t>
            </w:r>
          </w:p>
          <w:p w:rsidR="00FC7F71" w:rsidRPr="00FC7F71" w:rsidRDefault="00FC7F71" w:rsidP="00FC7F71">
            <w:pPr>
              <w:spacing w:after="0" w:line="240" w:lineRule="auto"/>
              <w:rPr>
                <w:rFonts w:ascii="Times New Roman" w:hAnsi="Times New Roman" w:cs="Times New Roman"/>
              </w:rPr>
            </w:pPr>
          </w:p>
          <w:p w:rsidR="00FC7F71" w:rsidRPr="00FC7F71" w:rsidRDefault="00FC7F71" w:rsidP="00FC7F71">
            <w:pPr>
              <w:spacing w:after="0" w:line="240" w:lineRule="auto"/>
              <w:rPr>
                <w:rFonts w:ascii="Times New Roman" w:hAnsi="Times New Roman" w:cs="Times New Roman"/>
              </w:rPr>
            </w:pPr>
            <w:r w:rsidRPr="00FC7F71">
              <w:rPr>
                <w:rFonts w:ascii="Times New Roman" w:hAnsi="Times New Roman" w:cs="Times New Roman"/>
              </w:rPr>
              <w:t>- МКУ Отдел культуры (библиотека, музей)</w:t>
            </w:r>
          </w:p>
        </w:tc>
        <w:tc>
          <w:tcPr>
            <w:tcW w:w="1418" w:type="dxa"/>
            <w:tcBorders>
              <w:left w:val="single" w:sz="4" w:space="0" w:color="000000"/>
              <w:bottom w:val="single" w:sz="4" w:space="0" w:color="000000"/>
            </w:tcBorders>
          </w:tcPr>
          <w:p w:rsidR="00FC7F71" w:rsidRPr="00FC7F71" w:rsidRDefault="00FC7F71" w:rsidP="00FC7F71">
            <w:pPr>
              <w:snapToGrid w:val="0"/>
              <w:spacing w:after="0" w:line="240" w:lineRule="auto"/>
              <w:rPr>
                <w:rFonts w:ascii="Times New Roman" w:hAnsi="Times New Roman" w:cs="Times New Roman"/>
              </w:rPr>
            </w:pPr>
            <w:r w:rsidRPr="00FC7F71">
              <w:rPr>
                <w:rFonts w:ascii="Times New Roman" w:hAnsi="Times New Roman" w:cs="Times New Roman"/>
              </w:rPr>
              <w:t xml:space="preserve">всего           </w:t>
            </w:r>
          </w:p>
        </w:tc>
        <w:tc>
          <w:tcPr>
            <w:tcW w:w="851" w:type="dxa"/>
            <w:tcBorders>
              <w:left w:val="single" w:sz="4" w:space="0" w:color="000000"/>
              <w:bottom w:val="single" w:sz="4" w:space="0" w:color="000000"/>
            </w:tcBorders>
          </w:tcPr>
          <w:p w:rsidR="00FC7F71" w:rsidRPr="00FC7F71" w:rsidRDefault="00FC7F71" w:rsidP="00FC7F71">
            <w:pPr>
              <w:pStyle w:val="ConsPlusCell"/>
              <w:snapToGrid w:val="0"/>
              <w:rPr>
                <w:sz w:val="22"/>
                <w:szCs w:val="22"/>
              </w:rPr>
            </w:pPr>
            <w:r w:rsidRPr="00FC7F71">
              <w:rPr>
                <w:sz w:val="22"/>
                <w:szCs w:val="22"/>
              </w:rPr>
              <w:t>10,0</w:t>
            </w:r>
          </w:p>
        </w:tc>
        <w:tc>
          <w:tcPr>
            <w:tcW w:w="851" w:type="dxa"/>
            <w:tcBorders>
              <w:left w:val="single" w:sz="4" w:space="0" w:color="000000"/>
              <w:bottom w:val="single" w:sz="4" w:space="0" w:color="000000"/>
            </w:tcBorders>
          </w:tcPr>
          <w:p w:rsidR="00FC7F71" w:rsidRPr="00FC7F71" w:rsidRDefault="00FC7F71" w:rsidP="00FC7F71">
            <w:pPr>
              <w:pStyle w:val="ConsPlusCell"/>
              <w:snapToGrid w:val="0"/>
              <w:rPr>
                <w:sz w:val="22"/>
                <w:szCs w:val="22"/>
              </w:rPr>
            </w:pPr>
            <w:r w:rsidRPr="00FC7F71">
              <w:rPr>
                <w:sz w:val="22"/>
                <w:szCs w:val="22"/>
              </w:rPr>
              <w:t>10,0</w:t>
            </w:r>
          </w:p>
        </w:tc>
        <w:tc>
          <w:tcPr>
            <w:tcW w:w="850" w:type="dxa"/>
            <w:tcBorders>
              <w:left w:val="single" w:sz="4" w:space="0" w:color="000000"/>
              <w:bottom w:val="single" w:sz="4" w:space="0" w:color="000000"/>
              <w:right w:val="single" w:sz="4" w:space="0" w:color="000000"/>
            </w:tcBorders>
          </w:tcPr>
          <w:p w:rsidR="00FC7F71" w:rsidRPr="00FC7F71" w:rsidRDefault="00FC7F71" w:rsidP="00FC7F71">
            <w:pPr>
              <w:pStyle w:val="ConsPlusCell"/>
              <w:snapToGrid w:val="0"/>
              <w:rPr>
                <w:sz w:val="22"/>
                <w:szCs w:val="22"/>
              </w:rPr>
            </w:pPr>
            <w:r w:rsidRPr="00FC7F71">
              <w:rPr>
                <w:sz w:val="22"/>
                <w:szCs w:val="22"/>
              </w:rPr>
              <w:t>10,0</w:t>
            </w:r>
          </w:p>
        </w:tc>
        <w:tc>
          <w:tcPr>
            <w:tcW w:w="850" w:type="dxa"/>
            <w:tcBorders>
              <w:left w:val="single" w:sz="4" w:space="0" w:color="000000"/>
              <w:bottom w:val="single" w:sz="4" w:space="0" w:color="000000"/>
              <w:right w:val="single" w:sz="4" w:space="0" w:color="000000"/>
            </w:tcBorders>
          </w:tcPr>
          <w:p w:rsidR="00FC7F71" w:rsidRPr="00FC7F71" w:rsidRDefault="00FC7F71" w:rsidP="00FC7F71">
            <w:pPr>
              <w:pStyle w:val="ConsPlusCell"/>
              <w:snapToGrid w:val="0"/>
              <w:rPr>
                <w:sz w:val="22"/>
                <w:szCs w:val="22"/>
              </w:rPr>
            </w:pPr>
            <w:r w:rsidRPr="00FC7F71">
              <w:rPr>
                <w:sz w:val="22"/>
                <w:szCs w:val="22"/>
              </w:rPr>
              <w:t>17,0</w:t>
            </w:r>
          </w:p>
        </w:tc>
        <w:tc>
          <w:tcPr>
            <w:tcW w:w="852" w:type="dxa"/>
            <w:tcBorders>
              <w:left w:val="single" w:sz="4" w:space="0" w:color="000000"/>
              <w:bottom w:val="single" w:sz="4" w:space="0" w:color="000000"/>
              <w:right w:val="single" w:sz="4" w:space="0" w:color="000000"/>
            </w:tcBorders>
          </w:tcPr>
          <w:p w:rsidR="00FC7F71" w:rsidRPr="00FC7F71" w:rsidRDefault="00FC7F71" w:rsidP="00FC7F71">
            <w:pPr>
              <w:pStyle w:val="ConsPlusCell"/>
              <w:snapToGrid w:val="0"/>
              <w:rPr>
                <w:sz w:val="22"/>
                <w:szCs w:val="22"/>
              </w:rPr>
            </w:pPr>
            <w:r w:rsidRPr="00FC7F71">
              <w:rPr>
                <w:sz w:val="22"/>
                <w:szCs w:val="22"/>
              </w:rPr>
              <w:t>20,0</w:t>
            </w:r>
          </w:p>
        </w:tc>
        <w:tc>
          <w:tcPr>
            <w:tcW w:w="852" w:type="dxa"/>
            <w:tcBorders>
              <w:left w:val="single" w:sz="4" w:space="0" w:color="000000"/>
              <w:bottom w:val="single" w:sz="4" w:space="0" w:color="000000"/>
              <w:right w:val="single" w:sz="4" w:space="0" w:color="000000"/>
            </w:tcBorders>
          </w:tcPr>
          <w:p w:rsidR="00FC7F71" w:rsidRPr="00FC7F71" w:rsidRDefault="00FC7F71" w:rsidP="00FC7F71">
            <w:pPr>
              <w:pStyle w:val="ConsPlusCell"/>
              <w:snapToGrid w:val="0"/>
              <w:rPr>
                <w:sz w:val="22"/>
                <w:szCs w:val="22"/>
              </w:rPr>
            </w:pPr>
            <w:r w:rsidRPr="00FC7F71">
              <w:rPr>
                <w:sz w:val="22"/>
                <w:szCs w:val="22"/>
              </w:rPr>
              <w:t>20,0</w:t>
            </w:r>
          </w:p>
        </w:tc>
        <w:tc>
          <w:tcPr>
            <w:tcW w:w="1272" w:type="dxa"/>
            <w:tcBorders>
              <w:left w:val="single" w:sz="4" w:space="0" w:color="000000"/>
              <w:bottom w:val="single" w:sz="4" w:space="0" w:color="000000"/>
              <w:right w:val="single" w:sz="4" w:space="0" w:color="000000"/>
            </w:tcBorders>
          </w:tcPr>
          <w:p w:rsidR="00FC7F71" w:rsidRPr="00FC7F71" w:rsidRDefault="00FC7F71" w:rsidP="00FC7F71">
            <w:pPr>
              <w:pStyle w:val="ConsPlusCell"/>
              <w:snapToGrid w:val="0"/>
              <w:rPr>
                <w:sz w:val="22"/>
                <w:szCs w:val="22"/>
              </w:rPr>
            </w:pPr>
            <w:r w:rsidRPr="00FC7F71">
              <w:rPr>
                <w:sz w:val="22"/>
                <w:szCs w:val="22"/>
              </w:rPr>
              <w:t>87,0</w:t>
            </w:r>
          </w:p>
        </w:tc>
      </w:tr>
      <w:tr w:rsidR="00FC7F71" w:rsidRPr="00FC7F71" w:rsidTr="00FC7F71">
        <w:trPr>
          <w:trHeight w:val="211"/>
        </w:trPr>
        <w:tc>
          <w:tcPr>
            <w:tcW w:w="425" w:type="dxa"/>
            <w:tcBorders>
              <w:left w:val="single" w:sz="4" w:space="0" w:color="000000"/>
            </w:tcBorders>
          </w:tcPr>
          <w:p w:rsidR="00FC7F71" w:rsidRPr="00FC7F71" w:rsidRDefault="00FC7F71" w:rsidP="00FC7F71">
            <w:pPr>
              <w:spacing w:after="0" w:line="240" w:lineRule="auto"/>
              <w:rPr>
                <w:rFonts w:ascii="Times New Roman" w:hAnsi="Times New Roman" w:cs="Times New Roman"/>
              </w:rPr>
            </w:pPr>
          </w:p>
        </w:tc>
        <w:tc>
          <w:tcPr>
            <w:tcW w:w="993" w:type="dxa"/>
            <w:vMerge/>
            <w:tcBorders>
              <w:left w:val="single" w:sz="4" w:space="0" w:color="000000"/>
            </w:tcBorders>
          </w:tcPr>
          <w:p w:rsidR="00FC7F71" w:rsidRPr="00FC7F71" w:rsidRDefault="00FC7F71" w:rsidP="00FC7F71">
            <w:pPr>
              <w:spacing w:after="0" w:line="240" w:lineRule="auto"/>
              <w:rPr>
                <w:rFonts w:ascii="Times New Roman" w:hAnsi="Times New Roman" w:cs="Times New Roman"/>
              </w:rPr>
            </w:pPr>
          </w:p>
        </w:tc>
        <w:tc>
          <w:tcPr>
            <w:tcW w:w="1843" w:type="dxa"/>
            <w:vMerge/>
            <w:tcBorders>
              <w:left w:val="single" w:sz="4" w:space="0" w:color="000000"/>
            </w:tcBorders>
          </w:tcPr>
          <w:p w:rsidR="00FC7F71" w:rsidRPr="00FC7F71" w:rsidRDefault="00FC7F71" w:rsidP="00FC7F71">
            <w:pPr>
              <w:spacing w:after="0" w:line="240" w:lineRule="auto"/>
              <w:rPr>
                <w:rFonts w:ascii="Times New Roman" w:hAnsi="Times New Roman" w:cs="Times New Roman"/>
              </w:rPr>
            </w:pPr>
          </w:p>
        </w:tc>
        <w:tc>
          <w:tcPr>
            <w:tcW w:w="1418" w:type="dxa"/>
            <w:tcBorders>
              <w:left w:val="single" w:sz="4" w:space="0" w:color="000000"/>
              <w:bottom w:val="single" w:sz="4" w:space="0" w:color="000000"/>
            </w:tcBorders>
          </w:tcPr>
          <w:p w:rsidR="00FC7F71" w:rsidRPr="00FC7F71" w:rsidRDefault="00FC7F71" w:rsidP="00FC7F71">
            <w:pPr>
              <w:snapToGrid w:val="0"/>
              <w:spacing w:after="0" w:line="240" w:lineRule="auto"/>
              <w:rPr>
                <w:rFonts w:ascii="Times New Roman" w:hAnsi="Times New Roman" w:cs="Times New Roman"/>
              </w:rPr>
            </w:pPr>
            <w:r w:rsidRPr="00FC7F71">
              <w:rPr>
                <w:rFonts w:ascii="Times New Roman" w:hAnsi="Times New Roman" w:cs="Times New Roman"/>
              </w:rPr>
              <w:t>областной бюджет</w:t>
            </w:r>
          </w:p>
        </w:tc>
        <w:tc>
          <w:tcPr>
            <w:tcW w:w="851" w:type="dxa"/>
            <w:tcBorders>
              <w:left w:val="single" w:sz="4" w:space="0" w:color="000000"/>
              <w:bottom w:val="single" w:sz="4" w:space="0" w:color="000000"/>
            </w:tcBorders>
          </w:tcPr>
          <w:p w:rsidR="00FC7F71" w:rsidRPr="00FC7F71" w:rsidRDefault="00FC7F71" w:rsidP="00FC7F71">
            <w:pPr>
              <w:pStyle w:val="ConsPlusCell"/>
              <w:snapToGrid w:val="0"/>
              <w:rPr>
                <w:sz w:val="22"/>
                <w:szCs w:val="22"/>
              </w:rPr>
            </w:pPr>
          </w:p>
        </w:tc>
        <w:tc>
          <w:tcPr>
            <w:tcW w:w="851" w:type="dxa"/>
            <w:tcBorders>
              <w:left w:val="single" w:sz="4" w:space="0" w:color="000000"/>
              <w:bottom w:val="single" w:sz="4" w:space="0" w:color="000000"/>
            </w:tcBorders>
          </w:tcPr>
          <w:p w:rsidR="00FC7F71" w:rsidRPr="00FC7F71" w:rsidRDefault="00FC7F71" w:rsidP="00FC7F71">
            <w:pPr>
              <w:pStyle w:val="ConsPlusCell"/>
              <w:snapToGrid w:val="0"/>
              <w:rPr>
                <w:sz w:val="22"/>
                <w:szCs w:val="22"/>
              </w:rPr>
            </w:pPr>
          </w:p>
        </w:tc>
        <w:tc>
          <w:tcPr>
            <w:tcW w:w="850" w:type="dxa"/>
            <w:tcBorders>
              <w:left w:val="single" w:sz="4" w:space="0" w:color="000000"/>
              <w:bottom w:val="single" w:sz="4" w:space="0" w:color="000000"/>
              <w:right w:val="single" w:sz="4" w:space="0" w:color="000000"/>
            </w:tcBorders>
          </w:tcPr>
          <w:p w:rsidR="00FC7F71" w:rsidRPr="00FC7F71" w:rsidRDefault="00FC7F71" w:rsidP="00FC7F71">
            <w:pPr>
              <w:pStyle w:val="ConsPlusCell"/>
              <w:snapToGrid w:val="0"/>
              <w:rPr>
                <w:sz w:val="22"/>
                <w:szCs w:val="22"/>
              </w:rPr>
            </w:pPr>
          </w:p>
        </w:tc>
        <w:tc>
          <w:tcPr>
            <w:tcW w:w="850" w:type="dxa"/>
            <w:tcBorders>
              <w:left w:val="single" w:sz="4" w:space="0" w:color="000000"/>
              <w:bottom w:val="single" w:sz="4" w:space="0" w:color="000000"/>
              <w:right w:val="single" w:sz="4" w:space="0" w:color="000000"/>
            </w:tcBorders>
          </w:tcPr>
          <w:p w:rsidR="00FC7F71" w:rsidRPr="00FC7F71" w:rsidRDefault="00FC7F71" w:rsidP="00FC7F71">
            <w:pPr>
              <w:pStyle w:val="ConsPlusCell"/>
              <w:snapToGrid w:val="0"/>
              <w:rPr>
                <w:sz w:val="22"/>
                <w:szCs w:val="22"/>
              </w:rPr>
            </w:pPr>
          </w:p>
        </w:tc>
        <w:tc>
          <w:tcPr>
            <w:tcW w:w="852" w:type="dxa"/>
            <w:tcBorders>
              <w:left w:val="single" w:sz="4" w:space="0" w:color="000000"/>
              <w:bottom w:val="single" w:sz="4" w:space="0" w:color="000000"/>
              <w:right w:val="single" w:sz="4" w:space="0" w:color="000000"/>
            </w:tcBorders>
          </w:tcPr>
          <w:p w:rsidR="00FC7F71" w:rsidRPr="00FC7F71" w:rsidRDefault="00FC7F71" w:rsidP="00FC7F71">
            <w:pPr>
              <w:pStyle w:val="ConsPlusCell"/>
              <w:snapToGrid w:val="0"/>
              <w:rPr>
                <w:sz w:val="22"/>
                <w:szCs w:val="22"/>
              </w:rPr>
            </w:pPr>
          </w:p>
        </w:tc>
        <w:tc>
          <w:tcPr>
            <w:tcW w:w="852" w:type="dxa"/>
            <w:tcBorders>
              <w:left w:val="single" w:sz="4" w:space="0" w:color="000000"/>
              <w:bottom w:val="single" w:sz="4" w:space="0" w:color="000000"/>
              <w:right w:val="single" w:sz="4" w:space="0" w:color="000000"/>
            </w:tcBorders>
          </w:tcPr>
          <w:p w:rsidR="00FC7F71" w:rsidRPr="00FC7F71" w:rsidRDefault="00FC7F71" w:rsidP="00FC7F71">
            <w:pPr>
              <w:pStyle w:val="ConsPlusCell"/>
              <w:snapToGrid w:val="0"/>
              <w:rPr>
                <w:sz w:val="22"/>
                <w:szCs w:val="22"/>
              </w:rPr>
            </w:pPr>
          </w:p>
        </w:tc>
        <w:tc>
          <w:tcPr>
            <w:tcW w:w="1272" w:type="dxa"/>
            <w:tcBorders>
              <w:left w:val="single" w:sz="4" w:space="0" w:color="000000"/>
              <w:bottom w:val="single" w:sz="4" w:space="0" w:color="000000"/>
              <w:right w:val="single" w:sz="4" w:space="0" w:color="000000"/>
            </w:tcBorders>
          </w:tcPr>
          <w:p w:rsidR="00FC7F71" w:rsidRPr="00FC7F71" w:rsidRDefault="00FC7F71" w:rsidP="00FC7F71">
            <w:pPr>
              <w:pStyle w:val="ConsPlusCell"/>
              <w:snapToGrid w:val="0"/>
              <w:rPr>
                <w:sz w:val="22"/>
                <w:szCs w:val="22"/>
              </w:rPr>
            </w:pPr>
          </w:p>
        </w:tc>
      </w:tr>
      <w:tr w:rsidR="00FC7F71" w:rsidRPr="00FC7F71" w:rsidTr="00FC7F71">
        <w:trPr>
          <w:trHeight w:val="800"/>
        </w:trPr>
        <w:tc>
          <w:tcPr>
            <w:tcW w:w="425" w:type="dxa"/>
            <w:tcBorders>
              <w:left w:val="single" w:sz="4" w:space="0" w:color="000000"/>
            </w:tcBorders>
          </w:tcPr>
          <w:p w:rsidR="00FC7F71" w:rsidRPr="00FC7F71" w:rsidRDefault="00FC7F71" w:rsidP="00FC7F71">
            <w:pPr>
              <w:spacing w:after="0" w:line="240" w:lineRule="auto"/>
              <w:rPr>
                <w:rFonts w:ascii="Times New Roman" w:hAnsi="Times New Roman" w:cs="Times New Roman"/>
              </w:rPr>
            </w:pPr>
          </w:p>
        </w:tc>
        <w:tc>
          <w:tcPr>
            <w:tcW w:w="993" w:type="dxa"/>
            <w:vMerge/>
            <w:tcBorders>
              <w:left w:val="single" w:sz="4" w:space="0" w:color="000000"/>
            </w:tcBorders>
          </w:tcPr>
          <w:p w:rsidR="00FC7F71" w:rsidRPr="00FC7F71" w:rsidRDefault="00FC7F71" w:rsidP="00FC7F71">
            <w:pPr>
              <w:spacing w:after="0" w:line="240" w:lineRule="auto"/>
              <w:rPr>
                <w:rFonts w:ascii="Times New Roman" w:hAnsi="Times New Roman" w:cs="Times New Roman"/>
              </w:rPr>
            </w:pPr>
          </w:p>
        </w:tc>
        <w:tc>
          <w:tcPr>
            <w:tcW w:w="1843" w:type="dxa"/>
            <w:vMerge/>
            <w:tcBorders>
              <w:left w:val="single" w:sz="4" w:space="0" w:color="000000"/>
            </w:tcBorders>
          </w:tcPr>
          <w:p w:rsidR="00FC7F71" w:rsidRPr="00FC7F71" w:rsidRDefault="00FC7F71" w:rsidP="00FC7F71">
            <w:pPr>
              <w:spacing w:after="0" w:line="240" w:lineRule="auto"/>
              <w:rPr>
                <w:rFonts w:ascii="Times New Roman" w:hAnsi="Times New Roman" w:cs="Times New Roman"/>
              </w:rPr>
            </w:pPr>
          </w:p>
        </w:tc>
        <w:tc>
          <w:tcPr>
            <w:tcW w:w="1418" w:type="dxa"/>
            <w:tcBorders>
              <w:left w:val="single" w:sz="4" w:space="0" w:color="000000"/>
              <w:bottom w:val="single" w:sz="4" w:space="0" w:color="000000"/>
            </w:tcBorders>
          </w:tcPr>
          <w:p w:rsidR="00FC7F71" w:rsidRPr="00FC7F71" w:rsidRDefault="00FC7F71" w:rsidP="00FC7F71">
            <w:pPr>
              <w:snapToGrid w:val="0"/>
              <w:spacing w:after="0" w:line="240" w:lineRule="auto"/>
              <w:rPr>
                <w:rFonts w:ascii="Times New Roman" w:hAnsi="Times New Roman" w:cs="Times New Roman"/>
              </w:rPr>
            </w:pPr>
            <w:r w:rsidRPr="00FC7F71">
              <w:rPr>
                <w:rFonts w:ascii="Times New Roman" w:hAnsi="Times New Roman" w:cs="Times New Roman"/>
              </w:rPr>
              <w:t xml:space="preserve">иные  внебюджетные    </w:t>
            </w:r>
            <w:r w:rsidRPr="00FC7F71">
              <w:rPr>
                <w:rFonts w:ascii="Times New Roman" w:hAnsi="Times New Roman" w:cs="Times New Roman"/>
              </w:rPr>
              <w:br/>
              <w:t xml:space="preserve">источники       </w:t>
            </w:r>
          </w:p>
        </w:tc>
        <w:tc>
          <w:tcPr>
            <w:tcW w:w="851" w:type="dxa"/>
            <w:tcBorders>
              <w:left w:val="single" w:sz="4" w:space="0" w:color="000000"/>
              <w:bottom w:val="single" w:sz="4" w:space="0" w:color="000000"/>
            </w:tcBorders>
          </w:tcPr>
          <w:p w:rsidR="00FC7F71" w:rsidRPr="00FC7F71" w:rsidRDefault="00FC7F71" w:rsidP="00FC7F71">
            <w:pPr>
              <w:pStyle w:val="ConsPlusCell"/>
              <w:snapToGrid w:val="0"/>
              <w:rPr>
                <w:sz w:val="22"/>
                <w:szCs w:val="22"/>
              </w:rPr>
            </w:pPr>
          </w:p>
        </w:tc>
        <w:tc>
          <w:tcPr>
            <w:tcW w:w="851" w:type="dxa"/>
            <w:tcBorders>
              <w:left w:val="single" w:sz="4" w:space="0" w:color="000000"/>
              <w:bottom w:val="single" w:sz="4" w:space="0" w:color="000000"/>
            </w:tcBorders>
          </w:tcPr>
          <w:p w:rsidR="00FC7F71" w:rsidRPr="00FC7F71" w:rsidRDefault="00FC7F71" w:rsidP="00FC7F71">
            <w:pPr>
              <w:pStyle w:val="ConsPlusCell"/>
              <w:snapToGrid w:val="0"/>
              <w:rPr>
                <w:sz w:val="22"/>
                <w:szCs w:val="22"/>
              </w:rPr>
            </w:pPr>
          </w:p>
        </w:tc>
        <w:tc>
          <w:tcPr>
            <w:tcW w:w="850" w:type="dxa"/>
            <w:tcBorders>
              <w:left w:val="single" w:sz="4" w:space="0" w:color="000000"/>
              <w:bottom w:val="single" w:sz="4" w:space="0" w:color="000000"/>
              <w:right w:val="single" w:sz="4" w:space="0" w:color="000000"/>
            </w:tcBorders>
          </w:tcPr>
          <w:p w:rsidR="00FC7F71" w:rsidRPr="00FC7F71" w:rsidRDefault="00FC7F71" w:rsidP="00FC7F71">
            <w:pPr>
              <w:pStyle w:val="ConsPlusCell"/>
              <w:snapToGrid w:val="0"/>
              <w:rPr>
                <w:sz w:val="22"/>
                <w:szCs w:val="22"/>
              </w:rPr>
            </w:pPr>
          </w:p>
        </w:tc>
        <w:tc>
          <w:tcPr>
            <w:tcW w:w="850" w:type="dxa"/>
            <w:tcBorders>
              <w:left w:val="single" w:sz="4" w:space="0" w:color="000000"/>
              <w:bottom w:val="single" w:sz="4" w:space="0" w:color="000000"/>
              <w:right w:val="single" w:sz="4" w:space="0" w:color="000000"/>
            </w:tcBorders>
          </w:tcPr>
          <w:p w:rsidR="00FC7F71" w:rsidRPr="00FC7F71" w:rsidRDefault="00FC7F71" w:rsidP="00FC7F71">
            <w:pPr>
              <w:pStyle w:val="ConsPlusCell"/>
              <w:snapToGrid w:val="0"/>
              <w:rPr>
                <w:sz w:val="22"/>
                <w:szCs w:val="22"/>
              </w:rPr>
            </w:pPr>
          </w:p>
        </w:tc>
        <w:tc>
          <w:tcPr>
            <w:tcW w:w="852" w:type="dxa"/>
            <w:tcBorders>
              <w:left w:val="single" w:sz="4" w:space="0" w:color="000000"/>
              <w:bottom w:val="single" w:sz="4" w:space="0" w:color="000000"/>
              <w:right w:val="single" w:sz="4" w:space="0" w:color="000000"/>
            </w:tcBorders>
          </w:tcPr>
          <w:p w:rsidR="00FC7F71" w:rsidRPr="00FC7F71" w:rsidRDefault="00FC7F71" w:rsidP="00FC7F71">
            <w:pPr>
              <w:pStyle w:val="ConsPlusCell"/>
              <w:snapToGrid w:val="0"/>
              <w:rPr>
                <w:sz w:val="22"/>
                <w:szCs w:val="22"/>
              </w:rPr>
            </w:pPr>
          </w:p>
        </w:tc>
        <w:tc>
          <w:tcPr>
            <w:tcW w:w="852" w:type="dxa"/>
            <w:tcBorders>
              <w:left w:val="single" w:sz="4" w:space="0" w:color="000000"/>
              <w:bottom w:val="single" w:sz="4" w:space="0" w:color="000000"/>
              <w:right w:val="single" w:sz="4" w:space="0" w:color="000000"/>
            </w:tcBorders>
          </w:tcPr>
          <w:p w:rsidR="00FC7F71" w:rsidRPr="00FC7F71" w:rsidRDefault="00FC7F71" w:rsidP="00FC7F71">
            <w:pPr>
              <w:pStyle w:val="ConsPlusCell"/>
              <w:snapToGrid w:val="0"/>
              <w:rPr>
                <w:sz w:val="22"/>
                <w:szCs w:val="22"/>
              </w:rPr>
            </w:pPr>
          </w:p>
        </w:tc>
        <w:tc>
          <w:tcPr>
            <w:tcW w:w="1272" w:type="dxa"/>
            <w:tcBorders>
              <w:left w:val="single" w:sz="4" w:space="0" w:color="000000"/>
              <w:bottom w:val="single" w:sz="4" w:space="0" w:color="000000"/>
              <w:right w:val="single" w:sz="4" w:space="0" w:color="000000"/>
            </w:tcBorders>
          </w:tcPr>
          <w:p w:rsidR="00FC7F71" w:rsidRPr="00FC7F71" w:rsidRDefault="00FC7F71" w:rsidP="00FC7F71">
            <w:pPr>
              <w:pStyle w:val="ConsPlusCell"/>
              <w:snapToGrid w:val="0"/>
              <w:rPr>
                <w:sz w:val="22"/>
                <w:szCs w:val="22"/>
              </w:rPr>
            </w:pPr>
          </w:p>
        </w:tc>
      </w:tr>
      <w:tr w:rsidR="00FC7F71" w:rsidRPr="00FC7F71" w:rsidTr="00FC7F71">
        <w:trPr>
          <w:trHeight w:val="3794"/>
        </w:trPr>
        <w:tc>
          <w:tcPr>
            <w:tcW w:w="425" w:type="dxa"/>
            <w:tcBorders>
              <w:left w:val="single" w:sz="4" w:space="0" w:color="000000"/>
              <w:bottom w:val="single" w:sz="4" w:space="0" w:color="000000"/>
            </w:tcBorders>
          </w:tcPr>
          <w:p w:rsidR="00FC7F71" w:rsidRPr="00FC7F71" w:rsidRDefault="00FC7F71" w:rsidP="00FC7F71">
            <w:pPr>
              <w:spacing w:after="0" w:line="240" w:lineRule="auto"/>
              <w:rPr>
                <w:rFonts w:ascii="Times New Roman" w:hAnsi="Times New Roman" w:cs="Times New Roman"/>
              </w:rPr>
            </w:pPr>
          </w:p>
        </w:tc>
        <w:tc>
          <w:tcPr>
            <w:tcW w:w="993" w:type="dxa"/>
            <w:vMerge/>
            <w:tcBorders>
              <w:left w:val="single" w:sz="4" w:space="0" w:color="000000"/>
              <w:bottom w:val="single" w:sz="4" w:space="0" w:color="000000"/>
            </w:tcBorders>
          </w:tcPr>
          <w:p w:rsidR="00FC7F71" w:rsidRPr="00FC7F71" w:rsidRDefault="00FC7F71" w:rsidP="00FC7F71">
            <w:pPr>
              <w:spacing w:after="0" w:line="240" w:lineRule="auto"/>
              <w:rPr>
                <w:rFonts w:ascii="Times New Roman" w:hAnsi="Times New Roman" w:cs="Times New Roman"/>
              </w:rPr>
            </w:pPr>
          </w:p>
        </w:tc>
        <w:tc>
          <w:tcPr>
            <w:tcW w:w="1843" w:type="dxa"/>
            <w:vMerge/>
            <w:tcBorders>
              <w:left w:val="single" w:sz="4" w:space="0" w:color="000000"/>
              <w:bottom w:val="single" w:sz="4" w:space="0" w:color="000000"/>
            </w:tcBorders>
          </w:tcPr>
          <w:p w:rsidR="00FC7F71" w:rsidRPr="00FC7F71" w:rsidRDefault="00FC7F71" w:rsidP="00FC7F71">
            <w:pPr>
              <w:spacing w:after="0" w:line="240" w:lineRule="auto"/>
              <w:rPr>
                <w:rFonts w:ascii="Times New Roman" w:hAnsi="Times New Roman" w:cs="Times New Roman"/>
              </w:rPr>
            </w:pPr>
          </w:p>
        </w:tc>
        <w:tc>
          <w:tcPr>
            <w:tcW w:w="1418" w:type="dxa"/>
            <w:tcBorders>
              <w:left w:val="single" w:sz="4" w:space="0" w:color="000000"/>
              <w:bottom w:val="single" w:sz="4" w:space="0" w:color="000000"/>
            </w:tcBorders>
          </w:tcPr>
          <w:p w:rsidR="00FC7F71" w:rsidRPr="00FC7F71" w:rsidRDefault="00FC7F71" w:rsidP="00FC7F71">
            <w:pPr>
              <w:snapToGrid w:val="0"/>
              <w:spacing w:after="0" w:line="240" w:lineRule="auto"/>
              <w:rPr>
                <w:rFonts w:ascii="Times New Roman" w:hAnsi="Times New Roman" w:cs="Times New Roman"/>
              </w:rPr>
            </w:pPr>
            <w:r w:rsidRPr="00FC7F71">
              <w:rPr>
                <w:rFonts w:ascii="Times New Roman" w:hAnsi="Times New Roman" w:cs="Times New Roman"/>
              </w:rPr>
              <w:t>Районный бюджет</w:t>
            </w:r>
          </w:p>
        </w:tc>
        <w:tc>
          <w:tcPr>
            <w:tcW w:w="851" w:type="dxa"/>
            <w:tcBorders>
              <w:left w:val="single" w:sz="4" w:space="0" w:color="000000"/>
              <w:bottom w:val="single" w:sz="4" w:space="0" w:color="000000"/>
            </w:tcBorders>
          </w:tcPr>
          <w:p w:rsidR="00FC7F71" w:rsidRPr="00FC7F71" w:rsidRDefault="00FC7F71" w:rsidP="00FC7F71">
            <w:pPr>
              <w:pStyle w:val="ConsPlusCell"/>
              <w:snapToGrid w:val="0"/>
              <w:rPr>
                <w:sz w:val="22"/>
                <w:szCs w:val="22"/>
              </w:rPr>
            </w:pPr>
            <w:r w:rsidRPr="00FC7F71">
              <w:rPr>
                <w:sz w:val="22"/>
                <w:szCs w:val="22"/>
              </w:rPr>
              <w:t>10,0</w:t>
            </w:r>
          </w:p>
          <w:p w:rsidR="00FC7F71" w:rsidRPr="00FC7F71" w:rsidRDefault="00FC7F71" w:rsidP="00FC7F71">
            <w:pPr>
              <w:spacing w:after="0" w:line="240" w:lineRule="auto"/>
              <w:rPr>
                <w:rFonts w:ascii="Times New Roman" w:hAnsi="Times New Roman" w:cs="Times New Roman"/>
                <w:lang w:eastAsia="ar-SA"/>
              </w:rPr>
            </w:pPr>
          </w:p>
          <w:p w:rsidR="00FC7F71" w:rsidRPr="00FC7F71" w:rsidRDefault="00FC7F71" w:rsidP="00FC7F71">
            <w:pPr>
              <w:spacing w:after="0" w:line="240" w:lineRule="auto"/>
              <w:rPr>
                <w:rFonts w:ascii="Times New Roman" w:hAnsi="Times New Roman" w:cs="Times New Roman"/>
                <w:lang w:eastAsia="ar-SA"/>
              </w:rPr>
            </w:pPr>
          </w:p>
          <w:p w:rsidR="00FC7F71" w:rsidRPr="00FC7F71" w:rsidRDefault="00FC7F71" w:rsidP="00FC7F71">
            <w:pPr>
              <w:spacing w:after="0" w:line="240" w:lineRule="auto"/>
              <w:rPr>
                <w:rFonts w:ascii="Times New Roman" w:hAnsi="Times New Roman" w:cs="Times New Roman"/>
                <w:lang w:eastAsia="ar-SA"/>
              </w:rPr>
            </w:pPr>
          </w:p>
          <w:p w:rsidR="00FC7F71" w:rsidRPr="00FC7F71" w:rsidRDefault="00FC7F71" w:rsidP="00FC7F71">
            <w:pPr>
              <w:spacing w:after="0" w:line="240" w:lineRule="auto"/>
              <w:rPr>
                <w:rFonts w:ascii="Times New Roman" w:hAnsi="Times New Roman" w:cs="Times New Roman"/>
                <w:lang w:eastAsia="ar-SA"/>
              </w:rPr>
            </w:pPr>
          </w:p>
          <w:p w:rsidR="00FC7F71" w:rsidRPr="00FC7F71" w:rsidRDefault="00FC7F71" w:rsidP="00FC7F71">
            <w:pPr>
              <w:spacing w:after="0" w:line="240" w:lineRule="auto"/>
              <w:rPr>
                <w:rFonts w:ascii="Times New Roman" w:hAnsi="Times New Roman" w:cs="Times New Roman"/>
                <w:lang w:eastAsia="ar-SA"/>
              </w:rPr>
            </w:pPr>
          </w:p>
          <w:p w:rsidR="00FC7F71" w:rsidRPr="00FC7F71" w:rsidRDefault="00FC7F71" w:rsidP="00FC7F71">
            <w:pPr>
              <w:spacing w:after="0" w:line="240" w:lineRule="auto"/>
              <w:rPr>
                <w:rFonts w:ascii="Times New Roman" w:hAnsi="Times New Roman" w:cs="Times New Roman"/>
                <w:lang w:eastAsia="ar-SA"/>
              </w:rPr>
            </w:pPr>
            <w:r w:rsidRPr="00FC7F71">
              <w:rPr>
                <w:rFonts w:ascii="Times New Roman" w:hAnsi="Times New Roman" w:cs="Times New Roman"/>
                <w:lang w:eastAsia="ar-SA"/>
              </w:rPr>
              <w:t>5,0</w:t>
            </w:r>
          </w:p>
          <w:p w:rsidR="00FC7F71" w:rsidRPr="00FC7F71" w:rsidRDefault="00FC7F71" w:rsidP="00FC7F71">
            <w:pPr>
              <w:spacing w:after="0" w:line="240" w:lineRule="auto"/>
              <w:rPr>
                <w:rFonts w:ascii="Times New Roman" w:hAnsi="Times New Roman" w:cs="Times New Roman"/>
                <w:lang w:eastAsia="ar-SA"/>
              </w:rPr>
            </w:pPr>
          </w:p>
          <w:p w:rsidR="00FC7F71" w:rsidRPr="00FC7F71" w:rsidRDefault="00FC7F71" w:rsidP="00FC7F71">
            <w:pPr>
              <w:spacing w:after="0" w:line="240" w:lineRule="auto"/>
              <w:rPr>
                <w:rFonts w:ascii="Times New Roman" w:hAnsi="Times New Roman" w:cs="Times New Roman"/>
                <w:lang w:eastAsia="ar-SA"/>
              </w:rPr>
            </w:pPr>
          </w:p>
          <w:p w:rsidR="00FC7F71" w:rsidRPr="00FC7F71" w:rsidRDefault="00FC7F71" w:rsidP="00FC7F71">
            <w:pPr>
              <w:spacing w:after="0" w:line="240" w:lineRule="auto"/>
              <w:rPr>
                <w:rFonts w:ascii="Times New Roman" w:hAnsi="Times New Roman" w:cs="Times New Roman"/>
                <w:lang w:eastAsia="ar-SA"/>
              </w:rPr>
            </w:pPr>
          </w:p>
          <w:p w:rsidR="00FC7F71" w:rsidRPr="00FC7F71" w:rsidRDefault="00FC7F71" w:rsidP="00FC7F71">
            <w:pPr>
              <w:spacing w:after="0" w:line="240" w:lineRule="auto"/>
              <w:rPr>
                <w:rFonts w:ascii="Times New Roman" w:hAnsi="Times New Roman" w:cs="Times New Roman"/>
                <w:lang w:eastAsia="ar-SA"/>
              </w:rPr>
            </w:pPr>
          </w:p>
          <w:p w:rsidR="00FC7F71" w:rsidRPr="00FC7F71" w:rsidRDefault="00FC7F71" w:rsidP="00FC7F71">
            <w:pPr>
              <w:spacing w:after="0" w:line="240" w:lineRule="auto"/>
              <w:rPr>
                <w:rFonts w:ascii="Times New Roman" w:hAnsi="Times New Roman" w:cs="Times New Roman"/>
                <w:lang w:eastAsia="ar-SA"/>
              </w:rPr>
            </w:pPr>
            <w:r w:rsidRPr="00FC7F71">
              <w:rPr>
                <w:rFonts w:ascii="Times New Roman" w:hAnsi="Times New Roman" w:cs="Times New Roman"/>
                <w:lang w:eastAsia="ar-SA"/>
              </w:rPr>
              <w:t>5,0</w:t>
            </w:r>
          </w:p>
          <w:p w:rsidR="00FC7F71" w:rsidRPr="00FC7F71" w:rsidRDefault="00FC7F71" w:rsidP="00FC7F71">
            <w:pPr>
              <w:pStyle w:val="ConsPlusCell"/>
              <w:snapToGrid w:val="0"/>
              <w:rPr>
                <w:sz w:val="22"/>
                <w:szCs w:val="22"/>
              </w:rPr>
            </w:pPr>
          </w:p>
        </w:tc>
        <w:tc>
          <w:tcPr>
            <w:tcW w:w="851" w:type="dxa"/>
            <w:tcBorders>
              <w:left w:val="single" w:sz="4" w:space="0" w:color="000000"/>
              <w:bottom w:val="single" w:sz="4" w:space="0" w:color="000000"/>
            </w:tcBorders>
          </w:tcPr>
          <w:p w:rsidR="00FC7F71" w:rsidRPr="00FC7F71" w:rsidRDefault="00FC7F71" w:rsidP="00FC7F71">
            <w:pPr>
              <w:pStyle w:val="ConsPlusCell"/>
              <w:snapToGrid w:val="0"/>
              <w:rPr>
                <w:sz w:val="22"/>
                <w:szCs w:val="22"/>
              </w:rPr>
            </w:pPr>
            <w:r w:rsidRPr="00FC7F71">
              <w:rPr>
                <w:sz w:val="22"/>
                <w:szCs w:val="22"/>
              </w:rPr>
              <w:t>10,0</w:t>
            </w:r>
          </w:p>
          <w:p w:rsidR="00FC7F71" w:rsidRPr="00FC7F71" w:rsidRDefault="00FC7F71" w:rsidP="00FC7F71">
            <w:pPr>
              <w:spacing w:after="0" w:line="240" w:lineRule="auto"/>
              <w:rPr>
                <w:rFonts w:ascii="Times New Roman" w:hAnsi="Times New Roman" w:cs="Times New Roman"/>
                <w:lang w:eastAsia="ar-SA"/>
              </w:rPr>
            </w:pPr>
          </w:p>
          <w:p w:rsidR="00FC7F71" w:rsidRPr="00FC7F71" w:rsidRDefault="00FC7F71" w:rsidP="00FC7F71">
            <w:pPr>
              <w:spacing w:after="0" w:line="240" w:lineRule="auto"/>
              <w:rPr>
                <w:rFonts w:ascii="Times New Roman" w:hAnsi="Times New Roman" w:cs="Times New Roman"/>
                <w:lang w:eastAsia="ar-SA"/>
              </w:rPr>
            </w:pPr>
          </w:p>
          <w:p w:rsidR="00FC7F71" w:rsidRPr="00FC7F71" w:rsidRDefault="00FC7F71" w:rsidP="00FC7F71">
            <w:pPr>
              <w:spacing w:after="0" w:line="240" w:lineRule="auto"/>
              <w:rPr>
                <w:rFonts w:ascii="Times New Roman" w:hAnsi="Times New Roman" w:cs="Times New Roman"/>
                <w:lang w:eastAsia="ar-SA"/>
              </w:rPr>
            </w:pPr>
          </w:p>
          <w:p w:rsidR="00FC7F71" w:rsidRPr="00FC7F71" w:rsidRDefault="00FC7F71" w:rsidP="00FC7F71">
            <w:pPr>
              <w:spacing w:after="0" w:line="240" w:lineRule="auto"/>
              <w:rPr>
                <w:rFonts w:ascii="Times New Roman" w:hAnsi="Times New Roman" w:cs="Times New Roman"/>
                <w:lang w:eastAsia="ar-SA"/>
              </w:rPr>
            </w:pPr>
          </w:p>
          <w:p w:rsidR="00FC7F71" w:rsidRPr="00FC7F71" w:rsidRDefault="00FC7F71" w:rsidP="00FC7F71">
            <w:pPr>
              <w:spacing w:after="0" w:line="240" w:lineRule="auto"/>
              <w:rPr>
                <w:rFonts w:ascii="Times New Roman" w:hAnsi="Times New Roman" w:cs="Times New Roman"/>
                <w:lang w:eastAsia="ar-SA"/>
              </w:rPr>
            </w:pPr>
          </w:p>
          <w:p w:rsidR="00FC7F71" w:rsidRPr="00FC7F71" w:rsidRDefault="00FC7F71" w:rsidP="00FC7F71">
            <w:pPr>
              <w:spacing w:after="0" w:line="240" w:lineRule="auto"/>
              <w:rPr>
                <w:rFonts w:ascii="Times New Roman" w:hAnsi="Times New Roman" w:cs="Times New Roman"/>
                <w:lang w:eastAsia="ar-SA"/>
              </w:rPr>
            </w:pPr>
            <w:r w:rsidRPr="00FC7F71">
              <w:rPr>
                <w:rFonts w:ascii="Times New Roman" w:hAnsi="Times New Roman" w:cs="Times New Roman"/>
                <w:lang w:eastAsia="ar-SA"/>
              </w:rPr>
              <w:t>5,0</w:t>
            </w:r>
          </w:p>
          <w:p w:rsidR="00FC7F71" w:rsidRPr="00FC7F71" w:rsidRDefault="00FC7F71" w:rsidP="00FC7F71">
            <w:pPr>
              <w:spacing w:after="0" w:line="240" w:lineRule="auto"/>
              <w:rPr>
                <w:rFonts w:ascii="Times New Roman" w:hAnsi="Times New Roman" w:cs="Times New Roman"/>
                <w:lang w:eastAsia="ar-SA"/>
              </w:rPr>
            </w:pPr>
          </w:p>
          <w:p w:rsidR="00FC7F71" w:rsidRPr="00FC7F71" w:rsidRDefault="00FC7F71" w:rsidP="00FC7F71">
            <w:pPr>
              <w:spacing w:after="0" w:line="240" w:lineRule="auto"/>
              <w:rPr>
                <w:rFonts w:ascii="Times New Roman" w:hAnsi="Times New Roman" w:cs="Times New Roman"/>
                <w:lang w:eastAsia="ar-SA"/>
              </w:rPr>
            </w:pPr>
          </w:p>
          <w:p w:rsidR="00FC7F71" w:rsidRPr="00FC7F71" w:rsidRDefault="00FC7F71" w:rsidP="00FC7F71">
            <w:pPr>
              <w:spacing w:after="0" w:line="240" w:lineRule="auto"/>
              <w:rPr>
                <w:rFonts w:ascii="Times New Roman" w:hAnsi="Times New Roman" w:cs="Times New Roman"/>
                <w:lang w:eastAsia="ar-SA"/>
              </w:rPr>
            </w:pPr>
          </w:p>
          <w:p w:rsidR="00FC7F71" w:rsidRPr="00FC7F71" w:rsidRDefault="00FC7F71" w:rsidP="00FC7F71">
            <w:pPr>
              <w:spacing w:after="0" w:line="240" w:lineRule="auto"/>
              <w:rPr>
                <w:rFonts w:ascii="Times New Roman" w:hAnsi="Times New Roman" w:cs="Times New Roman"/>
                <w:lang w:eastAsia="ar-SA"/>
              </w:rPr>
            </w:pPr>
          </w:p>
          <w:p w:rsidR="00FC7F71" w:rsidRPr="00FC7F71" w:rsidRDefault="00FC7F71" w:rsidP="00FC7F71">
            <w:pPr>
              <w:spacing w:after="0" w:line="240" w:lineRule="auto"/>
              <w:rPr>
                <w:rFonts w:ascii="Times New Roman" w:hAnsi="Times New Roman" w:cs="Times New Roman"/>
                <w:lang w:eastAsia="ar-SA"/>
              </w:rPr>
            </w:pPr>
            <w:r w:rsidRPr="00FC7F71">
              <w:rPr>
                <w:rFonts w:ascii="Times New Roman" w:hAnsi="Times New Roman" w:cs="Times New Roman"/>
                <w:lang w:eastAsia="ar-SA"/>
              </w:rPr>
              <w:t>5,0</w:t>
            </w:r>
          </w:p>
          <w:p w:rsidR="00FC7F71" w:rsidRPr="00FC7F71" w:rsidRDefault="00FC7F71" w:rsidP="00FC7F71">
            <w:pPr>
              <w:spacing w:after="0" w:line="240" w:lineRule="auto"/>
              <w:rPr>
                <w:rFonts w:ascii="Times New Roman" w:hAnsi="Times New Roman" w:cs="Times New Roman"/>
                <w:lang w:eastAsia="ar-SA"/>
              </w:rPr>
            </w:pPr>
          </w:p>
        </w:tc>
        <w:tc>
          <w:tcPr>
            <w:tcW w:w="850" w:type="dxa"/>
            <w:tcBorders>
              <w:left w:val="single" w:sz="4" w:space="0" w:color="000000"/>
              <w:bottom w:val="single" w:sz="4" w:space="0" w:color="000000"/>
              <w:right w:val="single" w:sz="4" w:space="0" w:color="000000"/>
            </w:tcBorders>
          </w:tcPr>
          <w:p w:rsidR="00FC7F71" w:rsidRPr="00FC7F71" w:rsidRDefault="00FC7F71" w:rsidP="00FC7F71">
            <w:pPr>
              <w:pStyle w:val="ConsPlusCell"/>
              <w:snapToGrid w:val="0"/>
              <w:rPr>
                <w:sz w:val="22"/>
                <w:szCs w:val="22"/>
              </w:rPr>
            </w:pPr>
            <w:r w:rsidRPr="00FC7F71">
              <w:rPr>
                <w:sz w:val="22"/>
                <w:szCs w:val="22"/>
              </w:rPr>
              <w:t>10,0</w:t>
            </w:r>
          </w:p>
          <w:p w:rsidR="00FC7F71" w:rsidRPr="00FC7F71" w:rsidRDefault="00FC7F71" w:rsidP="00FC7F71">
            <w:pPr>
              <w:pStyle w:val="ConsPlusCell"/>
              <w:snapToGrid w:val="0"/>
              <w:rPr>
                <w:sz w:val="22"/>
                <w:szCs w:val="22"/>
              </w:rPr>
            </w:pPr>
          </w:p>
          <w:p w:rsidR="00FC7F71" w:rsidRPr="00FC7F71" w:rsidRDefault="00FC7F71" w:rsidP="00FC7F71">
            <w:pPr>
              <w:spacing w:after="0" w:line="240" w:lineRule="auto"/>
              <w:rPr>
                <w:rFonts w:ascii="Times New Roman" w:hAnsi="Times New Roman" w:cs="Times New Roman"/>
                <w:lang w:eastAsia="ar-SA"/>
              </w:rPr>
            </w:pPr>
          </w:p>
          <w:p w:rsidR="00FC7F71" w:rsidRPr="00FC7F71" w:rsidRDefault="00FC7F71" w:rsidP="00FC7F71">
            <w:pPr>
              <w:spacing w:after="0" w:line="240" w:lineRule="auto"/>
              <w:rPr>
                <w:rFonts w:ascii="Times New Roman" w:hAnsi="Times New Roman" w:cs="Times New Roman"/>
                <w:lang w:eastAsia="ar-SA"/>
              </w:rPr>
            </w:pPr>
          </w:p>
          <w:p w:rsidR="00FC7F71" w:rsidRPr="00FC7F71" w:rsidRDefault="00FC7F71" w:rsidP="00FC7F71">
            <w:pPr>
              <w:spacing w:after="0" w:line="240" w:lineRule="auto"/>
              <w:rPr>
                <w:rFonts w:ascii="Times New Roman" w:hAnsi="Times New Roman" w:cs="Times New Roman"/>
                <w:lang w:eastAsia="ar-SA"/>
              </w:rPr>
            </w:pPr>
          </w:p>
          <w:p w:rsidR="00FC7F71" w:rsidRPr="00FC7F71" w:rsidRDefault="00FC7F71" w:rsidP="00FC7F71">
            <w:pPr>
              <w:spacing w:after="0" w:line="240" w:lineRule="auto"/>
              <w:rPr>
                <w:rFonts w:ascii="Times New Roman" w:hAnsi="Times New Roman" w:cs="Times New Roman"/>
                <w:lang w:eastAsia="ar-SA"/>
              </w:rPr>
            </w:pPr>
          </w:p>
          <w:p w:rsidR="00FC7F71" w:rsidRPr="00FC7F71" w:rsidRDefault="00FC7F71" w:rsidP="00FC7F71">
            <w:pPr>
              <w:spacing w:after="0" w:line="240" w:lineRule="auto"/>
              <w:rPr>
                <w:rFonts w:ascii="Times New Roman" w:hAnsi="Times New Roman" w:cs="Times New Roman"/>
                <w:lang w:eastAsia="ar-SA"/>
              </w:rPr>
            </w:pPr>
            <w:r w:rsidRPr="00FC7F71">
              <w:rPr>
                <w:rFonts w:ascii="Times New Roman" w:hAnsi="Times New Roman" w:cs="Times New Roman"/>
                <w:lang w:eastAsia="ar-SA"/>
              </w:rPr>
              <w:t>5,0</w:t>
            </w:r>
          </w:p>
          <w:p w:rsidR="00FC7F71" w:rsidRPr="00FC7F71" w:rsidRDefault="00FC7F71" w:rsidP="00FC7F71">
            <w:pPr>
              <w:spacing w:after="0" w:line="240" w:lineRule="auto"/>
              <w:rPr>
                <w:rFonts w:ascii="Times New Roman" w:hAnsi="Times New Roman" w:cs="Times New Roman"/>
                <w:lang w:eastAsia="ar-SA"/>
              </w:rPr>
            </w:pPr>
          </w:p>
          <w:p w:rsidR="00FC7F71" w:rsidRPr="00FC7F71" w:rsidRDefault="00FC7F71" w:rsidP="00FC7F71">
            <w:pPr>
              <w:spacing w:after="0" w:line="240" w:lineRule="auto"/>
              <w:rPr>
                <w:rFonts w:ascii="Times New Roman" w:hAnsi="Times New Roman" w:cs="Times New Roman"/>
                <w:lang w:eastAsia="ar-SA"/>
              </w:rPr>
            </w:pPr>
          </w:p>
          <w:p w:rsidR="00FC7F71" w:rsidRPr="00FC7F71" w:rsidRDefault="00FC7F71" w:rsidP="00FC7F71">
            <w:pPr>
              <w:spacing w:after="0" w:line="240" w:lineRule="auto"/>
              <w:rPr>
                <w:rFonts w:ascii="Times New Roman" w:hAnsi="Times New Roman" w:cs="Times New Roman"/>
                <w:lang w:eastAsia="ar-SA"/>
              </w:rPr>
            </w:pPr>
          </w:p>
          <w:p w:rsidR="00FC7F71" w:rsidRPr="00FC7F71" w:rsidRDefault="00FC7F71" w:rsidP="00FC7F71">
            <w:pPr>
              <w:spacing w:after="0" w:line="240" w:lineRule="auto"/>
              <w:rPr>
                <w:rFonts w:ascii="Times New Roman" w:hAnsi="Times New Roman" w:cs="Times New Roman"/>
                <w:lang w:eastAsia="ar-SA"/>
              </w:rPr>
            </w:pPr>
          </w:p>
          <w:p w:rsidR="00FC7F71" w:rsidRPr="00FC7F71" w:rsidRDefault="00FC7F71" w:rsidP="00FC7F71">
            <w:pPr>
              <w:spacing w:after="0" w:line="240" w:lineRule="auto"/>
              <w:rPr>
                <w:rFonts w:ascii="Times New Roman" w:hAnsi="Times New Roman" w:cs="Times New Roman"/>
                <w:lang w:eastAsia="ar-SA"/>
              </w:rPr>
            </w:pPr>
            <w:r w:rsidRPr="00FC7F71">
              <w:rPr>
                <w:rFonts w:ascii="Times New Roman" w:hAnsi="Times New Roman" w:cs="Times New Roman"/>
                <w:lang w:eastAsia="ar-SA"/>
              </w:rPr>
              <w:t>5,0</w:t>
            </w:r>
          </w:p>
          <w:p w:rsidR="00FC7F71" w:rsidRPr="00FC7F71" w:rsidRDefault="00FC7F71" w:rsidP="00FC7F71">
            <w:pPr>
              <w:spacing w:after="0" w:line="240" w:lineRule="auto"/>
              <w:rPr>
                <w:rFonts w:ascii="Times New Roman" w:hAnsi="Times New Roman" w:cs="Times New Roman"/>
                <w:lang w:eastAsia="ar-SA"/>
              </w:rPr>
            </w:pPr>
          </w:p>
        </w:tc>
        <w:tc>
          <w:tcPr>
            <w:tcW w:w="850" w:type="dxa"/>
            <w:tcBorders>
              <w:left w:val="single" w:sz="4" w:space="0" w:color="000000"/>
              <w:bottom w:val="single" w:sz="4" w:space="0" w:color="000000"/>
              <w:right w:val="single" w:sz="4" w:space="0" w:color="000000"/>
            </w:tcBorders>
          </w:tcPr>
          <w:p w:rsidR="00FC7F71" w:rsidRPr="00FC7F71" w:rsidRDefault="00FC7F71" w:rsidP="00FC7F71">
            <w:pPr>
              <w:pStyle w:val="ConsPlusCell"/>
              <w:snapToGrid w:val="0"/>
              <w:rPr>
                <w:sz w:val="22"/>
                <w:szCs w:val="22"/>
              </w:rPr>
            </w:pPr>
            <w:r w:rsidRPr="00FC7F71">
              <w:rPr>
                <w:sz w:val="22"/>
                <w:szCs w:val="22"/>
              </w:rPr>
              <w:t>17,0</w:t>
            </w:r>
          </w:p>
          <w:p w:rsidR="00FC7F71" w:rsidRPr="00FC7F71" w:rsidRDefault="00FC7F71" w:rsidP="00FC7F71">
            <w:pPr>
              <w:pStyle w:val="ConsPlusCell"/>
              <w:snapToGrid w:val="0"/>
              <w:rPr>
                <w:sz w:val="22"/>
                <w:szCs w:val="22"/>
              </w:rPr>
            </w:pPr>
          </w:p>
          <w:p w:rsidR="00FC7F71" w:rsidRPr="00FC7F71" w:rsidRDefault="00FC7F71" w:rsidP="00FC7F71">
            <w:pPr>
              <w:pStyle w:val="ConsPlusCell"/>
              <w:snapToGrid w:val="0"/>
              <w:rPr>
                <w:sz w:val="22"/>
                <w:szCs w:val="22"/>
              </w:rPr>
            </w:pPr>
          </w:p>
          <w:p w:rsidR="00FC7F71" w:rsidRPr="00FC7F71" w:rsidRDefault="00FC7F71" w:rsidP="00FC7F71">
            <w:pPr>
              <w:pStyle w:val="ConsPlusCell"/>
              <w:snapToGrid w:val="0"/>
              <w:rPr>
                <w:sz w:val="22"/>
                <w:szCs w:val="22"/>
              </w:rPr>
            </w:pPr>
          </w:p>
          <w:p w:rsidR="00FC7F71" w:rsidRPr="00FC7F71" w:rsidRDefault="00FC7F71" w:rsidP="00FC7F71">
            <w:pPr>
              <w:pStyle w:val="ConsPlusCell"/>
              <w:snapToGrid w:val="0"/>
              <w:rPr>
                <w:sz w:val="22"/>
                <w:szCs w:val="22"/>
              </w:rPr>
            </w:pPr>
          </w:p>
          <w:p w:rsidR="00FC7F71" w:rsidRPr="00FC7F71" w:rsidRDefault="00FC7F71" w:rsidP="00FC7F71">
            <w:pPr>
              <w:pStyle w:val="ConsPlusCell"/>
              <w:snapToGrid w:val="0"/>
              <w:rPr>
                <w:sz w:val="22"/>
                <w:szCs w:val="22"/>
              </w:rPr>
            </w:pPr>
          </w:p>
          <w:p w:rsidR="00FC7F71" w:rsidRPr="00FC7F71" w:rsidRDefault="00FC7F71" w:rsidP="00FC7F71">
            <w:pPr>
              <w:pStyle w:val="ConsPlusCell"/>
              <w:snapToGrid w:val="0"/>
              <w:rPr>
                <w:sz w:val="22"/>
                <w:szCs w:val="22"/>
              </w:rPr>
            </w:pPr>
            <w:r w:rsidRPr="00FC7F71">
              <w:rPr>
                <w:sz w:val="22"/>
                <w:szCs w:val="22"/>
              </w:rPr>
              <w:t>6,0</w:t>
            </w:r>
          </w:p>
          <w:p w:rsidR="00FC7F71" w:rsidRPr="00FC7F71" w:rsidRDefault="00FC7F71" w:rsidP="00FC7F71">
            <w:pPr>
              <w:pStyle w:val="ConsPlusCell"/>
              <w:snapToGrid w:val="0"/>
              <w:rPr>
                <w:sz w:val="22"/>
                <w:szCs w:val="22"/>
              </w:rPr>
            </w:pPr>
          </w:p>
          <w:p w:rsidR="00FC7F71" w:rsidRPr="00FC7F71" w:rsidRDefault="00FC7F71" w:rsidP="00FC7F71">
            <w:pPr>
              <w:pStyle w:val="ConsPlusCell"/>
              <w:snapToGrid w:val="0"/>
              <w:rPr>
                <w:sz w:val="22"/>
                <w:szCs w:val="22"/>
              </w:rPr>
            </w:pPr>
          </w:p>
          <w:p w:rsidR="00FC7F71" w:rsidRPr="00FC7F71" w:rsidRDefault="00FC7F71" w:rsidP="00FC7F71">
            <w:pPr>
              <w:pStyle w:val="ConsPlusCell"/>
              <w:snapToGrid w:val="0"/>
              <w:rPr>
                <w:sz w:val="22"/>
                <w:szCs w:val="22"/>
              </w:rPr>
            </w:pPr>
          </w:p>
          <w:p w:rsidR="00FC7F71" w:rsidRPr="00FC7F71" w:rsidRDefault="00FC7F71" w:rsidP="00FC7F71">
            <w:pPr>
              <w:pStyle w:val="ConsPlusCell"/>
              <w:snapToGrid w:val="0"/>
              <w:rPr>
                <w:sz w:val="22"/>
                <w:szCs w:val="22"/>
              </w:rPr>
            </w:pPr>
          </w:p>
          <w:p w:rsidR="00FC7F71" w:rsidRPr="00FC7F71" w:rsidRDefault="00FC7F71" w:rsidP="00FC7F71">
            <w:pPr>
              <w:pStyle w:val="ConsPlusCell"/>
              <w:snapToGrid w:val="0"/>
              <w:rPr>
                <w:sz w:val="22"/>
                <w:szCs w:val="22"/>
              </w:rPr>
            </w:pPr>
            <w:r w:rsidRPr="00FC7F71">
              <w:rPr>
                <w:sz w:val="22"/>
                <w:szCs w:val="22"/>
              </w:rPr>
              <w:t>11,0</w:t>
            </w:r>
          </w:p>
          <w:p w:rsidR="00FC7F71" w:rsidRPr="00FC7F71" w:rsidRDefault="00FC7F71" w:rsidP="00FC7F71">
            <w:pPr>
              <w:pStyle w:val="ConsPlusCell"/>
              <w:snapToGrid w:val="0"/>
              <w:rPr>
                <w:sz w:val="22"/>
                <w:szCs w:val="22"/>
              </w:rPr>
            </w:pPr>
          </w:p>
        </w:tc>
        <w:tc>
          <w:tcPr>
            <w:tcW w:w="852" w:type="dxa"/>
            <w:tcBorders>
              <w:left w:val="single" w:sz="4" w:space="0" w:color="000000"/>
              <w:bottom w:val="single" w:sz="4" w:space="0" w:color="000000"/>
              <w:right w:val="single" w:sz="4" w:space="0" w:color="000000"/>
            </w:tcBorders>
          </w:tcPr>
          <w:p w:rsidR="00FC7F71" w:rsidRPr="00FC7F71" w:rsidRDefault="00FC7F71" w:rsidP="00FC7F71">
            <w:pPr>
              <w:pStyle w:val="ConsPlusCell"/>
              <w:snapToGrid w:val="0"/>
              <w:rPr>
                <w:sz w:val="22"/>
                <w:szCs w:val="22"/>
              </w:rPr>
            </w:pPr>
            <w:r w:rsidRPr="00FC7F71">
              <w:rPr>
                <w:sz w:val="22"/>
                <w:szCs w:val="22"/>
              </w:rPr>
              <w:t>20,0</w:t>
            </w:r>
          </w:p>
          <w:p w:rsidR="00FC7F71" w:rsidRPr="00FC7F71" w:rsidRDefault="00FC7F71" w:rsidP="00FC7F71">
            <w:pPr>
              <w:pStyle w:val="ConsPlusCell"/>
              <w:snapToGrid w:val="0"/>
              <w:rPr>
                <w:sz w:val="22"/>
                <w:szCs w:val="22"/>
              </w:rPr>
            </w:pPr>
          </w:p>
          <w:p w:rsidR="00FC7F71" w:rsidRPr="00FC7F71" w:rsidRDefault="00FC7F71" w:rsidP="00FC7F71">
            <w:pPr>
              <w:pStyle w:val="ConsPlusCell"/>
              <w:snapToGrid w:val="0"/>
              <w:rPr>
                <w:sz w:val="22"/>
                <w:szCs w:val="22"/>
              </w:rPr>
            </w:pPr>
          </w:p>
          <w:p w:rsidR="00FC7F71" w:rsidRPr="00FC7F71" w:rsidRDefault="00FC7F71" w:rsidP="00FC7F71">
            <w:pPr>
              <w:pStyle w:val="ConsPlusCell"/>
              <w:snapToGrid w:val="0"/>
              <w:rPr>
                <w:sz w:val="22"/>
                <w:szCs w:val="22"/>
              </w:rPr>
            </w:pPr>
          </w:p>
          <w:p w:rsidR="00FC7F71" w:rsidRPr="00FC7F71" w:rsidRDefault="00FC7F71" w:rsidP="00FC7F71">
            <w:pPr>
              <w:pStyle w:val="ConsPlusCell"/>
              <w:snapToGrid w:val="0"/>
              <w:rPr>
                <w:sz w:val="22"/>
                <w:szCs w:val="22"/>
              </w:rPr>
            </w:pPr>
          </w:p>
          <w:p w:rsidR="00FC7F71" w:rsidRPr="00FC7F71" w:rsidRDefault="00FC7F71" w:rsidP="00FC7F71">
            <w:pPr>
              <w:pStyle w:val="ConsPlusCell"/>
              <w:snapToGrid w:val="0"/>
              <w:rPr>
                <w:sz w:val="22"/>
                <w:szCs w:val="22"/>
              </w:rPr>
            </w:pPr>
          </w:p>
          <w:p w:rsidR="00FC7F71" w:rsidRPr="00FC7F71" w:rsidRDefault="00FC7F71" w:rsidP="00FC7F71">
            <w:pPr>
              <w:pStyle w:val="ConsPlusCell"/>
              <w:snapToGrid w:val="0"/>
              <w:rPr>
                <w:sz w:val="22"/>
                <w:szCs w:val="22"/>
              </w:rPr>
            </w:pPr>
            <w:r w:rsidRPr="00FC7F71">
              <w:rPr>
                <w:sz w:val="22"/>
                <w:szCs w:val="22"/>
              </w:rPr>
              <w:t>10,0</w:t>
            </w:r>
          </w:p>
          <w:p w:rsidR="00FC7F71" w:rsidRPr="00FC7F71" w:rsidRDefault="00FC7F71" w:rsidP="00FC7F71">
            <w:pPr>
              <w:pStyle w:val="ConsPlusCell"/>
              <w:snapToGrid w:val="0"/>
              <w:rPr>
                <w:sz w:val="22"/>
                <w:szCs w:val="22"/>
              </w:rPr>
            </w:pPr>
          </w:p>
          <w:p w:rsidR="00FC7F71" w:rsidRPr="00FC7F71" w:rsidRDefault="00FC7F71" w:rsidP="00FC7F71">
            <w:pPr>
              <w:pStyle w:val="ConsPlusCell"/>
              <w:snapToGrid w:val="0"/>
              <w:rPr>
                <w:sz w:val="22"/>
                <w:szCs w:val="22"/>
              </w:rPr>
            </w:pPr>
          </w:p>
          <w:p w:rsidR="00FC7F71" w:rsidRPr="00FC7F71" w:rsidRDefault="00FC7F71" w:rsidP="00FC7F71">
            <w:pPr>
              <w:pStyle w:val="ConsPlusCell"/>
              <w:snapToGrid w:val="0"/>
              <w:rPr>
                <w:sz w:val="22"/>
                <w:szCs w:val="22"/>
              </w:rPr>
            </w:pPr>
          </w:p>
          <w:p w:rsidR="00FC7F71" w:rsidRPr="00FC7F71" w:rsidRDefault="00FC7F71" w:rsidP="00FC7F71">
            <w:pPr>
              <w:pStyle w:val="ConsPlusCell"/>
              <w:snapToGrid w:val="0"/>
              <w:rPr>
                <w:sz w:val="22"/>
                <w:szCs w:val="22"/>
              </w:rPr>
            </w:pPr>
          </w:p>
          <w:p w:rsidR="00FC7F71" w:rsidRPr="00FC7F71" w:rsidRDefault="00FC7F71" w:rsidP="00FC7F71">
            <w:pPr>
              <w:pStyle w:val="ConsPlusCell"/>
              <w:snapToGrid w:val="0"/>
              <w:rPr>
                <w:sz w:val="22"/>
                <w:szCs w:val="22"/>
              </w:rPr>
            </w:pPr>
            <w:r w:rsidRPr="00FC7F71">
              <w:rPr>
                <w:sz w:val="22"/>
                <w:szCs w:val="22"/>
              </w:rPr>
              <w:t>10,0</w:t>
            </w:r>
          </w:p>
          <w:p w:rsidR="00FC7F71" w:rsidRPr="00FC7F71" w:rsidRDefault="00FC7F71" w:rsidP="00FC7F71">
            <w:pPr>
              <w:pStyle w:val="ConsPlusCell"/>
              <w:snapToGrid w:val="0"/>
              <w:rPr>
                <w:sz w:val="22"/>
                <w:szCs w:val="22"/>
              </w:rPr>
            </w:pPr>
          </w:p>
        </w:tc>
        <w:tc>
          <w:tcPr>
            <w:tcW w:w="852" w:type="dxa"/>
            <w:tcBorders>
              <w:left w:val="single" w:sz="4" w:space="0" w:color="000000"/>
              <w:bottom w:val="single" w:sz="4" w:space="0" w:color="000000"/>
              <w:right w:val="single" w:sz="4" w:space="0" w:color="000000"/>
            </w:tcBorders>
          </w:tcPr>
          <w:p w:rsidR="00FC7F71" w:rsidRPr="00FC7F71" w:rsidRDefault="00FC7F71" w:rsidP="00FC7F71">
            <w:pPr>
              <w:pStyle w:val="ConsPlusCell"/>
              <w:snapToGrid w:val="0"/>
              <w:rPr>
                <w:sz w:val="22"/>
                <w:szCs w:val="22"/>
              </w:rPr>
            </w:pPr>
            <w:r w:rsidRPr="00FC7F71">
              <w:rPr>
                <w:sz w:val="22"/>
                <w:szCs w:val="22"/>
              </w:rPr>
              <w:t>20,0</w:t>
            </w:r>
          </w:p>
          <w:p w:rsidR="00FC7F71" w:rsidRPr="00FC7F71" w:rsidRDefault="00FC7F71" w:rsidP="00FC7F71">
            <w:pPr>
              <w:spacing w:after="0" w:line="240" w:lineRule="auto"/>
              <w:rPr>
                <w:rFonts w:ascii="Times New Roman" w:hAnsi="Times New Roman" w:cs="Times New Roman"/>
                <w:lang w:eastAsia="ar-SA"/>
              </w:rPr>
            </w:pPr>
          </w:p>
          <w:p w:rsidR="00FC7F71" w:rsidRPr="00FC7F71" w:rsidRDefault="00FC7F71" w:rsidP="00FC7F71">
            <w:pPr>
              <w:spacing w:after="0" w:line="240" w:lineRule="auto"/>
              <w:rPr>
                <w:rFonts w:ascii="Times New Roman" w:hAnsi="Times New Roman" w:cs="Times New Roman"/>
                <w:lang w:eastAsia="ar-SA"/>
              </w:rPr>
            </w:pPr>
          </w:p>
          <w:p w:rsidR="00FC7F71" w:rsidRPr="00FC7F71" w:rsidRDefault="00FC7F71" w:rsidP="00FC7F71">
            <w:pPr>
              <w:spacing w:after="0" w:line="240" w:lineRule="auto"/>
              <w:rPr>
                <w:rFonts w:ascii="Times New Roman" w:hAnsi="Times New Roman" w:cs="Times New Roman"/>
                <w:lang w:eastAsia="ar-SA"/>
              </w:rPr>
            </w:pPr>
          </w:p>
          <w:p w:rsidR="00FC7F71" w:rsidRPr="00FC7F71" w:rsidRDefault="00FC7F71" w:rsidP="00FC7F71">
            <w:pPr>
              <w:spacing w:after="0" w:line="240" w:lineRule="auto"/>
              <w:rPr>
                <w:rFonts w:ascii="Times New Roman" w:hAnsi="Times New Roman" w:cs="Times New Roman"/>
                <w:lang w:eastAsia="ar-SA"/>
              </w:rPr>
            </w:pPr>
          </w:p>
          <w:p w:rsidR="00FC7F71" w:rsidRPr="00FC7F71" w:rsidRDefault="00FC7F71" w:rsidP="00FC7F71">
            <w:pPr>
              <w:spacing w:after="0" w:line="240" w:lineRule="auto"/>
              <w:rPr>
                <w:rFonts w:ascii="Times New Roman" w:hAnsi="Times New Roman" w:cs="Times New Roman"/>
                <w:lang w:eastAsia="ar-SA"/>
              </w:rPr>
            </w:pPr>
          </w:p>
          <w:p w:rsidR="00FC7F71" w:rsidRPr="00FC7F71" w:rsidRDefault="00FC7F71" w:rsidP="00FC7F71">
            <w:pPr>
              <w:spacing w:after="0" w:line="240" w:lineRule="auto"/>
              <w:rPr>
                <w:rFonts w:ascii="Times New Roman" w:hAnsi="Times New Roman" w:cs="Times New Roman"/>
                <w:lang w:eastAsia="ar-SA"/>
              </w:rPr>
            </w:pPr>
            <w:r w:rsidRPr="00FC7F71">
              <w:rPr>
                <w:rFonts w:ascii="Times New Roman" w:hAnsi="Times New Roman" w:cs="Times New Roman"/>
                <w:lang w:eastAsia="ar-SA"/>
              </w:rPr>
              <w:t>10,0</w:t>
            </w:r>
          </w:p>
          <w:p w:rsidR="00FC7F71" w:rsidRPr="00FC7F71" w:rsidRDefault="00FC7F71" w:rsidP="00FC7F71">
            <w:pPr>
              <w:spacing w:after="0" w:line="240" w:lineRule="auto"/>
              <w:rPr>
                <w:rFonts w:ascii="Times New Roman" w:hAnsi="Times New Roman" w:cs="Times New Roman"/>
                <w:lang w:eastAsia="ar-SA"/>
              </w:rPr>
            </w:pPr>
          </w:p>
          <w:p w:rsidR="00FC7F71" w:rsidRPr="00FC7F71" w:rsidRDefault="00FC7F71" w:rsidP="00FC7F71">
            <w:pPr>
              <w:spacing w:after="0" w:line="240" w:lineRule="auto"/>
              <w:rPr>
                <w:rFonts w:ascii="Times New Roman" w:hAnsi="Times New Roman" w:cs="Times New Roman"/>
                <w:lang w:eastAsia="ar-SA"/>
              </w:rPr>
            </w:pPr>
          </w:p>
          <w:p w:rsidR="00FC7F71" w:rsidRPr="00FC7F71" w:rsidRDefault="00FC7F71" w:rsidP="00FC7F71">
            <w:pPr>
              <w:spacing w:after="0" w:line="240" w:lineRule="auto"/>
              <w:rPr>
                <w:rFonts w:ascii="Times New Roman" w:hAnsi="Times New Roman" w:cs="Times New Roman"/>
                <w:lang w:eastAsia="ar-SA"/>
              </w:rPr>
            </w:pPr>
          </w:p>
          <w:p w:rsidR="00FC7F71" w:rsidRPr="00FC7F71" w:rsidRDefault="00FC7F71" w:rsidP="00FC7F71">
            <w:pPr>
              <w:spacing w:after="0" w:line="240" w:lineRule="auto"/>
              <w:rPr>
                <w:rFonts w:ascii="Times New Roman" w:hAnsi="Times New Roman" w:cs="Times New Roman"/>
                <w:lang w:eastAsia="ar-SA"/>
              </w:rPr>
            </w:pPr>
          </w:p>
          <w:p w:rsidR="00FC7F71" w:rsidRPr="00FC7F71" w:rsidRDefault="00FC7F71" w:rsidP="00FC7F71">
            <w:pPr>
              <w:spacing w:after="0" w:line="240" w:lineRule="auto"/>
              <w:rPr>
                <w:rFonts w:ascii="Times New Roman" w:hAnsi="Times New Roman" w:cs="Times New Roman"/>
                <w:lang w:eastAsia="ar-SA"/>
              </w:rPr>
            </w:pPr>
            <w:r w:rsidRPr="00FC7F71">
              <w:rPr>
                <w:rFonts w:ascii="Times New Roman" w:hAnsi="Times New Roman" w:cs="Times New Roman"/>
                <w:lang w:eastAsia="ar-SA"/>
              </w:rPr>
              <w:t>10,0</w:t>
            </w:r>
          </w:p>
          <w:p w:rsidR="00FC7F71" w:rsidRPr="00FC7F71" w:rsidRDefault="00FC7F71" w:rsidP="00FC7F71">
            <w:pPr>
              <w:pStyle w:val="ConsPlusCell"/>
              <w:snapToGrid w:val="0"/>
              <w:rPr>
                <w:sz w:val="22"/>
                <w:szCs w:val="22"/>
              </w:rPr>
            </w:pPr>
          </w:p>
        </w:tc>
        <w:tc>
          <w:tcPr>
            <w:tcW w:w="1272" w:type="dxa"/>
            <w:tcBorders>
              <w:left w:val="single" w:sz="4" w:space="0" w:color="000000"/>
              <w:bottom w:val="single" w:sz="4" w:space="0" w:color="000000"/>
              <w:right w:val="single" w:sz="4" w:space="0" w:color="000000"/>
            </w:tcBorders>
          </w:tcPr>
          <w:p w:rsidR="00FC7F71" w:rsidRPr="00FC7F71" w:rsidRDefault="00FC7F71" w:rsidP="00FC7F71">
            <w:pPr>
              <w:spacing w:after="0" w:line="240" w:lineRule="auto"/>
              <w:rPr>
                <w:rFonts w:ascii="Times New Roman" w:hAnsi="Times New Roman" w:cs="Times New Roman"/>
              </w:rPr>
            </w:pPr>
            <w:r w:rsidRPr="00FC7F71">
              <w:rPr>
                <w:rFonts w:ascii="Times New Roman" w:hAnsi="Times New Roman" w:cs="Times New Roman"/>
              </w:rPr>
              <w:t>87,0</w:t>
            </w:r>
          </w:p>
          <w:p w:rsidR="00FC7F71" w:rsidRPr="00FC7F71" w:rsidRDefault="00FC7F71" w:rsidP="00FC7F71">
            <w:pPr>
              <w:spacing w:after="0" w:line="240" w:lineRule="auto"/>
              <w:rPr>
                <w:rFonts w:ascii="Times New Roman" w:hAnsi="Times New Roman" w:cs="Times New Roman"/>
              </w:rPr>
            </w:pPr>
          </w:p>
          <w:p w:rsidR="00FC7F71" w:rsidRPr="00FC7F71" w:rsidRDefault="00FC7F71" w:rsidP="00FC7F71">
            <w:pPr>
              <w:spacing w:after="0" w:line="240" w:lineRule="auto"/>
              <w:rPr>
                <w:rFonts w:ascii="Times New Roman" w:hAnsi="Times New Roman" w:cs="Times New Roman"/>
              </w:rPr>
            </w:pPr>
          </w:p>
          <w:p w:rsidR="00FC7F71" w:rsidRPr="00FC7F71" w:rsidRDefault="00FC7F71" w:rsidP="00FC7F71">
            <w:pPr>
              <w:spacing w:after="0" w:line="240" w:lineRule="auto"/>
              <w:rPr>
                <w:rFonts w:ascii="Times New Roman" w:hAnsi="Times New Roman" w:cs="Times New Roman"/>
              </w:rPr>
            </w:pPr>
          </w:p>
          <w:p w:rsidR="00FC7F71" w:rsidRPr="00FC7F71" w:rsidRDefault="00FC7F71" w:rsidP="00FC7F71">
            <w:pPr>
              <w:spacing w:after="0" w:line="240" w:lineRule="auto"/>
              <w:rPr>
                <w:rFonts w:ascii="Times New Roman" w:hAnsi="Times New Roman" w:cs="Times New Roman"/>
              </w:rPr>
            </w:pPr>
          </w:p>
          <w:p w:rsidR="00FC7F71" w:rsidRPr="00FC7F71" w:rsidRDefault="00FC7F71" w:rsidP="00FC7F71">
            <w:pPr>
              <w:spacing w:after="0" w:line="240" w:lineRule="auto"/>
              <w:rPr>
                <w:rFonts w:ascii="Times New Roman" w:hAnsi="Times New Roman" w:cs="Times New Roman"/>
              </w:rPr>
            </w:pPr>
          </w:p>
          <w:p w:rsidR="00FC7F71" w:rsidRPr="00FC7F71" w:rsidRDefault="00FC7F71" w:rsidP="00FC7F71">
            <w:pPr>
              <w:spacing w:after="0" w:line="240" w:lineRule="auto"/>
              <w:rPr>
                <w:rFonts w:ascii="Times New Roman" w:hAnsi="Times New Roman" w:cs="Times New Roman"/>
              </w:rPr>
            </w:pPr>
            <w:r w:rsidRPr="00FC7F71">
              <w:rPr>
                <w:rFonts w:ascii="Times New Roman" w:hAnsi="Times New Roman" w:cs="Times New Roman"/>
              </w:rPr>
              <w:t>41,0</w:t>
            </w:r>
          </w:p>
          <w:p w:rsidR="00FC7F71" w:rsidRPr="00FC7F71" w:rsidRDefault="00FC7F71" w:rsidP="00FC7F71">
            <w:pPr>
              <w:spacing w:after="0" w:line="240" w:lineRule="auto"/>
              <w:rPr>
                <w:rFonts w:ascii="Times New Roman" w:hAnsi="Times New Roman" w:cs="Times New Roman"/>
              </w:rPr>
            </w:pPr>
          </w:p>
          <w:p w:rsidR="00FC7F71" w:rsidRPr="00FC7F71" w:rsidRDefault="00FC7F71" w:rsidP="00FC7F71">
            <w:pPr>
              <w:spacing w:after="0" w:line="240" w:lineRule="auto"/>
              <w:rPr>
                <w:rFonts w:ascii="Times New Roman" w:hAnsi="Times New Roman" w:cs="Times New Roman"/>
              </w:rPr>
            </w:pPr>
          </w:p>
          <w:p w:rsidR="00FC7F71" w:rsidRPr="00FC7F71" w:rsidRDefault="00FC7F71" w:rsidP="00FC7F71">
            <w:pPr>
              <w:spacing w:after="0" w:line="240" w:lineRule="auto"/>
              <w:rPr>
                <w:rFonts w:ascii="Times New Roman" w:hAnsi="Times New Roman" w:cs="Times New Roman"/>
              </w:rPr>
            </w:pPr>
          </w:p>
          <w:p w:rsidR="00FC7F71" w:rsidRPr="00FC7F71" w:rsidRDefault="00FC7F71" w:rsidP="00FC7F71">
            <w:pPr>
              <w:spacing w:after="0" w:line="240" w:lineRule="auto"/>
              <w:rPr>
                <w:rFonts w:ascii="Times New Roman" w:hAnsi="Times New Roman" w:cs="Times New Roman"/>
              </w:rPr>
            </w:pPr>
          </w:p>
          <w:p w:rsidR="00FC7F71" w:rsidRPr="00FC7F71" w:rsidRDefault="00FC7F71" w:rsidP="00FC7F71">
            <w:pPr>
              <w:spacing w:after="0" w:line="240" w:lineRule="auto"/>
              <w:rPr>
                <w:rFonts w:ascii="Times New Roman" w:hAnsi="Times New Roman" w:cs="Times New Roman"/>
              </w:rPr>
            </w:pPr>
            <w:r w:rsidRPr="00FC7F71">
              <w:rPr>
                <w:rFonts w:ascii="Times New Roman" w:hAnsi="Times New Roman" w:cs="Times New Roman"/>
              </w:rPr>
              <w:t>46,0</w:t>
            </w:r>
          </w:p>
        </w:tc>
      </w:tr>
    </w:tbl>
    <w:p w:rsidR="00FC7F71" w:rsidRPr="00FC7F71" w:rsidRDefault="00FC7F71" w:rsidP="00FC7F71">
      <w:pPr>
        <w:spacing w:after="0" w:line="240" w:lineRule="auto"/>
        <w:rPr>
          <w:rFonts w:ascii="Times New Roman" w:hAnsi="Times New Roman" w:cs="Times New Roman"/>
        </w:rPr>
      </w:pPr>
    </w:p>
    <w:p w:rsidR="00FC7F71" w:rsidRPr="00FC7F71" w:rsidRDefault="00FC7F71" w:rsidP="00FC7F71">
      <w:pPr>
        <w:spacing w:after="0" w:line="240" w:lineRule="auto"/>
        <w:ind w:left="4956"/>
        <w:rPr>
          <w:rFonts w:ascii="Times New Roman" w:hAnsi="Times New Roman" w:cs="Times New Roman"/>
        </w:rPr>
      </w:pPr>
    </w:p>
    <w:p w:rsidR="00FC7F71" w:rsidRPr="00FC7F71" w:rsidRDefault="00FC7F71" w:rsidP="00FC7F71">
      <w:pPr>
        <w:spacing w:after="0" w:line="240" w:lineRule="auto"/>
        <w:ind w:left="720"/>
        <w:rPr>
          <w:rFonts w:ascii="Times New Roman" w:hAnsi="Times New Roman" w:cs="Times New Roman"/>
        </w:rPr>
      </w:pPr>
    </w:p>
    <w:p w:rsidR="00FC7F71" w:rsidRPr="00FC7F71" w:rsidRDefault="00FC7F71" w:rsidP="00FC7F71">
      <w:pPr>
        <w:tabs>
          <w:tab w:val="left" w:pos="4290"/>
        </w:tabs>
        <w:spacing w:after="0" w:line="240" w:lineRule="auto"/>
        <w:rPr>
          <w:rFonts w:ascii="Times New Roman" w:hAnsi="Times New Roman" w:cs="Times New Roman"/>
        </w:rPr>
      </w:pPr>
    </w:p>
    <w:p w:rsidR="00FC7F71" w:rsidRPr="00FC7F71" w:rsidRDefault="00FC7F71" w:rsidP="00FC7F71">
      <w:pPr>
        <w:tabs>
          <w:tab w:val="left" w:pos="4290"/>
        </w:tabs>
        <w:spacing w:after="0" w:line="240" w:lineRule="auto"/>
        <w:jc w:val="center"/>
        <w:rPr>
          <w:rFonts w:ascii="Times New Roman" w:hAnsi="Times New Roman" w:cs="Times New Roman"/>
        </w:rPr>
      </w:pPr>
      <w:r w:rsidRPr="00FC7F71">
        <w:rPr>
          <w:rFonts w:ascii="Times New Roman" w:hAnsi="Times New Roman" w:cs="Times New Roman"/>
        </w:rPr>
        <w:t>________________________</w:t>
      </w:r>
    </w:p>
    <w:p w:rsidR="00FC7F71" w:rsidRPr="00FC7F71" w:rsidRDefault="00FC7F71" w:rsidP="00FC7F71">
      <w:pPr>
        <w:spacing w:after="0" w:line="240" w:lineRule="auto"/>
        <w:ind w:left="4248" w:firstLine="708"/>
        <w:rPr>
          <w:rFonts w:ascii="Times New Roman" w:hAnsi="Times New Roman" w:cs="Times New Roman"/>
        </w:rPr>
      </w:pPr>
    </w:p>
    <w:p w:rsidR="00FC7F71" w:rsidRPr="00FC7F71" w:rsidRDefault="00FC7F71" w:rsidP="00FC7F71">
      <w:pPr>
        <w:spacing w:after="0" w:line="240" w:lineRule="auto"/>
        <w:ind w:left="4248" w:firstLine="708"/>
        <w:rPr>
          <w:rFonts w:ascii="Times New Roman" w:hAnsi="Times New Roman" w:cs="Times New Roman"/>
        </w:rPr>
      </w:pPr>
    </w:p>
    <w:p w:rsidR="00FC7F71" w:rsidRPr="00FC7F71" w:rsidRDefault="00FC7F71" w:rsidP="00FC7F71">
      <w:pPr>
        <w:spacing w:after="0" w:line="240" w:lineRule="auto"/>
        <w:ind w:left="4248" w:firstLine="708"/>
        <w:rPr>
          <w:rFonts w:ascii="Times New Roman" w:hAnsi="Times New Roman" w:cs="Times New Roman"/>
        </w:rPr>
      </w:pPr>
    </w:p>
    <w:p w:rsidR="00FC7F71" w:rsidRPr="00FC7F71" w:rsidRDefault="00FC7F71" w:rsidP="00FC7F71">
      <w:pPr>
        <w:spacing w:after="0" w:line="240" w:lineRule="auto"/>
        <w:ind w:left="4248" w:firstLine="708"/>
        <w:rPr>
          <w:rFonts w:ascii="Times New Roman" w:hAnsi="Times New Roman" w:cs="Times New Roman"/>
        </w:rPr>
      </w:pPr>
    </w:p>
    <w:p w:rsidR="00FC7F71" w:rsidRPr="00FC7F71" w:rsidRDefault="00FC7F71" w:rsidP="00FC7F71">
      <w:pPr>
        <w:spacing w:after="0" w:line="240" w:lineRule="auto"/>
        <w:rPr>
          <w:rFonts w:ascii="Times New Roman" w:hAnsi="Times New Roman" w:cs="Times New Roman"/>
        </w:rPr>
      </w:pPr>
    </w:p>
    <w:p w:rsidR="00FC7F71" w:rsidRPr="00FC7F71" w:rsidRDefault="00FC7F71" w:rsidP="00FC7F71">
      <w:pPr>
        <w:spacing w:after="0" w:line="240" w:lineRule="auto"/>
        <w:ind w:left="4248" w:firstLine="708"/>
        <w:rPr>
          <w:rFonts w:ascii="Times New Roman" w:hAnsi="Times New Roman" w:cs="Times New Roman"/>
        </w:rPr>
      </w:pPr>
      <w:r w:rsidRPr="00FC7F71">
        <w:rPr>
          <w:rFonts w:ascii="Times New Roman" w:hAnsi="Times New Roman" w:cs="Times New Roman"/>
        </w:rPr>
        <w:lastRenderedPageBreak/>
        <w:t>Приложение  № 3 к изменениям</w:t>
      </w:r>
    </w:p>
    <w:p w:rsidR="00FC7F71" w:rsidRPr="00FC7F71" w:rsidRDefault="00FC7F71" w:rsidP="00FC7F71">
      <w:pPr>
        <w:spacing w:after="0" w:line="240" w:lineRule="auto"/>
        <w:rPr>
          <w:rFonts w:ascii="Times New Roman" w:hAnsi="Times New Roman" w:cs="Times New Roman"/>
        </w:rPr>
      </w:pPr>
    </w:p>
    <w:p w:rsidR="00FC7F71" w:rsidRPr="00FC7F71" w:rsidRDefault="00FC7F71" w:rsidP="00FC7F71">
      <w:pPr>
        <w:spacing w:after="0" w:line="240" w:lineRule="auto"/>
        <w:ind w:left="4956"/>
        <w:rPr>
          <w:rFonts w:ascii="Times New Roman" w:hAnsi="Times New Roman" w:cs="Times New Roman"/>
        </w:rPr>
      </w:pPr>
      <w:r w:rsidRPr="00FC7F71">
        <w:rPr>
          <w:rFonts w:ascii="Times New Roman" w:hAnsi="Times New Roman" w:cs="Times New Roman"/>
        </w:rPr>
        <w:t>«Приложение № 1 к</w:t>
      </w:r>
    </w:p>
    <w:p w:rsidR="00FC7F71" w:rsidRPr="00FC7F71" w:rsidRDefault="00FC7F71" w:rsidP="00FC7F71">
      <w:pPr>
        <w:spacing w:after="0" w:line="240" w:lineRule="auto"/>
        <w:ind w:left="4956"/>
        <w:rPr>
          <w:rFonts w:ascii="Times New Roman" w:hAnsi="Times New Roman" w:cs="Times New Roman"/>
        </w:rPr>
      </w:pPr>
      <w:r w:rsidRPr="00FC7F71">
        <w:rPr>
          <w:rFonts w:ascii="Times New Roman" w:hAnsi="Times New Roman" w:cs="Times New Roman"/>
        </w:rPr>
        <w:t>муниципальной программе</w:t>
      </w:r>
    </w:p>
    <w:p w:rsidR="00FC7F71" w:rsidRPr="00FC7F71" w:rsidRDefault="00FC7F71" w:rsidP="00FC7F71">
      <w:pPr>
        <w:spacing w:after="0" w:line="240" w:lineRule="auto"/>
        <w:rPr>
          <w:rFonts w:ascii="Times New Roman" w:hAnsi="Times New Roman" w:cs="Times New Roman"/>
        </w:rPr>
      </w:pPr>
    </w:p>
    <w:p w:rsidR="00FC7F71" w:rsidRPr="00FC7F71" w:rsidRDefault="00FC7F71" w:rsidP="00FC7F71">
      <w:pPr>
        <w:spacing w:after="0" w:line="240" w:lineRule="auto"/>
        <w:jc w:val="center"/>
        <w:rPr>
          <w:rFonts w:ascii="Times New Roman" w:hAnsi="Times New Roman" w:cs="Times New Roman"/>
          <w:b/>
        </w:rPr>
      </w:pPr>
      <w:r w:rsidRPr="00FC7F71">
        <w:rPr>
          <w:rFonts w:ascii="Times New Roman" w:hAnsi="Times New Roman" w:cs="Times New Roman"/>
          <w:b/>
        </w:rPr>
        <w:t xml:space="preserve">Сведения о целевых показателях эффективности реализации </w:t>
      </w:r>
    </w:p>
    <w:p w:rsidR="00FC7F71" w:rsidRPr="00FC7F71" w:rsidRDefault="00FC7F71" w:rsidP="00FC7F71">
      <w:pPr>
        <w:spacing w:after="0" w:line="240" w:lineRule="auto"/>
        <w:jc w:val="center"/>
        <w:rPr>
          <w:rFonts w:ascii="Times New Roman" w:hAnsi="Times New Roman" w:cs="Times New Roman"/>
        </w:rPr>
      </w:pPr>
      <w:r w:rsidRPr="00FC7F71">
        <w:rPr>
          <w:rFonts w:ascii="Times New Roman" w:hAnsi="Times New Roman" w:cs="Times New Roman"/>
          <w:b/>
        </w:rPr>
        <w:t>муниципальной программы</w:t>
      </w:r>
    </w:p>
    <w:p w:rsidR="00FC7F71" w:rsidRPr="00FC7F71" w:rsidRDefault="00FC7F71" w:rsidP="00FC7F71">
      <w:pPr>
        <w:spacing w:after="0" w:line="240" w:lineRule="auto"/>
        <w:rPr>
          <w:rFonts w:ascii="Times New Roman" w:hAnsi="Times New Roman" w:cs="Times New Roman"/>
        </w:rPr>
      </w:pPr>
    </w:p>
    <w:tbl>
      <w:tblPr>
        <w:tblW w:w="10065" w:type="dxa"/>
        <w:tblInd w:w="-209" w:type="dxa"/>
        <w:tblLayout w:type="fixed"/>
        <w:tblCellMar>
          <w:top w:w="75" w:type="dxa"/>
          <w:left w:w="75" w:type="dxa"/>
          <w:bottom w:w="75" w:type="dxa"/>
          <w:right w:w="75" w:type="dxa"/>
        </w:tblCellMar>
        <w:tblLook w:val="04A0"/>
      </w:tblPr>
      <w:tblGrid>
        <w:gridCol w:w="710"/>
        <w:gridCol w:w="2551"/>
        <w:gridCol w:w="965"/>
        <w:gridCol w:w="709"/>
        <w:gridCol w:w="850"/>
        <w:gridCol w:w="850"/>
        <w:gridCol w:w="851"/>
        <w:gridCol w:w="850"/>
        <w:gridCol w:w="878"/>
        <w:gridCol w:w="851"/>
      </w:tblGrid>
      <w:tr w:rsidR="00FC7F71" w:rsidRPr="00FC7F71" w:rsidTr="00FC7F71">
        <w:trPr>
          <w:trHeight w:val="360"/>
        </w:trPr>
        <w:tc>
          <w:tcPr>
            <w:tcW w:w="710" w:type="dxa"/>
            <w:vMerge w:val="restart"/>
            <w:tcBorders>
              <w:top w:val="single" w:sz="4" w:space="0" w:color="000000"/>
              <w:left w:val="single" w:sz="4" w:space="0" w:color="000000"/>
              <w:bottom w:val="single" w:sz="4" w:space="0" w:color="000000"/>
              <w:right w:val="nil"/>
            </w:tcBorders>
            <w:hideMark/>
          </w:tcPr>
          <w:p w:rsidR="00FC7F71" w:rsidRPr="00FC7F71" w:rsidRDefault="00FC7F71" w:rsidP="00FC7F71">
            <w:pPr>
              <w:snapToGrid w:val="0"/>
              <w:spacing w:after="0" w:line="240" w:lineRule="auto"/>
              <w:rPr>
                <w:rFonts w:ascii="Times New Roman" w:hAnsi="Times New Roman" w:cs="Times New Roman"/>
              </w:rPr>
            </w:pPr>
            <w:r w:rsidRPr="00FC7F71">
              <w:rPr>
                <w:rFonts w:ascii="Times New Roman" w:hAnsi="Times New Roman" w:cs="Times New Roman"/>
              </w:rPr>
              <w:t xml:space="preserve">N </w:t>
            </w:r>
            <w:r w:rsidRPr="00FC7F71">
              <w:rPr>
                <w:rFonts w:ascii="Times New Roman" w:hAnsi="Times New Roman" w:cs="Times New Roman"/>
              </w:rPr>
              <w:br/>
              <w:t>п/п</w:t>
            </w:r>
          </w:p>
        </w:tc>
        <w:tc>
          <w:tcPr>
            <w:tcW w:w="2551" w:type="dxa"/>
            <w:vMerge w:val="restart"/>
            <w:tcBorders>
              <w:top w:val="single" w:sz="4" w:space="0" w:color="000000"/>
              <w:left w:val="single" w:sz="4" w:space="0" w:color="000000"/>
              <w:bottom w:val="single" w:sz="4" w:space="0" w:color="000000"/>
              <w:right w:val="nil"/>
            </w:tcBorders>
            <w:hideMark/>
          </w:tcPr>
          <w:p w:rsidR="00FC7F71" w:rsidRPr="00FC7F71" w:rsidRDefault="00FC7F71" w:rsidP="00FC7F71">
            <w:pPr>
              <w:snapToGrid w:val="0"/>
              <w:spacing w:after="0" w:line="240" w:lineRule="auto"/>
              <w:rPr>
                <w:rFonts w:ascii="Times New Roman" w:hAnsi="Times New Roman" w:cs="Times New Roman"/>
              </w:rPr>
            </w:pPr>
            <w:r w:rsidRPr="00FC7F71">
              <w:rPr>
                <w:rFonts w:ascii="Times New Roman" w:hAnsi="Times New Roman" w:cs="Times New Roman"/>
              </w:rPr>
              <w:t xml:space="preserve"> Наименование  </w:t>
            </w:r>
            <w:r w:rsidRPr="00FC7F71">
              <w:rPr>
                <w:rFonts w:ascii="Times New Roman" w:hAnsi="Times New Roman" w:cs="Times New Roman"/>
              </w:rPr>
              <w:br/>
              <w:t xml:space="preserve"> программы,   </w:t>
            </w:r>
            <w:r w:rsidRPr="00FC7F71">
              <w:rPr>
                <w:rFonts w:ascii="Times New Roman" w:hAnsi="Times New Roman" w:cs="Times New Roman"/>
              </w:rPr>
              <w:br/>
              <w:t xml:space="preserve"> наименование  </w:t>
            </w:r>
            <w:r w:rsidRPr="00FC7F71">
              <w:rPr>
                <w:rFonts w:ascii="Times New Roman" w:hAnsi="Times New Roman" w:cs="Times New Roman"/>
              </w:rPr>
              <w:br/>
              <w:t xml:space="preserve"> показателя   </w:t>
            </w:r>
          </w:p>
        </w:tc>
        <w:tc>
          <w:tcPr>
            <w:tcW w:w="965" w:type="dxa"/>
            <w:vMerge w:val="restart"/>
            <w:tcBorders>
              <w:top w:val="single" w:sz="4" w:space="0" w:color="000000"/>
              <w:left w:val="single" w:sz="4" w:space="0" w:color="000000"/>
              <w:bottom w:val="single" w:sz="4" w:space="0" w:color="000000"/>
              <w:right w:val="nil"/>
            </w:tcBorders>
            <w:hideMark/>
          </w:tcPr>
          <w:p w:rsidR="00FC7F71" w:rsidRPr="00FC7F71" w:rsidRDefault="00FC7F71" w:rsidP="00FC7F71">
            <w:pPr>
              <w:snapToGrid w:val="0"/>
              <w:spacing w:after="0" w:line="240" w:lineRule="auto"/>
              <w:rPr>
                <w:rFonts w:ascii="Times New Roman" w:hAnsi="Times New Roman" w:cs="Times New Roman"/>
              </w:rPr>
            </w:pPr>
            <w:r w:rsidRPr="00FC7F71">
              <w:rPr>
                <w:rFonts w:ascii="Times New Roman" w:hAnsi="Times New Roman" w:cs="Times New Roman"/>
              </w:rPr>
              <w:t>Едини</w:t>
            </w:r>
          </w:p>
          <w:p w:rsidR="00FC7F71" w:rsidRPr="00FC7F71" w:rsidRDefault="00FC7F71" w:rsidP="00FC7F71">
            <w:pPr>
              <w:snapToGrid w:val="0"/>
              <w:spacing w:after="0" w:line="240" w:lineRule="auto"/>
              <w:rPr>
                <w:rFonts w:ascii="Times New Roman" w:hAnsi="Times New Roman" w:cs="Times New Roman"/>
              </w:rPr>
            </w:pPr>
            <w:r w:rsidRPr="00FC7F71">
              <w:rPr>
                <w:rFonts w:ascii="Times New Roman" w:hAnsi="Times New Roman" w:cs="Times New Roman"/>
              </w:rPr>
              <w:t>ца</w:t>
            </w:r>
            <w:r w:rsidRPr="00FC7F71">
              <w:rPr>
                <w:rFonts w:ascii="Times New Roman" w:hAnsi="Times New Roman" w:cs="Times New Roman"/>
              </w:rPr>
              <w:br/>
              <w:t xml:space="preserve">измерения    </w:t>
            </w:r>
          </w:p>
        </w:tc>
        <w:tc>
          <w:tcPr>
            <w:tcW w:w="5839" w:type="dxa"/>
            <w:gridSpan w:val="7"/>
            <w:tcBorders>
              <w:top w:val="single" w:sz="4" w:space="0" w:color="000000"/>
              <w:left w:val="single" w:sz="4" w:space="0" w:color="000000"/>
              <w:bottom w:val="single" w:sz="4" w:space="0" w:color="000000"/>
              <w:right w:val="single" w:sz="4" w:space="0" w:color="000000"/>
            </w:tcBorders>
            <w:hideMark/>
          </w:tcPr>
          <w:p w:rsidR="00FC7F71" w:rsidRPr="00FC7F71" w:rsidRDefault="00FC7F71" w:rsidP="00FC7F71">
            <w:pPr>
              <w:snapToGrid w:val="0"/>
              <w:spacing w:after="0" w:line="240" w:lineRule="auto"/>
              <w:rPr>
                <w:rFonts w:ascii="Times New Roman" w:hAnsi="Times New Roman" w:cs="Times New Roman"/>
              </w:rPr>
            </w:pPr>
            <w:r w:rsidRPr="00FC7F71">
              <w:rPr>
                <w:rFonts w:ascii="Times New Roman" w:hAnsi="Times New Roman" w:cs="Times New Roman"/>
              </w:rPr>
              <w:t xml:space="preserve">     Значение показателей эффективности      </w:t>
            </w:r>
          </w:p>
        </w:tc>
      </w:tr>
      <w:tr w:rsidR="00FC7F71" w:rsidRPr="00FC7F71" w:rsidTr="00FC7F71">
        <w:trPr>
          <w:trHeight w:val="913"/>
        </w:trPr>
        <w:tc>
          <w:tcPr>
            <w:tcW w:w="710" w:type="dxa"/>
            <w:vMerge/>
            <w:tcBorders>
              <w:top w:val="single" w:sz="4" w:space="0" w:color="000000"/>
              <w:left w:val="single" w:sz="4" w:space="0" w:color="000000"/>
              <w:bottom w:val="single" w:sz="4" w:space="0" w:color="000000"/>
              <w:right w:val="nil"/>
            </w:tcBorders>
            <w:vAlign w:val="center"/>
            <w:hideMark/>
          </w:tcPr>
          <w:p w:rsidR="00FC7F71" w:rsidRPr="00FC7F71" w:rsidRDefault="00FC7F71" w:rsidP="00FC7F71">
            <w:pPr>
              <w:spacing w:after="0" w:line="240" w:lineRule="auto"/>
              <w:rPr>
                <w:rFonts w:ascii="Times New Roman" w:hAnsi="Times New Roman" w:cs="Times New Roman"/>
              </w:rPr>
            </w:pPr>
          </w:p>
        </w:tc>
        <w:tc>
          <w:tcPr>
            <w:tcW w:w="2551" w:type="dxa"/>
            <w:vMerge/>
            <w:tcBorders>
              <w:top w:val="single" w:sz="4" w:space="0" w:color="000000"/>
              <w:left w:val="single" w:sz="4" w:space="0" w:color="000000"/>
              <w:bottom w:val="single" w:sz="4" w:space="0" w:color="000000"/>
              <w:right w:val="nil"/>
            </w:tcBorders>
            <w:vAlign w:val="center"/>
            <w:hideMark/>
          </w:tcPr>
          <w:p w:rsidR="00FC7F71" w:rsidRPr="00FC7F71" w:rsidRDefault="00FC7F71" w:rsidP="00FC7F71">
            <w:pPr>
              <w:spacing w:after="0" w:line="240" w:lineRule="auto"/>
              <w:rPr>
                <w:rFonts w:ascii="Times New Roman" w:hAnsi="Times New Roman" w:cs="Times New Roman"/>
              </w:rPr>
            </w:pPr>
          </w:p>
        </w:tc>
        <w:tc>
          <w:tcPr>
            <w:tcW w:w="965" w:type="dxa"/>
            <w:vMerge/>
            <w:tcBorders>
              <w:top w:val="single" w:sz="4" w:space="0" w:color="000000"/>
              <w:left w:val="single" w:sz="4" w:space="0" w:color="000000"/>
              <w:bottom w:val="single" w:sz="4" w:space="0" w:color="000000"/>
              <w:right w:val="nil"/>
            </w:tcBorders>
            <w:vAlign w:val="center"/>
            <w:hideMark/>
          </w:tcPr>
          <w:p w:rsidR="00FC7F71" w:rsidRPr="00FC7F71" w:rsidRDefault="00FC7F71" w:rsidP="00FC7F71">
            <w:pPr>
              <w:spacing w:after="0" w:line="240" w:lineRule="auto"/>
              <w:rPr>
                <w:rFonts w:ascii="Times New Roman" w:hAnsi="Times New Roman" w:cs="Times New Roman"/>
              </w:rPr>
            </w:pPr>
          </w:p>
        </w:tc>
        <w:tc>
          <w:tcPr>
            <w:tcW w:w="709" w:type="dxa"/>
            <w:tcBorders>
              <w:top w:val="nil"/>
              <w:left w:val="single" w:sz="4" w:space="0" w:color="000000"/>
              <w:bottom w:val="single" w:sz="4" w:space="0" w:color="000000"/>
              <w:right w:val="nil"/>
            </w:tcBorders>
            <w:hideMark/>
          </w:tcPr>
          <w:p w:rsidR="00FC7F71" w:rsidRPr="00FC7F71" w:rsidRDefault="00FC7F71" w:rsidP="00FC7F71">
            <w:pPr>
              <w:snapToGrid w:val="0"/>
              <w:spacing w:after="0" w:line="240" w:lineRule="auto"/>
              <w:jc w:val="center"/>
              <w:rPr>
                <w:rFonts w:ascii="Times New Roman" w:hAnsi="Times New Roman" w:cs="Times New Roman"/>
              </w:rPr>
            </w:pPr>
            <w:r w:rsidRPr="00FC7F71">
              <w:rPr>
                <w:rFonts w:ascii="Times New Roman" w:hAnsi="Times New Roman" w:cs="Times New Roman"/>
              </w:rPr>
              <w:t>Базовый 2016</w:t>
            </w:r>
          </w:p>
        </w:tc>
        <w:tc>
          <w:tcPr>
            <w:tcW w:w="850" w:type="dxa"/>
            <w:tcBorders>
              <w:top w:val="nil"/>
              <w:left w:val="single" w:sz="4" w:space="0" w:color="000000"/>
              <w:bottom w:val="single" w:sz="4" w:space="0" w:color="000000"/>
              <w:right w:val="nil"/>
            </w:tcBorders>
            <w:hideMark/>
          </w:tcPr>
          <w:p w:rsidR="00FC7F71" w:rsidRPr="00FC7F71" w:rsidRDefault="00FC7F71" w:rsidP="00FC7F71">
            <w:pPr>
              <w:snapToGrid w:val="0"/>
              <w:spacing w:after="0" w:line="240" w:lineRule="auto"/>
              <w:jc w:val="center"/>
              <w:rPr>
                <w:rFonts w:ascii="Times New Roman" w:hAnsi="Times New Roman" w:cs="Times New Roman"/>
              </w:rPr>
            </w:pPr>
            <w:r w:rsidRPr="00FC7F71">
              <w:rPr>
                <w:rFonts w:ascii="Times New Roman" w:hAnsi="Times New Roman" w:cs="Times New Roman"/>
              </w:rPr>
              <w:t>2020 год</w:t>
            </w:r>
          </w:p>
        </w:tc>
        <w:tc>
          <w:tcPr>
            <w:tcW w:w="850" w:type="dxa"/>
            <w:tcBorders>
              <w:top w:val="nil"/>
              <w:left w:val="single" w:sz="4" w:space="0" w:color="000000"/>
              <w:bottom w:val="single" w:sz="4" w:space="0" w:color="000000"/>
              <w:right w:val="nil"/>
            </w:tcBorders>
            <w:hideMark/>
          </w:tcPr>
          <w:p w:rsidR="00FC7F71" w:rsidRPr="00FC7F71" w:rsidRDefault="00FC7F71" w:rsidP="00FC7F71">
            <w:pPr>
              <w:snapToGrid w:val="0"/>
              <w:spacing w:after="0" w:line="240" w:lineRule="auto"/>
              <w:jc w:val="center"/>
              <w:rPr>
                <w:rFonts w:ascii="Times New Roman" w:hAnsi="Times New Roman" w:cs="Times New Roman"/>
              </w:rPr>
            </w:pPr>
            <w:r w:rsidRPr="00FC7F71">
              <w:rPr>
                <w:rFonts w:ascii="Times New Roman" w:hAnsi="Times New Roman" w:cs="Times New Roman"/>
              </w:rPr>
              <w:t>2021 год</w:t>
            </w:r>
          </w:p>
        </w:tc>
        <w:tc>
          <w:tcPr>
            <w:tcW w:w="851" w:type="dxa"/>
            <w:tcBorders>
              <w:top w:val="nil"/>
              <w:left w:val="single" w:sz="4" w:space="0" w:color="000000"/>
              <w:bottom w:val="single" w:sz="4" w:space="0" w:color="000000"/>
              <w:right w:val="nil"/>
            </w:tcBorders>
            <w:hideMark/>
          </w:tcPr>
          <w:p w:rsidR="00FC7F71" w:rsidRPr="00FC7F71" w:rsidRDefault="00FC7F71" w:rsidP="00FC7F71">
            <w:pPr>
              <w:snapToGrid w:val="0"/>
              <w:spacing w:after="0" w:line="240" w:lineRule="auto"/>
              <w:jc w:val="center"/>
              <w:rPr>
                <w:rFonts w:ascii="Times New Roman" w:hAnsi="Times New Roman" w:cs="Times New Roman"/>
              </w:rPr>
            </w:pPr>
            <w:r w:rsidRPr="00FC7F71">
              <w:rPr>
                <w:rFonts w:ascii="Times New Roman" w:hAnsi="Times New Roman" w:cs="Times New Roman"/>
              </w:rPr>
              <w:t>2022</w:t>
            </w:r>
          </w:p>
          <w:p w:rsidR="00FC7F71" w:rsidRPr="00FC7F71" w:rsidRDefault="00FC7F71" w:rsidP="00FC7F71">
            <w:pPr>
              <w:snapToGrid w:val="0"/>
              <w:spacing w:after="0" w:line="240" w:lineRule="auto"/>
              <w:jc w:val="center"/>
              <w:rPr>
                <w:rFonts w:ascii="Times New Roman" w:hAnsi="Times New Roman" w:cs="Times New Roman"/>
              </w:rPr>
            </w:pPr>
            <w:r w:rsidRPr="00FC7F71">
              <w:rPr>
                <w:rFonts w:ascii="Times New Roman" w:hAnsi="Times New Roman" w:cs="Times New Roman"/>
              </w:rPr>
              <w:t>год</w:t>
            </w:r>
          </w:p>
        </w:tc>
        <w:tc>
          <w:tcPr>
            <w:tcW w:w="850" w:type="dxa"/>
            <w:tcBorders>
              <w:top w:val="nil"/>
              <w:left w:val="single" w:sz="4" w:space="0" w:color="000000"/>
              <w:bottom w:val="single" w:sz="4" w:space="0" w:color="000000"/>
              <w:right w:val="single" w:sz="4" w:space="0" w:color="000000"/>
            </w:tcBorders>
            <w:hideMark/>
          </w:tcPr>
          <w:p w:rsidR="00FC7F71" w:rsidRPr="00FC7F71" w:rsidRDefault="00FC7F71" w:rsidP="00FC7F71">
            <w:pPr>
              <w:snapToGrid w:val="0"/>
              <w:spacing w:after="0" w:line="240" w:lineRule="auto"/>
              <w:jc w:val="center"/>
              <w:rPr>
                <w:rFonts w:ascii="Times New Roman" w:hAnsi="Times New Roman" w:cs="Times New Roman"/>
              </w:rPr>
            </w:pPr>
            <w:r w:rsidRPr="00FC7F71">
              <w:rPr>
                <w:rFonts w:ascii="Times New Roman" w:hAnsi="Times New Roman" w:cs="Times New Roman"/>
              </w:rPr>
              <w:t>2023 год</w:t>
            </w:r>
          </w:p>
        </w:tc>
        <w:tc>
          <w:tcPr>
            <w:tcW w:w="878" w:type="dxa"/>
            <w:tcBorders>
              <w:top w:val="nil"/>
              <w:left w:val="single" w:sz="4" w:space="0" w:color="000000"/>
              <w:bottom w:val="single" w:sz="4" w:space="0" w:color="000000"/>
              <w:right w:val="single" w:sz="4" w:space="0" w:color="000000"/>
            </w:tcBorders>
            <w:hideMark/>
          </w:tcPr>
          <w:p w:rsidR="00FC7F71" w:rsidRPr="00FC7F71" w:rsidRDefault="00FC7F71" w:rsidP="00FC7F71">
            <w:pPr>
              <w:snapToGrid w:val="0"/>
              <w:spacing w:after="0" w:line="240" w:lineRule="auto"/>
              <w:jc w:val="center"/>
              <w:rPr>
                <w:rFonts w:ascii="Times New Roman" w:hAnsi="Times New Roman" w:cs="Times New Roman"/>
              </w:rPr>
            </w:pPr>
            <w:r w:rsidRPr="00FC7F71">
              <w:rPr>
                <w:rFonts w:ascii="Times New Roman" w:hAnsi="Times New Roman" w:cs="Times New Roman"/>
              </w:rPr>
              <w:t>2024</w:t>
            </w:r>
          </w:p>
          <w:p w:rsidR="00FC7F71" w:rsidRPr="00FC7F71" w:rsidRDefault="00FC7F71" w:rsidP="00FC7F71">
            <w:pPr>
              <w:snapToGrid w:val="0"/>
              <w:spacing w:after="0" w:line="240" w:lineRule="auto"/>
              <w:jc w:val="center"/>
              <w:rPr>
                <w:rFonts w:ascii="Times New Roman" w:hAnsi="Times New Roman" w:cs="Times New Roman"/>
              </w:rPr>
            </w:pPr>
            <w:r w:rsidRPr="00FC7F71">
              <w:rPr>
                <w:rFonts w:ascii="Times New Roman" w:hAnsi="Times New Roman" w:cs="Times New Roman"/>
              </w:rPr>
              <w:t>год</w:t>
            </w:r>
          </w:p>
        </w:tc>
        <w:tc>
          <w:tcPr>
            <w:tcW w:w="851" w:type="dxa"/>
            <w:tcBorders>
              <w:top w:val="nil"/>
              <w:left w:val="single" w:sz="4" w:space="0" w:color="000000"/>
              <w:bottom w:val="single" w:sz="4" w:space="0" w:color="000000"/>
              <w:right w:val="single" w:sz="4" w:space="0" w:color="000000"/>
            </w:tcBorders>
            <w:hideMark/>
          </w:tcPr>
          <w:p w:rsidR="00FC7F71" w:rsidRPr="00FC7F71" w:rsidRDefault="00FC7F71" w:rsidP="00FC7F71">
            <w:pPr>
              <w:snapToGrid w:val="0"/>
              <w:spacing w:after="0" w:line="240" w:lineRule="auto"/>
              <w:jc w:val="center"/>
              <w:rPr>
                <w:rFonts w:ascii="Times New Roman" w:hAnsi="Times New Roman" w:cs="Times New Roman"/>
              </w:rPr>
            </w:pPr>
            <w:r w:rsidRPr="00FC7F71">
              <w:rPr>
                <w:rFonts w:ascii="Times New Roman" w:hAnsi="Times New Roman" w:cs="Times New Roman"/>
              </w:rPr>
              <w:t>2025 год</w:t>
            </w:r>
          </w:p>
        </w:tc>
      </w:tr>
      <w:tr w:rsidR="00FC7F71" w:rsidRPr="00FC7F71" w:rsidTr="00FC7F71">
        <w:trPr>
          <w:trHeight w:val="360"/>
        </w:trPr>
        <w:tc>
          <w:tcPr>
            <w:tcW w:w="710" w:type="dxa"/>
            <w:tcBorders>
              <w:top w:val="nil"/>
              <w:left w:val="single" w:sz="4" w:space="0" w:color="000000"/>
              <w:bottom w:val="single" w:sz="4" w:space="0" w:color="000000"/>
              <w:right w:val="nil"/>
            </w:tcBorders>
            <w:hideMark/>
          </w:tcPr>
          <w:p w:rsidR="00FC7F71" w:rsidRPr="00FC7F71" w:rsidRDefault="00FC7F71" w:rsidP="00FC7F71">
            <w:pPr>
              <w:snapToGrid w:val="0"/>
              <w:spacing w:after="0" w:line="240" w:lineRule="auto"/>
              <w:rPr>
                <w:rFonts w:ascii="Times New Roman" w:hAnsi="Times New Roman" w:cs="Times New Roman"/>
              </w:rPr>
            </w:pPr>
            <w:r w:rsidRPr="00FC7F71">
              <w:rPr>
                <w:rFonts w:ascii="Times New Roman" w:hAnsi="Times New Roman" w:cs="Times New Roman"/>
              </w:rPr>
              <w:t>1</w:t>
            </w:r>
          </w:p>
        </w:tc>
        <w:tc>
          <w:tcPr>
            <w:tcW w:w="2551" w:type="dxa"/>
            <w:tcBorders>
              <w:top w:val="nil"/>
              <w:left w:val="single" w:sz="4" w:space="0" w:color="000000"/>
              <w:bottom w:val="single" w:sz="4" w:space="0" w:color="000000"/>
              <w:right w:val="nil"/>
            </w:tcBorders>
            <w:hideMark/>
          </w:tcPr>
          <w:p w:rsidR="00FC7F71" w:rsidRPr="00FC7F71" w:rsidRDefault="00FC7F71" w:rsidP="00FC7F71">
            <w:pPr>
              <w:snapToGrid w:val="0"/>
              <w:spacing w:after="0" w:line="240" w:lineRule="auto"/>
              <w:rPr>
                <w:rFonts w:ascii="Times New Roman" w:hAnsi="Times New Roman" w:cs="Times New Roman"/>
              </w:rPr>
            </w:pPr>
            <w:r w:rsidRPr="00FC7F71">
              <w:rPr>
                <w:rFonts w:ascii="Times New Roman" w:hAnsi="Times New Roman" w:cs="Times New Roman"/>
              </w:rPr>
              <w:t xml:space="preserve">«Охрана окружающей среды и экологическое воспитание» на 2020-2025 годы      </w:t>
            </w:r>
          </w:p>
        </w:tc>
        <w:tc>
          <w:tcPr>
            <w:tcW w:w="965" w:type="dxa"/>
            <w:tcBorders>
              <w:top w:val="nil"/>
              <w:left w:val="single" w:sz="4" w:space="0" w:color="000000"/>
              <w:bottom w:val="single" w:sz="4" w:space="0" w:color="000000"/>
              <w:right w:val="nil"/>
            </w:tcBorders>
          </w:tcPr>
          <w:p w:rsidR="00FC7F71" w:rsidRPr="00FC7F71" w:rsidRDefault="00FC7F71" w:rsidP="00FC7F71">
            <w:pPr>
              <w:snapToGrid w:val="0"/>
              <w:spacing w:after="0" w:line="240" w:lineRule="auto"/>
              <w:rPr>
                <w:rFonts w:ascii="Times New Roman" w:hAnsi="Times New Roman" w:cs="Times New Roman"/>
              </w:rPr>
            </w:pPr>
          </w:p>
        </w:tc>
        <w:tc>
          <w:tcPr>
            <w:tcW w:w="709" w:type="dxa"/>
            <w:tcBorders>
              <w:top w:val="nil"/>
              <w:left w:val="single" w:sz="4" w:space="0" w:color="000000"/>
              <w:bottom w:val="single" w:sz="4" w:space="0" w:color="000000"/>
              <w:right w:val="nil"/>
            </w:tcBorders>
          </w:tcPr>
          <w:p w:rsidR="00FC7F71" w:rsidRPr="00FC7F71" w:rsidRDefault="00FC7F71" w:rsidP="00FC7F71">
            <w:pPr>
              <w:snapToGrid w:val="0"/>
              <w:spacing w:after="0" w:line="240" w:lineRule="auto"/>
              <w:rPr>
                <w:rFonts w:ascii="Times New Roman" w:hAnsi="Times New Roman" w:cs="Times New Roman"/>
              </w:rPr>
            </w:pPr>
          </w:p>
        </w:tc>
        <w:tc>
          <w:tcPr>
            <w:tcW w:w="850" w:type="dxa"/>
            <w:tcBorders>
              <w:top w:val="nil"/>
              <w:left w:val="single" w:sz="4" w:space="0" w:color="000000"/>
              <w:bottom w:val="single" w:sz="4" w:space="0" w:color="000000"/>
              <w:right w:val="nil"/>
            </w:tcBorders>
          </w:tcPr>
          <w:p w:rsidR="00FC7F71" w:rsidRPr="00FC7F71" w:rsidRDefault="00FC7F71" w:rsidP="00FC7F71">
            <w:pPr>
              <w:snapToGrid w:val="0"/>
              <w:spacing w:after="0" w:line="240" w:lineRule="auto"/>
              <w:rPr>
                <w:rFonts w:ascii="Times New Roman" w:hAnsi="Times New Roman" w:cs="Times New Roman"/>
              </w:rPr>
            </w:pPr>
          </w:p>
        </w:tc>
        <w:tc>
          <w:tcPr>
            <w:tcW w:w="850" w:type="dxa"/>
            <w:tcBorders>
              <w:top w:val="nil"/>
              <w:left w:val="single" w:sz="4" w:space="0" w:color="000000"/>
              <w:bottom w:val="single" w:sz="4" w:space="0" w:color="000000"/>
              <w:right w:val="nil"/>
            </w:tcBorders>
          </w:tcPr>
          <w:p w:rsidR="00FC7F71" w:rsidRPr="00FC7F71" w:rsidRDefault="00FC7F71" w:rsidP="00FC7F71">
            <w:pPr>
              <w:snapToGrid w:val="0"/>
              <w:spacing w:after="0" w:line="240" w:lineRule="auto"/>
              <w:rPr>
                <w:rFonts w:ascii="Times New Roman" w:hAnsi="Times New Roman" w:cs="Times New Roman"/>
              </w:rPr>
            </w:pPr>
          </w:p>
        </w:tc>
        <w:tc>
          <w:tcPr>
            <w:tcW w:w="851" w:type="dxa"/>
            <w:tcBorders>
              <w:top w:val="nil"/>
              <w:left w:val="single" w:sz="4" w:space="0" w:color="000000"/>
              <w:bottom w:val="single" w:sz="4" w:space="0" w:color="000000"/>
              <w:right w:val="nil"/>
            </w:tcBorders>
          </w:tcPr>
          <w:p w:rsidR="00FC7F71" w:rsidRPr="00FC7F71" w:rsidRDefault="00FC7F71" w:rsidP="00FC7F71">
            <w:pPr>
              <w:snapToGrid w:val="0"/>
              <w:spacing w:after="0" w:line="240" w:lineRule="auto"/>
              <w:rPr>
                <w:rFonts w:ascii="Times New Roman" w:hAnsi="Times New Roman" w:cs="Times New Roman"/>
              </w:rPr>
            </w:pPr>
          </w:p>
        </w:tc>
        <w:tc>
          <w:tcPr>
            <w:tcW w:w="850" w:type="dxa"/>
            <w:tcBorders>
              <w:top w:val="nil"/>
              <w:left w:val="single" w:sz="4" w:space="0" w:color="000000"/>
              <w:bottom w:val="single" w:sz="4" w:space="0" w:color="000000"/>
              <w:right w:val="single" w:sz="4" w:space="0" w:color="000000"/>
            </w:tcBorders>
          </w:tcPr>
          <w:p w:rsidR="00FC7F71" w:rsidRPr="00FC7F71" w:rsidRDefault="00FC7F71" w:rsidP="00FC7F71">
            <w:pPr>
              <w:snapToGrid w:val="0"/>
              <w:spacing w:after="0" w:line="240" w:lineRule="auto"/>
              <w:rPr>
                <w:rFonts w:ascii="Times New Roman" w:hAnsi="Times New Roman" w:cs="Times New Roman"/>
              </w:rPr>
            </w:pPr>
          </w:p>
        </w:tc>
        <w:tc>
          <w:tcPr>
            <w:tcW w:w="878" w:type="dxa"/>
            <w:tcBorders>
              <w:top w:val="nil"/>
              <w:left w:val="single" w:sz="4" w:space="0" w:color="000000"/>
              <w:bottom w:val="single" w:sz="4" w:space="0" w:color="000000"/>
              <w:right w:val="single" w:sz="4" w:space="0" w:color="000000"/>
            </w:tcBorders>
          </w:tcPr>
          <w:p w:rsidR="00FC7F71" w:rsidRPr="00FC7F71" w:rsidRDefault="00FC7F71" w:rsidP="00FC7F71">
            <w:pPr>
              <w:snapToGrid w:val="0"/>
              <w:spacing w:after="0" w:line="240" w:lineRule="auto"/>
              <w:rPr>
                <w:rFonts w:ascii="Times New Roman" w:hAnsi="Times New Roman" w:cs="Times New Roman"/>
              </w:rPr>
            </w:pPr>
          </w:p>
        </w:tc>
        <w:tc>
          <w:tcPr>
            <w:tcW w:w="851" w:type="dxa"/>
            <w:tcBorders>
              <w:top w:val="nil"/>
              <w:left w:val="single" w:sz="4" w:space="0" w:color="000000"/>
              <w:bottom w:val="single" w:sz="4" w:space="0" w:color="000000"/>
              <w:right w:val="single" w:sz="4" w:space="0" w:color="000000"/>
            </w:tcBorders>
          </w:tcPr>
          <w:p w:rsidR="00FC7F71" w:rsidRPr="00FC7F71" w:rsidRDefault="00FC7F71" w:rsidP="00FC7F71">
            <w:pPr>
              <w:snapToGrid w:val="0"/>
              <w:spacing w:after="0" w:line="240" w:lineRule="auto"/>
              <w:rPr>
                <w:rFonts w:ascii="Times New Roman" w:hAnsi="Times New Roman" w:cs="Times New Roman"/>
              </w:rPr>
            </w:pPr>
          </w:p>
        </w:tc>
      </w:tr>
      <w:tr w:rsidR="00FC7F71" w:rsidRPr="00FC7F71" w:rsidTr="00FC7F71">
        <w:tc>
          <w:tcPr>
            <w:tcW w:w="710" w:type="dxa"/>
            <w:tcBorders>
              <w:top w:val="nil"/>
              <w:left w:val="single" w:sz="4" w:space="0" w:color="000000"/>
              <w:bottom w:val="single" w:sz="4" w:space="0" w:color="000000"/>
              <w:right w:val="nil"/>
            </w:tcBorders>
            <w:hideMark/>
          </w:tcPr>
          <w:p w:rsidR="00FC7F71" w:rsidRPr="00FC7F71" w:rsidRDefault="00FC7F71" w:rsidP="00FC7F71">
            <w:pPr>
              <w:snapToGrid w:val="0"/>
              <w:spacing w:after="0" w:line="240" w:lineRule="auto"/>
              <w:rPr>
                <w:rFonts w:ascii="Times New Roman" w:hAnsi="Times New Roman" w:cs="Times New Roman"/>
              </w:rPr>
            </w:pPr>
            <w:r w:rsidRPr="00FC7F71">
              <w:rPr>
                <w:rFonts w:ascii="Times New Roman" w:hAnsi="Times New Roman" w:cs="Times New Roman"/>
              </w:rPr>
              <w:t>1.1</w:t>
            </w:r>
          </w:p>
        </w:tc>
        <w:tc>
          <w:tcPr>
            <w:tcW w:w="2551" w:type="dxa"/>
            <w:tcBorders>
              <w:top w:val="nil"/>
              <w:left w:val="single" w:sz="4" w:space="0" w:color="000000"/>
              <w:bottom w:val="single" w:sz="4" w:space="0" w:color="000000"/>
              <w:right w:val="nil"/>
            </w:tcBorders>
            <w:hideMark/>
          </w:tcPr>
          <w:p w:rsidR="00FC7F71" w:rsidRPr="00FC7F71" w:rsidRDefault="00FC7F71" w:rsidP="00FC7F71">
            <w:pPr>
              <w:snapToGrid w:val="0"/>
              <w:spacing w:after="0" w:line="240" w:lineRule="auto"/>
              <w:rPr>
                <w:rFonts w:ascii="Times New Roman" w:hAnsi="Times New Roman" w:cs="Times New Roman"/>
              </w:rPr>
            </w:pPr>
            <w:r w:rsidRPr="00FC7F71">
              <w:rPr>
                <w:rFonts w:ascii="Times New Roman" w:hAnsi="Times New Roman" w:cs="Times New Roman"/>
              </w:rPr>
              <w:t xml:space="preserve">Показатель     </w:t>
            </w:r>
          </w:p>
        </w:tc>
        <w:tc>
          <w:tcPr>
            <w:tcW w:w="965" w:type="dxa"/>
            <w:tcBorders>
              <w:top w:val="nil"/>
              <w:left w:val="single" w:sz="4" w:space="0" w:color="000000"/>
              <w:bottom w:val="single" w:sz="4" w:space="0" w:color="000000"/>
              <w:right w:val="nil"/>
            </w:tcBorders>
          </w:tcPr>
          <w:p w:rsidR="00FC7F71" w:rsidRPr="00FC7F71" w:rsidRDefault="00FC7F71" w:rsidP="00FC7F71">
            <w:pPr>
              <w:snapToGrid w:val="0"/>
              <w:spacing w:after="0" w:line="240" w:lineRule="auto"/>
              <w:rPr>
                <w:rFonts w:ascii="Times New Roman" w:hAnsi="Times New Roman" w:cs="Times New Roman"/>
              </w:rPr>
            </w:pPr>
          </w:p>
        </w:tc>
        <w:tc>
          <w:tcPr>
            <w:tcW w:w="709" w:type="dxa"/>
            <w:tcBorders>
              <w:top w:val="nil"/>
              <w:left w:val="single" w:sz="4" w:space="0" w:color="000000"/>
              <w:bottom w:val="single" w:sz="4" w:space="0" w:color="000000"/>
              <w:right w:val="nil"/>
            </w:tcBorders>
          </w:tcPr>
          <w:p w:rsidR="00FC7F71" w:rsidRPr="00FC7F71" w:rsidRDefault="00FC7F71" w:rsidP="00FC7F71">
            <w:pPr>
              <w:snapToGrid w:val="0"/>
              <w:spacing w:after="0" w:line="240" w:lineRule="auto"/>
              <w:rPr>
                <w:rFonts w:ascii="Times New Roman" w:hAnsi="Times New Roman" w:cs="Times New Roman"/>
              </w:rPr>
            </w:pPr>
          </w:p>
        </w:tc>
        <w:tc>
          <w:tcPr>
            <w:tcW w:w="850" w:type="dxa"/>
            <w:tcBorders>
              <w:top w:val="nil"/>
              <w:left w:val="single" w:sz="4" w:space="0" w:color="000000"/>
              <w:bottom w:val="single" w:sz="4" w:space="0" w:color="000000"/>
              <w:right w:val="nil"/>
            </w:tcBorders>
          </w:tcPr>
          <w:p w:rsidR="00FC7F71" w:rsidRPr="00FC7F71" w:rsidRDefault="00FC7F71" w:rsidP="00FC7F71">
            <w:pPr>
              <w:snapToGrid w:val="0"/>
              <w:spacing w:after="0" w:line="240" w:lineRule="auto"/>
              <w:rPr>
                <w:rFonts w:ascii="Times New Roman" w:hAnsi="Times New Roman" w:cs="Times New Roman"/>
              </w:rPr>
            </w:pPr>
          </w:p>
        </w:tc>
        <w:tc>
          <w:tcPr>
            <w:tcW w:w="850" w:type="dxa"/>
            <w:tcBorders>
              <w:top w:val="nil"/>
              <w:left w:val="single" w:sz="4" w:space="0" w:color="000000"/>
              <w:bottom w:val="single" w:sz="4" w:space="0" w:color="000000"/>
              <w:right w:val="nil"/>
            </w:tcBorders>
          </w:tcPr>
          <w:p w:rsidR="00FC7F71" w:rsidRPr="00FC7F71" w:rsidRDefault="00FC7F71" w:rsidP="00FC7F71">
            <w:pPr>
              <w:snapToGrid w:val="0"/>
              <w:spacing w:after="0" w:line="240" w:lineRule="auto"/>
              <w:rPr>
                <w:rFonts w:ascii="Times New Roman" w:hAnsi="Times New Roman" w:cs="Times New Roman"/>
              </w:rPr>
            </w:pPr>
          </w:p>
        </w:tc>
        <w:tc>
          <w:tcPr>
            <w:tcW w:w="851" w:type="dxa"/>
            <w:tcBorders>
              <w:top w:val="nil"/>
              <w:left w:val="single" w:sz="4" w:space="0" w:color="000000"/>
              <w:bottom w:val="single" w:sz="4" w:space="0" w:color="000000"/>
              <w:right w:val="nil"/>
            </w:tcBorders>
          </w:tcPr>
          <w:p w:rsidR="00FC7F71" w:rsidRPr="00FC7F71" w:rsidRDefault="00FC7F71" w:rsidP="00FC7F71">
            <w:pPr>
              <w:snapToGrid w:val="0"/>
              <w:spacing w:after="0" w:line="240" w:lineRule="auto"/>
              <w:rPr>
                <w:rFonts w:ascii="Times New Roman" w:hAnsi="Times New Roman" w:cs="Times New Roman"/>
              </w:rPr>
            </w:pPr>
          </w:p>
        </w:tc>
        <w:tc>
          <w:tcPr>
            <w:tcW w:w="850" w:type="dxa"/>
            <w:tcBorders>
              <w:top w:val="nil"/>
              <w:left w:val="single" w:sz="4" w:space="0" w:color="000000"/>
              <w:bottom w:val="single" w:sz="4" w:space="0" w:color="000000"/>
              <w:right w:val="single" w:sz="4" w:space="0" w:color="000000"/>
            </w:tcBorders>
          </w:tcPr>
          <w:p w:rsidR="00FC7F71" w:rsidRPr="00FC7F71" w:rsidRDefault="00FC7F71" w:rsidP="00FC7F71">
            <w:pPr>
              <w:snapToGrid w:val="0"/>
              <w:spacing w:after="0" w:line="240" w:lineRule="auto"/>
              <w:rPr>
                <w:rFonts w:ascii="Times New Roman" w:hAnsi="Times New Roman" w:cs="Times New Roman"/>
              </w:rPr>
            </w:pPr>
          </w:p>
        </w:tc>
        <w:tc>
          <w:tcPr>
            <w:tcW w:w="878" w:type="dxa"/>
            <w:tcBorders>
              <w:top w:val="nil"/>
              <w:left w:val="single" w:sz="4" w:space="0" w:color="000000"/>
              <w:bottom w:val="single" w:sz="4" w:space="0" w:color="000000"/>
              <w:right w:val="single" w:sz="4" w:space="0" w:color="000000"/>
            </w:tcBorders>
          </w:tcPr>
          <w:p w:rsidR="00FC7F71" w:rsidRPr="00FC7F71" w:rsidRDefault="00FC7F71" w:rsidP="00FC7F71">
            <w:pPr>
              <w:snapToGrid w:val="0"/>
              <w:spacing w:after="0" w:line="240" w:lineRule="auto"/>
              <w:rPr>
                <w:rFonts w:ascii="Times New Roman" w:hAnsi="Times New Roman" w:cs="Times New Roman"/>
              </w:rPr>
            </w:pPr>
          </w:p>
        </w:tc>
        <w:tc>
          <w:tcPr>
            <w:tcW w:w="851" w:type="dxa"/>
            <w:tcBorders>
              <w:top w:val="nil"/>
              <w:left w:val="single" w:sz="4" w:space="0" w:color="000000"/>
              <w:bottom w:val="single" w:sz="4" w:space="0" w:color="000000"/>
              <w:right w:val="single" w:sz="4" w:space="0" w:color="000000"/>
            </w:tcBorders>
          </w:tcPr>
          <w:p w:rsidR="00FC7F71" w:rsidRPr="00FC7F71" w:rsidRDefault="00FC7F71" w:rsidP="00FC7F71">
            <w:pPr>
              <w:snapToGrid w:val="0"/>
              <w:spacing w:after="0" w:line="240" w:lineRule="auto"/>
              <w:rPr>
                <w:rFonts w:ascii="Times New Roman" w:hAnsi="Times New Roman" w:cs="Times New Roman"/>
              </w:rPr>
            </w:pPr>
          </w:p>
        </w:tc>
      </w:tr>
      <w:tr w:rsidR="00FC7F71" w:rsidRPr="00FC7F71" w:rsidTr="00FC7F71">
        <w:tc>
          <w:tcPr>
            <w:tcW w:w="710" w:type="dxa"/>
            <w:tcBorders>
              <w:top w:val="nil"/>
              <w:left w:val="single" w:sz="4" w:space="0" w:color="000000"/>
              <w:bottom w:val="single" w:sz="4" w:space="0" w:color="000000"/>
              <w:right w:val="nil"/>
            </w:tcBorders>
            <w:hideMark/>
          </w:tcPr>
          <w:p w:rsidR="00FC7F71" w:rsidRPr="00FC7F71" w:rsidRDefault="00FC7F71" w:rsidP="00FC7F71">
            <w:pPr>
              <w:snapToGrid w:val="0"/>
              <w:spacing w:after="0" w:line="240" w:lineRule="auto"/>
              <w:rPr>
                <w:rFonts w:ascii="Times New Roman" w:hAnsi="Times New Roman" w:cs="Times New Roman"/>
              </w:rPr>
            </w:pPr>
            <w:r w:rsidRPr="00FC7F71">
              <w:rPr>
                <w:rFonts w:ascii="Times New Roman" w:hAnsi="Times New Roman" w:cs="Times New Roman"/>
              </w:rPr>
              <w:t>1.1.1.</w:t>
            </w:r>
          </w:p>
        </w:tc>
        <w:tc>
          <w:tcPr>
            <w:tcW w:w="2551" w:type="dxa"/>
            <w:tcBorders>
              <w:top w:val="nil"/>
              <w:left w:val="single" w:sz="4" w:space="0" w:color="000000"/>
              <w:bottom w:val="single" w:sz="4" w:space="0" w:color="000000"/>
              <w:right w:val="nil"/>
            </w:tcBorders>
            <w:hideMark/>
          </w:tcPr>
          <w:p w:rsidR="00FC7F71" w:rsidRPr="00FC7F71" w:rsidRDefault="00FC7F71" w:rsidP="00FC7F71">
            <w:pPr>
              <w:snapToGrid w:val="0"/>
              <w:spacing w:after="0" w:line="240" w:lineRule="auto"/>
              <w:rPr>
                <w:rFonts w:ascii="Times New Roman" w:hAnsi="Times New Roman" w:cs="Times New Roman"/>
              </w:rPr>
            </w:pPr>
            <w:r w:rsidRPr="00FC7F71">
              <w:rPr>
                <w:rFonts w:ascii="Times New Roman" w:hAnsi="Times New Roman" w:cs="Times New Roman"/>
              </w:rPr>
              <w:t>Количество закрытых(в том числе ликвидированных или рекультивированных) свалок бытовых (коммунальных) отходов</w:t>
            </w:r>
          </w:p>
        </w:tc>
        <w:tc>
          <w:tcPr>
            <w:tcW w:w="965" w:type="dxa"/>
            <w:tcBorders>
              <w:top w:val="nil"/>
              <w:left w:val="single" w:sz="4" w:space="0" w:color="000000"/>
              <w:bottom w:val="single" w:sz="4" w:space="0" w:color="000000"/>
              <w:right w:val="nil"/>
            </w:tcBorders>
            <w:hideMark/>
          </w:tcPr>
          <w:p w:rsidR="00FC7F71" w:rsidRPr="00FC7F71" w:rsidRDefault="00FC7F71" w:rsidP="00FC7F71">
            <w:pPr>
              <w:snapToGrid w:val="0"/>
              <w:spacing w:after="0" w:line="240" w:lineRule="auto"/>
              <w:rPr>
                <w:rFonts w:ascii="Times New Roman" w:hAnsi="Times New Roman" w:cs="Times New Roman"/>
              </w:rPr>
            </w:pPr>
            <w:r w:rsidRPr="00FC7F71">
              <w:rPr>
                <w:rFonts w:ascii="Times New Roman" w:hAnsi="Times New Roman" w:cs="Times New Roman"/>
              </w:rPr>
              <w:t>единиц</w:t>
            </w:r>
          </w:p>
        </w:tc>
        <w:tc>
          <w:tcPr>
            <w:tcW w:w="709" w:type="dxa"/>
            <w:tcBorders>
              <w:top w:val="nil"/>
              <w:left w:val="single" w:sz="4" w:space="0" w:color="000000"/>
              <w:bottom w:val="single" w:sz="4" w:space="0" w:color="000000"/>
              <w:right w:val="nil"/>
            </w:tcBorders>
            <w:hideMark/>
          </w:tcPr>
          <w:p w:rsidR="00FC7F71" w:rsidRPr="00FC7F71" w:rsidRDefault="00FC7F71" w:rsidP="00FC7F71">
            <w:pPr>
              <w:snapToGrid w:val="0"/>
              <w:spacing w:after="0" w:line="240" w:lineRule="auto"/>
              <w:jc w:val="center"/>
              <w:rPr>
                <w:rFonts w:ascii="Times New Roman" w:hAnsi="Times New Roman" w:cs="Times New Roman"/>
              </w:rPr>
            </w:pPr>
          </w:p>
          <w:p w:rsidR="00FC7F71" w:rsidRPr="00FC7F71" w:rsidRDefault="00FC7F71" w:rsidP="00FC7F71">
            <w:pPr>
              <w:snapToGrid w:val="0"/>
              <w:spacing w:after="0" w:line="240" w:lineRule="auto"/>
              <w:jc w:val="center"/>
              <w:rPr>
                <w:rFonts w:ascii="Times New Roman" w:hAnsi="Times New Roman" w:cs="Times New Roman"/>
              </w:rPr>
            </w:pPr>
          </w:p>
          <w:p w:rsidR="00FC7F71" w:rsidRPr="00FC7F71" w:rsidRDefault="00FC7F71" w:rsidP="00FC7F71">
            <w:pPr>
              <w:snapToGrid w:val="0"/>
              <w:spacing w:after="0" w:line="240" w:lineRule="auto"/>
              <w:jc w:val="center"/>
              <w:rPr>
                <w:rFonts w:ascii="Times New Roman" w:hAnsi="Times New Roman" w:cs="Times New Roman"/>
              </w:rPr>
            </w:pPr>
            <w:r w:rsidRPr="00FC7F71">
              <w:rPr>
                <w:rFonts w:ascii="Times New Roman" w:hAnsi="Times New Roman" w:cs="Times New Roman"/>
              </w:rPr>
              <w:t>0</w:t>
            </w:r>
          </w:p>
        </w:tc>
        <w:tc>
          <w:tcPr>
            <w:tcW w:w="850" w:type="dxa"/>
            <w:tcBorders>
              <w:top w:val="nil"/>
              <w:left w:val="single" w:sz="4" w:space="0" w:color="000000"/>
              <w:bottom w:val="single" w:sz="4" w:space="0" w:color="000000"/>
              <w:right w:val="nil"/>
            </w:tcBorders>
            <w:hideMark/>
          </w:tcPr>
          <w:p w:rsidR="00FC7F71" w:rsidRPr="00FC7F71" w:rsidRDefault="00FC7F71" w:rsidP="00FC7F71">
            <w:pPr>
              <w:snapToGrid w:val="0"/>
              <w:spacing w:after="0" w:line="240" w:lineRule="auto"/>
              <w:jc w:val="center"/>
              <w:rPr>
                <w:rFonts w:ascii="Times New Roman" w:hAnsi="Times New Roman" w:cs="Times New Roman"/>
              </w:rPr>
            </w:pPr>
          </w:p>
          <w:p w:rsidR="00FC7F71" w:rsidRPr="00FC7F71" w:rsidRDefault="00FC7F71" w:rsidP="00FC7F71">
            <w:pPr>
              <w:snapToGrid w:val="0"/>
              <w:spacing w:after="0" w:line="240" w:lineRule="auto"/>
              <w:jc w:val="center"/>
              <w:rPr>
                <w:rFonts w:ascii="Times New Roman" w:hAnsi="Times New Roman" w:cs="Times New Roman"/>
              </w:rPr>
            </w:pPr>
          </w:p>
          <w:p w:rsidR="00FC7F71" w:rsidRPr="00FC7F71" w:rsidRDefault="00FC7F71" w:rsidP="00FC7F71">
            <w:pPr>
              <w:snapToGrid w:val="0"/>
              <w:spacing w:after="0" w:line="240" w:lineRule="auto"/>
              <w:jc w:val="center"/>
              <w:rPr>
                <w:rFonts w:ascii="Times New Roman" w:hAnsi="Times New Roman" w:cs="Times New Roman"/>
              </w:rPr>
            </w:pPr>
            <w:r w:rsidRPr="00FC7F71">
              <w:rPr>
                <w:rFonts w:ascii="Times New Roman" w:hAnsi="Times New Roman" w:cs="Times New Roman"/>
              </w:rPr>
              <w:t>1</w:t>
            </w:r>
          </w:p>
        </w:tc>
        <w:tc>
          <w:tcPr>
            <w:tcW w:w="850" w:type="dxa"/>
            <w:tcBorders>
              <w:top w:val="nil"/>
              <w:left w:val="single" w:sz="4" w:space="0" w:color="000000"/>
              <w:bottom w:val="single" w:sz="4" w:space="0" w:color="000000"/>
              <w:right w:val="nil"/>
            </w:tcBorders>
            <w:hideMark/>
          </w:tcPr>
          <w:p w:rsidR="00FC7F71" w:rsidRPr="00FC7F71" w:rsidRDefault="00FC7F71" w:rsidP="00FC7F71">
            <w:pPr>
              <w:snapToGrid w:val="0"/>
              <w:spacing w:after="0" w:line="240" w:lineRule="auto"/>
              <w:jc w:val="center"/>
              <w:rPr>
                <w:rFonts w:ascii="Times New Roman" w:hAnsi="Times New Roman" w:cs="Times New Roman"/>
              </w:rPr>
            </w:pPr>
          </w:p>
          <w:p w:rsidR="00FC7F71" w:rsidRPr="00FC7F71" w:rsidRDefault="00FC7F71" w:rsidP="00FC7F71">
            <w:pPr>
              <w:snapToGrid w:val="0"/>
              <w:spacing w:after="0" w:line="240" w:lineRule="auto"/>
              <w:jc w:val="center"/>
              <w:rPr>
                <w:rFonts w:ascii="Times New Roman" w:hAnsi="Times New Roman" w:cs="Times New Roman"/>
              </w:rPr>
            </w:pPr>
          </w:p>
          <w:p w:rsidR="00FC7F71" w:rsidRPr="00FC7F71" w:rsidRDefault="00FC7F71" w:rsidP="00FC7F71">
            <w:pPr>
              <w:snapToGrid w:val="0"/>
              <w:spacing w:after="0" w:line="240" w:lineRule="auto"/>
              <w:jc w:val="center"/>
              <w:rPr>
                <w:rFonts w:ascii="Times New Roman" w:hAnsi="Times New Roman" w:cs="Times New Roman"/>
              </w:rPr>
            </w:pPr>
            <w:r w:rsidRPr="00FC7F71">
              <w:rPr>
                <w:rFonts w:ascii="Times New Roman" w:hAnsi="Times New Roman" w:cs="Times New Roman"/>
              </w:rPr>
              <w:t xml:space="preserve"> 1</w:t>
            </w:r>
          </w:p>
        </w:tc>
        <w:tc>
          <w:tcPr>
            <w:tcW w:w="851" w:type="dxa"/>
            <w:tcBorders>
              <w:top w:val="nil"/>
              <w:left w:val="single" w:sz="4" w:space="0" w:color="000000"/>
              <w:bottom w:val="single" w:sz="4" w:space="0" w:color="000000"/>
              <w:right w:val="nil"/>
            </w:tcBorders>
            <w:hideMark/>
          </w:tcPr>
          <w:p w:rsidR="00FC7F71" w:rsidRPr="00FC7F71" w:rsidRDefault="00FC7F71" w:rsidP="00FC7F71">
            <w:pPr>
              <w:snapToGrid w:val="0"/>
              <w:spacing w:after="0" w:line="240" w:lineRule="auto"/>
              <w:jc w:val="center"/>
              <w:rPr>
                <w:rFonts w:ascii="Times New Roman" w:hAnsi="Times New Roman" w:cs="Times New Roman"/>
              </w:rPr>
            </w:pPr>
          </w:p>
          <w:p w:rsidR="00FC7F71" w:rsidRPr="00FC7F71" w:rsidRDefault="00FC7F71" w:rsidP="00FC7F71">
            <w:pPr>
              <w:snapToGrid w:val="0"/>
              <w:spacing w:after="0" w:line="240" w:lineRule="auto"/>
              <w:jc w:val="center"/>
              <w:rPr>
                <w:rFonts w:ascii="Times New Roman" w:hAnsi="Times New Roman" w:cs="Times New Roman"/>
              </w:rPr>
            </w:pPr>
          </w:p>
          <w:p w:rsidR="00FC7F71" w:rsidRPr="00FC7F71" w:rsidRDefault="00FC7F71" w:rsidP="00FC7F71">
            <w:pPr>
              <w:snapToGrid w:val="0"/>
              <w:spacing w:after="0" w:line="240" w:lineRule="auto"/>
              <w:jc w:val="center"/>
              <w:rPr>
                <w:rFonts w:ascii="Times New Roman" w:hAnsi="Times New Roman" w:cs="Times New Roman"/>
              </w:rPr>
            </w:pPr>
            <w:r w:rsidRPr="00FC7F71">
              <w:rPr>
                <w:rFonts w:ascii="Times New Roman" w:hAnsi="Times New Roman" w:cs="Times New Roman"/>
              </w:rPr>
              <w:t>2</w:t>
            </w:r>
          </w:p>
        </w:tc>
        <w:tc>
          <w:tcPr>
            <w:tcW w:w="850" w:type="dxa"/>
            <w:tcBorders>
              <w:top w:val="nil"/>
              <w:left w:val="single" w:sz="4" w:space="0" w:color="000000"/>
              <w:bottom w:val="single" w:sz="4" w:space="0" w:color="000000"/>
              <w:right w:val="single" w:sz="4" w:space="0" w:color="000000"/>
            </w:tcBorders>
            <w:hideMark/>
          </w:tcPr>
          <w:p w:rsidR="00FC7F71" w:rsidRPr="00FC7F71" w:rsidRDefault="00FC7F71" w:rsidP="00FC7F71">
            <w:pPr>
              <w:snapToGrid w:val="0"/>
              <w:spacing w:after="0" w:line="240" w:lineRule="auto"/>
              <w:jc w:val="center"/>
              <w:rPr>
                <w:rFonts w:ascii="Times New Roman" w:hAnsi="Times New Roman" w:cs="Times New Roman"/>
              </w:rPr>
            </w:pPr>
          </w:p>
          <w:p w:rsidR="00FC7F71" w:rsidRPr="00FC7F71" w:rsidRDefault="00FC7F71" w:rsidP="00FC7F71">
            <w:pPr>
              <w:snapToGrid w:val="0"/>
              <w:spacing w:after="0" w:line="240" w:lineRule="auto"/>
              <w:jc w:val="center"/>
              <w:rPr>
                <w:rFonts w:ascii="Times New Roman" w:hAnsi="Times New Roman" w:cs="Times New Roman"/>
              </w:rPr>
            </w:pPr>
          </w:p>
          <w:p w:rsidR="00FC7F71" w:rsidRPr="00FC7F71" w:rsidRDefault="00FC7F71" w:rsidP="00FC7F71">
            <w:pPr>
              <w:snapToGrid w:val="0"/>
              <w:spacing w:after="0" w:line="240" w:lineRule="auto"/>
              <w:jc w:val="center"/>
              <w:rPr>
                <w:rFonts w:ascii="Times New Roman" w:hAnsi="Times New Roman" w:cs="Times New Roman"/>
              </w:rPr>
            </w:pPr>
            <w:r w:rsidRPr="00FC7F71">
              <w:rPr>
                <w:rFonts w:ascii="Times New Roman" w:hAnsi="Times New Roman" w:cs="Times New Roman"/>
              </w:rPr>
              <w:t>2</w:t>
            </w:r>
          </w:p>
        </w:tc>
        <w:tc>
          <w:tcPr>
            <w:tcW w:w="878" w:type="dxa"/>
            <w:tcBorders>
              <w:top w:val="nil"/>
              <w:left w:val="single" w:sz="4" w:space="0" w:color="000000"/>
              <w:bottom w:val="single" w:sz="4" w:space="0" w:color="000000"/>
              <w:right w:val="single" w:sz="4" w:space="0" w:color="000000"/>
            </w:tcBorders>
            <w:hideMark/>
          </w:tcPr>
          <w:p w:rsidR="00FC7F71" w:rsidRPr="00FC7F71" w:rsidRDefault="00FC7F71" w:rsidP="00FC7F71">
            <w:pPr>
              <w:snapToGrid w:val="0"/>
              <w:spacing w:after="0" w:line="240" w:lineRule="auto"/>
              <w:jc w:val="center"/>
              <w:rPr>
                <w:rFonts w:ascii="Times New Roman" w:hAnsi="Times New Roman" w:cs="Times New Roman"/>
              </w:rPr>
            </w:pPr>
          </w:p>
          <w:p w:rsidR="00FC7F71" w:rsidRPr="00FC7F71" w:rsidRDefault="00FC7F71" w:rsidP="00FC7F71">
            <w:pPr>
              <w:snapToGrid w:val="0"/>
              <w:spacing w:after="0" w:line="240" w:lineRule="auto"/>
              <w:jc w:val="center"/>
              <w:rPr>
                <w:rFonts w:ascii="Times New Roman" w:hAnsi="Times New Roman" w:cs="Times New Roman"/>
              </w:rPr>
            </w:pPr>
          </w:p>
          <w:p w:rsidR="00FC7F71" w:rsidRPr="00FC7F71" w:rsidRDefault="00FC7F71" w:rsidP="00FC7F71">
            <w:pPr>
              <w:snapToGrid w:val="0"/>
              <w:spacing w:after="0" w:line="240" w:lineRule="auto"/>
              <w:jc w:val="center"/>
              <w:rPr>
                <w:rFonts w:ascii="Times New Roman" w:hAnsi="Times New Roman" w:cs="Times New Roman"/>
              </w:rPr>
            </w:pPr>
            <w:r w:rsidRPr="00FC7F71">
              <w:rPr>
                <w:rFonts w:ascii="Times New Roman" w:hAnsi="Times New Roman" w:cs="Times New Roman"/>
              </w:rPr>
              <w:t>2</w:t>
            </w:r>
          </w:p>
        </w:tc>
        <w:tc>
          <w:tcPr>
            <w:tcW w:w="851" w:type="dxa"/>
            <w:tcBorders>
              <w:top w:val="nil"/>
              <w:left w:val="single" w:sz="4" w:space="0" w:color="000000"/>
              <w:bottom w:val="single" w:sz="4" w:space="0" w:color="000000"/>
              <w:right w:val="single" w:sz="4" w:space="0" w:color="000000"/>
            </w:tcBorders>
            <w:hideMark/>
          </w:tcPr>
          <w:p w:rsidR="00FC7F71" w:rsidRPr="00FC7F71" w:rsidRDefault="00FC7F71" w:rsidP="00FC7F71">
            <w:pPr>
              <w:snapToGrid w:val="0"/>
              <w:spacing w:after="0" w:line="240" w:lineRule="auto"/>
              <w:jc w:val="center"/>
              <w:rPr>
                <w:rFonts w:ascii="Times New Roman" w:hAnsi="Times New Roman" w:cs="Times New Roman"/>
              </w:rPr>
            </w:pPr>
          </w:p>
          <w:p w:rsidR="00FC7F71" w:rsidRPr="00FC7F71" w:rsidRDefault="00FC7F71" w:rsidP="00FC7F71">
            <w:pPr>
              <w:snapToGrid w:val="0"/>
              <w:spacing w:after="0" w:line="240" w:lineRule="auto"/>
              <w:jc w:val="center"/>
              <w:rPr>
                <w:rFonts w:ascii="Times New Roman" w:hAnsi="Times New Roman" w:cs="Times New Roman"/>
              </w:rPr>
            </w:pPr>
          </w:p>
          <w:p w:rsidR="00FC7F71" w:rsidRPr="00FC7F71" w:rsidRDefault="00FC7F71" w:rsidP="00FC7F71">
            <w:pPr>
              <w:snapToGrid w:val="0"/>
              <w:spacing w:after="0" w:line="240" w:lineRule="auto"/>
              <w:jc w:val="center"/>
              <w:rPr>
                <w:rFonts w:ascii="Times New Roman" w:hAnsi="Times New Roman" w:cs="Times New Roman"/>
              </w:rPr>
            </w:pPr>
            <w:r w:rsidRPr="00FC7F71">
              <w:rPr>
                <w:rFonts w:ascii="Times New Roman" w:hAnsi="Times New Roman" w:cs="Times New Roman"/>
              </w:rPr>
              <w:t xml:space="preserve"> 2</w:t>
            </w:r>
          </w:p>
        </w:tc>
      </w:tr>
      <w:tr w:rsidR="00FC7F71" w:rsidRPr="00FC7F71" w:rsidTr="00FC7F71">
        <w:tc>
          <w:tcPr>
            <w:tcW w:w="710" w:type="dxa"/>
            <w:tcBorders>
              <w:top w:val="nil"/>
              <w:left w:val="single" w:sz="4" w:space="0" w:color="000000"/>
              <w:bottom w:val="single" w:sz="4" w:space="0" w:color="000000"/>
              <w:right w:val="nil"/>
            </w:tcBorders>
            <w:hideMark/>
          </w:tcPr>
          <w:p w:rsidR="00FC7F71" w:rsidRPr="00FC7F71" w:rsidRDefault="00FC7F71" w:rsidP="00FC7F71">
            <w:pPr>
              <w:snapToGrid w:val="0"/>
              <w:spacing w:after="0" w:line="240" w:lineRule="auto"/>
              <w:rPr>
                <w:rFonts w:ascii="Times New Roman" w:hAnsi="Times New Roman" w:cs="Times New Roman"/>
              </w:rPr>
            </w:pPr>
            <w:r w:rsidRPr="00FC7F71">
              <w:rPr>
                <w:rFonts w:ascii="Times New Roman" w:hAnsi="Times New Roman" w:cs="Times New Roman"/>
              </w:rPr>
              <w:t>1.1.2.</w:t>
            </w:r>
          </w:p>
        </w:tc>
        <w:tc>
          <w:tcPr>
            <w:tcW w:w="2551" w:type="dxa"/>
            <w:tcBorders>
              <w:top w:val="nil"/>
              <w:left w:val="single" w:sz="4" w:space="0" w:color="000000"/>
              <w:bottom w:val="single" w:sz="4" w:space="0" w:color="000000"/>
              <w:right w:val="nil"/>
            </w:tcBorders>
            <w:hideMark/>
          </w:tcPr>
          <w:p w:rsidR="00FC7F71" w:rsidRPr="00FC7F71" w:rsidRDefault="00FC7F71" w:rsidP="00FC7F71">
            <w:pPr>
              <w:snapToGrid w:val="0"/>
              <w:spacing w:after="0" w:line="240" w:lineRule="auto"/>
              <w:rPr>
                <w:rFonts w:ascii="Times New Roman" w:hAnsi="Times New Roman" w:cs="Times New Roman"/>
              </w:rPr>
            </w:pPr>
            <w:r w:rsidRPr="00FC7F71">
              <w:rPr>
                <w:rFonts w:ascii="Times New Roman" w:hAnsi="Times New Roman" w:cs="Times New Roman"/>
              </w:rPr>
              <w:t>Создание мест (площадок) накопления ТКО</w:t>
            </w:r>
          </w:p>
        </w:tc>
        <w:tc>
          <w:tcPr>
            <w:tcW w:w="965" w:type="dxa"/>
            <w:tcBorders>
              <w:top w:val="nil"/>
              <w:left w:val="single" w:sz="4" w:space="0" w:color="000000"/>
              <w:bottom w:val="single" w:sz="4" w:space="0" w:color="000000"/>
              <w:right w:val="nil"/>
            </w:tcBorders>
            <w:hideMark/>
          </w:tcPr>
          <w:p w:rsidR="00FC7F71" w:rsidRPr="00FC7F71" w:rsidRDefault="00FC7F71" w:rsidP="00FC7F71">
            <w:pPr>
              <w:snapToGrid w:val="0"/>
              <w:spacing w:after="0" w:line="240" w:lineRule="auto"/>
              <w:rPr>
                <w:rFonts w:ascii="Times New Roman" w:hAnsi="Times New Roman" w:cs="Times New Roman"/>
              </w:rPr>
            </w:pPr>
            <w:r w:rsidRPr="00FC7F71">
              <w:rPr>
                <w:rFonts w:ascii="Times New Roman" w:hAnsi="Times New Roman" w:cs="Times New Roman"/>
              </w:rPr>
              <w:t>единиц</w:t>
            </w:r>
          </w:p>
        </w:tc>
        <w:tc>
          <w:tcPr>
            <w:tcW w:w="709" w:type="dxa"/>
            <w:tcBorders>
              <w:top w:val="nil"/>
              <w:left w:val="single" w:sz="4" w:space="0" w:color="000000"/>
              <w:bottom w:val="single" w:sz="4" w:space="0" w:color="000000"/>
              <w:right w:val="nil"/>
            </w:tcBorders>
            <w:hideMark/>
          </w:tcPr>
          <w:p w:rsidR="00FC7F71" w:rsidRPr="00FC7F71" w:rsidRDefault="00FC7F71" w:rsidP="00FC7F71">
            <w:pPr>
              <w:snapToGrid w:val="0"/>
              <w:spacing w:after="0" w:line="240" w:lineRule="auto"/>
              <w:jc w:val="center"/>
              <w:rPr>
                <w:rFonts w:ascii="Times New Roman" w:hAnsi="Times New Roman" w:cs="Times New Roman"/>
              </w:rPr>
            </w:pPr>
            <w:r w:rsidRPr="00FC7F71">
              <w:rPr>
                <w:rFonts w:ascii="Times New Roman" w:hAnsi="Times New Roman" w:cs="Times New Roman"/>
              </w:rPr>
              <w:t>0</w:t>
            </w:r>
          </w:p>
        </w:tc>
        <w:tc>
          <w:tcPr>
            <w:tcW w:w="850" w:type="dxa"/>
            <w:tcBorders>
              <w:top w:val="nil"/>
              <w:left w:val="single" w:sz="4" w:space="0" w:color="000000"/>
              <w:bottom w:val="single" w:sz="4" w:space="0" w:color="000000"/>
              <w:right w:val="nil"/>
            </w:tcBorders>
            <w:hideMark/>
          </w:tcPr>
          <w:p w:rsidR="00FC7F71" w:rsidRPr="00FC7F71" w:rsidRDefault="00FC7F71" w:rsidP="00FC7F71">
            <w:pPr>
              <w:snapToGrid w:val="0"/>
              <w:spacing w:after="0" w:line="240" w:lineRule="auto"/>
              <w:jc w:val="center"/>
              <w:rPr>
                <w:rFonts w:ascii="Times New Roman" w:hAnsi="Times New Roman" w:cs="Times New Roman"/>
              </w:rPr>
            </w:pPr>
            <w:r w:rsidRPr="00FC7F71">
              <w:rPr>
                <w:rFonts w:ascii="Times New Roman" w:hAnsi="Times New Roman" w:cs="Times New Roman"/>
              </w:rPr>
              <w:t>1</w:t>
            </w:r>
          </w:p>
        </w:tc>
        <w:tc>
          <w:tcPr>
            <w:tcW w:w="850" w:type="dxa"/>
            <w:tcBorders>
              <w:top w:val="nil"/>
              <w:left w:val="single" w:sz="4" w:space="0" w:color="000000"/>
              <w:bottom w:val="single" w:sz="4" w:space="0" w:color="000000"/>
              <w:right w:val="nil"/>
            </w:tcBorders>
            <w:hideMark/>
          </w:tcPr>
          <w:p w:rsidR="00FC7F71" w:rsidRPr="00FC7F71" w:rsidRDefault="00FC7F71" w:rsidP="00FC7F71">
            <w:pPr>
              <w:snapToGrid w:val="0"/>
              <w:spacing w:after="0" w:line="240" w:lineRule="auto"/>
              <w:jc w:val="center"/>
              <w:rPr>
                <w:rFonts w:ascii="Times New Roman" w:hAnsi="Times New Roman" w:cs="Times New Roman"/>
              </w:rPr>
            </w:pPr>
            <w:r w:rsidRPr="00FC7F71">
              <w:rPr>
                <w:rFonts w:ascii="Times New Roman" w:hAnsi="Times New Roman" w:cs="Times New Roman"/>
              </w:rPr>
              <w:t>2</w:t>
            </w:r>
          </w:p>
        </w:tc>
        <w:tc>
          <w:tcPr>
            <w:tcW w:w="851" w:type="dxa"/>
            <w:tcBorders>
              <w:top w:val="nil"/>
              <w:left w:val="single" w:sz="4" w:space="0" w:color="000000"/>
              <w:bottom w:val="single" w:sz="4" w:space="0" w:color="000000"/>
              <w:right w:val="nil"/>
            </w:tcBorders>
            <w:hideMark/>
          </w:tcPr>
          <w:p w:rsidR="00FC7F71" w:rsidRPr="00FC7F71" w:rsidRDefault="00FC7F71" w:rsidP="00FC7F71">
            <w:pPr>
              <w:snapToGrid w:val="0"/>
              <w:spacing w:after="0" w:line="240" w:lineRule="auto"/>
              <w:jc w:val="center"/>
              <w:rPr>
                <w:rFonts w:ascii="Times New Roman" w:hAnsi="Times New Roman" w:cs="Times New Roman"/>
              </w:rPr>
            </w:pPr>
            <w:r w:rsidRPr="00FC7F71">
              <w:rPr>
                <w:rFonts w:ascii="Times New Roman" w:hAnsi="Times New Roman" w:cs="Times New Roman"/>
              </w:rPr>
              <w:t>2</w:t>
            </w:r>
          </w:p>
        </w:tc>
        <w:tc>
          <w:tcPr>
            <w:tcW w:w="850" w:type="dxa"/>
            <w:tcBorders>
              <w:top w:val="nil"/>
              <w:left w:val="single" w:sz="4" w:space="0" w:color="000000"/>
              <w:bottom w:val="single" w:sz="4" w:space="0" w:color="000000"/>
              <w:right w:val="single" w:sz="4" w:space="0" w:color="000000"/>
            </w:tcBorders>
            <w:hideMark/>
          </w:tcPr>
          <w:p w:rsidR="00FC7F71" w:rsidRPr="00FC7F71" w:rsidRDefault="00FC7F71" w:rsidP="00FC7F71">
            <w:pPr>
              <w:snapToGrid w:val="0"/>
              <w:spacing w:after="0" w:line="240" w:lineRule="auto"/>
              <w:jc w:val="center"/>
              <w:rPr>
                <w:rFonts w:ascii="Times New Roman" w:hAnsi="Times New Roman" w:cs="Times New Roman"/>
              </w:rPr>
            </w:pPr>
            <w:r w:rsidRPr="00FC7F71">
              <w:rPr>
                <w:rFonts w:ascii="Times New Roman" w:hAnsi="Times New Roman" w:cs="Times New Roman"/>
              </w:rPr>
              <w:t>2</w:t>
            </w:r>
          </w:p>
        </w:tc>
        <w:tc>
          <w:tcPr>
            <w:tcW w:w="878" w:type="dxa"/>
            <w:tcBorders>
              <w:top w:val="nil"/>
              <w:left w:val="single" w:sz="4" w:space="0" w:color="000000"/>
              <w:bottom w:val="single" w:sz="4" w:space="0" w:color="000000"/>
              <w:right w:val="single" w:sz="4" w:space="0" w:color="000000"/>
            </w:tcBorders>
            <w:hideMark/>
          </w:tcPr>
          <w:p w:rsidR="00FC7F71" w:rsidRPr="00FC7F71" w:rsidRDefault="00FC7F71" w:rsidP="00FC7F71">
            <w:pPr>
              <w:snapToGrid w:val="0"/>
              <w:spacing w:after="0" w:line="240" w:lineRule="auto"/>
              <w:jc w:val="center"/>
              <w:rPr>
                <w:rFonts w:ascii="Times New Roman" w:hAnsi="Times New Roman" w:cs="Times New Roman"/>
              </w:rPr>
            </w:pPr>
            <w:r w:rsidRPr="00FC7F71">
              <w:rPr>
                <w:rFonts w:ascii="Times New Roman" w:hAnsi="Times New Roman" w:cs="Times New Roman"/>
              </w:rPr>
              <w:t>2</w:t>
            </w:r>
          </w:p>
        </w:tc>
        <w:tc>
          <w:tcPr>
            <w:tcW w:w="851" w:type="dxa"/>
            <w:tcBorders>
              <w:top w:val="nil"/>
              <w:left w:val="single" w:sz="4" w:space="0" w:color="000000"/>
              <w:bottom w:val="single" w:sz="4" w:space="0" w:color="000000"/>
              <w:right w:val="single" w:sz="4" w:space="0" w:color="000000"/>
            </w:tcBorders>
            <w:hideMark/>
          </w:tcPr>
          <w:p w:rsidR="00FC7F71" w:rsidRPr="00FC7F71" w:rsidRDefault="00FC7F71" w:rsidP="00FC7F71">
            <w:pPr>
              <w:snapToGrid w:val="0"/>
              <w:spacing w:after="0" w:line="240" w:lineRule="auto"/>
              <w:jc w:val="center"/>
              <w:rPr>
                <w:rFonts w:ascii="Times New Roman" w:hAnsi="Times New Roman" w:cs="Times New Roman"/>
              </w:rPr>
            </w:pPr>
            <w:r w:rsidRPr="00FC7F71">
              <w:rPr>
                <w:rFonts w:ascii="Times New Roman" w:hAnsi="Times New Roman" w:cs="Times New Roman"/>
              </w:rPr>
              <w:t>2</w:t>
            </w:r>
          </w:p>
        </w:tc>
      </w:tr>
      <w:tr w:rsidR="00FC7F71" w:rsidRPr="00FC7F71" w:rsidTr="00FC7F71">
        <w:tc>
          <w:tcPr>
            <w:tcW w:w="710" w:type="dxa"/>
            <w:tcBorders>
              <w:top w:val="nil"/>
              <w:left w:val="single" w:sz="4" w:space="0" w:color="000000"/>
              <w:bottom w:val="single" w:sz="4" w:space="0" w:color="000000"/>
              <w:right w:val="nil"/>
            </w:tcBorders>
            <w:hideMark/>
          </w:tcPr>
          <w:p w:rsidR="00FC7F71" w:rsidRPr="00FC7F71" w:rsidRDefault="00FC7F71" w:rsidP="00FC7F71">
            <w:pPr>
              <w:snapToGrid w:val="0"/>
              <w:spacing w:after="0" w:line="240" w:lineRule="auto"/>
              <w:rPr>
                <w:rFonts w:ascii="Times New Roman" w:hAnsi="Times New Roman" w:cs="Times New Roman"/>
              </w:rPr>
            </w:pPr>
            <w:r w:rsidRPr="00FC7F71">
              <w:rPr>
                <w:rFonts w:ascii="Times New Roman" w:hAnsi="Times New Roman" w:cs="Times New Roman"/>
              </w:rPr>
              <w:t>1.1.3</w:t>
            </w:r>
          </w:p>
        </w:tc>
        <w:tc>
          <w:tcPr>
            <w:tcW w:w="2551" w:type="dxa"/>
            <w:tcBorders>
              <w:top w:val="nil"/>
              <w:left w:val="single" w:sz="4" w:space="0" w:color="000000"/>
              <w:bottom w:val="single" w:sz="4" w:space="0" w:color="000000"/>
              <w:right w:val="nil"/>
            </w:tcBorders>
            <w:hideMark/>
          </w:tcPr>
          <w:p w:rsidR="00FC7F71" w:rsidRPr="00FC7F71" w:rsidRDefault="00FC7F71" w:rsidP="00FC7F71">
            <w:pPr>
              <w:snapToGrid w:val="0"/>
              <w:spacing w:after="0" w:line="240" w:lineRule="auto"/>
              <w:rPr>
                <w:rFonts w:ascii="Times New Roman" w:hAnsi="Times New Roman" w:cs="Times New Roman"/>
              </w:rPr>
            </w:pPr>
            <w:r w:rsidRPr="00FC7F71">
              <w:rPr>
                <w:rFonts w:ascii="Times New Roman" w:hAnsi="Times New Roman" w:cs="Times New Roman"/>
              </w:rPr>
              <w:t>Доля населения, охваченного системой обращения с ТКО</w:t>
            </w:r>
          </w:p>
        </w:tc>
        <w:tc>
          <w:tcPr>
            <w:tcW w:w="965" w:type="dxa"/>
            <w:tcBorders>
              <w:top w:val="nil"/>
              <w:left w:val="single" w:sz="4" w:space="0" w:color="000000"/>
              <w:bottom w:val="single" w:sz="4" w:space="0" w:color="000000"/>
              <w:right w:val="nil"/>
            </w:tcBorders>
            <w:hideMark/>
          </w:tcPr>
          <w:p w:rsidR="00FC7F71" w:rsidRPr="00FC7F71" w:rsidRDefault="00FC7F71" w:rsidP="00FC7F71">
            <w:pPr>
              <w:snapToGrid w:val="0"/>
              <w:spacing w:after="0" w:line="240" w:lineRule="auto"/>
              <w:jc w:val="center"/>
              <w:rPr>
                <w:rFonts w:ascii="Times New Roman" w:hAnsi="Times New Roman" w:cs="Times New Roman"/>
              </w:rPr>
            </w:pPr>
            <w:r w:rsidRPr="00FC7F71">
              <w:rPr>
                <w:rFonts w:ascii="Times New Roman" w:hAnsi="Times New Roman" w:cs="Times New Roman"/>
              </w:rPr>
              <w:t>%</w:t>
            </w:r>
          </w:p>
        </w:tc>
        <w:tc>
          <w:tcPr>
            <w:tcW w:w="709" w:type="dxa"/>
            <w:tcBorders>
              <w:top w:val="nil"/>
              <w:left w:val="single" w:sz="4" w:space="0" w:color="000000"/>
              <w:bottom w:val="single" w:sz="4" w:space="0" w:color="000000"/>
              <w:right w:val="nil"/>
            </w:tcBorders>
            <w:hideMark/>
          </w:tcPr>
          <w:p w:rsidR="00FC7F71" w:rsidRPr="00FC7F71" w:rsidRDefault="00FC7F71" w:rsidP="00FC7F71">
            <w:pPr>
              <w:snapToGrid w:val="0"/>
              <w:spacing w:after="0" w:line="240" w:lineRule="auto"/>
              <w:jc w:val="center"/>
              <w:rPr>
                <w:rFonts w:ascii="Times New Roman" w:hAnsi="Times New Roman" w:cs="Times New Roman"/>
              </w:rPr>
            </w:pPr>
            <w:r w:rsidRPr="00FC7F71">
              <w:rPr>
                <w:rFonts w:ascii="Times New Roman" w:hAnsi="Times New Roman" w:cs="Times New Roman"/>
              </w:rPr>
              <w:t>30</w:t>
            </w:r>
          </w:p>
        </w:tc>
        <w:tc>
          <w:tcPr>
            <w:tcW w:w="850" w:type="dxa"/>
            <w:tcBorders>
              <w:top w:val="nil"/>
              <w:left w:val="single" w:sz="4" w:space="0" w:color="000000"/>
              <w:bottom w:val="single" w:sz="4" w:space="0" w:color="000000"/>
              <w:right w:val="nil"/>
            </w:tcBorders>
            <w:hideMark/>
          </w:tcPr>
          <w:p w:rsidR="00FC7F71" w:rsidRPr="00FC7F71" w:rsidRDefault="00FC7F71" w:rsidP="00FC7F71">
            <w:pPr>
              <w:snapToGrid w:val="0"/>
              <w:spacing w:after="0" w:line="240" w:lineRule="auto"/>
              <w:jc w:val="center"/>
              <w:rPr>
                <w:rFonts w:ascii="Times New Roman" w:hAnsi="Times New Roman" w:cs="Times New Roman"/>
              </w:rPr>
            </w:pPr>
            <w:r w:rsidRPr="00FC7F71">
              <w:rPr>
                <w:rFonts w:ascii="Times New Roman" w:hAnsi="Times New Roman" w:cs="Times New Roman"/>
              </w:rPr>
              <w:t>80</w:t>
            </w:r>
          </w:p>
        </w:tc>
        <w:tc>
          <w:tcPr>
            <w:tcW w:w="850" w:type="dxa"/>
            <w:tcBorders>
              <w:top w:val="nil"/>
              <w:left w:val="single" w:sz="4" w:space="0" w:color="000000"/>
              <w:bottom w:val="single" w:sz="4" w:space="0" w:color="000000"/>
              <w:right w:val="nil"/>
            </w:tcBorders>
            <w:hideMark/>
          </w:tcPr>
          <w:p w:rsidR="00FC7F71" w:rsidRPr="00FC7F71" w:rsidRDefault="00FC7F71" w:rsidP="00FC7F71">
            <w:pPr>
              <w:snapToGrid w:val="0"/>
              <w:spacing w:after="0" w:line="240" w:lineRule="auto"/>
              <w:jc w:val="center"/>
              <w:rPr>
                <w:rFonts w:ascii="Times New Roman" w:hAnsi="Times New Roman" w:cs="Times New Roman"/>
              </w:rPr>
            </w:pPr>
            <w:r w:rsidRPr="00FC7F71">
              <w:rPr>
                <w:rFonts w:ascii="Times New Roman" w:hAnsi="Times New Roman" w:cs="Times New Roman"/>
              </w:rPr>
              <w:t>83</w:t>
            </w:r>
          </w:p>
        </w:tc>
        <w:tc>
          <w:tcPr>
            <w:tcW w:w="851" w:type="dxa"/>
            <w:tcBorders>
              <w:top w:val="nil"/>
              <w:left w:val="single" w:sz="4" w:space="0" w:color="000000"/>
              <w:bottom w:val="single" w:sz="4" w:space="0" w:color="000000"/>
              <w:right w:val="nil"/>
            </w:tcBorders>
            <w:hideMark/>
          </w:tcPr>
          <w:p w:rsidR="00FC7F71" w:rsidRPr="00FC7F71" w:rsidRDefault="00FC7F71" w:rsidP="00FC7F71">
            <w:pPr>
              <w:snapToGrid w:val="0"/>
              <w:spacing w:after="0" w:line="240" w:lineRule="auto"/>
              <w:jc w:val="center"/>
              <w:rPr>
                <w:rFonts w:ascii="Times New Roman" w:hAnsi="Times New Roman" w:cs="Times New Roman"/>
              </w:rPr>
            </w:pPr>
            <w:r w:rsidRPr="00FC7F71">
              <w:rPr>
                <w:rFonts w:ascii="Times New Roman" w:hAnsi="Times New Roman" w:cs="Times New Roman"/>
              </w:rPr>
              <w:t>87</w:t>
            </w:r>
          </w:p>
        </w:tc>
        <w:tc>
          <w:tcPr>
            <w:tcW w:w="850" w:type="dxa"/>
            <w:tcBorders>
              <w:top w:val="nil"/>
              <w:left w:val="single" w:sz="4" w:space="0" w:color="000000"/>
              <w:bottom w:val="single" w:sz="4" w:space="0" w:color="000000"/>
              <w:right w:val="single" w:sz="4" w:space="0" w:color="000000"/>
            </w:tcBorders>
            <w:hideMark/>
          </w:tcPr>
          <w:p w:rsidR="00FC7F71" w:rsidRPr="00FC7F71" w:rsidRDefault="00FC7F71" w:rsidP="00FC7F71">
            <w:pPr>
              <w:snapToGrid w:val="0"/>
              <w:spacing w:after="0" w:line="240" w:lineRule="auto"/>
              <w:jc w:val="center"/>
              <w:rPr>
                <w:rFonts w:ascii="Times New Roman" w:hAnsi="Times New Roman" w:cs="Times New Roman"/>
              </w:rPr>
            </w:pPr>
            <w:r w:rsidRPr="00FC7F71">
              <w:rPr>
                <w:rFonts w:ascii="Times New Roman" w:hAnsi="Times New Roman" w:cs="Times New Roman"/>
              </w:rPr>
              <w:t>90</w:t>
            </w:r>
          </w:p>
        </w:tc>
        <w:tc>
          <w:tcPr>
            <w:tcW w:w="878" w:type="dxa"/>
            <w:tcBorders>
              <w:top w:val="nil"/>
              <w:left w:val="single" w:sz="4" w:space="0" w:color="000000"/>
              <w:bottom w:val="single" w:sz="4" w:space="0" w:color="000000"/>
              <w:right w:val="single" w:sz="4" w:space="0" w:color="000000"/>
            </w:tcBorders>
            <w:hideMark/>
          </w:tcPr>
          <w:p w:rsidR="00FC7F71" w:rsidRPr="00FC7F71" w:rsidRDefault="00FC7F71" w:rsidP="00FC7F71">
            <w:pPr>
              <w:snapToGrid w:val="0"/>
              <w:spacing w:after="0" w:line="240" w:lineRule="auto"/>
              <w:jc w:val="center"/>
              <w:rPr>
                <w:rFonts w:ascii="Times New Roman" w:hAnsi="Times New Roman" w:cs="Times New Roman"/>
              </w:rPr>
            </w:pPr>
            <w:r w:rsidRPr="00FC7F71">
              <w:rPr>
                <w:rFonts w:ascii="Times New Roman" w:hAnsi="Times New Roman" w:cs="Times New Roman"/>
              </w:rPr>
              <w:t>90</w:t>
            </w:r>
          </w:p>
        </w:tc>
        <w:tc>
          <w:tcPr>
            <w:tcW w:w="851" w:type="dxa"/>
            <w:tcBorders>
              <w:top w:val="nil"/>
              <w:left w:val="single" w:sz="4" w:space="0" w:color="000000"/>
              <w:bottom w:val="single" w:sz="4" w:space="0" w:color="000000"/>
              <w:right w:val="single" w:sz="4" w:space="0" w:color="000000"/>
            </w:tcBorders>
            <w:hideMark/>
          </w:tcPr>
          <w:p w:rsidR="00FC7F71" w:rsidRPr="00FC7F71" w:rsidRDefault="00FC7F71" w:rsidP="00FC7F71">
            <w:pPr>
              <w:snapToGrid w:val="0"/>
              <w:spacing w:after="0" w:line="240" w:lineRule="auto"/>
              <w:jc w:val="center"/>
              <w:rPr>
                <w:rFonts w:ascii="Times New Roman" w:hAnsi="Times New Roman" w:cs="Times New Roman"/>
              </w:rPr>
            </w:pPr>
            <w:r w:rsidRPr="00FC7F71">
              <w:rPr>
                <w:rFonts w:ascii="Times New Roman" w:hAnsi="Times New Roman" w:cs="Times New Roman"/>
              </w:rPr>
              <w:t>90</w:t>
            </w:r>
          </w:p>
        </w:tc>
      </w:tr>
    </w:tbl>
    <w:p w:rsidR="00FC7F71" w:rsidRPr="00735EEB" w:rsidRDefault="00FC7F71" w:rsidP="00FC7F71">
      <w:pPr>
        <w:tabs>
          <w:tab w:val="left" w:pos="4290"/>
        </w:tabs>
        <w:spacing w:after="0"/>
        <w:jc w:val="center"/>
      </w:pPr>
    </w:p>
    <w:p w:rsidR="00716EFF" w:rsidRDefault="00716EFF" w:rsidP="00716EFF">
      <w:pPr>
        <w:pStyle w:val="ConsPlusTitle"/>
        <w:contextualSpacing/>
        <w:rPr>
          <w:rFonts w:asciiTheme="minorHAnsi" w:eastAsiaTheme="minorEastAsia" w:hAnsiTheme="minorHAnsi" w:cstheme="minorBidi"/>
          <w:b w:val="0"/>
          <w:bCs w:val="0"/>
          <w:sz w:val="22"/>
          <w:szCs w:val="22"/>
        </w:rPr>
      </w:pPr>
    </w:p>
    <w:p w:rsidR="00716EFF" w:rsidRDefault="00716EFF" w:rsidP="00716EFF">
      <w:pPr>
        <w:pStyle w:val="ConsPlusTitle"/>
        <w:contextualSpacing/>
        <w:rPr>
          <w:rFonts w:asciiTheme="minorHAnsi" w:eastAsiaTheme="minorEastAsia" w:hAnsiTheme="minorHAnsi" w:cstheme="minorBidi"/>
          <w:b w:val="0"/>
          <w:bCs w:val="0"/>
          <w:sz w:val="22"/>
          <w:szCs w:val="22"/>
        </w:rPr>
      </w:pPr>
    </w:p>
    <w:p w:rsidR="009D6A66" w:rsidRDefault="00FC7F71" w:rsidP="00FC7F71">
      <w:pPr>
        <w:pStyle w:val="ConsPlusTitle"/>
        <w:contextualSpacing/>
        <w:jc w:val="center"/>
        <w:rPr>
          <w:rFonts w:asciiTheme="minorHAnsi" w:eastAsiaTheme="minorEastAsia" w:hAnsiTheme="minorHAnsi" w:cstheme="minorBidi"/>
          <w:b w:val="0"/>
          <w:bCs w:val="0"/>
          <w:sz w:val="22"/>
          <w:szCs w:val="22"/>
        </w:rPr>
      </w:pPr>
      <w:r>
        <w:rPr>
          <w:rFonts w:asciiTheme="minorHAnsi" w:eastAsiaTheme="minorEastAsia" w:hAnsiTheme="minorHAnsi" w:cstheme="minorBidi"/>
          <w:b w:val="0"/>
          <w:bCs w:val="0"/>
          <w:sz w:val="22"/>
          <w:szCs w:val="22"/>
        </w:rPr>
        <w:t>_____________</w:t>
      </w:r>
    </w:p>
    <w:p w:rsidR="009D6A66" w:rsidRDefault="009D6A66" w:rsidP="00716EFF">
      <w:pPr>
        <w:pStyle w:val="ConsPlusTitle"/>
        <w:contextualSpacing/>
        <w:rPr>
          <w:rFonts w:asciiTheme="minorHAnsi" w:eastAsiaTheme="minorEastAsia" w:hAnsiTheme="minorHAnsi" w:cstheme="minorBidi"/>
          <w:b w:val="0"/>
          <w:bCs w:val="0"/>
          <w:sz w:val="22"/>
          <w:szCs w:val="22"/>
        </w:rPr>
      </w:pPr>
    </w:p>
    <w:p w:rsidR="009D6A66" w:rsidRDefault="009D6A66" w:rsidP="00716EFF">
      <w:pPr>
        <w:pStyle w:val="ConsPlusTitle"/>
        <w:contextualSpacing/>
        <w:rPr>
          <w:rFonts w:asciiTheme="minorHAnsi" w:eastAsiaTheme="minorEastAsia" w:hAnsiTheme="minorHAnsi" w:cstheme="minorBidi"/>
          <w:b w:val="0"/>
          <w:bCs w:val="0"/>
          <w:sz w:val="22"/>
          <w:szCs w:val="22"/>
        </w:rPr>
      </w:pPr>
    </w:p>
    <w:p w:rsidR="00292CFB" w:rsidRPr="00753E9A" w:rsidRDefault="00292CFB" w:rsidP="00292CFB">
      <w:pPr>
        <w:pStyle w:val="ConsPlusTitle"/>
        <w:contextualSpacing/>
        <w:jc w:val="center"/>
        <w:rPr>
          <w:rFonts w:ascii="Times New Roman" w:hAnsi="Times New Roman" w:cs="Times New Roman"/>
          <w:sz w:val="22"/>
          <w:szCs w:val="22"/>
        </w:rPr>
      </w:pPr>
      <w:r>
        <w:rPr>
          <w:rFonts w:ascii="Times New Roman" w:hAnsi="Times New Roman" w:cs="Times New Roman"/>
          <w:sz w:val="22"/>
          <w:szCs w:val="22"/>
        </w:rPr>
        <w:t>АДМИНИСТРАЦИЯ</w:t>
      </w:r>
      <w:r w:rsidRPr="00753E9A">
        <w:rPr>
          <w:rFonts w:ascii="Times New Roman" w:hAnsi="Times New Roman" w:cs="Times New Roman"/>
          <w:sz w:val="22"/>
          <w:szCs w:val="22"/>
        </w:rPr>
        <w:t xml:space="preserve"> ТУЖИНСКОГО МУНИЦИПАЛЬНОГО РАЙОНА</w:t>
      </w:r>
    </w:p>
    <w:p w:rsidR="00292CFB" w:rsidRDefault="00292CFB" w:rsidP="00292CFB">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КИРОВСКОЙ ОБЛАСТИ</w:t>
      </w:r>
    </w:p>
    <w:p w:rsidR="00292CFB" w:rsidRDefault="00292CFB" w:rsidP="00292CFB">
      <w:pPr>
        <w:pStyle w:val="ConsPlusTitle"/>
        <w:contextualSpacing/>
        <w:jc w:val="center"/>
        <w:rPr>
          <w:rFonts w:ascii="Times New Roman" w:hAnsi="Times New Roman" w:cs="Times New Roman"/>
          <w:b w:val="0"/>
          <w:sz w:val="22"/>
          <w:szCs w:val="22"/>
        </w:rPr>
      </w:pPr>
    </w:p>
    <w:p w:rsidR="009D6A66" w:rsidRPr="00753E9A" w:rsidRDefault="009D6A66" w:rsidP="00292CFB">
      <w:pPr>
        <w:pStyle w:val="ConsPlusTitle"/>
        <w:contextualSpacing/>
        <w:jc w:val="center"/>
        <w:rPr>
          <w:rFonts w:ascii="Times New Roman" w:hAnsi="Times New Roman" w:cs="Times New Roman"/>
          <w:b w:val="0"/>
          <w:sz w:val="22"/>
          <w:szCs w:val="22"/>
        </w:rPr>
      </w:pPr>
    </w:p>
    <w:p w:rsidR="00292CFB" w:rsidRPr="009D6A66" w:rsidRDefault="00292CFB" w:rsidP="009D6A66">
      <w:pPr>
        <w:pStyle w:val="ConsPlusTitle"/>
        <w:contextualSpacing/>
        <w:jc w:val="center"/>
        <w:rPr>
          <w:rFonts w:ascii="Times New Roman" w:hAnsi="Times New Roman" w:cs="Times New Roman"/>
          <w:sz w:val="22"/>
          <w:szCs w:val="22"/>
        </w:rPr>
      </w:pPr>
      <w:r>
        <w:rPr>
          <w:rFonts w:ascii="Times New Roman" w:hAnsi="Times New Roman" w:cs="Times New Roman"/>
          <w:sz w:val="22"/>
          <w:szCs w:val="22"/>
        </w:rPr>
        <w:t>ПОСТАНОВЛЕНИЕ</w:t>
      </w:r>
    </w:p>
    <w:tbl>
      <w:tblPr>
        <w:tblW w:w="9781" w:type="dxa"/>
        <w:tblInd w:w="70" w:type="dxa"/>
        <w:tblLayout w:type="fixed"/>
        <w:tblCellMar>
          <w:left w:w="70" w:type="dxa"/>
          <w:right w:w="70" w:type="dxa"/>
        </w:tblCellMar>
        <w:tblLook w:val="0000"/>
      </w:tblPr>
      <w:tblGrid>
        <w:gridCol w:w="1773"/>
        <w:gridCol w:w="2873"/>
        <w:gridCol w:w="3292"/>
        <w:gridCol w:w="1843"/>
      </w:tblGrid>
      <w:tr w:rsidR="00292CFB" w:rsidRPr="00D95D93" w:rsidTr="00292CFB">
        <w:tc>
          <w:tcPr>
            <w:tcW w:w="1773" w:type="dxa"/>
            <w:tcBorders>
              <w:bottom w:val="single" w:sz="4" w:space="0" w:color="auto"/>
            </w:tcBorders>
          </w:tcPr>
          <w:p w:rsidR="00292CFB" w:rsidRPr="00AB4D86" w:rsidRDefault="00D46C60" w:rsidP="00292CFB">
            <w:pPr>
              <w:tabs>
                <w:tab w:val="left" w:pos="0"/>
              </w:tabs>
              <w:spacing w:after="0" w:line="240" w:lineRule="auto"/>
              <w:contextualSpacing/>
              <w:jc w:val="center"/>
              <w:rPr>
                <w:rFonts w:ascii="Times New Roman" w:hAnsi="Times New Roman"/>
              </w:rPr>
            </w:pPr>
            <w:r>
              <w:rPr>
                <w:rFonts w:ascii="Times New Roman" w:hAnsi="Times New Roman"/>
              </w:rPr>
              <w:t>21</w:t>
            </w:r>
            <w:r w:rsidR="00716EFF">
              <w:rPr>
                <w:rFonts w:ascii="Times New Roman" w:hAnsi="Times New Roman"/>
              </w:rPr>
              <w:t>.12.2021</w:t>
            </w:r>
          </w:p>
        </w:tc>
        <w:tc>
          <w:tcPr>
            <w:tcW w:w="2873" w:type="dxa"/>
          </w:tcPr>
          <w:p w:rsidR="00292CFB" w:rsidRPr="00AB4D86" w:rsidRDefault="00292CFB" w:rsidP="00292CFB">
            <w:pPr>
              <w:spacing w:after="0" w:line="240" w:lineRule="auto"/>
              <w:contextualSpacing/>
              <w:jc w:val="center"/>
              <w:rPr>
                <w:rFonts w:ascii="Times New Roman" w:hAnsi="Times New Roman"/>
                <w:position w:val="-6"/>
              </w:rPr>
            </w:pPr>
          </w:p>
        </w:tc>
        <w:tc>
          <w:tcPr>
            <w:tcW w:w="3292" w:type="dxa"/>
          </w:tcPr>
          <w:p w:rsidR="00292CFB" w:rsidRPr="00D95D93" w:rsidRDefault="00292CFB" w:rsidP="00292CFB">
            <w:pPr>
              <w:spacing w:after="0" w:line="240" w:lineRule="auto"/>
              <w:ind w:right="72"/>
              <w:contextualSpacing/>
              <w:jc w:val="right"/>
              <w:rPr>
                <w:rFonts w:ascii="Times New Roman" w:hAnsi="Times New Roman"/>
              </w:rPr>
            </w:pPr>
            <w:r w:rsidRPr="00D95D93">
              <w:rPr>
                <w:rFonts w:ascii="Times New Roman" w:hAnsi="Times New Roman"/>
                <w:position w:val="-6"/>
              </w:rPr>
              <w:t>№</w:t>
            </w:r>
          </w:p>
        </w:tc>
        <w:tc>
          <w:tcPr>
            <w:tcW w:w="1843" w:type="dxa"/>
            <w:tcBorders>
              <w:bottom w:val="single" w:sz="6" w:space="0" w:color="auto"/>
            </w:tcBorders>
          </w:tcPr>
          <w:p w:rsidR="00292CFB" w:rsidRPr="00D95D93" w:rsidRDefault="00716EFF" w:rsidP="00D46C60">
            <w:pPr>
              <w:spacing w:after="0" w:line="240" w:lineRule="auto"/>
              <w:contextualSpacing/>
              <w:jc w:val="center"/>
              <w:rPr>
                <w:rFonts w:ascii="Times New Roman" w:hAnsi="Times New Roman"/>
              </w:rPr>
            </w:pPr>
            <w:r>
              <w:rPr>
                <w:rFonts w:ascii="Times New Roman" w:hAnsi="Times New Roman"/>
              </w:rPr>
              <w:t>3</w:t>
            </w:r>
            <w:r w:rsidR="00D46C60">
              <w:rPr>
                <w:rFonts w:ascii="Times New Roman" w:hAnsi="Times New Roman"/>
              </w:rPr>
              <w:t>7</w:t>
            </w:r>
            <w:r>
              <w:rPr>
                <w:rFonts w:ascii="Times New Roman" w:hAnsi="Times New Roman"/>
              </w:rPr>
              <w:t>8</w:t>
            </w:r>
          </w:p>
        </w:tc>
      </w:tr>
      <w:tr w:rsidR="00292CFB" w:rsidRPr="00D95D93" w:rsidTr="00292CFB">
        <w:trPr>
          <w:trHeight w:val="217"/>
        </w:trPr>
        <w:tc>
          <w:tcPr>
            <w:tcW w:w="9781" w:type="dxa"/>
            <w:gridSpan w:val="4"/>
          </w:tcPr>
          <w:p w:rsidR="00292CFB" w:rsidRDefault="00292CFB" w:rsidP="009D6A66">
            <w:pPr>
              <w:tabs>
                <w:tab w:val="left" w:pos="2765"/>
              </w:tabs>
              <w:spacing w:after="0" w:line="240" w:lineRule="auto"/>
              <w:contextualSpacing/>
              <w:rPr>
                <w:rFonts w:ascii="Times New Roman" w:hAnsi="Times New Roman"/>
              </w:rPr>
            </w:pPr>
          </w:p>
          <w:p w:rsidR="00292CFB" w:rsidRDefault="00292CFB" w:rsidP="00292CFB">
            <w:pPr>
              <w:tabs>
                <w:tab w:val="left" w:pos="2765"/>
              </w:tabs>
              <w:spacing w:after="0" w:line="240" w:lineRule="auto"/>
              <w:contextualSpacing/>
              <w:jc w:val="center"/>
              <w:rPr>
                <w:rFonts w:ascii="Times New Roman" w:hAnsi="Times New Roman"/>
              </w:rPr>
            </w:pPr>
            <w:r w:rsidRPr="00D95D93">
              <w:rPr>
                <w:rFonts w:ascii="Times New Roman" w:hAnsi="Times New Roman"/>
              </w:rPr>
              <w:t>пгт Тужа</w:t>
            </w:r>
          </w:p>
          <w:p w:rsidR="00292CFB" w:rsidRPr="00753E9A" w:rsidRDefault="00292CFB" w:rsidP="00292CFB">
            <w:pPr>
              <w:tabs>
                <w:tab w:val="left" w:pos="2765"/>
              </w:tabs>
              <w:spacing w:after="0" w:line="240" w:lineRule="auto"/>
              <w:contextualSpacing/>
              <w:jc w:val="center"/>
              <w:rPr>
                <w:rFonts w:ascii="Times New Roman" w:hAnsi="Times New Roman"/>
              </w:rPr>
            </w:pPr>
          </w:p>
        </w:tc>
      </w:tr>
    </w:tbl>
    <w:p w:rsidR="009D6A66" w:rsidRPr="009D6A66" w:rsidRDefault="009D6A66" w:rsidP="009D6A66">
      <w:pPr>
        <w:pStyle w:val="ConsPlusTitle"/>
        <w:jc w:val="center"/>
        <w:rPr>
          <w:rFonts w:ascii="Times New Roman" w:hAnsi="Times New Roman" w:cs="Times New Roman"/>
          <w:sz w:val="22"/>
          <w:szCs w:val="22"/>
        </w:rPr>
      </w:pPr>
      <w:r w:rsidRPr="009D6A66">
        <w:rPr>
          <w:rFonts w:ascii="Times New Roman" w:hAnsi="Times New Roman" w:cs="Times New Roman"/>
          <w:sz w:val="22"/>
          <w:szCs w:val="22"/>
        </w:rPr>
        <w:t>Об установлении размера платы за пользование</w:t>
      </w:r>
      <w:r>
        <w:rPr>
          <w:rFonts w:ascii="Times New Roman" w:hAnsi="Times New Roman" w:cs="Times New Roman"/>
          <w:sz w:val="22"/>
          <w:szCs w:val="22"/>
        </w:rPr>
        <w:t xml:space="preserve"> </w:t>
      </w:r>
      <w:r w:rsidRPr="009D6A66">
        <w:rPr>
          <w:rFonts w:ascii="Times New Roman" w:hAnsi="Times New Roman" w:cs="Times New Roman"/>
          <w:sz w:val="22"/>
          <w:szCs w:val="22"/>
        </w:rPr>
        <w:t>жилым</w:t>
      </w:r>
      <w:r>
        <w:rPr>
          <w:rFonts w:ascii="Times New Roman" w:hAnsi="Times New Roman" w:cs="Times New Roman"/>
          <w:sz w:val="22"/>
          <w:szCs w:val="22"/>
        </w:rPr>
        <w:t xml:space="preserve"> помещением (платы за наем) для </w:t>
      </w:r>
      <w:r w:rsidRPr="009D6A66">
        <w:rPr>
          <w:rFonts w:ascii="Times New Roman" w:hAnsi="Times New Roman" w:cs="Times New Roman"/>
          <w:sz w:val="22"/>
          <w:szCs w:val="22"/>
        </w:rPr>
        <w:t>нанимателей</w:t>
      </w:r>
      <w:r>
        <w:rPr>
          <w:rFonts w:ascii="Times New Roman" w:hAnsi="Times New Roman" w:cs="Times New Roman"/>
          <w:sz w:val="22"/>
          <w:szCs w:val="22"/>
        </w:rPr>
        <w:t xml:space="preserve"> </w:t>
      </w:r>
      <w:r w:rsidRPr="009D6A66">
        <w:rPr>
          <w:rFonts w:ascii="Times New Roman" w:hAnsi="Times New Roman" w:cs="Times New Roman"/>
          <w:sz w:val="22"/>
          <w:szCs w:val="22"/>
        </w:rPr>
        <w:t>жилых помещений по договорам социального найма и договорам</w:t>
      </w:r>
      <w:r>
        <w:rPr>
          <w:rFonts w:ascii="Times New Roman" w:hAnsi="Times New Roman" w:cs="Times New Roman"/>
          <w:sz w:val="22"/>
          <w:szCs w:val="22"/>
        </w:rPr>
        <w:t xml:space="preserve"> </w:t>
      </w:r>
      <w:r w:rsidRPr="009D6A66">
        <w:rPr>
          <w:rFonts w:ascii="Times New Roman" w:hAnsi="Times New Roman" w:cs="Times New Roman"/>
          <w:sz w:val="22"/>
          <w:szCs w:val="22"/>
        </w:rPr>
        <w:t>н</w:t>
      </w:r>
      <w:r>
        <w:rPr>
          <w:rFonts w:ascii="Times New Roman" w:hAnsi="Times New Roman" w:cs="Times New Roman"/>
          <w:sz w:val="22"/>
          <w:szCs w:val="22"/>
        </w:rPr>
        <w:t xml:space="preserve">айма жилых </w:t>
      </w:r>
      <w:r w:rsidRPr="009D6A66">
        <w:rPr>
          <w:rFonts w:ascii="Times New Roman" w:hAnsi="Times New Roman" w:cs="Times New Roman"/>
          <w:sz w:val="22"/>
          <w:szCs w:val="22"/>
        </w:rPr>
        <w:t>помещений государственного или муниципального</w:t>
      </w:r>
      <w:r>
        <w:rPr>
          <w:rFonts w:ascii="Times New Roman" w:hAnsi="Times New Roman" w:cs="Times New Roman"/>
          <w:sz w:val="22"/>
          <w:szCs w:val="22"/>
        </w:rPr>
        <w:t xml:space="preserve"> </w:t>
      </w:r>
      <w:r w:rsidRPr="009D6A66">
        <w:rPr>
          <w:rFonts w:ascii="Times New Roman" w:hAnsi="Times New Roman"/>
          <w:sz w:val="22"/>
          <w:szCs w:val="22"/>
        </w:rPr>
        <w:t>жилищного фонда в муниципальном образовании Тужинский муниципальный район</w:t>
      </w:r>
    </w:p>
    <w:p w:rsidR="009D6A66" w:rsidRPr="009D6A66" w:rsidRDefault="009D6A66" w:rsidP="009D6A66">
      <w:pPr>
        <w:spacing w:after="0" w:line="240" w:lineRule="auto"/>
        <w:jc w:val="center"/>
        <w:rPr>
          <w:rFonts w:ascii="Times New Roman" w:hAnsi="Times New Roman"/>
          <w:b/>
        </w:rPr>
      </w:pPr>
    </w:p>
    <w:p w:rsidR="009D6A66" w:rsidRPr="009D6A66" w:rsidRDefault="009D6A66" w:rsidP="009D6A66">
      <w:pPr>
        <w:pStyle w:val="a4"/>
        <w:ind w:firstLine="709"/>
        <w:jc w:val="both"/>
        <w:rPr>
          <w:rFonts w:ascii="Times New Roman" w:hAnsi="Times New Roman"/>
          <w:lang w:val="ru-RU"/>
        </w:rPr>
      </w:pPr>
      <w:r w:rsidRPr="009D6A66">
        <w:rPr>
          <w:rFonts w:ascii="Times New Roman" w:hAnsi="Times New Roman"/>
          <w:lang w:val="ru-RU"/>
        </w:rPr>
        <w:t xml:space="preserve">В соответствии с </w:t>
      </w:r>
      <w:hyperlink r:id="rId12" w:history="1">
        <w:r w:rsidRPr="009D6A66">
          <w:rPr>
            <w:rFonts w:ascii="Times New Roman" w:hAnsi="Times New Roman"/>
            <w:lang w:val="ru-RU"/>
          </w:rPr>
          <w:t>частью 3 статьи 156</w:t>
        </w:r>
      </w:hyperlink>
      <w:r w:rsidRPr="009D6A66">
        <w:rPr>
          <w:rFonts w:ascii="Times New Roman" w:hAnsi="Times New Roman"/>
          <w:lang w:val="ru-RU"/>
        </w:rPr>
        <w:t xml:space="preserve"> Жилищного кодекса Российской Федерации, статьями 32, 42 Устава муниципального образования Тужинский муниципальный район администрация Тужинского муниципального района ПОСТАНОВЛЯЕТ:</w:t>
      </w:r>
    </w:p>
    <w:p w:rsidR="009D6A66" w:rsidRPr="009D6A66" w:rsidRDefault="009D6A66" w:rsidP="009D6A66">
      <w:pPr>
        <w:pStyle w:val="a4"/>
        <w:ind w:firstLine="709"/>
        <w:jc w:val="both"/>
        <w:rPr>
          <w:rFonts w:ascii="Times New Roman" w:hAnsi="Times New Roman"/>
          <w:lang w:val="ru-RU"/>
        </w:rPr>
      </w:pPr>
      <w:r w:rsidRPr="009D6A66">
        <w:rPr>
          <w:rFonts w:ascii="Times New Roman" w:hAnsi="Times New Roman"/>
          <w:lang w:val="ru-RU"/>
        </w:rPr>
        <w:lastRenderedPageBreak/>
        <w:t xml:space="preserve">1. Установить </w:t>
      </w:r>
      <w:hyperlink w:anchor="P34" w:history="1">
        <w:r w:rsidRPr="009D6A66">
          <w:rPr>
            <w:rFonts w:ascii="Times New Roman" w:hAnsi="Times New Roman"/>
            <w:lang w:val="ru-RU"/>
          </w:rPr>
          <w:t>размер</w:t>
        </w:r>
      </w:hyperlink>
      <w:r w:rsidRPr="009D6A66">
        <w:rPr>
          <w:rFonts w:ascii="Times New Roman" w:hAnsi="Times New Roman"/>
          <w:lang w:val="ru-RU"/>
        </w:rPr>
        <w:t xml:space="preserve"> платы за пользование жилым помещением (платы за наем)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в муниципальном образовании Тужинский муниципальный район согласно приложению. </w:t>
      </w:r>
    </w:p>
    <w:p w:rsidR="009D6A66" w:rsidRPr="009D6A66" w:rsidRDefault="009D6A66" w:rsidP="009D6A66">
      <w:pPr>
        <w:spacing w:after="0" w:line="240" w:lineRule="auto"/>
        <w:ind w:firstLine="709"/>
        <w:jc w:val="both"/>
        <w:rPr>
          <w:rFonts w:ascii="Times New Roman" w:hAnsi="Times New Roman"/>
        </w:rPr>
      </w:pPr>
      <w:r w:rsidRPr="009D6A66">
        <w:rPr>
          <w:rFonts w:ascii="Times New Roman" w:hAnsi="Times New Roman"/>
        </w:rPr>
        <w:t xml:space="preserve">2. Настоящее постановление вступает в силу с момента официального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 </w:t>
      </w:r>
    </w:p>
    <w:p w:rsidR="009D6A66" w:rsidRDefault="009D6A66" w:rsidP="009D6A66">
      <w:pPr>
        <w:pStyle w:val="a4"/>
        <w:jc w:val="both"/>
        <w:rPr>
          <w:rFonts w:ascii="Times New Roman" w:hAnsi="Times New Roman"/>
          <w:lang w:val="ru-RU"/>
        </w:rPr>
      </w:pPr>
    </w:p>
    <w:p w:rsidR="009D6A66" w:rsidRPr="009D6A66" w:rsidRDefault="009D6A66" w:rsidP="009D6A66">
      <w:pPr>
        <w:pStyle w:val="a4"/>
        <w:jc w:val="both"/>
        <w:rPr>
          <w:rFonts w:ascii="Times New Roman" w:hAnsi="Times New Roman"/>
          <w:lang w:val="ru-RU"/>
        </w:rPr>
      </w:pPr>
    </w:p>
    <w:tbl>
      <w:tblPr>
        <w:tblW w:w="9861" w:type="dxa"/>
        <w:tblLayout w:type="fixed"/>
        <w:tblLook w:val="04A0"/>
      </w:tblPr>
      <w:tblGrid>
        <w:gridCol w:w="9861"/>
      </w:tblGrid>
      <w:tr w:rsidR="009D6A66" w:rsidRPr="009D6A66" w:rsidTr="009D6A66">
        <w:tc>
          <w:tcPr>
            <w:tcW w:w="9861" w:type="dxa"/>
          </w:tcPr>
          <w:p w:rsidR="009D6A66" w:rsidRPr="009D6A66" w:rsidRDefault="009D6A66" w:rsidP="009D6A66">
            <w:pPr>
              <w:spacing w:after="0" w:line="240" w:lineRule="auto"/>
              <w:rPr>
                <w:rFonts w:ascii="Times New Roman" w:hAnsi="Times New Roman"/>
              </w:rPr>
            </w:pPr>
            <w:r w:rsidRPr="009D6A66">
              <w:rPr>
                <w:rFonts w:ascii="Times New Roman" w:hAnsi="Times New Roman"/>
              </w:rPr>
              <w:t xml:space="preserve">И. о. главы Тужинского </w:t>
            </w:r>
          </w:p>
          <w:p w:rsidR="009D6A66" w:rsidRPr="009D6A66" w:rsidRDefault="009D6A66" w:rsidP="009D6A66">
            <w:pPr>
              <w:spacing w:after="0" w:line="240" w:lineRule="auto"/>
              <w:rPr>
                <w:rFonts w:ascii="Times New Roman" w:hAnsi="Times New Roman"/>
              </w:rPr>
            </w:pPr>
            <w:r w:rsidRPr="009D6A66">
              <w:rPr>
                <w:rFonts w:ascii="Times New Roman" w:hAnsi="Times New Roman"/>
              </w:rPr>
              <w:t>муниципального района         О.Н. Зубарева</w:t>
            </w:r>
          </w:p>
          <w:p w:rsidR="009D6A66" w:rsidRPr="009D6A66" w:rsidRDefault="009D6A66" w:rsidP="009D6A66">
            <w:pPr>
              <w:spacing w:after="0" w:line="240" w:lineRule="auto"/>
              <w:rPr>
                <w:rFonts w:ascii="Times New Roman" w:hAnsi="Times New Roman"/>
              </w:rPr>
            </w:pPr>
          </w:p>
        </w:tc>
      </w:tr>
    </w:tbl>
    <w:p w:rsidR="009D6A66" w:rsidRDefault="009D6A66" w:rsidP="00297AD9">
      <w:pPr>
        <w:spacing w:after="0" w:line="240" w:lineRule="auto"/>
        <w:rPr>
          <w:rFonts w:ascii="Times New Roman" w:hAnsi="Times New Roman"/>
        </w:rPr>
      </w:pPr>
    </w:p>
    <w:p w:rsidR="009D6A66" w:rsidRDefault="009D6A66" w:rsidP="00292CFB">
      <w:pPr>
        <w:spacing w:after="0" w:line="240" w:lineRule="auto"/>
        <w:jc w:val="center"/>
        <w:rPr>
          <w:rFonts w:ascii="Times New Roman" w:hAnsi="Times New Roman"/>
        </w:rPr>
      </w:pPr>
    </w:p>
    <w:p w:rsidR="009D6A66" w:rsidRPr="009D6A66" w:rsidRDefault="009D6A66" w:rsidP="009D6A66">
      <w:pPr>
        <w:pStyle w:val="a4"/>
        <w:ind w:left="5954"/>
        <w:rPr>
          <w:rFonts w:ascii="Times New Roman" w:hAnsi="Times New Roman"/>
          <w:lang w:val="ru-RU"/>
        </w:rPr>
      </w:pPr>
      <w:r w:rsidRPr="009D6A66">
        <w:rPr>
          <w:rFonts w:ascii="Times New Roman" w:hAnsi="Times New Roman"/>
          <w:lang w:val="ru-RU"/>
        </w:rPr>
        <w:t xml:space="preserve">Приложение </w:t>
      </w:r>
    </w:p>
    <w:p w:rsidR="009D6A66" w:rsidRPr="009D6A66" w:rsidRDefault="009D6A66" w:rsidP="009D6A66">
      <w:pPr>
        <w:pStyle w:val="a4"/>
        <w:ind w:left="5954"/>
        <w:rPr>
          <w:rFonts w:ascii="Times New Roman" w:hAnsi="Times New Roman"/>
          <w:lang w:val="ru-RU"/>
        </w:rPr>
      </w:pPr>
    </w:p>
    <w:p w:rsidR="009D6A66" w:rsidRPr="009D6A66" w:rsidRDefault="009D6A66" w:rsidP="009D6A66">
      <w:pPr>
        <w:pStyle w:val="a4"/>
        <w:ind w:left="5954"/>
        <w:rPr>
          <w:rFonts w:ascii="Times New Roman" w:hAnsi="Times New Roman"/>
          <w:color w:val="000000"/>
          <w:lang w:val="ru-RU"/>
        </w:rPr>
      </w:pPr>
      <w:r w:rsidRPr="009D6A66">
        <w:rPr>
          <w:rFonts w:ascii="Times New Roman" w:hAnsi="Times New Roman"/>
          <w:color w:val="000000"/>
          <w:lang w:val="ru-RU"/>
        </w:rPr>
        <w:t>к постановлению администрации</w:t>
      </w:r>
    </w:p>
    <w:p w:rsidR="009D6A66" w:rsidRPr="009D6A66" w:rsidRDefault="009D6A66" w:rsidP="009D6A66">
      <w:pPr>
        <w:pStyle w:val="a4"/>
        <w:ind w:left="5954"/>
        <w:rPr>
          <w:rFonts w:ascii="Times New Roman" w:hAnsi="Times New Roman"/>
          <w:lang w:val="ru-RU"/>
        </w:rPr>
      </w:pPr>
      <w:r w:rsidRPr="009D6A66">
        <w:rPr>
          <w:rFonts w:ascii="Times New Roman" w:hAnsi="Times New Roman"/>
          <w:color w:val="000000"/>
          <w:lang w:val="ru-RU"/>
        </w:rPr>
        <w:t>Т</w:t>
      </w:r>
      <w:r w:rsidRPr="009D6A66">
        <w:rPr>
          <w:rFonts w:ascii="Times New Roman" w:hAnsi="Times New Roman"/>
          <w:lang w:val="ru-RU"/>
        </w:rPr>
        <w:t>ужинского муниципального района от 21.12.2021 № 378</w:t>
      </w:r>
    </w:p>
    <w:p w:rsidR="009D6A66" w:rsidRPr="009D6A66" w:rsidRDefault="009D6A66" w:rsidP="009D6A66">
      <w:pPr>
        <w:autoSpaceDE w:val="0"/>
        <w:autoSpaceDN w:val="0"/>
        <w:adjustRightInd w:val="0"/>
        <w:spacing w:line="240" w:lineRule="auto"/>
        <w:jc w:val="both"/>
        <w:rPr>
          <w:rFonts w:ascii="Times New Roman" w:hAnsi="Times New Roman" w:cs="Times New Roman"/>
        </w:rPr>
      </w:pPr>
    </w:p>
    <w:p w:rsidR="009D6A66" w:rsidRPr="009D6A66" w:rsidRDefault="009D6A66" w:rsidP="009D6A66">
      <w:pPr>
        <w:pStyle w:val="ConsPlusTitle"/>
        <w:jc w:val="center"/>
        <w:rPr>
          <w:rFonts w:ascii="Times New Roman" w:hAnsi="Times New Roman" w:cs="Times New Roman"/>
          <w:sz w:val="22"/>
          <w:szCs w:val="22"/>
        </w:rPr>
      </w:pPr>
      <w:r w:rsidRPr="009D6A66">
        <w:rPr>
          <w:rFonts w:ascii="Times New Roman" w:hAnsi="Times New Roman" w:cs="Times New Roman"/>
          <w:sz w:val="22"/>
          <w:szCs w:val="22"/>
        </w:rPr>
        <w:t>Размер платы за пользование жилым помещением (платы за наем)</w:t>
      </w:r>
    </w:p>
    <w:p w:rsidR="009D6A66" w:rsidRPr="009D6A66" w:rsidRDefault="009D6A66" w:rsidP="009D6A66">
      <w:pPr>
        <w:pStyle w:val="ConsPlusTitle"/>
        <w:jc w:val="center"/>
        <w:rPr>
          <w:rFonts w:ascii="Times New Roman" w:hAnsi="Times New Roman" w:cs="Times New Roman"/>
          <w:sz w:val="22"/>
          <w:szCs w:val="22"/>
        </w:rPr>
      </w:pPr>
      <w:r w:rsidRPr="009D6A66">
        <w:rPr>
          <w:rFonts w:ascii="Times New Roman" w:hAnsi="Times New Roman" w:cs="Times New Roman"/>
          <w:sz w:val="22"/>
          <w:szCs w:val="22"/>
        </w:rPr>
        <w:t>для нанимателей жилых помещений по договорам</w:t>
      </w:r>
    </w:p>
    <w:p w:rsidR="009D6A66" w:rsidRPr="009D6A66" w:rsidRDefault="009D6A66" w:rsidP="009D6A66">
      <w:pPr>
        <w:pStyle w:val="ConsPlusTitle"/>
        <w:jc w:val="center"/>
        <w:rPr>
          <w:rFonts w:ascii="Times New Roman" w:hAnsi="Times New Roman" w:cs="Times New Roman"/>
          <w:sz w:val="22"/>
          <w:szCs w:val="22"/>
        </w:rPr>
      </w:pPr>
      <w:r w:rsidRPr="009D6A66">
        <w:rPr>
          <w:rFonts w:ascii="Times New Roman" w:hAnsi="Times New Roman" w:cs="Times New Roman"/>
          <w:sz w:val="22"/>
          <w:szCs w:val="22"/>
        </w:rPr>
        <w:t>социального найма и договорам найма жилых помещений</w:t>
      </w:r>
    </w:p>
    <w:p w:rsidR="009D6A66" w:rsidRPr="009D6A66" w:rsidRDefault="009D6A66" w:rsidP="009D6A66">
      <w:pPr>
        <w:pStyle w:val="ConsPlusTitle"/>
        <w:jc w:val="center"/>
        <w:rPr>
          <w:rFonts w:ascii="Times New Roman" w:hAnsi="Times New Roman" w:cs="Times New Roman"/>
          <w:sz w:val="22"/>
          <w:szCs w:val="22"/>
        </w:rPr>
      </w:pPr>
      <w:r w:rsidRPr="009D6A66">
        <w:rPr>
          <w:rFonts w:ascii="Times New Roman" w:hAnsi="Times New Roman" w:cs="Times New Roman"/>
          <w:sz w:val="22"/>
          <w:szCs w:val="22"/>
        </w:rPr>
        <w:t>государственного или муниципального жилищного фонда</w:t>
      </w:r>
    </w:p>
    <w:p w:rsidR="009D6A66" w:rsidRPr="009D6A66" w:rsidRDefault="009D6A66" w:rsidP="009D6A66">
      <w:pPr>
        <w:pStyle w:val="ConsPlusTitle"/>
        <w:jc w:val="center"/>
        <w:rPr>
          <w:rFonts w:ascii="Times New Roman" w:hAnsi="Times New Roman" w:cs="Times New Roman"/>
          <w:sz w:val="22"/>
          <w:szCs w:val="22"/>
        </w:rPr>
      </w:pPr>
      <w:r w:rsidRPr="009D6A66">
        <w:rPr>
          <w:rFonts w:ascii="Times New Roman" w:hAnsi="Times New Roman" w:cs="Times New Roman"/>
          <w:sz w:val="22"/>
          <w:szCs w:val="22"/>
        </w:rPr>
        <w:t>в муниципальном образовании Тужинский муниципальный район</w:t>
      </w:r>
    </w:p>
    <w:p w:rsidR="009D6A66" w:rsidRPr="009D6A66" w:rsidRDefault="009D6A66" w:rsidP="009D6A66">
      <w:pPr>
        <w:spacing w:after="1" w:line="240" w:lineRule="auto"/>
        <w:rPr>
          <w:rFonts w:ascii="Times New Roman" w:hAnsi="Times New Roman" w:cs="Times New Roman"/>
        </w:rPr>
      </w:pPr>
    </w:p>
    <w:p w:rsidR="009D6A66" w:rsidRPr="009D6A66" w:rsidRDefault="009D6A66" w:rsidP="009D6A66">
      <w:pPr>
        <w:pStyle w:val="ConsPlusNormal"/>
        <w:jc w:val="both"/>
        <w:rPr>
          <w:sz w:val="22"/>
          <w:szCs w:val="22"/>
        </w:rPr>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6158"/>
        <w:gridCol w:w="3260"/>
      </w:tblGrid>
      <w:tr w:rsidR="009D6A66" w:rsidRPr="009D6A66" w:rsidTr="009D6A66">
        <w:tc>
          <w:tcPr>
            <w:tcW w:w="567" w:type="dxa"/>
          </w:tcPr>
          <w:p w:rsidR="009D6A66" w:rsidRPr="009D6A66" w:rsidRDefault="009D6A66" w:rsidP="009D6A66">
            <w:pPr>
              <w:pStyle w:val="ConsPlusNormal"/>
              <w:jc w:val="center"/>
              <w:rPr>
                <w:sz w:val="22"/>
                <w:szCs w:val="22"/>
              </w:rPr>
            </w:pPr>
            <w:r w:rsidRPr="009D6A66">
              <w:rPr>
                <w:sz w:val="22"/>
                <w:szCs w:val="22"/>
              </w:rPr>
              <w:t>№ п/п</w:t>
            </w:r>
          </w:p>
        </w:tc>
        <w:tc>
          <w:tcPr>
            <w:tcW w:w="6158" w:type="dxa"/>
          </w:tcPr>
          <w:p w:rsidR="009D6A66" w:rsidRPr="009D6A66" w:rsidRDefault="009D6A66" w:rsidP="009D6A66">
            <w:pPr>
              <w:pStyle w:val="ConsPlusNormal"/>
              <w:jc w:val="center"/>
              <w:rPr>
                <w:sz w:val="22"/>
                <w:szCs w:val="22"/>
              </w:rPr>
            </w:pPr>
            <w:r w:rsidRPr="009D6A66">
              <w:rPr>
                <w:sz w:val="22"/>
                <w:szCs w:val="22"/>
              </w:rPr>
              <w:t>Характеристика жилого помещения</w:t>
            </w:r>
          </w:p>
        </w:tc>
        <w:tc>
          <w:tcPr>
            <w:tcW w:w="3260" w:type="dxa"/>
          </w:tcPr>
          <w:p w:rsidR="009D6A66" w:rsidRPr="009D6A66" w:rsidRDefault="009D6A66" w:rsidP="009D6A66">
            <w:pPr>
              <w:pStyle w:val="ConsPlusNormal"/>
              <w:jc w:val="center"/>
              <w:rPr>
                <w:sz w:val="22"/>
                <w:szCs w:val="22"/>
              </w:rPr>
            </w:pPr>
            <w:r w:rsidRPr="009D6A66">
              <w:rPr>
                <w:sz w:val="22"/>
                <w:szCs w:val="22"/>
              </w:rPr>
              <w:t>Размер платы за пользование жилым помещением (платы за наем) в месяц с 1 кв. м общей площади</w:t>
            </w:r>
            <w:r w:rsidRPr="009D6A66">
              <w:rPr>
                <w:sz w:val="22"/>
                <w:szCs w:val="22"/>
              </w:rPr>
              <w:br/>
              <w:t xml:space="preserve">(руб./кв. м) </w:t>
            </w:r>
            <w:hyperlink w:anchor="P140" w:history="1">
              <w:r w:rsidRPr="009D6A66">
                <w:rPr>
                  <w:color w:val="0000FF"/>
                  <w:sz w:val="22"/>
                  <w:szCs w:val="22"/>
                </w:rPr>
                <w:t>&lt;*&gt;</w:t>
              </w:r>
            </w:hyperlink>
          </w:p>
        </w:tc>
      </w:tr>
      <w:tr w:rsidR="009D6A66" w:rsidRPr="009D6A66" w:rsidTr="009D6A66">
        <w:tc>
          <w:tcPr>
            <w:tcW w:w="567" w:type="dxa"/>
          </w:tcPr>
          <w:p w:rsidR="009D6A66" w:rsidRPr="009D6A66" w:rsidRDefault="009D6A66" w:rsidP="009D6A66">
            <w:pPr>
              <w:pStyle w:val="ConsPlusNormal"/>
              <w:jc w:val="center"/>
              <w:rPr>
                <w:sz w:val="22"/>
                <w:szCs w:val="22"/>
              </w:rPr>
            </w:pPr>
            <w:r w:rsidRPr="009D6A66">
              <w:rPr>
                <w:sz w:val="22"/>
                <w:szCs w:val="22"/>
              </w:rPr>
              <w:t>1</w:t>
            </w:r>
          </w:p>
        </w:tc>
        <w:tc>
          <w:tcPr>
            <w:tcW w:w="6158" w:type="dxa"/>
          </w:tcPr>
          <w:p w:rsidR="009D6A66" w:rsidRPr="009D6A66" w:rsidRDefault="009D6A66" w:rsidP="009D6A66">
            <w:pPr>
              <w:pStyle w:val="ConsPlusNormal"/>
              <w:jc w:val="center"/>
              <w:rPr>
                <w:sz w:val="22"/>
                <w:szCs w:val="22"/>
              </w:rPr>
            </w:pPr>
            <w:r w:rsidRPr="009D6A66">
              <w:rPr>
                <w:sz w:val="22"/>
                <w:szCs w:val="22"/>
              </w:rPr>
              <w:t>2</w:t>
            </w:r>
          </w:p>
        </w:tc>
        <w:tc>
          <w:tcPr>
            <w:tcW w:w="3260" w:type="dxa"/>
          </w:tcPr>
          <w:p w:rsidR="009D6A66" w:rsidRPr="009D6A66" w:rsidRDefault="009D6A66" w:rsidP="009D6A66">
            <w:pPr>
              <w:pStyle w:val="ConsPlusNormal"/>
              <w:jc w:val="center"/>
              <w:rPr>
                <w:sz w:val="22"/>
                <w:szCs w:val="22"/>
              </w:rPr>
            </w:pPr>
            <w:r w:rsidRPr="009D6A66">
              <w:rPr>
                <w:sz w:val="22"/>
                <w:szCs w:val="22"/>
              </w:rPr>
              <w:t>3</w:t>
            </w:r>
          </w:p>
        </w:tc>
      </w:tr>
      <w:tr w:rsidR="009D6A66" w:rsidRPr="009D6A66" w:rsidTr="009D6A66">
        <w:tblPrEx>
          <w:tblBorders>
            <w:insideH w:val="nil"/>
          </w:tblBorders>
        </w:tblPrEx>
        <w:tc>
          <w:tcPr>
            <w:tcW w:w="9985" w:type="dxa"/>
            <w:gridSpan w:val="3"/>
            <w:tcBorders>
              <w:bottom w:val="nil"/>
            </w:tcBorders>
          </w:tcPr>
          <w:p w:rsidR="009D6A66" w:rsidRPr="009D6A66" w:rsidRDefault="009D6A66" w:rsidP="009D6A66">
            <w:pPr>
              <w:pStyle w:val="a4"/>
              <w:rPr>
                <w:rFonts w:ascii="Times New Roman" w:hAnsi="Times New Roman"/>
                <w:lang w:val="ru-RU"/>
              </w:rPr>
            </w:pPr>
            <w:r w:rsidRPr="009D6A66">
              <w:rPr>
                <w:rFonts w:ascii="Times New Roman" w:hAnsi="Times New Roman"/>
                <w:lang w:val="ru-RU"/>
              </w:rPr>
              <w:t xml:space="preserve">Дома, расположенные на территории МО Тужинский муниципальный район, за исключением домов, расположенных в следующих населенных пунктах: село, поселок, деревня </w:t>
            </w:r>
          </w:p>
        </w:tc>
      </w:tr>
      <w:tr w:rsidR="009D6A66" w:rsidRPr="009D6A66" w:rsidTr="009D6A66">
        <w:tc>
          <w:tcPr>
            <w:tcW w:w="567" w:type="dxa"/>
          </w:tcPr>
          <w:p w:rsidR="009D6A66" w:rsidRPr="009D6A66" w:rsidRDefault="009D6A66" w:rsidP="009D6A66">
            <w:pPr>
              <w:pStyle w:val="ConsPlusNormal"/>
              <w:outlineLvl w:val="2"/>
              <w:rPr>
                <w:sz w:val="22"/>
                <w:szCs w:val="22"/>
              </w:rPr>
            </w:pPr>
            <w:r w:rsidRPr="009D6A66">
              <w:rPr>
                <w:sz w:val="22"/>
                <w:szCs w:val="22"/>
              </w:rPr>
              <w:t>1.</w:t>
            </w:r>
          </w:p>
        </w:tc>
        <w:tc>
          <w:tcPr>
            <w:tcW w:w="9418" w:type="dxa"/>
            <w:gridSpan w:val="2"/>
          </w:tcPr>
          <w:p w:rsidR="009D6A66" w:rsidRPr="009D6A66" w:rsidRDefault="009D6A66" w:rsidP="009D6A66">
            <w:pPr>
              <w:pStyle w:val="ConsPlusNormal"/>
              <w:rPr>
                <w:sz w:val="22"/>
                <w:szCs w:val="22"/>
              </w:rPr>
            </w:pPr>
            <w:r w:rsidRPr="009D6A66">
              <w:rPr>
                <w:sz w:val="22"/>
                <w:szCs w:val="22"/>
              </w:rPr>
              <w:t>Кирпичные и сборно-монолитные дома с износом до 65%</w:t>
            </w:r>
          </w:p>
        </w:tc>
      </w:tr>
      <w:tr w:rsidR="009D6A66" w:rsidRPr="009D6A66" w:rsidTr="009D6A66">
        <w:tc>
          <w:tcPr>
            <w:tcW w:w="567" w:type="dxa"/>
          </w:tcPr>
          <w:p w:rsidR="009D6A66" w:rsidRPr="009D6A66" w:rsidRDefault="009D6A66" w:rsidP="009D6A66">
            <w:pPr>
              <w:pStyle w:val="ConsPlusNormal"/>
              <w:rPr>
                <w:sz w:val="22"/>
                <w:szCs w:val="22"/>
              </w:rPr>
            </w:pPr>
            <w:r w:rsidRPr="009D6A66">
              <w:rPr>
                <w:sz w:val="22"/>
                <w:szCs w:val="22"/>
              </w:rPr>
              <w:t>1.1.</w:t>
            </w:r>
          </w:p>
        </w:tc>
        <w:tc>
          <w:tcPr>
            <w:tcW w:w="6158" w:type="dxa"/>
          </w:tcPr>
          <w:p w:rsidR="009D6A66" w:rsidRPr="009D6A66" w:rsidRDefault="009D6A66" w:rsidP="009D6A66">
            <w:pPr>
              <w:pStyle w:val="ConsPlusNormal"/>
              <w:rPr>
                <w:sz w:val="22"/>
                <w:szCs w:val="22"/>
              </w:rPr>
            </w:pPr>
            <w:r w:rsidRPr="009D6A66">
              <w:rPr>
                <w:sz w:val="22"/>
                <w:szCs w:val="22"/>
              </w:rPr>
              <w:t>Для квартир, имеющих полное благоустройство</w:t>
            </w:r>
          </w:p>
        </w:tc>
        <w:tc>
          <w:tcPr>
            <w:tcW w:w="3260" w:type="dxa"/>
          </w:tcPr>
          <w:p w:rsidR="009D6A66" w:rsidRPr="009D6A66" w:rsidRDefault="009D6A66" w:rsidP="009D6A66">
            <w:pPr>
              <w:pStyle w:val="ConsPlusNormal"/>
              <w:jc w:val="right"/>
              <w:rPr>
                <w:sz w:val="22"/>
                <w:szCs w:val="22"/>
              </w:rPr>
            </w:pPr>
            <w:r w:rsidRPr="009D6A66">
              <w:rPr>
                <w:sz w:val="22"/>
                <w:szCs w:val="22"/>
              </w:rPr>
              <w:t>13,25</w:t>
            </w:r>
          </w:p>
        </w:tc>
      </w:tr>
      <w:tr w:rsidR="009D6A66" w:rsidRPr="009D6A66" w:rsidTr="009D6A66">
        <w:tc>
          <w:tcPr>
            <w:tcW w:w="567" w:type="dxa"/>
          </w:tcPr>
          <w:p w:rsidR="009D6A66" w:rsidRPr="009D6A66" w:rsidRDefault="009D6A66" w:rsidP="009D6A66">
            <w:pPr>
              <w:pStyle w:val="ConsPlusNormal"/>
              <w:rPr>
                <w:sz w:val="22"/>
                <w:szCs w:val="22"/>
              </w:rPr>
            </w:pPr>
            <w:r w:rsidRPr="009D6A66">
              <w:rPr>
                <w:sz w:val="22"/>
                <w:szCs w:val="22"/>
              </w:rPr>
              <w:t>1.2.</w:t>
            </w:r>
          </w:p>
        </w:tc>
        <w:tc>
          <w:tcPr>
            <w:tcW w:w="6158" w:type="dxa"/>
          </w:tcPr>
          <w:p w:rsidR="009D6A66" w:rsidRPr="009D6A66" w:rsidRDefault="009D6A66" w:rsidP="009D6A66">
            <w:pPr>
              <w:pStyle w:val="ConsPlusNormal"/>
              <w:rPr>
                <w:sz w:val="22"/>
                <w:szCs w:val="22"/>
              </w:rPr>
            </w:pPr>
            <w:r w:rsidRPr="009D6A66">
              <w:rPr>
                <w:sz w:val="22"/>
                <w:szCs w:val="22"/>
              </w:rPr>
              <w:t>Для коммунальных квартир, имеющих полное благоустройство</w:t>
            </w:r>
          </w:p>
        </w:tc>
        <w:tc>
          <w:tcPr>
            <w:tcW w:w="3260" w:type="dxa"/>
          </w:tcPr>
          <w:p w:rsidR="009D6A66" w:rsidRPr="009D6A66" w:rsidRDefault="009D6A66" w:rsidP="009D6A66">
            <w:pPr>
              <w:pStyle w:val="ConsPlusNormal"/>
              <w:jc w:val="right"/>
              <w:rPr>
                <w:sz w:val="22"/>
                <w:szCs w:val="22"/>
              </w:rPr>
            </w:pPr>
            <w:r w:rsidRPr="009D6A66">
              <w:rPr>
                <w:sz w:val="22"/>
                <w:szCs w:val="22"/>
              </w:rPr>
              <w:t>12,14</w:t>
            </w:r>
          </w:p>
        </w:tc>
      </w:tr>
      <w:tr w:rsidR="009D6A66" w:rsidRPr="009D6A66" w:rsidTr="009D6A66">
        <w:tc>
          <w:tcPr>
            <w:tcW w:w="567" w:type="dxa"/>
          </w:tcPr>
          <w:p w:rsidR="009D6A66" w:rsidRPr="009D6A66" w:rsidRDefault="009D6A66" w:rsidP="009D6A66">
            <w:pPr>
              <w:pStyle w:val="ConsPlusNormal"/>
              <w:rPr>
                <w:sz w:val="22"/>
                <w:szCs w:val="22"/>
              </w:rPr>
            </w:pPr>
            <w:r w:rsidRPr="009D6A66">
              <w:rPr>
                <w:sz w:val="22"/>
                <w:szCs w:val="22"/>
              </w:rPr>
              <w:t>1.3.</w:t>
            </w:r>
          </w:p>
        </w:tc>
        <w:tc>
          <w:tcPr>
            <w:tcW w:w="6158" w:type="dxa"/>
          </w:tcPr>
          <w:p w:rsidR="009D6A66" w:rsidRPr="009D6A66" w:rsidRDefault="009D6A66" w:rsidP="009D6A66">
            <w:pPr>
              <w:pStyle w:val="ConsPlusNormal"/>
              <w:rPr>
                <w:sz w:val="22"/>
                <w:szCs w:val="22"/>
              </w:rPr>
            </w:pPr>
            <w:r w:rsidRPr="009D6A66">
              <w:rPr>
                <w:sz w:val="22"/>
                <w:szCs w:val="22"/>
              </w:rPr>
              <w:t>Для неблагоустроенных квартир</w:t>
            </w:r>
          </w:p>
        </w:tc>
        <w:tc>
          <w:tcPr>
            <w:tcW w:w="3260" w:type="dxa"/>
          </w:tcPr>
          <w:p w:rsidR="009D6A66" w:rsidRPr="009D6A66" w:rsidRDefault="009D6A66" w:rsidP="009D6A66">
            <w:pPr>
              <w:pStyle w:val="ConsPlusNormal"/>
              <w:jc w:val="right"/>
              <w:rPr>
                <w:sz w:val="22"/>
                <w:szCs w:val="22"/>
              </w:rPr>
            </w:pPr>
            <w:r w:rsidRPr="009D6A66">
              <w:rPr>
                <w:sz w:val="22"/>
                <w:szCs w:val="22"/>
              </w:rPr>
              <w:t>11,81</w:t>
            </w:r>
          </w:p>
        </w:tc>
      </w:tr>
      <w:tr w:rsidR="009D6A66" w:rsidRPr="009D6A66" w:rsidTr="009D6A66">
        <w:tc>
          <w:tcPr>
            <w:tcW w:w="567" w:type="dxa"/>
          </w:tcPr>
          <w:p w:rsidR="009D6A66" w:rsidRPr="009D6A66" w:rsidRDefault="009D6A66" w:rsidP="009D6A66">
            <w:pPr>
              <w:pStyle w:val="ConsPlusNormal"/>
              <w:rPr>
                <w:sz w:val="22"/>
                <w:szCs w:val="22"/>
              </w:rPr>
            </w:pPr>
            <w:r w:rsidRPr="009D6A66">
              <w:rPr>
                <w:sz w:val="22"/>
                <w:szCs w:val="22"/>
              </w:rPr>
              <w:t>1.4.</w:t>
            </w:r>
          </w:p>
        </w:tc>
        <w:tc>
          <w:tcPr>
            <w:tcW w:w="6158" w:type="dxa"/>
          </w:tcPr>
          <w:p w:rsidR="009D6A66" w:rsidRPr="009D6A66" w:rsidRDefault="009D6A66" w:rsidP="009D6A66">
            <w:pPr>
              <w:pStyle w:val="ConsPlusNormal"/>
              <w:rPr>
                <w:sz w:val="22"/>
                <w:szCs w:val="22"/>
              </w:rPr>
            </w:pPr>
            <w:r w:rsidRPr="009D6A66">
              <w:rPr>
                <w:sz w:val="22"/>
                <w:szCs w:val="22"/>
              </w:rPr>
              <w:t>Для коммунальных неблагоустроенных квартир</w:t>
            </w:r>
          </w:p>
        </w:tc>
        <w:tc>
          <w:tcPr>
            <w:tcW w:w="3260" w:type="dxa"/>
          </w:tcPr>
          <w:p w:rsidR="009D6A66" w:rsidRPr="009D6A66" w:rsidRDefault="009D6A66" w:rsidP="009D6A66">
            <w:pPr>
              <w:pStyle w:val="ConsPlusNormal"/>
              <w:jc w:val="right"/>
              <w:rPr>
                <w:sz w:val="22"/>
                <w:szCs w:val="22"/>
              </w:rPr>
            </w:pPr>
            <w:r w:rsidRPr="009D6A66">
              <w:rPr>
                <w:sz w:val="22"/>
                <w:szCs w:val="22"/>
              </w:rPr>
              <w:t>11,37</w:t>
            </w:r>
          </w:p>
        </w:tc>
      </w:tr>
      <w:tr w:rsidR="009D6A66" w:rsidRPr="009D6A66" w:rsidTr="009D6A66">
        <w:tc>
          <w:tcPr>
            <w:tcW w:w="567" w:type="dxa"/>
          </w:tcPr>
          <w:p w:rsidR="009D6A66" w:rsidRPr="009D6A66" w:rsidRDefault="009D6A66" w:rsidP="009D6A66">
            <w:pPr>
              <w:pStyle w:val="ConsPlusNormal"/>
              <w:outlineLvl w:val="2"/>
              <w:rPr>
                <w:sz w:val="22"/>
                <w:szCs w:val="22"/>
              </w:rPr>
            </w:pPr>
            <w:r w:rsidRPr="009D6A66">
              <w:rPr>
                <w:sz w:val="22"/>
                <w:szCs w:val="22"/>
              </w:rPr>
              <w:t>2.</w:t>
            </w:r>
          </w:p>
        </w:tc>
        <w:tc>
          <w:tcPr>
            <w:tcW w:w="9418" w:type="dxa"/>
            <w:gridSpan w:val="2"/>
          </w:tcPr>
          <w:p w:rsidR="009D6A66" w:rsidRPr="009D6A66" w:rsidRDefault="009D6A66" w:rsidP="009D6A66">
            <w:pPr>
              <w:pStyle w:val="ConsPlusNormal"/>
              <w:rPr>
                <w:sz w:val="22"/>
                <w:szCs w:val="22"/>
              </w:rPr>
            </w:pPr>
            <w:r w:rsidRPr="009D6A66">
              <w:rPr>
                <w:sz w:val="22"/>
                <w:szCs w:val="22"/>
              </w:rPr>
              <w:t>Панельные дома с износом до 65%</w:t>
            </w:r>
          </w:p>
        </w:tc>
      </w:tr>
      <w:tr w:rsidR="009D6A66" w:rsidRPr="009D6A66" w:rsidTr="009D6A66">
        <w:tc>
          <w:tcPr>
            <w:tcW w:w="567" w:type="dxa"/>
          </w:tcPr>
          <w:p w:rsidR="009D6A66" w:rsidRPr="009D6A66" w:rsidRDefault="009D6A66" w:rsidP="009D6A66">
            <w:pPr>
              <w:pStyle w:val="ConsPlusNormal"/>
              <w:rPr>
                <w:sz w:val="22"/>
                <w:szCs w:val="22"/>
              </w:rPr>
            </w:pPr>
            <w:r w:rsidRPr="009D6A66">
              <w:rPr>
                <w:sz w:val="22"/>
                <w:szCs w:val="22"/>
              </w:rPr>
              <w:t>2.1.</w:t>
            </w:r>
          </w:p>
        </w:tc>
        <w:tc>
          <w:tcPr>
            <w:tcW w:w="6158" w:type="dxa"/>
          </w:tcPr>
          <w:p w:rsidR="009D6A66" w:rsidRPr="009D6A66" w:rsidRDefault="009D6A66" w:rsidP="009D6A66">
            <w:pPr>
              <w:pStyle w:val="ConsPlusNormal"/>
              <w:rPr>
                <w:sz w:val="22"/>
                <w:szCs w:val="22"/>
              </w:rPr>
            </w:pPr>
            <w:r w:rsidRPr="009D6A66">
              <w:rPr>
                <w:sz w:val="22"/>
                <w:szCs w:val="22"/>
              </w:rPr>
              <w:t>Для квартир, имеющих полное благоустройство</w:t>
            </w:r>
          </w:p>
        </w:tc>
        <w:tc>
          <w:tcPr>
            <w:tcW w:w="3260" w:type="dxa"/>
          </w:tcPr>
          <w:p w:rsidR="009D6A66" w:rsidRPr="009D6A66" w:rsidRDefault="009D6A66" w:rsidP="009D6A66">
            <w:pPr>
              <w:pStyle w:val="ConsPlusNormal"/>
              <w:jc w:val="right"/>
              <w:rPr>
                <w:sz w:val="22"/>
                <w:szCs w:val="22"/>
              </w:rPr>
            </w:pPr>
            <w:r w:rsidRPr="009D6A66">
              <w:rPr>
                <w:sz w:val="22"/>
                <w:szCs w:val="22"/>
              </w:rPr>
              <w:t>12,14</w:t>
            </w:r>
          </w:p>
        </w:tc>
      </w:tr>
      <w:tr w:rsidR="009D6A66" w:rsidRPr="009D6A66" w:rsidTr="009D6A66">
        <w:tc>
          <w:tcPr>
            <w:tcW w:w="567" w:type="dxa"/>
          </w:tcPr>
          <w:p w:rsidR="009D6A66" w:rsidRPr="009D6A66" w:rsidRDefault="009D6A66" w:rsidP="009D6A66">
            <w:pPr>
              <w:pStyle w:val="ConsPlusNormal"/>
              <w:rPr>
                <w:sz w:val="22"/>
                <w:szCs w:val="22"/>
              </w:rPr>
            </w:pPr>
            <w:r w:rsidRPr="009D6A66">
              <w:rPr>
                <w:sz w:val="22"/>
                <w:szCs w:val="22"/>
              </w:rPr>
              <w:t>2.2.</w:t>
            </w:r>
          </w:p>
        </w:tc>
        <w:tc>
          <w:tcPr>
            <w:tcW w:w="6158" w:type="dxa"/>
          </w:tcPr>
          <w:p w:rsidR="009D6A66" w:rsidRPr="009D6A66" w:rsidRDefault="009D6A66" w:rsidP="009D6A66">
            <w:pPr>
              <w:pStyle w:val="ConsPlusNormal"/>
              <w:rPr>
                <w:sz w:val="22"/>
                <w:szCs w:val="22"/>
              </w:rPr>
            </w:pPr>
            <w:r w:rsidRPr="009D6A66">
              <w:rPr>
                <w:sz w:val="22"/>
                <w:szCs w:val="22"/>
              </w:rPr>
              <w:t>Для коммунальных квартир, имеющих полное благоустройство</w:t>
            </w:r>
          </w:p>
        </w:tc>
        <w:tc>
          <w:tcPr>
            <w:tcW w:w="3260" w:type="dxa"/>
          </w:tcPr>
          <w:p w:rsidR="009D6A66" w:rsidRPr="009D6A66" w:rsidRDefault="009D6A66" w:rsidP="009D6A66">
            <w:pPr>
              <w:pStyle w:val="ConsPlusNormal"/>
              <w:jc w:val="right"/>
              <w:rPr>
                <w:sz w:val="22"/>
                <w:szCs w:val="22"/>
              </w:rPr>
            </w:pPr>
            <w:r w:rsidRPr="009D6A66">
              <w:rPr>
                <w:sz w:val="22"/>
                <w:szCs w:val="22"/>
              </w:rPr>
              <w:t>11,04</w:t>
            </w:r>
          </w:p>
        </w:tc>
      </w:tr>
      <w:tr w:rsidR="009D6A66" w:rsidRPr="009D6A66" w:rsidTr="009D6A66">
        <w:tc>
          <w:tcPr>
            <w:tcW w:w="567" w:type="dxa"/>
          </w:tcPr>
          <w:p w:rsidR="009D6A66" w:rsidRPr="009D6A66" w:rsidRDefault="009D6A66" w:rsidP="009D6A66">
            <w:pPr>
              <w:pStyle w:val="ConsPlusNormal"/>
              <w:rPr>
                <w:sz w:val="22"/>
                <w:szCs w:val="22"/>
              </w:rPr>
            </w:pPr>
            <w:r w:rsidRPr="009D6A66">
              <w:rPr>
                <w:sz w:val="22"/>
                <w:szCs w:val="22"/>
              </w:rPr>
              <w:t>2.3.</w:t>
            </w:r>
          </w:p>
        </w:tc>
        <w:tc>
          <w:tcPr>
            <w:tcW w:w="6158" w:type="dxa"/>
          </w:tcPr>
          <w:p w:rsidR="009D6A66" w:rsidRPr="009D6A66" w:rsidRDefault="009D6A66" w:rsidP="009D6A66">
            <w:pPr>
              <w:pStyle w:val="ConsPlusNormal"/>
              <w:rPr>
                <w:sz w:val="22"/>
                <w:szCs w:val="22"/>
              </w:rPr>
            </w:pPr>
            <w:r w:rsidRPr="009D6A66">
              <w:rPr>
                <w:sz w:val="22"/>
                <w:szCs w:val="22"/>
              </w:rPr>
              <w:t>Для неблагоустроенных квартир</w:t>
            </w:r>
          </w:p>
        </w:tc>
        <w:tc>
          <w:tcPr>
            <w:tcW w:w="3260" w:type="dxa"/>
          </w:tcPr>
          <w:p w:rsidR="009D6A66" w:rsidRPr="009D6A66" w:rsidRDefault="009D6A66" w:rsidP="009D6A66">
            <w:pPr>
              <w:pStyle w:val="ConsPlusNormal"/>
              <w:jc w:val="right"/>
              <w:rPr>
                <w:sz w:val="22"/>
                <w:szCs w:val="22"/>
              </w:rPr>
            </w:pPr>
            <w:r w:rsidRPr="009D6A66">
              <w:rPr>
                <w:sz w:val="22"/>
                <w:szCs w:val="22"/>
              </w:rPr>
              <w:t>10,71</w:t>
            </w:r>
          </w:p>
        </w:tc>
      </w:tr>
      <w:tr w:rsidR="009D6A66" w:rsidRPr="009D6A66" w:rsidTr="009D6A66">
        <w:tc>
          <w:tcPr>
            <w:tcW w:w="567" w:type="dxa"/>
          </w:tcPr>
          <w:p w:rsidR="009D6A66" w:rsidRPr="009D6A66" w:rsidRDefault="009D6A66" w:rsidP="009D6A66">
            <w:pPr>
              <w:pStyle w:val="ConsPlusNormal"/>
              <w:rPr>
                <w:sz w:val="22"/>
                <w:szCs w:val="22"/>
              </w:rPr>
            </w:pPr>
            <w:r w:rsidRPr="009D6A66">
              <w:rPr>
                <w:sz w:val="22"/>
                <w:szCs w:val="22"/>
              </w:rPr>
              <w:t>2.4.</w:t>
            </w:r>
          </w:p>
        </w:tc>
        <w:tc>
          <w:tcPr>
            <w:tcW w:w="6158" w:type="dxa"/>
          </w:tcPr>
          <w:p w:rsidR="009D6A66" w:rsidRPr="009D6A66" w:rsidRDefault="009D6A66" w:rsidP="009D6A66">
            <w:pPr>
              <w:pStyle w:val="ConsPlusNormal"/>
              <w:rPr>
                <w:sz w:val="22"/>
                <w:szCs w:val="22"/>
              </w:rPr>
            </w:pPr>
            <w:r w:rsidRPr="009D6A66">
              <w:rPr>
                <w:sz w:val="22"/>
                <w:szCs w:val="22"/>
              </w:rPr>
              <w:t>Для коммунальных неблагоустроенных квартир</w:t>
            </w:r>
          </w:p>
        </w:tc>
        <w:tc>
          <w:tcPr>
            <w:tcW w:w="3260" w:type="dxa"/>
          </w:tcPr>
          <w:p w:rsidR="009D6A66" w:rsidRPr="009D6A66" w:rsidRDefault="009D6A66" w:rsidP="009D6A66">
            <w:pPr>
              <w:pStyle w:val="ConsPlusNormal"/>
              <w:jc w:val="right"/>
              <w:rPr>
                <w:sz w:val="22"/>
                <w:szCs w:val="22"/>
              </w:rPr>
            </w:pPr>
            <w:r w:rsidRPr="009D6A66">
              <w:rPr>
                <w:sz w:val="22"/>
                <w:szCs w:val="22"/>
              </w:rPr>
              <w:t>10,27</w:t>
            </w:r>
          </w:p>
        </w:tc>
      </w:tr>
      <w:tr w:rsidR="009D6A66" w:rsidRPr="009D6A66" w:rsidTr="009D6A66">
        <w:tc>
          <w:tcPr>
            <w:tcW w:w="567" w:type="dxa"/>
          </w:tcPr>
          <w:p w:rsidR="009D6A66" w:rsidRPr="009D6A66" w:rsidRDefault="009D6A66" w:rsidP="009D6A66">
            <w:pPr>
              <w:pStyle w:val="ConsPlusNormal"/>
              <w:outlineLvl w:val="2"/>
              <w:rPr>
                <w:sz w:val="22"/>
                <w:szCs w:val="22"/>
              </w:rPr>
            </w:pPr>
            <w:r w:rsidRPr="009D6A66">
              <w:rPr>
                <w:sz w:val="22"/>
                <w:szCs w:val="22"/>
              </w:rPr>
              <w:lastRenderedPageBreak/>
              <w:t>3.</w:t>
            </w:r>
          </w:p>
        </w:tc>
        <w:tc>
          <w:tcPr>
            <w:tcW w:w="9418" w:type="dxa"/>
            <w:gridSpan w:val="2"/>
          </w:tcPr>
          <w:p w:rsidR="009D6A66" w:rsidRPr="009D6A66" w:rsidRDefault="009D6A66" w:rsidP="009D6A66">
            <w:pPr>
              <w:pStyle w:val="ConsPlusNormal"/>
              <w:rPr>
                <w:sz w:val="22"/>
                <w:szCs w:val="22"/>
              </w:rPr>
            </w:pPr>
            <w:r w:rsidRPr="009D6A66">
              <w:rPr>
                <w:sz w:val="22"/>
                <w:szCs w:val="22"/>
              </w:rPr>
              <w:t>Дома с прочими материалами стен с износом до 65%</w:t>
            </w:r>
          </w:p>
        </w:tc>
      </w:tr>
      <w:tr w:rsidR="009D6A66" w:rsidRPr="009D6A66" w:rsidTr="009D6A66">
        <w:tc>
          <w:tcPr>
            <w:tcW w:w="567" w:type="dxa"/>
          </w:tcPr>
          <w:p w:rsidR="009D6A66" w:rsidRPr="009D6A66" w:rsidRDefault="009D6A66" w:rsidP="009D6A66">
            <w:pPr>
              <w:pStyle w:val="ConsPlusNormal"/>
              <w:rPr>
                <w:sz w:val="22"/>
                <w:szCs w:val="22"/>
              </w:rPr>
            </w:pPr>
            <w:r w:rsidRPr="009D6A66">
              <w:rPr>
                <w:sz w:val="22"/>
                <w:szCs w:val="22"/>
              </w:rPr>
              <w:t>3.1.</w:t>
            </w:r>
          </w:p>
        </w:tc>
        <w:tc>
          <w:tcPr>
            <w:tcW w:w="6158" w:type="dxa"/>
          </w:tcPr>
          <w:p w:rsidR="009D6A66" w:rsidRPr="009D6A66" w:rsidRDefault="009D6A66" w:rsidP="009D6A66">
            <w:pPr>
              <w:pStyle w:val="ConsPlusNormal"/>
              <w:rPr>
                <w:sz w:val="22"/>
                <w:szCs w:val="22"/>
              </w:rPr>
            </w:pPr>
            <w:r w:rsidRPr="009D6A66">
              <w:rPr>
                <w:sz w:val="22"/>
                <w:szCs w:val="22"/>
              </w:rPr>
              <w:t>Для квартир, имеющих полное благоустройство</w:t>
            </w:r>
          </w:p>
        </w:tc>
        <w:tc>
          <w:tcPr>
            <w:tcW w:w="3260" w:type="dxa"/>
          </w:tcPr>
          <w:p w:rsidR="009D6A66" w:rsidRPr="009D6A66" w:rsidRDefault="009D6A66" w:rsidP="009D6A66">
            <w:pPr>
              <w:pStyle w:val="ConsPlusNormal"/>
              <w:jc w:val="right"/>
              <w:rPr>
                <w:sz w:val="22"/>
                <w:szCs w:val="22"/>
              </w:rPr>
            </w:pPr>
            <w:r w:rsidRPr="009D6A66">
              <w:rPr>
                <w:sz w:val="22"/>
                <w:szCs w:val="22"/>
              </w:rPr>
              <w:t>11,37</w:t>
            </w:r>
          </w:p>
        </w:tc>
      </w:tr>
      <w:tr w:rsidR="009D6A66" w:rsidRPr="009D6A66" w:rsidTr="009D6A66">
        <w:tc>
          <w:tcPr>
            <w:tcW w:w="567" w:type="dxa"/>
          </w:tcPr>
          <w:p w:rsidR="009D6A66" w:rsidRPr="009D6A66" w:rsidRDefault="009D6A66" w:rsidP="009D6A66">
            <w:pPr>
              <w:pStyle w:val="ConsPlusNormal"/>
              <w:rPr>
                <w:sz w:val="22"/>
                <w:szCs w:val="22"/>
              </w:rPr>
            </w:pPr>
            <w:r w:rsidRPr="009D6A66">
              <w:rPr>
                <w:sz w:val="22"/>
                <w:szCs w:val="22"/>
              </w:rPr>
              <w:t>3.2.</w:t>
            </w:r>
          </w:p>
        </w:tc>
        <w:tc>
          <w:tcPr>
            <w:tcW w:w="6158" w:type="dxa"/>
          </w:tcPr>
          <w:p w:rsidR="009D6A66" w:rsidRPr="009D6A66" w:rsidRDefault="009D6A66" w:rsidP="009D6A66">
            <w:pPr>
              <w:pStyle w:val="ConsPlusNormal"/>
              <w:rPr>
                <w:sz w:val="22"/>
                <w:szCs w:val="22"/>
              </w:rPr>
            </w:pPr>
            <w:r w:rsidRPr="009D6A66">
              <w:rPr>
                <w:sz w:val="22"/>
                <w:szCs w:val="22"/>
              </w:rPr>
              <w:t>Для коммунальных квартир, имеющих полное благоустройство</w:t>
            </w:r>
          </w:p>
        </w:tc>
        <w:tc>
          <w:tcPr>
            <w:tcW w:w="3260" w:type="dxa"/>
          </w:tcPr>
          <w:p w:rsidR="009D6A66" w:rsidRPr="009D6A66" w:rsidRDefault="009D6A66" w:rsidP="009D6A66">
            <w:pPr>
              <w:pStyle w:val="ConsPlusNormal"/>
              <w:jc w:val="right"/>
              <w:rPr>
                <w:sz w:val="22"/>
                <w:szCs w:val="22"/>
              </w:rPr>
            </w:pPr>
            <w:r w:rsidRPr="009D6A66">
              <w:rPr>
                <w:sz w:val="22"/>
                <w:szCs w:val="22"/>
              </w:rPr>
              <w:t>10,27</w:t>
            </w:r>
          </w:p>
        </w:tc>
      </w:tr>
      <w:tr w:rsidR="009D6A66" w:rsidRPr="009D6A66" w:rsidTr="009D6A66">
        <w:tc>
          <w:tcPr>
            <w:tcW w:w="567" w:type="dxa"/>
          </w:tcPr>
          <w:p w:rsidR="009D6A66" w:rsidRPr="009D6A66" w:rsidRDefault="009D6A66" w:rsidP="009D6A66">
            <w:pPr>
              <w:pStyle w:val="ConsPlusNormal"/>
              <w:rPr>
                <w:sz w:val="22"/>
                <w:szCs w:val="22"/>
              </w:rPr>
            </w:pPr>
            <w:r w:rsidRPr="009D6A66">
              <w:rPr>
                <w:sz w:val="22"/>
                <w:szCs w:val="22"/>
              </w:rPr>
              <w:t>3.3.</w:t>
            </w:r>
          </w:p>
        </w:tc>
        <w:tc>
          <w:tcPr>
            <w:tcW w:w="6158" w:type="dxa"/>
          </w:tcPr>
          <w:p w:rsidR="009D6A66" w:rsidRPr="009D6A66" w:rsidRDefault="009D6A66" w:rsidP="009D6A66">
            <w:pPr>
              <w:pStyle w:val="ConsPlusNormal"/>
              <w:rPr>
                <w:sz w:val="22"/>
                <w:szCs w:val="22"/>
              </w:rPr>
            </w:pPr>
            <w:r w:rsidRPr="009D6A66">
              <w:rPr>
                <w:sz w:val="22"/>
                <w:szCs w:val="22"/>
              </w:rPr>
              <w:t>Для неблагоустроенных квартир</w:t>
            </w:r>
          </w:p>
        </w:tc>
        <w:tc>
          <w:tcPr>
            <w:tcW w:w="3260" w:type="dxa"/>
          </w:tcPr>
          <w:p w:rsidR="009D6A66" w:rsidRPr="009D6A66" w:rsidRDefault="009D6A66" w:rsidP="009D6A66">
            <w:pPr>
              <w:pStyle w:val="ConsPlusNormal"/>
              <w:jc w:val="right"/>
              <w:rPr>
                <w:sz w:val="22"/>
                <w:szCs w:val="22"/>
              </w:rPr>
            </w:pPr>
            <w:r w:rsidRPr="009D6A66">
              <w:rPr>
                <w:sz w:val="22"/>
                <w:szCs w:val="22"/>
              </w:rPr>
              <w:t>9,94</w:t>
            </w:r>
          </w:p>
        </w:tc>
      </w:tr>
      <w:tr w:rsidR="009D6A66" w:rsidRPr="009D6A66" w:rsidTr="009D6A66">
        <w:tc>
          <w:tcPr>
            <w:tcW w:w="567" w:type="dxa"/>
          </w:tcPr>
          <w:p w:rsidR="009D6A66" w:rsidRPr="009D6A66" w:rsidRDefault="009D6A66" w:rsidP="009D6A66">
            <w:pPr>
              <w:pStyle w:val="ConsPlusNormal"/>
              <w:rPr>
                <w:sz w:val="22"/>
                <w:szCs w:val="22"/>
              </w:rPr>
            </w:pPr>
            <w:r w:rsidRPr="009D6A66">
              <w:rPr>
                <w:sz w:val="22"/>
                <w:szCs w:val="22"/>
              </w:rPr>
              <w:t>3.4.</w:t>
            </w:r>
          </w:p>
        </w:tc>
        <w:tc>
          <w:tcPr>
            <w:tcW w:w="6158" w:type="dxa"/>
          </w:tcPr>
          <w:p w:rsidR="009D6A66" w:rsidRPr="009D6A66" w:rsidRDefault="009D6A66" w:rsidP="009D6A66">
            <w:pPr>
              <w:pStyle w:val="ConsPlusNormal"/>
              <w:rPr>
                <w:sz w:val="22"/>
                <w:szCs w:val="22"/>
              </w:rPr>
            </w:pPr>
            <w:r w:rsidRPr="009D6A66">
              <w:rPr>
                <w:sz w:val="22"/>
                <w:szCs w:val="22"/>
              </w:rPr>
              <w:t>Для коммунальных неблагоустроенных квартир</w:t>
            </w:r>
          </w:p>
        </w:tc>
        <w:tc>
          <w:tcPr>
            <w:tcW w:w="3260" w:type="dxa"/>
          </w:tcPr>
          <w:p w:rsidR="009D6A66" w:rsidRPr="009D6A66" w:rsidRDefault="009D6A66" w:rsidP="009D6A66">
            <w:pPr>
              <w:pStyle w:val="ConsPlusNormal"/>
              <w:jc w:val="right"/>
              <w:rPr>
                <w:sz w:val="22"/>
                <w:szCs w:val="22"/>
              </w:rPr>
            </w:pPr>
            <w:r w:rsidRPr="009D6A66">
              <w:rPr>
                <w:sz w:val="22"/>
                <w:szCs w:val="22"/>
              </w:rPr>
              <w:t>9,61</w:t>
            </w:r>
          </w:p>
        </w:tc>
      </w:tr>
      <w:tr w:rsidR="009D6A66" w:rsidRPr="009D6A66" w:rsidTr="009D6A66">
        <w:tblPrEx>
          <w:tblBorders>
            <w:insideH w:val="nil"/>
          </w:tblBorders>
        </w:tblPrEx>
        <w:tc>
          <w:tcPr>
            <w:tcW w:w="9985" w:type="dxa"/>
            <w:gridSpan w:val="3"/>
            <w:tcBorders>
              <w:bottom w:val="nil"/>
            </w:tcBorders>
          </w:tcPr>
          <w:p w:rsidR="009D6A66" w:rsidRPr="009D6A66" w:rsidRDefault="009D6A66" w:rsidP="009D6A66">
            <w:pPr>
              <w:pStyle w:val="ConsPlusNormal"/>
              <w:outlineLvl w:val="1"/>
              <w:rPr>
                <w:sz w:val="22"/>
                <w:szCs w:val="22"/>
              </w:rPr>
            </w:pPr>
            <w:r w:rsidRPr="009D6A66">
              <w:rPr>
                <w:sz w:val="22"/>
                <w:szCs w:val="22"/>
              </w:rPr>
              <w:t xml:space="preserve">Дома, расположенные в следующих населенных пунктах: село, поселок, деревня </w:t>
            </w:r>
          </w:p>
        </w:tc>
      </w:tr>
      <w:tr w:rsidR="009D6A66" w:rsidRPr="009D6A66" w:rsidTr="009D6A66">
        <w:tc>
          <w:tcPr>
            <w:tcW w:w="567" w:type="dxa"/>
          </w:tcPr>
          <w:p w:rsidR="009D6A66" w:rsidRPr="009D6A66" w:rsidRDefault="009D6A66" w:rsidP="009D6A66">
            <w:pPr>
              <w:pStyle w:val="ConsPlusNormal"/>
              <w:outlineLvl w:val="2"/>
              <w:rPr>
                <w:sz w:val="22"/>
                <w:szCs w:val="22"/>
              </w:rPr>
            </w:pPr>
            <w:r w:rsidRPr="009D6A66">
              <w:rPr>
                <w:sz w:val="22"/>
                <w:szCs w:val="22"/>
              </w:rPr>
              <w:t>1.</w:t>
            </w:r>
          </w:p>
        </w:tc>
        <w:tc>
          <w:tcPr>
            <w:tcW w:w="9418" w:type="dxa"/>
            <w:gridSpan w:val="2"/>
          </w:tcPr>
          <w:p w:rsidR="009D6A66" w:rsidRPr="009D6A66" w:rsidRDefault="009D6A66" w:rsidP="009D6A66">
            <w:pPr>
              <w:pStyle w:val="ConsPlusNormal"/>
              <w:rPr>
                <w:sz w:val="22"/>
                <w:szCs w:val="22"/>
              </w:rPr>
            </w:pPr>
            <w:r w:rsidRPr="009D6A66">
              <w:rPr>
                <w:sz w:val="22"/>
                <w:szCs w:val="22"/>
              </w:rPr>
              <w:t>Кирпичные и сборно-монолитные дома с износом до 65%</w:t>
            </w:r>
          </w:p>
        </w:tc>
      </w:tr>
      <w:tr w:rsidR="009D6A66" w:rsidRPr="009D6A66" w:rsidTr="009D6A66">
        <w:tc>
          <w:tcPr>
            <w:tcW w:w="567" w:type="dxa"/>
          </w:tcPr>
          <w:p w:rsidR="009D6A66" w:rsidRPr="009D6A66" w:rsidRDefault="009D6A66" w:rsidP="009D6A66">
            <w:pPr>
              <w:pStyle w:val="ConsPlusNormal"/>
              <w:rPr>
                <w:sz w:val="22"/>
                <w:szCs w:val="22"/>
              </w:rPr>
            </w:pPr>
            <w:r w:rsidRPr="009D6A66">
              <w:rPr>
                <w:sz w:val="22"/>
                <w:szCs w:val="22"/>
              </w:rPr>
              <w:t>1.1.</w:t>
            </w:r>
          </w:p>
        </w:tc>
        <w:tc>
          <w:tcPr>
            <w:tcW w:w="6158" w:type="dxa"/>
          </w:tcPr>
          <w:p w:rsidR="009D6A66" w:rsidRPr="009D6A66" w:rsidRDefault="009D6A66" w:rsidP="009D6A66">
            <w:pPr>
              <w:pStyle w:val="ConsPlusNormal"/>
              <w:rPr>
                <w:sz w:val="22"/>
                <w:szCs w:val="22"/>
              </w:rPr>
            </w:pPr>
            <w:r w:rsidRPr="009D6A66">
              <w:rPr>
                <w:sz w:val="22"/>
                <w:szCs w:val="22"/>
              </w:rPr>
              <w:t>Для квартир, имеющих полное благоустройство</w:t>
            </w:r>
          </w:p>
        </w:tc>
        <w:tc>
          <w:tcPr>
            <w:tcW w:w="3260" w:type="dxa"/>
          </w:tcPr>
          <w:p w:rsidR="009D6A66" w:rsidRPr="009D6A66" w:rsidRDefault="009D6A66" w:rsidP="009D6A66">
            <w:pPr>
              <w:pStyle w:val="ConsPlusNormal"/>
              <w:jc w:val="right"/>
              <w:rPr>
                <w:sz w:val="22"/>
                <w:szCs w:val="22"/>
              </w:rPr>
            </w:pPr>
            <w:r w:rsidRPr="009D6A66">
              <w:rPr>
                <w:sz w:val="22"/>
                <w:szCs w:val="22"/>
              </w:rPr>
              <w:t>12,92</w:t>
            </w:r>
          </w:p>
        </w:tc>
      </w:tr>
      <w:tr w:rsidR="009D6A66" w:rsidRPr="009D6A66" w:rsidTr="009D6A66">
        <w:tc>
          <w:tcPr>
            <w:tcW w:w="567" w:type="dxa"/>
          </w:tcPr>
          <w:p w:rsidR="009D6A66" w:rsidRPr="009D6A66" w:rsidRDefault="009D6A66" w:rsidP="009D6A66">
            <w:pPr>
              <w:pStyle w:val="ConsPlusNormal"/>
              <w:rPr>
                <w:sz w:val="22"/>
                <w:szCs w:val="22"/>
              </w:rPr>
            </w:pPr>
            <w:r w:rsidRPr="009D6A66">
              <w:rPr>
                <w:sz w:val="22"/>
                <w:szCs w:val="22"/>
              </w:rPr>
              <w:t>1.2.</w:t>
            </w:r>
          </w:p>
        </w:tc>
        <w:tc>
          <w:tcPr>
            <w:tcW w:w="6158" w:type="dxa"/>
          </w:tcPr>
          <w:p w:rsidR="009D6A66" w:rsidRPr="009D6A66" w:rsidRDefault="009D6A66" w:rsidP="009D6A66">
            <w:pPr>
              <w:pStyle w:val="ConsPlusNormal"/>
              <w:rPr>
                <w:sz w:val="22"/>
                <w:szCs w:val="22"/>
              </w:rPr>
            </w:pPr>
            <w:r w:rsidRPr="009D6A66">
              <w:rPr>
                <w:sz w:val="22"/>
                <w:szCs w:val="22"/>
              </w:rPr>
              <w:t>Для коммунальных квартир, имеющих полное благоустройство</w:t>
            </w:r>
          </w:p>
        </w:tc>
        <w:tc>
          <w:tcPr>
            <w:tcW w:w="3260" w:type="dxa"/>
          </w:tcPr>
          <w:p w:rsidR="009D6A66" w:rsidRPr="009D6A66" w:rsidRDefault="009D6A66" w:rsidP="009D6A66">
            <w:pPr>
              <w:pStyle w:val="ConsPlusNormal"/>
              <w:jc w:val="right"/>
              <w:rPr>
                <w:sz w:val="22"/>
                <w:szCs w:val="22"/>
              </w:rPr>
            </w:pPr>
            <w:r w:rsidRPr="009D6A66">
              <w:rPr>
                <w:sz w:val="22"/>
                <w:szCs w:val="22"/>
              </w:rPr>
              <w:t>11,81</w:t>
            </w:r>
          </w:p>
        </w:tc>
      </w:tr>
      <w:tr w:rsidR="009D6A66" w:rsidRPr="009D6A66" w:rsidTr="009D6A66">
        <w:tc>
          <w:tcPr>
            <w:tcW w:w="567" w:type="dxa"/>
          </w:tcPr>
          <w:p w:rsidR="009D6A66" w:rsidRPr="009D6A66" w:rsidRDefault="009D6A66" w:rsidP="009D6A66">
            <w:pPr>
              <w:pStyle w:val="ConsPlusNormal"/>
              <w:rPr>
                <w:sz w:val="22"/>
                <w:szCs w:val="22"/>
              </w:rPr>
            </w:pPr>
            <w:r w:rsidRPr="009D6A66">
              <w:rPr>
                <w:sz w:val="22"/>
                <w:szCs w:val="22"/>
              </w:rPr>
              <w:t>1.3.</w:t>
            </w:r>
          </w:p>
        </w:tc>
        <w:tc>
          <w:tcPr>
            <w:tcW w:w="6158" w:type="dxa"/>
          </w:tcPr>
          <w:p w:rsidR="009D6A66" w:rsidRPr="009D6A66" w:rsidRDefault="009D6A66" w:rsidP="009D6A66">
            <w:pPr>
              <w:pStyle w:val="ConsPlusNormal"/>
              <w:rPr>
                <w:sz w:val="22"/>
                <w:szCs w:val="22"/>
              </w:rPr>
            </w:pPr>
            <w:r w:rsidRPr="009D6A66">
              <w:rPr>
                <w:sz w:val="22"/>
                <w:szCs w:val="22"/>
              </w:rPr>
              <w:t>Для неблагоустроенных квартир</w:t>
            </w:r>
          </w:p>
        </w:tc>
        <w:tc>
          <w:tcPr>
            <w:tcW w:w="3260" w:type="dxa"/>
          </w:tcPr>
          <w:p w:rsidR="009D6A66" w:rsidRPr="009D6A66" w:rsidRDefault="009D6A66" w:rsidP="009D6A66">
            <w:pPr>
              <w:pStyle w:val="ConsPlusNormal"/>
              <w:jc w:val="right"/>
              <w:rPr>
                <w:sz w:val="22"/>
                <w:szCs w:val="22"/>
              </w:rPr>
            </w:pPr>
            <w:r w:rsidRPr="009D6A66">
              <w:rPr>
                <w:sz w:val="22"/>
                <w:szCs w:val="22"/>
              </w:rPr>
              <w:t>11,37</w:t>
            </w:r>
          </w:p>
        </w:tc>
      </w:tr>
      <w:tr w:rsidR="009D6A66" w:rsidRPr="009D6A66" w:rsidTr="009D6A66">
        <w:tc>
          <w:tcPr>
            <w:tcW w:w="567" w:type="dxa"/>
          </w:tcPr>
          <w:p w:rsidR="009D6A66" w:rsidRPr="009D6A66" w:rsidRDefault="009D6A66" w:rsidP="009D6A66">
            <w:pPr>
              <w:pStyle w:val="ConsPlusNormal"/>
              <w:rPr>
                <w:sz w:val="22"/>
                <w:szCs w:val="22"/>
              </w:rPr>
            </w:pPr>
            <w:r w:rsidRPr="009D6A66">
              <w:rPr>
                <w:sz w:val="22"/>
                <w:szCs w:val="22"/>
              </w:rPr>
              <w:t>1.4.</w:t>
            </w:r>
          </w:p>
        </w:tc>
        <w:tc>
          <w:tcPr>
            <w:tcW w:w="6158" w:type="dxa"/>
          </w:tcPr>
          <w:p w:rsidR="009D6A66" w:rsidRPr="009D6A66" w:rsidRDefault="009D6A66" w:rsidP="009D6A66">
            <w:pPr>
              <w:pStyle w:val="ConsPlusNormal"/>
              <w:rPr>
                <w:sz w:val="22"/>
                <w:szCs w:val="22"/>
              </w:rPr>
            </w:pPr>
            <w:r w:rsidRPr="009D6A66">
              <w:rPr>
                <w:sz w:val="22"/>
                <w:szCs w:val="22"/>
              </w:rPr>
              <w:t>Для коммунальных неблагоустроенных квартир</w:t>
            </w:r>
          </w:p>
        </w:tc>
        <w:tc>
          <w:tcPr>
            <w:tcW w:w="3260" w:type="dxa"/>
          </w:tcPr>
          <w:p w:rsidR="009D6A66" w:rsidRPr="009D6A66" w:rsidRDefault="009D6A66" w:rsidP="009D6A66">
            <w:pPr>
              <w:pStyle w:val="ConsPlusNormal"/>
              <w:jc w:val="right"/>
              <w:rPr>
                <w:sz w:val="22"/>
                <w:szCs w:val="22"/>
              </w:rPr>
            </w:pPr>
            <w:r w:rsidRPr="009D6A66">
              <w:rPr>
                <w:sz w:val="22"/>
                <w:szCs w:val="22"/>
              </w:rPr>
              <w:t>11,04</w:t>
            </w:r>
          </w:p>
        </w:tc>
      </w:tr>
      <w:tr w:rsidR="009D6A66" w:rsidRPr="009D6A66" w:rsidTr="009D6A66">
        <w:tc>
          <w:tcPr>
            <w:tcW w:w="567" w:type="dxa"/>
          </w:tcPr>
          <w:p w:rsidR="009D6A66" w:rsidRPr="009D6A66" w:rsidRDefault="009D6A66" w:rsidP="009D6A66">
            <w:pPr>
              <w:pStyle w:val="ConsPlusNormal"/>
              <w:outlineLvl w:val="2"/>
              <w:rPr>
                <w:sz w:val="22"/>
                <w:szCs w:val="22"/>
              </w:rPr>
            </w:pPr>
            <w:r w:rsidRPr="009D6A66">
              <w:rPr>
                <w:sz w:val="22"/>
                <w:szCs w:val="22"/>
              </w:rPr>
              <w:t>2.</w:t>
            </w:r>
          </w:p>
        </w:tc>
        <w:tc>
          <w:tcPr>
            <w:tcW w:w="9418" w:type="dxa"/>
            <w:gridSpan w:val="2"/>
          </w:tcPr>
          <w:p w:rsidR="009D6A66" w:rsidRPr="009D6A66" w:rsidRDefault="009D6A66" w:rsidP="009D6A66">
            <w:pPr>
              <w:pStyle w:val="ConsPlusNormal"/>
              <w:rPr>
                <w:sz w:val="22"/>
                <w:szCs w:val="22"/>
              </w:rPr>
            </w:pPr>
            <w:r w:rsidRPr="009D6A66">
              <w:rPr>
                <w:sz w:val="22"/>
                <w:szCs w:val="22"/>
              </w:rPr>
              <w:t>Панельные дома с износом до 65%</w:t>
            </w:r>
          </w:p>
        </w:tc>
      </w:tr>
      <w:tr w:rsidR="009D6A66" w:rsidRPr="009D6A66" w:rsidTr="009D6A66">
        <w:tc>
          <w:tcPr>
            <w:tcW w:w="567" w:type="dxa"/>
          </w:tcPr>
          <w:p w:rsidR="009D6A66" w:rsidRPr="009D6A66" w:rsidRDefault="009D6A66" w:rsidP="009D6A66">
            <w:pPr>
              <w:pStyle w:val="ConsPlusNormal"/>
              <w:rPr>
                <w:sz w:val="22"/>
                <w:szCs w:val="22"/>
              </w:rPr>
            </w:pPr>
            <w:r w:rsidRPr="009D6A66">
              <w:rPr>
                <w:sz w:val="22"/>
                <w:szCs w:val="22"/>
              </w:rPr>
              <w:t>2.1.</w:t>
            </w:r>
          </w:p>
        </w:tc>
        <w:tc>
          <w:tcPr>
            <w:tcW w:w="6158" w:type="dxa"/>
          </w:tcPr>
          <w:p w:rsidR="009D6A66" w:rsidRPr="009D6A66" w:rsidRDefault="009D6A66" w:rsidP="009D6A66">
            <w:pPr>
              <w:pStyle w:val="ConsPlusNormal"/>
              <w:rPr>
                <w:sz w:val="22"/>
                <w:szCs w:val="22"/>
              </w:rPr>
            </w:pPr>
            <w:r w:rsidRPr="009D6A66">
              <w:rPr>
                <w:sz w:val="22"/>
                <w:szCs w:val="22"/>
              </w:rPr>
              <w:t>Для квартир, имеющих полное благоустройство</w:t>
            </w:r>
          </w:p>
        </w:tc>
        <w:tc>
          <w:tcPr>
            <w:tcW w:w="3260" w:type="dxa"/>
          </w:tcPr>
          <w:p w:rsidR="009D6A66" w:rsidRPr="009D6A66" w:rsidRDefault="009D6A66" w:rsidP="009D6A66">
            <w:pPr>
              <w:pStyle w:val="ConsPlusNormal"/>
              <w:jc w:val="right"/>
              <w:rPr>
                <w:sz w:val="22"/>
                <w:szCs w:val="22"/>
              </w:rPr>
            </w:pPr>
            <w:r w:rsidRPr="009D6A66">
              <w:rPr>
                <w:sz w:val="22"/>
                <w:szCs w:val="22"/>
              </w:rPr>
              <w:t>11,81</w:t>
            </w:r>
          </w:p>
        </w:tc>
      </w:tr>
      <w:tr w:rsidR="009D6A66" w:rsidRPr="009D6A66" w:rsidTr="009D6A66">
        <w:tc>
          <w:tcPr>
            <w:tcW w:w="567" w:type="dxa"/>
          </w:tcPr>
          <w:p w:rsidR="009D6A66" w:rsidRPr="009D6A66" w:rsidRDefault="009D6A66" w:rsidP="009D6A66">
            <w:pPr>
              <w:pStyle w:val="ConsPlusNormal"/>
              <w:rPr>
                <w:sz w:val="22"/>
                <w:szCs w:val="22"/>
              </w:rPr>
            </w:pPr>
            <w:r w:rsidRPr="009D6A66">
              <w:rPr>
                <w:sz w:val="22"/>
                <w:szCs w:val="22"/>
              </w:rPr>
              <w:t>2.2.</w:t>
            </w:r>
          </w:p>
        </w:tc>
        <w:tc>
          <w:tcPr>
            <w:tcW w:w="6158" w:type="dxa"/>
          </w:tcPr>
          <w:p w:rsidR="009D6A66" w:rsidRPr="009D6A66" w:rsidRDefault="009D6A66" w:rsidP="009D6A66">
            <w:pPr>
              <w:pStyle w:val="ConsPlusNormal"/>
              <w:rPr>
                <w:sz w:val="22"/>
                <w:szCs w:val="22"/>
              </w:rPr>
            </w:pPr>
            <w:r w:rsidRPr="009D6A66">
              <w:rPr>
                <w:sz w:val="22"/>
                <w:szCs w:val="22"/>
              </w:rPr>
              <w:t>Для коммунальных квартир, имеющих полное благоустройство</w:t>
            </w:r>
          </w:p>
        </w:tc>
        <w:tc>
          <w:tcPr>
            <w:tcW w:w="3260" w:type="dxa"/>
          </w:tcPr>
          <w:p w:rsidR="009D6A66" w:rsidRPr="009D6A66" w:rsidRDefault="009D6A66" w:rsidP="009D6A66">
            <w:pPr>
              <w:pStyle w:val="ConsPlusNormal"/>
              <w:jc w:val="right"/>
              <w:rPr>
                <w:sz w:val="22"/>
                <w:szCs w:val="22"/>
              </w:rPr>
            </w:pPr>
            <w:r w:rsidRPr="009D6A66">
              <w:rPr>
                <w:sz w:val="22"/>
                <w:szCs w:val="22"/>
              </w:rPr>
              <w:t>10,71</w:t>
            </w:r>
          </w:p>
        </w:tc>
      </w:tr>
      <w:tr w:rsidR="009D6A66" w:rsidRPr="009D6A66" w:rsidTr="009D6A66">
        <w:tc>
          <w:tcPr>
            <w:tcW w:w="567" w:type="dxa"/>
          </w:tcPr>
          <w:p w:rsidR="009D6A66" w:rsidRPr="009D6A66" w:rsidRDefault="009D6A66" w:rsidP="009D6A66">
            <w:pPr>
              <w:pStyle w:val="ConsPlusNormal"/>
              <w:rPr>
                <w:sz w:val="22"/>
                <w:szCs w:val="22"/>
              </w:rPr>
            </w:pPr>
            <w:r w:rsidRPr="009D6A66">
              <w:rPr>
                <w:sz w:val="22"/>
                <w:szCs w:val="22"/>
              </w:rPr>
              <w:t>2.3.</w:t>
            </w:r>
          </w:p>
        </w:tc>
        <w:tc>
          <w:tcPr>
            <w:tcW w:w="6158" w:type="dxa"/>
          </w:tcPr>
          <w:p w:rsidR="009D6A66" w:rsidRPr="009D6A66" w:rsidRDefault="009D6A66" w:rsidP="009D6A66">
            <w:pPr>
              <w:pStyle w:val="ConsPlusNormal"/>
              <w:rPr>
                <w:sz w:val="22"/>
                <w:szCs w:val="22"/>
              </w:rPr>
            </w:pPr>
            <w:r w:rsidRPr="009D6A66">
              <w:rPr>
                <w:sz w:val="22"/>
                <w:szCs w:val="22"/>
              </w:rPr>
              <w:t>Для неблагоустроенных квартир</w:t>
            </w:r>
          </w:p>
        </w:tc>
        <w:tc>
          <w:tcPr>
            <w:tcW w:w="3260" w:type="dxa"/>
          </w:tcPr>
          <w:p w:rsidR="009D6A66" w:rsidRPr="009D6A66" w:rsidRDefault="009D6A66" w:rsidP="009D6A66">
            <w:pPr>
              <w:pStyle w:val="ConsPlusNormal"/>
              <w:jc w:val="right"/>
              <w:rPr>
                <w:sz w:val="22"/>
                <w:szCs w:val="22"/>
              </w:rPr>
            </w:pPr>
            <w:r w:rsidRPr="009D6A66">
              <w:rPr>
                <w:sz w:val="22"/>
                <w:szCs w:val="22"/>
              </w:rPr>
              <w:t>10,27</w:t>
            </w:r>
          </w:p>
        </w:tc>
      </w:tr>
      <w:tr w:rsidR="009D6A66" w:rsidRPr="009D6A66" w:rsidTr="009D6A66">
        <w:tc>
          <w:tcPr>
            <w:tcW w:w="567" w:type="dxa"/>
          </w:tcPr>
          <w:p w:rsidR="009D6A66" w:rsidRPr="009D6A66" w:rsidRDefault="009D6A66" w:rsidP="009D6A66">
            <w:pPr>
              <w:pStyle w:val="ConsPlusNormal"/>
              <w:rPr>
                <w:sz w:val="22"/>
                <w:szCs w:val="22"/>
              </w:rPr>
            </w:pPr>
            <w:r w:rsidRPr="009D6A66">
              <w:rPr>
                <w:sz w:val="22"/>
                <w:szCs w:val="22"/>
              </w:rPr>
              <w:t>2.4.</w:t>
            </w:r>
          </w:p>
        </w:tc>
        <w:tc>
          <w:tcPr>
            <w:tcW w:w="6158" w:type="dxa"/>
          </w:tcPr>
          <w:p w:rsidR="009D6A66" w:rsidRPr="009D6A66" w:rsidRDefault="009D6A66" w:rsidP="009D6A66">
            <w:pPr>
              <w:pStyle w:val="ConsPlusNormal"/>
              <w:rPr>
                <w:sz w:val="22"/>
                <w:szCs w:val="22"/>
              </w:rPr>
            </w:pPr>
            <w:r w:rsidRPr="009D6A66">
              <w:rPr>
                <w:sz w:val="22"/>
                <w:szCs w:val="22"/>
              </w:rPr>
              <w:t>Для коммунальных неблагоустроенных квартир</w:t>
            </w:r>
          </w:p>
        </w:tc>
        <w:tc>
          <w:tcPr>
            <w:tcW w:w="3260" w:type="dxa"/>
          </w:tcPr>
          <w:p w:rsidR="009D6A66" w:rsidRPr="009D6A66" w:rsidRDefault="009D6A66" w:rsidP="009D6A66">
            <w:pPr>
              <w:pStyle w:val="ConsPlusNormal"/>
              <w:jc w:val="right"/>
              <w:rPr>
                <w:sz w:val="22"/>
                <w:szCs w:val="22"/>
              </w:rPr>
            </w:pPr>
            <w:r w:rsidRPr="009D6A66">
              <w:rPr>
                <w:sz w:val="22"/>
                <w:szCs w:val="22"/>
              </w:rPr>
              <w:t>9,94</w:t>
            </w:r>
          </w:p>
        </w:tc>
      </w:tr>
      <w:tr w:rsidR="009D6A66" w:rsidRPr="009D6A66" w:rsidTr="009D6A66">
        <w:tc>
          <w:tcPr>
            <w:tcW w:w="567" w:type="dxa"/>
          </w:tcPr>
          <w:p w:rsidR="009D6A66" w:rsidRPr="009D6A66" w:rsidRDefault="009D6A66" w:rsidP="009D6A66">
            <w:pPr>
              <w:pStyle w:val="ConsPlusNormal"/>
              <w:outlineLvl w:val="2"/>
              <w:rPr>
                <w:sz w:val="22"/>
                <w:szCs w:val="22"/>
              </w:rPr>
            </w:pPr>
            <w:r w:rsidRPr="009D6A66">
              <w:rPr>
                <w:sz w:val="22"/>
                <w:szCs w:val="22"/>
              </w:rPr>
              <w:t>3.</w:t>
            </w:r>
          </w:p>
        </w:tc>
        <w:tc>
          <w:tcPr>
            <w:tcW w:w="9418" w:type="dxa"/>
            <w:gridSpan w:val="2"/>
          </w:tcPr>
          <w:p w:rsidR="009D6A66" w:rsidRPr="009D6A66" w:rsidRDefault="009D6A66" w:rsidP="009D6A66">
            <w:pPr>
              <w:pStyle w:val="ConsPlusNormal"/>
              <w:rPr>
                <w:sz w:val="22"/>
                <w:szCs w:val="22"/>
              </w:rPr>
            </w:pPr>
            <w:r w:rsidRPr="009D6A66">
              <w:rPr>
                <w:sz w:val="22"/>
                <w:szCs w:val="22"/>
              </w:rPr>
              <w:t>Дома с прочими материалами стен с износом до 65%</w:t>
            </w:r>
          </w:p>
        </w:tc>
      </w:tr>
      <w:tr w:rsidR="009D6A66" w:rsidRPr="009D6A66" w:rsidTr="009D6A66">
        <w:tc>
          <w:tcPr>
            <w:tcW w:w="567" w:type="dxa"/>
          </w:tcPr>
          <w:p w:rsidR="009D6A66" w:rsidRPr="009D6A66" w:rsidRDefault="009D6A66" w:rsidP="009D6A66">
            <w:pPr>
              <w:pStyle w:val="ConsPlusNormal"/>
              <w:rPr>
                <w:sz w:val="22"/>
                <w:szCs w:val="22"/>
              </w:rPr>
            </w:pPr>
            <w:r w:rsidRPr="009D6A66">
              <w:rPr>
                <w:sz w:val="22"/>
                <w:szCs w:val="22"/>
              </w:rPr>
              <w:t>3.1.</w:t>
            </w:r>
          </w:p>
        </w:tc>
        <w:tc>
          <w:tcPr>
            <w:tcW w:w="6158" w:type="dxa"/>
          </w:tcPr>
          <w:p w:rsidR="009D6A66" w:rsidRPr="009D6A66" w:rsidRDefault="009D6A66" w:rsidP="009D6A66">
            <w:pPr>
              <w:pStyle w:val="ConsPlusNormal"/>
              <w:rPr>
                <w:sz w:val="22"/>
                <w:szCs w:val="22"/>
              </w:rPr>
            </w:pPr>
            <w:r w:rsidRPr="009D6A66">
              <w:rPr>
                <w:sz w:val="22"/>
                <w:szCs w:val="22"/>
              </w:rPr>
              <w:t>Для квартир, имеющих полное благоустройство</w:t>
            </w:r>
          </w:p>
        </w:tc>
        <w:tc>
          <w:tcPr>
            <w:tcW w:w="3260" w:type="dxa"/>
          </w:tcPr>
          <w:p w:rsidR="009D6A66" w:rsidRPr="009D6A66" w:rsidRDefault="009D6A66" w:rsidP="009D6A66">
            <w:pPr>
              <w:pStyle w:val="ConsPlusNormal"/>
              <w:jc w:val="right"/>
              <w:rPr>
                <w:sz w:val="22"/>
                <w:szCs w:val="22"/>
              </w:rPr>
            </w:pPr>
            <w:r w:rsidRPr="009D6A66">
              <w:rPr>
                <w:sz w:val="22"/>
                <w:szCs w:val="22"/>
              </w:rPr>
              <w:t>11,04</w:t>
            </w:r>
          </w:p>
        </w:tc>
      </w:tr>
      <w:tr w:rsidR="009D6A66" w:rsidRPr="009D6A66" w:rsidTr="009D6A66">
        <w:tc>
          <w:tcPr>
            <w:tcW w:w="567" w:type="dxa"/>
          </w:tcPr>
          <w:p w:rsidR="009D6A66" w:rsidRPr="009D6A66" w:rsidRDefault="009D6A66" w:rsidP="009D6A66">
            <w:pPr>
              <w:pStyle w:val="ConsPlusNormal"/>
              <w:rPr>
                <w:sz w:val="22"/>
                <w:szCs w:val="22"/>
              </w:rPr>
            </w:pPr>
            <w:r w:rsidRPr="009D6A66">
              <w:rPr>
                <w:sz w:val="22"/>
                <w:szCs w:val="22"/>
              </w:rPr>
              <w:t>3.2.</w:t>
            </w:r>
          </w:p>
        </w:tc>
        <w:tc>
          <w:tcPr>
            <w:tcW w:w="6158" w:type="dxa"/>
          </w:tcPr>
          <w:p w:rsidR="009D6A66" w:rsidRPr="009D6A66" w:rsidRDefault="009D6A66" w:rsidP="009D6A66">
            <w:pPr>
              <w:pStyle w:val="ConsPlusNormal"/>
              <w:rPr>
                <w:sz w:val="22"/>
                <w:szCs w:val="22"/>
              </w:rPr>
            </w:pPr>
            <w:r w:rsidRPr="009D6A66">
              <w:rPr>
                <w:sz w:val="22"/>
                <w:szCs w:val="22"/>
              </w:rPr>
              <w:t>Для коммунальных квартир, имеющих полное благоустройство</w:t>
            </w:r>
          </w:p>
        </w:tc>
        <w:tc>
          <w:tcPr>
            <w:tcW w:w="3260" w:type="dxa"/>
          </w:tcPr>
          <w:p w:rsidR="009D6A66" w:rsidRPr="009D6A66" w:rsidRDefault="009D6A66" w:rsidP="009D6A66">
            <w:pPr>
              <w:pStyle w:val="ConsPlusNormal"/>
              <w:jc w:val="right"/>
              <w:rPr>
                <w:sz w:val="22"/>
                <w:szCs w:val="22"/>
              </w:rPr>
            </w:pPr>
            <w:r w:rsidRPr="009D6A66">
              <w:rPr>
                <w:sz w:val="22"/>
                <w:szCs w:val="22"/>
              </w:rPr>
              <w:t>9,94</w:t>
            </w:r>
          </w:p>
        </w:tc>
      </w:tr>
      <w:tr w:rsidR="009D6A66" w:rsidRPr="009D6A66" w:rsidTr="009D6A66">
        <w:tc>
          <w:tcPr>
            <w:tcW w:w="567" w:type="dxa"/>
          </w:tcPr>
          <w:p w:rsidR="009D6A66" w:rsidRPr="009D6A66" w:rsidRDefault="009D6A66" w:rsidP="009D6A66">
            <w:pPr>
              <w:pStyle w:val="ConsPlusNormal"/>
              <w:rPr>
                <w:sz w:val="22"/>
                <w:szCs w:val="22"/>
              </w:rPr>
            </w:pPr>
            <w:r w:rsidRPr="009D6A66">
              <w:rPr>
                <w:sz w:val="22"/>
                <w:szCs w:val="22"/>
              </w:rPr>
              <w:t>3.3.</w:t>
            </w:r>
          </w:p>
        </w:tc>
        <w:tc>
          <w:tcPr>
            <w:tcW w:w="6158" w:type="dxa"/>
          </w:tcPr>
          <w:p w:rsidR="009D6A66" w:rsidRPr="009D6A66" w:rsidRDefault="009D6A66" w:rsidP="009D6A66">
            <w:pPr>
              <w:pStyle w:val="ConsPlusNormal"/>
              <w:rPr>
                <w:sz w:val="22"/>
                <w:szCs w:val="22"/>
              </w:rPr>
            </w:pPr>
            <w:r w:rsidRPr="009D6A66">
              <w:rPr>
                <w:sz w:val="22"/>
                <w:szCs w:val="22"/>
              </w:rPr>
              <w:t>Для неблагоустроенных квартир</w:t>
            </w:r>
          </w:p>
        </w:tc>
        <w:tc>
          <w:tcPr>
            <w:tcW w:w="3260" w:type="dxa"/>
          </w:tcPr>
          <w:p w:rsidR="009D6A66" w:rsidRPr="009D6A66" w:rsidRDefault="009D6A66" w:rsidP="009D6A66">
            <w:pPr>
              <w:pStyle w:val="ConsPlusNormal"/>
              <w:jc w:val="right"/>
              <w:rPr>
                <w:sz w:val="22"/>
                <w:szCs w:val="22"/>
              </w:rPr>
            </w:pPr>
            <w:r w:rsidRPr="009D6A66">
              <w:rPr>
                <w:sz w:val="22"/>
                <w:szCs w:val="22"/>
              </w:rPr>
              <w:t>9,61</w:t>
            </w:r>
          </w:p>
        </w:tc>
      </w:tr>
      <w:tr w:rsidR="009D6A66" w:rsidRPr="009D6A66" w:rsidTr="009D6A66">
        <w:tc>
          <w:tcPr>
            <w:tcW w:w="567" w:type="dxa"/>
          </w:tcPr>
          <w:p w:rsidR="009D6A66" w:rsidRPr="009D6A66" w:rsidRDefault="009D6A66" w:rsidP="009D6A66">
            <w:pPr>
              <w:pStyle w:val="ConsPlusNormal"/>
              <w:rPr>
                <w:sz w:val="22"/>
                <w:szCs w:val="22"/>
              </w:rPr>
            </w:pPr>
            <w:r w:rsidRPr="009D6A66">
              <w:rPr>
                <w:sz w:val="22"/>
                <w:szCs w:val="22"/>
              </w:rPr>
              <w:t>3.4.</w:t>
            </w:r>
          </w:p>
        </w:tc>
        <w:tc>
          <w:tcPr>
            <w:tcW w:w="6158" w:type="dxa"/>
          </w:tcPr>
          <w:p w:rsidR="009D6A66" w:rsidRPr="009D6A66" w:rsidRDefault="009D6A66" w:rsidP="009D6A66">
            <w:pPr>
              <w:pStyle w:val="ConsPlusNormal"/>
              <w:rPr>
                <w:sz w:val="22"/>
                <w:szCs w:val="22"/>
              </w:rPr>
            </w:pPr>
            <w:r w:rsidRPr="009D6A66">
              <w:rPr>
                <w:sz w:val="22"/>
                <w:szCs w:val="22"/>
              </w:rPr>
              <w:t>Для коммунальных неблагоустроенных квартир</w:t>
            </w:r>
          </w:p>
        </w:tc>
        <w:tc>
          <w:tcPr>
            <w:tcW w:w="3260" w:type="dxa"/>
          </w:tcPr>
          <w:p w:rsidR="009D6A66" w:rsidRPr="009D6A66" w:rsidRDefault="009D6A66" w:rsidP="009D6A66">
            <w:pPr>
              <w:pStyle w:val="ConsPlusNormal"/>
              <w:jc w:val="right"/>
              <w:rPr>
                <w:sz w:val="22"/>
                <w:szCs w:val="22"/>
              </w:rPr>
            </w:pPr>
            <w:r w:rsidRPr="009D6A66">
              <w:rPr>
                <w:sz w:val="22"/>
                <w:szCs w:val="22"/>
              </w:rPr>
              <w:t>9,16</w:t>
            </w:r>
          </w:p>
        </w:tc>
      </w:tr>
    </w:tbl>
    <w:p w:rsidR="009D6A66" w:rsidRPr="009D6A66" w:rsidRDefault="009D6A66" w:rsidP="009D6A66">
      <w:pPr>
        <w:pStyle w:val="ConsPlusNormal"/>
        <w:jc w:val="both"/>
        <w:rPr>
          <w:sz w:val="22"/>
          <w:szCs w:val="22"/>
        </w:rPr>
      </w:pPr>
    </w:p>
    <w:p w:rsidR="009D6A66" w:rsidRPr="009D6A66" w:rsidRDefault="009D6A66" w:rsidP="009D6A66">
      <w:pPr>
        <w:pStyle w:val="ConsPlusNormal"/>
        <w:spacing w:before="240"/>
        <w:ind w:firstLine="540"/>
        <w:jc w:val="both"/>
        <w:rPr>
          <w:sz w:val="22"/>
          <w:szCs w:val="22"/>
        </w:rPr>
      </w:pPr>
      <w:r w:rsidRPr="009D6A66">
        <w:rPr>
          <w:sz w:val="22"/>
          <w:szCs w:val="22"/>
        </w:rPr>
        <w:t>&lt;*&gt; Граждане, признанные в установленном действующим законодательством порядке малоимущими гражданами и занимающие жилые помещения по договорам социального найма, освобождаются от внесения платы за пользование жилым помещением (платы за наем).</w:t>
      </w:r>
    </w:p>
    <w:p w:rsidR="009D6A66" w:rsidRPr="009D6A66" w:rsidRDefault="009D6A66" w:rsidP="009D6A66">
      <w:pPr>
        <w:pStyle w:val="ConsPlusNormal"/>
        <w:spacing w:before="240"/>
        <w:ind w:firstLine="540"/>
        <w:jc w:val="both"/>
        <w:rPr>
          <w:sz w:val="22"/>
          <w:szCs w:val="22"/>
        </w:rPr>
      </w:pPr>
      <w:r w:rsidRPr="009D6A66">
        <w:rPr>
          <w:sz w:val="22"/>
          <w:szCs w:val="22"/>
        </w:rPr>
        <w:t>В случае если жилое помещение в соответствии с техническим паспортом имеет износ свыше 65%, плата за пользование жилым помещением (плата за наем) не взимается.</w:t>
      </w:r>
    </w:p>
    <w:p w:rsidR="009D6A66" w:rsidRPr="009D6A66" w:rsidRDefault="009D6A66" w:rsidP="009D6A66">
      <w:pPr>
        <w:pStyle w:val="ConsPlusNormal"/>
        <w:spacing w:before="240"/>
        <w:ind w:firstLine="540"/>
        <w:jc w:val="both"/>
        <w:rPr>
          <w:sz w:val="22"/>
          <w:szCs w:val="22"/>
        </w:rPr>
      </w:pPr>
      <w:r w:rsidRPr="009D6A66">
        <w:rPr>
          <w:sz w:val="22"/>
          <w:szCs w:val="22"/>
        </w:rPr>
        <w:t>В домах, признанных аварийными и подлежащими сносу или реконструкции, а также в жилых помещениях, признанных в установленном законодательством порядке непригодными для проживания, плата за пользование жилым помещением (плата за наем) не взимается.</w:t>
      </w:r>
    </w:p>
    <w:p w:rsidR="009D6A66" w:rsidRPr="009D6A66" w:rsidRDefault="009D6A66" w:rsidP="009D6A66">
      <w:pPr>
        <w:autoSpaceDE w:val="0"/>
        <w:autoSpaceDN w:val="0"/>
        <w:adjustRightInd w:val="0"/>
        <w:spacing w:line="240" w:lineRule="auto"/>
        <w:jc w:val="both"/>
        <w:rPr>
          <w:rFonts w:ascii="Times New Roman" w:hAnsi="Times New Roman" w:cs="Times New Roman"/>
        </w:rPr>
      </w:pPr>
    </w:p>
    <w:p w:rsidR="009D6A66" w:rsidRPr="009D6A66" w:rsidRDefault="009D6A66" w:rsidP="009D6A66">
      <w:pPr>
        <w:pStyle w:val="ConsPlusNormal"/>
        <w:ind w:firstLine="540"/>
        <w:jc w:val="center"/>
        <w:rPr>
          <w:sz w:val="22"/>
          <w:szCs w:val="22"/>
        </w:rPr>
      </w:pPr>
      <w:r w:rsidRPr="009D6A66">
        <w:rPr>
          <w:sz w:val="22"/>
          <w:szCs w:val="22"/>
        </w:rPr>
        <w:t>________________</w:t>
      </w:r>
      <w:bookmarkStart w:id="0" w:name="P140"/>
      <w:bookmarkEnd w:id="0"/>
    </w:p>
    <w:p w:rsidR="009D6A66" w:rsidRPr="00F50877" w:rsidRDefault="009D6A66" w:rsidP="009D6A66">
      <w:pPr>
        <w:autoSpaceDE w:val="0"/>
        <w:autoSpaceDN w:val="0"/>
        <w:adjustRightInd w:val="0"/>
        <w:spacing w:line="240" w:lineRule="auto"/>
        <w:jc w:val="both"/>
        <w:rPr>
          <w:rFonts w:ascii="Times New Roman" w:hAnsi="Times New Roman"/>
          <w:sz w:val="28"/>
          <w:szCs w:val="28"/>
        </w:rPr>
      </w:pPr>
    </w:p>
    <w:p w:rsidR="009D6A66" w:rsidRDefault="009D6A66" w:rsidP="00292CFB">
      <w:pPr>
        <w:spacing w:after="0" w:line="240" w:lineRule="auto"/>
        <w:jc w:val="center"/>
        <w:rPr>
          <w:rFonts w:ascii="Times New Roman" w:hAnsi="Times New Roman"/>
        </w:rPr>
      </w:pPr>
    </w:p>
    <w:p w:rsidR="009D6A66" w:rsidRDefault="009D6A66" w:rsidP="00292CFB">
      <w:pPr>
        <w:spacing w:after="0" w:line="240" w:lineRule="auto"/>
        <w:jc w:val="center"/>
        <w:rPr>
          <w:rFonts w:ascii="Times New Roman" w:hAnsi="Times New Roman"/>
        </w:rPr>
      </w:pPr>
    </w:p>
    <w:p w:rsidR="00EF23CB" w:rsidRDefault="00EF23CB" w:rsidP="00297AD9">
      <w:pPr>
        <w:spacing w:after="0" w:line="240" w:lineRule="auto"/>
        <w:rPr>
          <w:rFonts w:ascii="Times New Roman" w:hAnsi="Times New Roman"/>
        </w:rPr>
      </w:pPr>
    </w:p>
    <w:p w:rsidR="00EF23CB" w:rsidRPr="00753E9A" w:rsidRDefault="00EF23CB" w:rsidP="00EF23CB">
      <w:pPr>
        <w:pStyle w:val="ConsPlusTitle"/>
        <w:contextualSpacing/>
        <w:jc w:val="center"/>
        <w:rPr>
          <w:rFonts w:ascii="Times New Roman" w:hAnsi="Times New Roman" w:cs="Times New Roman"/>
          <w:sz w:val="22"/>
          <w:szCs w:val="22"/>
        </w:rPr>
      </w:pPr>
      <w:r>
        <w:rPr>
          <w:rFonts w:ascii="Times New Roman" w:hAnsi="Times New Roman" w:cs="Times New Roman"/>
          <w:sz w:val="22"/>
          <w:szCs w:val="22"/>
        </w:rPr>
        <w:t>АДМИНИСТРАЦИЯ</w:t>
      </w:r>
      <w:r w:rsidRPr="00753E9A">
        <w:rPr>
          <w:rFonts w:ascii="Times New Roman" w:hAnsi="Times New Roman" w:cs="Times New Roman"/>
          <w:sz w:val="22"/>
          <w:szCs w:val="22"/>
        </w:rPr>
        <w:t xml:space="preserve"> ТУЖИНСКОГО МУНИЦИПАЛЬНОГО РАЙОНА</w:t>
      </w:r>
    </w:p>
    <w:p w:rsidR="00EF23CB" w:rsidRPr="00EF23CB" w:rsidRDefault="00EF23CB" w:rsidP="00EF23CB">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КИРОВСКОЙ ОБЛАСТИ</w:t>
      </w:r>
    </w:p>
    <w:p w:rsidR="00EF23CB" w:rsidRPr="00753E9A" w:rsidRDefault="00EF23CB" w:rsidP="00EF23CB">
      <w:pPr>
        <w:pStyle w:val="ConsPlusTitle"/>
        <w:contextualSpacing/>
        <w:jc w:val="center"/>
        <w:rPr>
          <w:rFonts w:ascii="Times New Roman" w:hAnsi="Times New Roman" w:cs="Times New Roman"/>
          <w:b w:val="0"/>
          <w:sz w:val="22"/>
          <w:szCs w:val="22"/>
        </w:rPr>
      </w:pPr>
    </w:p>
    <w:p w:rsidR="00EF23CB" w:rsidRPr="00EF23CB" w:rsidRDefault="00EF23CB" w:rsidP="00EF23CB">
      <w:pPr>
        <w:pStyle w:val="ConsPlusTitle"/>
        <w:contextualSpacing/>
        <w:jc w:val="center"/>
        <w:rPr>
          <w:rFonts w:ascii="Times New Roman" w:hAnsi="Times New Roman" w:cs="Times New Roman"/>
          <w:sz w:val="22"/>
          <w:szCs w:val="22"/>
        </w:rPr>
      </w:pPr>
      <w:r w:rsidRPr="00EF23CB">
        <w:rPr>
          <w:rFonts w:ascii="Times New Roman" w:hAnsi="Times New Roman" w:cs="Times New Roman"/>
          <w:sz w:val="22"/>
          <w:szCs w:val="22"/>
        </w:rPr>
        <w:t>ПОСТАНОВЛЕНИЕ</w:t>
      </w:r>
    </w:p>
    <w:tbl>
      <w:tblPr>
        <w:tblW w:w="9781" w:type="dxa"/>
        <w:tblInd w:w="70" w:type="dxa"/>
        <w:tblLayout w:type="fixed"/>
        <w:tblCellMar>
          <w:left w:w="70" w:type="dxa"/>
          <w:right w:w="70" w:type="dxa"/>
        </w:tblCellMar>
        <w:tblLook w:val="0000"/>
      </w:tblPr>
      <w:tblGrid>
        <w:gridCol w:w="1773"/>
        <w:gridCol w:w="2873"/>
        <w:gridCol w:w="3292"/>
        <w:gridCol w:w="1843"/>
      </w:tblGrid>
      <w:tr w:rsidR="00EF23CB" w:rsidRPr="00EF23CB" w:rsidTr="00EF23CB">
        <w:tc>
          <w:tcPr>
            <w:tcW w:w="1773" w:type="dxa"/>
            <w:tcBorders>
              <w:bottom w:val="single" w:sz="4" w:space="0" w:color="auto"/>
            </w:tcBorders>
          </w:tcPr>
          <w:p w:rsidR="00EF23CB" w:rsidRPr="00EF23CB" w:rsidRDefault="00EF23CB" w:rsidP="00EF23CB">
            <w:pPr>
              <w:tabs>
                <w:tab w:val="left" w:pos="0"/>
              </w:tabs>
              <w:spacing w:after="0" w:line="240" w:lineRule="auto"/>
              <w:contextualSpacing/>
              <w:jc w:val="center"/>
              <w:rPr>
                <w:rFonts w:ascii="Times New Roman" w:hAnsi="Times New Roman"/>
              </w:rPr>
            </w:pPr>
            <w:r w:rsidRPr="00EF23CB">
              <w:rPr>
                <w:rFonts w:ascii="Times New Roman" w:hAnsi="Times New Roman"/>
              </w:rPr>
              <w:t>23.12.2021</w:t>
            </w:r>
          </w:p>
        </w:tc>
        <w:tc>
          <w:tcPr>
            <w:tcW w:w="2873" w:type="dxa"/>
          </w:tcPr>
          <w:p w:rsidR="00EF23CB" w:rsidRPr="00EF23CB" w:rsidRDefault="00EF23CB" w:rsidP="00EF23CB">
            <w:pPr>
              <w:spacing w:after="0" w:line="240" w:lineRule="auto"/>
              <w:contextualSpacing/>
              <w:jc w:val="center"/>
              <w:rPr>
                <w:rFonts w:ascii="Times New Roman" w:hAnsi="Times New Roman"/>
                <w:position w:val="-6"/>
              </w:rPr>
            </w:pPr>
          </w:p>
        </w:tc>
        <w:tc>
          <w:tcPr>
            <w:tcW w:w="3292" w:type="dxa"/>
          </w:tcPr>
          <w:p w:rsidR="00EF23CB" w:rsidRPr="00EF23CB" w:rsidRDefault="00EF23CB" w:rsidP="00EF23CB">
            <w:pPr>
              <w:spacing w:after="0" w:line="240" w:lineRule="auto"/>
              <w:ind w:right="72"/>
              <w:contextualSpacing/>
              <w:jc w:val="right"/>
              <w:rPr>
                <w:rFonts w:ascii="Times New Roman" w:hAnsi="Times New Roman"/>
              </w:rPr>
            </w:pPr>
            <w:r w:rsidRPr="00EF23CB">
              <w:rPr>
                <w:rFonts w:ascii="Times New Roman" w:hAnsi="Times New Roman"/>
                <w:position w:val="-6"/>
              </w:rPr>
              <w:t>№</w:t>
            </w:r>
          </w:p>
        </w:tc>
        <w:tc>
          <w:tcPr>
            <w:tcW w:w="1843" w:type="dxa"/>
            <w:tcBorders>
              <w:bottom w:val="single" w:sz="6" w:space="0" w:color="auto"/>
            </w:tcBorders>
          </w:tcPr>
          <w:p w:rsidR="00EF23CB" w:rsidRPr="00EF23CB" w:rsidRDefault="00EF23CB" w:rsidP="00EF23CB">
            <w:pPr>
              <w:spacing w:after="0" w:line="240" w:lineRule="auto"/>
              <w:contextualSpacing/>
              <w:jc w:val="center"/>
              <w:rPr>
                <w:rFonts w:ascii="Times New Roman" w:hAnsi="Times New Roman"/>
              </w:rPr>
            </w:pPr>
            <w:r w:rsidRPr="00EF23CB">
              <w:rPr>
                <w:rFonts w:ascii="Times New Roman" w:hAnsi="Times New Roman"/>
              </w:rPr>
              <w:t>380</w:t>
            </w:r>
          </w:p>
        </w:tc>
      </w:tr>
      <w:tr w:rsidR="00EF23CB" w:rsidRPr="00D95D93" w:rsidTr="00EF23CB">
        <w:trPr>
          <w:trHeight w:val="217"/>
        </w:trPr>
        <w:tc>
          <w:tcPr>
            <w:tcW w:w="9781" w:type="dxa"/>
            <w:gridSpan w:val="4"/>
          </w:tcPr>
          <w:p w:rsidR="00EF23CB" w:rsidRPr="00EF23CB" w:rsidRDefault="00EF23CB" w:rsidP="00EF23CB">
            <w:pPr>
              <w:tabs>
                <w:tab w:val="left" w:pos="2765"/>
              </w:tabs>
              <w:spacing w:after="0" w:line="240" w:lineRule="auto"/>
              <w:contextualSpacing/>
              <w:rPr>
                <w:rFonts w:ascii="Times New Roman" w:hAnsi="Times New Roman"/>
              </w:rPr>
            </w:pPr>
          </w:p>
          <w:p w:rsidR="00EF23CB" w:rsidRDefault="00EF23CB" w:rsidP="00EF23CB">
            <w:pPr>
              <w:tabs>
                <w:tab w:val="left" w:pos="2765"/>
              </w:tabs>
              <w:spacing w:after="0" w:line="240" w:lineRule="auto"/>
              <w:contextualSpacing/>
              <w:jc w:val="center"/>
              <w:rPr>
                <w:rFonts w:ascii="Times New Roman" w:hAnsi="Times New Roman"/>
              </w:rPr>
            </w:pPr>
            <w:r w:rsidRPr="00EF23CB">
              <w:rPr>
                <w:rFonts w:ascii="Times New Roman" w:hAnsi="Times New Roman"/>
              </w:rPr>
              <w:t>пгт Тужа</w:t>
            </w:r>
          </w:p>
          <w:p w:rsidR="00EF23CB" w:rsidRPr="00753E9A" w:rsidRDefault="00EF23CB" w:rsidP="00EF23CB">
            <w:pPr>
              <w:tabs>
                <w:tab w:val="left" w:pos="2765"/>
              </w:tabs>
              <w:spacing w:after="0" w:line="240" w:lineRule="auto"/>
              <w:contextualSpacing/>
              <w:jc w:val="center"/>
              <w:rPr>
                <w:rFonts w:ascii="Times New Roman" w:hAnsi="Times New Roman"/>
              </w:rPr>
            </w:pPr>
          </w:p>
        </w:tc>
      </w:tr>
    </w:tbl>
    <w:p w:rsidR="00EF23CB" w:rsidRDefault="00EF23CB" w:rsidP="00292CFB">
      <w:pPr>
        <w:spacing w:after="0" w:line="240" w:lineRule="auto"/>
        <w:jc w:val="center"/>
        <w:rPr>
          <w:rFonts w:ascii="Times New Roman" w:hAnsi="Times New Roman"/>
        </w:rPr>
      </w:pPr>
    </w:p>
    <w:p w:rsidR="00297AD9" w:rsidRDefault="00EF23CB" w:rsidP="00EF23CB">
      <w:pPr>
        <w:shd w:val="clear" w:color="auto" w:fill="FFFFFF"/>
        <w:spacing w:after="0" w:line="240" w:lineRule="auto"/>
        <w:jc w:val="center"/>
        <w:rPr>
          <w:rFonts w:ascii="Times New Roman" w:hAnsi="Times New Roman" w:cs="Times New Roman"/>
          <w:b/>
          <w:spacing w:val="-2"/>
        </w:rPr>
      </w:pPr>
      <w:r w:rsidRPr="00EF23CB">
        <w:rPr>
          <w:rFonts w:ascii="Times New Roman" w:hAnsi="Times New Roman" w:cs="Times New Roman"/>
          <w:b/>
          <w:spacing w:val="-2"/>
        </w:rPr>
        <w:t xml:space="preserve">О внесении изменений в постановление администрации Тужинского муниципального района </w:t>
      </w:r>
    </w:p>
    <w:p w:rsidR="00EF23CB" w:rsidRDefault="00EF23CB" w:rsidP="00EF23CB">
      <w:pPr>
        <w:shd w:val="clear" w:color="auto" w:fill="FFFFFF"/>
        <w:spacing w:after="0" w:line="240" w:lineRule="auto"/>
        <w:jc w:val="center"/>
        <w:rPr>
          <w:rFonts w:ascii="Times New Roman" w:hAnsi="Times New Roman" w:cs="Times New Roman"/>
          <w:b/>
          <w:spacing w:val="-2"/>
        </w:rPr>
      </w:pPr>
      <w:r w:rsidRPr="00EF23CB">
        <w:rPr>
          <w:rFonts w:ascii="Times New Roman" w:hAnsi="Times New Roman" w:cs="Times New Roman"/>
          <w:b/>
          <w:spacing w:val="-2"/>
        </w:rPr>
        <w:t>от 21.01.2021 № 18</w:t>
      </w:r>
    </w:p>
    <w:p w:rsidR="00EF23CB" w:rsidRPr="00EF23CB" w:rsidRDefault="00EF23CB" w:rsidP="00EF23CB">
      <w:pPr>
        <w:shd w:val="clear" w:color="auto" w:fill="FFFFFF"/>
        <w:spacing w:after="0" w:line="240" w:lineRule="auto"/>
        <w:jc w:val="center"/>
        <w:rPr>
          <w:rFonts w:ascii="Times New Roman" w:hAnsi="Times New Roman" w:cs="Times New Roman"/>
          <w:b/>
          <w:bCs/>
        </w:rPr>
      </w:pPr>
    </w:p>
    <w:p w:rsidR="00EF23CB" w:rsidRPr="00EF23CB" w:rsidRDefault="00EF23CB" w:rsidP="00EF23CB">
      <w:pPr>
        <w:shd w:val="clear" w:color="auto" w:fill="FFFFFF"/>
        <w:spacing w:after="0" w:line="240" w:lineRule="auto"/>
        <w:ind w:firstLine="708"/>
        <w:jc w:val="both"/>
        <w:rPr>
          <w:rFonts w:ascii="Times New Roman" w:hAnsi="Times New Roman" w:cs="Times New Roman"/>
        </w:rPr>
      </w:pPr>
      <w:r w:rsidRPr="00EF23CB">
        <w:rPr>
          <w:rFonts w:ascii="Times New Roman" w:hAnsi="Times New Roman" w:cs="Times New Roman"/>
        </w:rPr>
        <w:t>В соответствии с распоряжением Министерства образования Кировской области от 02.11.2021 № 1529 «О внесении изменений  в распоряжение Министерства образования Кировской области от 28.12.2020 № 1765» и на основании решения Тужинской районной Думы от 15.11.2021 № 3/18  «О внесении изменений в решение Тужинской районной Думы от 21.12.2020 № 53/385», администрация Тужинского муниципального района ПОСТАНОВЛЯЕТ:</w:t>
      </w:r>
    </w:p>
    <w:p w:rsidR="00EF23CB" w:rsidRPr="00EF23CB" w:rsidRDefault="00EF23CB" w:rsidP="009427B9">
      <w:pPr>
        <w:widowControl w:val="0"/>
        <w:numPr>
          <w:ilvl w:val="0"/>
          <w:numId w:val="3"/>
        </w:numPr>
        <w:shd w:val="clear" w:color="auto" w:fill="FFFFFF"/>
        <w:tabs>
          <w:tab w:val="left" w:pos="1061"/>
        </w:tabs>
        <w:autoSpaceDE w:val="0"/>
        <w:autoSpaceDN w:val="0"/>
        <w:adjustRightInd w:val="0"/>
        <w:spacing w:after="0" w:line="240" w:lineRule="auto"/>
        <w:ind w:left="0" w:firstLine="709"/>
        <w:jc w:val="both"/>
        <w:rPr>
          <w:rFonts w:ascii="Times New Roman" w:hAnsi="Times New Roman" w:cs="Times New Roman"/>
          <w:bCs/>
        </w:rPr>
      </w:pPr>
      <w:r w:rsidRPr="00EF23CB">
        <w:rPr>
          <w:rFonts w:ascii="Times New Roman" w:hAnsi="Times New Roman" w:cs="Times New Roman"/>
        </w:rPr>
        <w:t xml:space="preserve">Внести изменение в постановление администрации Тужинского муниципального района от 21.01.2021 № 18 «Об установлении нормативов финансового обеспечения образовательной деятельности муниципальных дошкольных образовательных организаций муниципального образования Тужинский муниципальный район Кировской области в части расходов </w:t>
      </w:r>
      <w:r w:rsidRPr="00EF23CB">
        <w:rPr>
          <w:rFonts w:ascii="Times New Roman" w:hAnsi="Times New Roman" w:cs="Times New Roman"/>
        </w:rPr>
        <w:br/>
        <w:t xml:space="preserve">на оплату труда и учебных расходов на 2021 год» (далее – Постановление), утвердив </w:t>
      </w:r>
      <w:r w:rsidRPr="00EF23CB">
        <w:rPr>
          <w:rFonts w:ascii="Times New Roman" w:hAnsi="Times New Roman" w:cs="Times New Roman"/>
          <w:bCs/>
        </w:rPr>
        <w:t xml:space="preserve">нормативы финансового обеспечения образовательной деятельности муниципальных дошкольных образовательных организаций муниципального образования Тужинский муниципальный район Кировской области в части расходов на оплату труда и учебных расходов на 2021 год согласно приложению. </w:t>
      </w:r>
    </w:p>
    <w:p w:rsidR="00EF23CB" w:rsidRPr="00EF23CB" w:rsidRDefault="00EF23CB" w:rsidP="009427B9">
      <w:pPr>
        <w:widowControl w:val="0"/>
        <w:numPr>
          <w:ilvl w:val="0"/>
          <w:numId w:val="3"/>
        </w:numPr>
        <w:autoSpaceDE w:val="0"/>
        <w:autoSpaceDN w:val="0"/>
        <w:adjustRightInd w:val="0"/>
        <w:spacing w:after="0" w:line="240" w:lineRule="auto"/>
        <w:ind w:left="0" w:firstLine="709"/>
        <w:jc w:val="both"/>
        <w:rPr>
          <w:rFonts w:ascii="Times New Roman" w:hAnsi="Times New Roman" w:cs="Times New Roman"/>
          <w:bCs/>
        </w:rPr>
      </w:pPr>
      <w:r w:rsidRPr="00EF23CB">
        <w:rPr>
          <w:rFonts w:ascii="Times New Roman" w:hAnsi="Times New Roman" w:cs="Times New Roman"/>
        </w:rPr>
        <w:t>Контроль за выполнением постановления возложить на заместителя главы администрации Тужинского муниципального района по социальным вопросам - начальника управления образования Марьину Н.А.</w:t>
      </w:r>
    </w:p>
    <w:p w:rsidR="00EF23CB" w:rsidRDefault="00EF23CB" w:rsidP="009427B9">
      <w:pPr>
        <w:widowControl w:val="0"/>
        <w:numPr>
          <w:ilvl w:val="0"/>
          <w:numId w:val="3"/>
        </w:numPr>
        <w:shd w:val="clear" w:color="auto" w:fill="FFFFFF"/>
        <w:tabs>
          <w:tab w:val="left" w:pos="1061"/>
        </w:tabs>
        <w:autoSpaceDE w:val="0"/>
        <w:autoSpaceDN w:val="0"/>
        <w:adjustRightInd w:val="0"/>
        <w:spacing w:after="720" w:line="240" w:lineRule="auto"/>
        <w:ind w:left="0" w:firstLine="709"/>
        <w:jc w:val="both"/>
        <w:rPr>
          <w:rFonts w:ascii="Times New Roman" w:hAnsi="Times New Roman" w:cs="Times New Roman"/>
        </w:rPr>
      </w:pPr>
      <w:r w:rsidRPr="00EF23CB">
        <w:rPr>
          <w:rFonts w:ascii="Times New Roman" w:hAnsi="Times New Roman" w:cs="Times New Roman"/>
        </w:rPr>
        <w:t>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 и распространяет своё действие на правоотношения, возникшие с 01.01.2021.</w:t>
      </w:r>
    </w:p>
    <w:p w:rsidR="00EF23CB" w:rsidRPr="00EF23CB" w:rsidRDefault="00EF23CB" w:rsidP="00EF23CB">
      <w:pPr>
        <w:widowControl w:val="0"/>
        <w:shd w:val="clear" w:color="auto" w:fill="FFFFFF"/>
        <w:tabs>
          <w:tab w:val="left" w:pos="1061"/>
        </w:tabs>
        <w:autoSpaceDE w:val="0"/>
        <w:autoSpaceDN w:val="0"/>
        <w:adjustRightInd w:val="0"/>
        <w:spacing w:after="0" w:line="240" w:lineRule="auto"/>
        <w:jc w:val="both"/>
        <w:rPr>
          <w:rFonts w:ascii="Times New Roman" w:hAnsi="Times New Roman" w:cs="Times New Roman"/>
        </w:rPr>
      </w:pPr>
      <w:r w:rsidRPr="00EF23CB">
        <w:rPr>
          <w:rFonts w:ascii="Times New Roman" w:hAnsi="Times New Roman" w:cs="Times New Roman"/>
        </w:rPr>
        <w:t xml:space="preserve">И.о. главы Тужинского </w:t>
      </w:r>
    </w:p>
    <w:p w:rsidR="00EF23CB" w:rsidRDefault="00EF23CB" w:rsidP="00EF23CB">
      <w:pPr>
        <w:widowControl w:val="0"/>
        <w:shd w:val="clear" w:color="auto" w:fill="FFFFFF"/>
        <w:tabs>
          <w:tab w:val="left" w:pos="1061"/>
        </w:tabs>
        <w:autoSpaceDE w:val="0"/>
        <w:autoSpaceDN w:val="0"/>
        <w:adjustRightInd w:val="0"/>
        <w:spacing w:after="0" w:line="240" w:lineRule="auto"/>
        <w:jc w:val="both"/>
        <w:rPr>
          <w:rFonts w:ascii="Times New Roman" w:hAnsi="Times New Roman" w:cs="Times New Roman"/>
        </w:rPr>
      </w:pPr>
      <w:r w:rsidRPr="00EF23CB">
        <w:rPr>
          <w:rFonts w:ascii="Times New Roman" w:hAnsi="Times New Roman" w:cs="Times New Roman"/>
        </w:rPr>
        <w:t>муниципального района     О.Н. Зубарева</w:t>
      </w:r>
    </w:p>
    <w:p w:rsidR="00EF23CB" w:rsidRDefault="00EF23CB" w:rsidP="00EF23CB">
      <w:pPr>
        <w:widowControl w:val="0"/>
        <w:shd w:val="clear" w:color="auto" w:fill="FFFFFF"/>
        <w:tabs>
          <w:tab w:val="left" w:pos="1061"/>
        </w:tabs>
        <w:autoSpaceDE w:val="0"/>
        <w:autoSpaceDN w:val="0"/>
        <w:adjustRightInd w:val="0"/>
        <w:spacing w:after="0" w:line="240" w:lineRule="auto"/>
        <w:jc w:val="both"/>
        <w:rPr>
          <w:rFonts w:ascii="Times New Roman" w:hAnsi="Times New Roman" w:cs="Times New Roman"/>
        </w:rPr>
      </w:pPr>
    </w:p>
    <w:p w:rsidR="00EF23CB" w:rsidRDefault="00EF23CB" w:rsidP="00EF23CB">
      <w:pPr>
        <w:widowControl w:val="0"/>
        <w:shd w:val="clear" w:color="auto" w:fill="FFFFFF"/>
        <w:tabs>
          <w:tab w:val="left" w:pos="1061"/>
        </w:tabs>
        <w:autoSpaceDE w:val="0"/>
        <w:autoSpaceDN w:val="0"/>
        <w:adjustRightInd w:val="0"/>
        <w:spacing w:after="0" w:line="240" w:lineRule="auto"/>
        <w:jc w:val="both"/>
        <w:rPr>
          <w:rFonts w:ascii="Times New Roman" w:hAnsi="Times New Roman" w:cs="Times New Roman"/>
        </w:rPr>
      </w:pPr>
    </w:p>
    <w:p w:rsidR="00EF23CB" w:rsidRDefault="00EF23CB" w:rsidP="00EF23CB">
      <w:pPr>
        <w:widowControl w:val="0"/>
        <w:shd w:val="clear" w:color="auto" w:fill="FFFFFF"/>
        <w:tabs>
          <w:tab w:val="left" w:pos="1061"/>
        </w:tabs>
        <w:autoSpaceDE w:val="0"/>
        <w:autoSpaceDN w:val="0"/>
        <w:adjustRightInd w:val="0"/>
        <w:spacing w:after="0" w:line="240" w:lineRule="auto"/>
        <w:jc w:val="both"/>
        <w:rPr>
          <w:rFonts w:ascii="Times New Roman" w:hAnsi="Times New Roman" w:cs="Times New Roman"/>
        </w:rPr>
      </w:pPr>
    </w:p>
    <w:p w:rsidR="00EF23CB" w:rsidRDefault="00EF23CB" w:rsidP="00EF23CB">
      <w:pPr>
        <w:widowControl w:val="0"/>
        <w:shd w:val="clear" w:color="auto" w:fill="FFFFFF"/>
        <w:tabs>
          <w:tab w:val="left" w:pos="1061"/>
        </w:tabs>
        <w:autoSpaceDE w:val="0"/>
        <w:autoSpaceDN w:val="0"/>
        <w:adjustRightInd w:val="0"/>
        <w:spacing w:after="0" w:line="240" w:lineRule="auto"/>
        <w:jc w:val="both"/>
        <w:rPr>
          <w:rFonts w:ascii="Times New Roman" w:hAnsi="Times New Roman" w:cs="Times New Roman"/>
        </w:rPr>
      </w:pPr>
    </w:p>
    <w:tbl>
      <w:tblPr>
        <w:tblW w:w="0" w:type="auto"/>
        <w:tblLook w:val="04A0"/>
      </w:tblPr>
      <w:tblGrid>
        <w:gridCol w:w="4620"/>
        <w:gridCol w:w="4780"/>
      </w:tblGrid>
      <w:tr w:rsidR="00EF23CB" w:rsidRPr="00EF23CB" w:rsidTr="00EF23CB">
        <w:tc>
          <w:tcPr>
            <w:tcW w:w="4620" w:type="dxa"/>
          </w:tcPr>
          <w:p w:rsidR="00EF23CB" w:rsidRPr="00EF23CB" w:rsidRDefault="00EF23CB" w:rsidP="00EF23CB">
            <w:pPr>
              <w:tabs>
                <w:tab w:val="left" w:pos="1061"/>
              </w:tabs>
              <w:spacing w:after="0" w:line="240" w:lineRule="auto"/>
              <w:jc w:val="both"/>
              <w:rPr>
                <w:rFonts w:ascii="Times New Roman" w:hAnsi="Times New Roman" w:cs="Times New Roman"/>
              </w:rPr>
            </w:pPr>
            <w:r w:rsidRPr="00EF23CB">
              <w:rPr>
                <w:rFonts w:ascii="Times New Roman" w:hAnsi="Times New Roman" w:cs="Times New Roman"/>
              </w:rPr>
              <w:br w:type="page"/>
            </w:r>
            <w:r w:rsidRPr="00EF23CB">
              <w:rPr>
                <w:rFonts w:ascii="Times New Roman" w:hAnsi="Times New Roman" w:cs="Times New Roman"/>
              </w:rPr>
              <w:br w:type="page"/>
            </w:r>
          </w:p>
        </w:tc>
        <w:tc>
          <w:tcPr>
            <w:tcW w:w="4780" w:type="dxa"/>
          </w:tcPr>
          <w:p w:rsidR="00EF23CB" w:rsidRPr="00EF23CB" w:rsidRDefault="00EF23CB" w:rsidP="00EF23CB">
            <w:pPr>
              <w:tabs>
                <w:tab w:val="left" w:pos="1061"/>
              </w:tabs>
              <w:spacing w:after="0" w:line="240" w:lineRule="auto"/>
              <w:ind w:left="1050"/>
              <w:jc w:val="both"/>
              <w:rPr>
                <w:rFonts w:ascii="Times New Roman" w:hAnsi="Times New Roman" w:cs="Times New Roman"/>
              </w:rPr>
            </w:pPr>
            <w:r w:rsidRPr="00EF23CB">
              <w:rPr>
                <w:rFonts w:ascii="Times New Roman" w:hAnsi="Times New Roman" w:cs="Times New Roman"/>
              </w:rPr>
              <w:t xml:space="preserve">Приложение </w:t>
            </w:r>
          </w:p>
        </w:tc>
      </w:tr>
      <w:tr w:rsidR="00EF23CB" w:rsidRPr="00EF23CB" w:rsidTr="00EF23CB">
        <w:tc>
          <w:tcPr>
            <w:tcW w:w="4620" w:type="dxa"/>
          </w:tcPr>
          <w:p w:rsidR="00EF23CB" w:rsidRPr="00EF23CB" w:rsidRDefault="00EF23CB" w:rsidP="00EF23CB">
            <w:pPr>
              <w:tabs>
                <w:tab w:val="left" w:pos="1061"/>
              </w:tabs>
              <w:spacing w:after="0" w:line="240" w:lineRule="auto"/>
              <w:jc w:val="both"/>
              <w:rPr>
                <w:rFonts w:ascii="Times New Roman" w:hAnsi="Times New Roman" w:cs="Times New Roman"/>
              </w:rPr>
            </w:pPr>
          </w:p>
        </w:tc>
        <w:tc>
          <w:tcPr>
            <w:tcW w:w="4780" w:type="dxa"/>
          </w:tcPr>
          <w:p w:rsidR="00EF23CB" w:rsidRPr="00EF23CB" w:rsidRDefault="00EF23CB" w:rsidP="00EF23CB">
            <w:pPr>
              <w:tabs>
                <w:tab w:val="left" w:pos="1061"/>
              </w:tabs>
              <w:spacing w:after="0" w:line="240" w:lineRule="auto"/>
              <w:ind w:left="1050"/>
              <w:jc w:val="both"/>
              <w:rPr>
                <w:rFonts w:ascii="Times New Roman" w:hAnsi="Times New Roman" w:cs="Times New Roman"/>
              </w:rPr>
            </w:pPr>
          </w:p>
        </w:tc>
      </w:tr>
      <w:tr w:rsidR="00EF23CB" w:rsidRPr="00EF23CB" w:rsidTr="00EF23CB">
        <w:tc>
          <w:tcPr>
            <w:tcW w:w="4620" w:type="dxa"/>
          </w:tcPr>
          <w:p w:rsidR="00EF23CB" w:rsidRPr="00EF23CB" w:rsidRDefault="00EF23CB" w:rsidP="00EF23CB">
            <w:pPr>
              <w:tabs>
                <w:tab w:val="left" w:pos="1061"/>
              </w:tabs>
              <w:spacing w:after="0" w:line="240" w:lineRule="auto"/>
              <w:jc w:val="both"/>
              <w:rPr>
                <w:rFonts w:ascii="Times New Roman" w:hAnsi="Times New Roman" w:cs="Times New Roman"/>
              </w:rPr>
            </w:pPr>
          </w:p>
        </w:tc>
        <w:tc>
          <w:tcPr>
            <w:tcW w:w="4780" w:type="dxa"/>
          </w:tcPr>
          <w:p w:rsidR="00EF23CB" w:rsidRPr="00EF23CB" w:rsidRDefault="00EF23CB" w:rsidP="00EF23CB">
            <w:pPr>
              <w:tabs>
                <w:tab w:val="left" w:pos="1061"/>
              </w:tabs>
              <w:spacing w:after="0" w:line="240" w:lineRule="auto"/>
              <w:ind w:left="1050"/>
              <w:jc w:val="both"/>
              <w:rPr>
                <w:rFonts w:ascii="Times New Roman" w:hAnsi="Times New Roman" w:cs="Times New Roman"/>
              </w:rPr>
            </w:pPr>
            <w:r w:rsidRPr="00EF23CB">
              <w:rPr>
                <w:rFonts w:ascii="Times New Roman" w:hAnsi="Times New Roman" w:cs="Times New Roman"/>
              </w:rPr>
              <w:t>УТВЕРЖДЕНЫ</w:t>
            </w:r>
          </w:p>
          <w:p w:rsidR="00EF23CB" w:rsidRPr="00EF23CB" w:rsidRDefault="00EF23CB" w:rsidP="00EF23CB">
            <w:pPr>
              <w:tabs>
                <w:tab w:val="left" w:pos="1061"/>
              </w:tabs>
              <w:spacing w:after="0" w:line="240" w:lineRule="auto"/>
              <w:ind w:left="1050"/>
              <w:jc w:val="both"/>
              <w:rPr>
                <w:rFonts w:ascii="Times New Roman" w:hAnsi="Times New Roman" w:cs="Times New Roman"/>
              </w:rPr>
            </w:pPr>
          </w:p>
          <w:p w:rsidR="00EF23CB" w:rsidRPr="00EF23CB" w:rsidRDefault="00EF23CB" w:rsidP="00EF23CB">
            <w:pPr>
              <w:tabs>
                <w:tab w:val="left" w:pos="1061"/>
              </w:tabs>
              <w:spacing w:after="0" w:line="240" w:lineRule="auto"/>
              <w:ind w:left="1050"/>
              <w:jc w:val="both"/>
              <w:rPr>
                <w:rFonts w:ascii="Times New Roman" w:hAnsi="Times New Roman" w:cs="Times New Roman"/>
              </w:rPr>
            </w:pPr>
            <w:r w:rsidRPr="00EF23CB">
              <w:rPr>
                <w:rFonts w:ascii="Times New Roman" w:hAnsi="Times New Roman" w:cs="Times New Roman"/>
              </w:rPr>
              <w:t>постановлением администрации</w:t>
            </w:r>
          </w:p>
        </w:tc>
      </w:tr>
      <w:tr w:rsidR="00EF23CB" w:rsidRPr="00EF23CB" w:rsidTr="00EF23CB">
        <w:tc>
          <w:tcPr>
            <w:tcW w:w="4620" w:type="dxa"/>
          </w:tcPr>
          <w:p w:rsidR="00EF23CB" w:rsidRPr="00EF23CB" w:rsidRDefault="00EF23CB" w:rsidP="00EF23CB">
            <w:pPr>
              <w:tabs>
                <w:tab w:val="left" w:pos="1061"/>
              </w:tabs>
              <w:spacing w:after="0" w:line="240" w:lineRule="auto"/>
              <w:jc w:val="both"/>
              <w:rPr>
                <w:rFonts w:ascii="Times New Roman" w:hAnsi="Times New Roman" w:cs="Times New Roman"/>
              </w:rPr>
            </w:pPr>
          </w:p>
        </w:tc>
        <w:tc>
          <w:tcPr>
            <w:tcW w:w="4780" w:type="dxa"/>
          </w:tcPr>
          <w:p w:rsidR="00EF23CB" w:rsidRPr="00EF23CB" w:rsidRDefault="00EF23CB" w:rsidP="00EF23CB">
            <w:pPr>
              <w:tabs>
                <w:tab w:val="left" w:pos="1061"/>
              </w:tabs>
              <w:spacing w:after="0" w:line="240" w:lineRule="auto"/>
              <w:ind w:left="1050"/>
              <w:jc w:val="both"/>
              <w:rPr>
                <w:rFonts w:ascii="Times New Roman" w:hAnsi="Times New Roman" w:cs="Times New Roman"/>
              </w:rPr>
            </w:pPr>
            <w:r w:rsidRPr="00EF23CB">
              <w:rPr>
                <w:rFonts w:ascii="Times New Roman" w:hAnsi="Times New Roman" w:cs="Times New Roman"/>
              </w:rPr>
              <w:t>Тужинского муниципального района</w:t>
            </w:r>
          </w:p>
        </w:tc>
      </w:tr>
      <w:tr w:rsidR="00EF23CB" w:rsidRPr="00EF23CB" w:rsidTr="00EF23CB">
        <w:tc>
          <w:tcPr>
            <w:tcW w:w="4620" w:type="dxa"/>
          </w:tcPr>
          <w:p w:rsidR="00EF23CB" w:rsidRPr="00EF23CB" w:rsidRDefault="00EF23CB" w:rsidP="00EF23CB">
            <w:pPr>
              <w:tabs>
                <w:tab w:val="left" w:pos="1061"/>
              </w:tabs>
              <w:spacing w:after="0" w:line="240" w:lineRule="auto"/>
              <w:jc w:val="both"/>
              <w:rPr>
                <w:rFonts w:ascii="Times New Roman" w:hAnsi="Times New Roman" w:cs="Times New Roman"/>
              </w:rPr>
            </w:pPr>
          </w:p>
        </w:tc>
        <w:tc>
          <w:tcPr>
            <w:tcW w:w="4780" w:type="dxa"/>
          </w:tcPr>
          <w:p w:rsidR="00EF23CB" w:rsidRPr="00EF23CB" w:rsidRDefault="00EF23CB" w:rsidP="00EF23CB">
            <w:pPr>
              <w:tabs>
                <w:tab w:val="left" w:pos="1061"/>
              </w:tabs>
              <w:spacing w:after="0" w:line="240" w:lineRule="auto"/>
              <w:ind w:left="1050"/>
              <w:jc w:val="both"/>
              <w:rPr>
                <w:rFonts w:ascii="Times New Roman" w:hAnsi="Times New Roman" w:cs="Times New Roman"/>
              </w:rPr>
            </w:pPr>
            <w:r w:rsidRPr="00EF23CB">
              <w:rPr>
                <w:rFonts w:ascii="Times New Roman" w:hAnsi="Times New Roman" w:cs="Times New Roman"/>
              </w:rPr>
              <w:t xml:space="preserve">от   </w:t>
            </w:r>
            <w:r>
              <w:rPr>
                <w:rFonts w:ascii="Times New Roman" w:hAnsi="Times New Roman" w:cs="Times New Roman"/>
              </w:rPr>
              <w:t xml:space="preserve">23.12.2021 </w:t>
            </w:r>
            <w:r w:rsidRPr="00EF23CB">
              <w:rPr>
                <w:rFonts w:ascii="Times New Roman" w:hAnsi="Times New Roman" w:cs="Times New Roman"/>
              </w:rPr>
              <w:t xml:space="preserve"> № </w:t>
            </w:r>
            <w:r>
              <w:rPr>
                <w:rFonts w:ascii="Times New Roman" w:hAnsi="Times New Roman" w:cs="Times New Roman"/>
              </w:rPr>
              <w:t xml:space="preserve"> 380</w:t>
            </w:r>
          </w:p>
        </w:tc>
      </w:tr>
    </w:tbl>
    <w:p w:rsidR="00EF23CB" w:rsidRPr="00EF23CB" w:rsidRDefault="00EF23CB" w:rsidP="00EF23CB">
      <w:pPr>
        <w:spacing w:before="720" w:after="0" w:line="240" w:lineRule="auto"/>
        <w:jc w:val="center"/>
        <w:rPr>
          <w:rFonts w:ascii="Times New Roman" w:hAnsi="Times New Roman" w:cs="Times New Roman"/>
          <w:b/>
        </w:rPr>
      </w:pPr>
      <w:r w:rsidRPr="00EF23CB">
        <w:rPr>
          <w:rFonts w:ascii="Times New Roman" w:hAnsi="Times New Roman" w:cs="Times New Roman"/>
          <w:b/>
        </w:rPr>
        <w:t>НОРМАТИВЫ</w:t>
      </w:r>
    </w:p>
    <w:p w:rsidR="00EF23CB" w:rsidRPr="00EF23CB" w:rsidRDefault="00EF23CB" w:rsidP="00EF23CB">
      <w:pPr>
        <w:spacing w:after="0" w:line="240" w:lineRule="auto"/>
        <w:jc w:val="center"/>
        <w:rPr>
          <w:rFonts w:ascii="Times New Roman" w:hAnsi="Times New Roman" w:cs="Times New Roman"/>
        </w:rPr>
      </w:pPr>
      <w:r w:rsidRPr="00EF23CB">
        <w:rPr>
          <w:rFonts w:ascii="Times New Roman" w:hAnsi="Times New Roman" w:cs="Times New Roman"/>
          <w:b/>
        </w:rPr>
        <w:t>финансового обеспечения образовательной деятельности муниципальных дошкольных образовательных организаций муниципального образования Тужинский муниципальный район Кировской области в части расходов на оплату труда и учебных расходов на 2021 год</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1"/>
        <w:gridCol w:w="3877"/>
        <w:gridCol w:w="2395"/>
        <w:gridCol w:w="2380"/>
      </w:tblGrid>
      <w:tr w:rsidR="00EF23CB" w:rsidRPr="00EF23CB" w:rsidTr="00EF23CB">
        <w:trPr>
          <w:trHeight w:val="195"/>
        </w:trPr>
        <w:tc>
          <w:tcPr>
            <w:tcW w:w="921" w:type="dxa"/>
            <w:vMerge w:val="restart"/>
          </w:tcPr>
          <w:p w:rsidR="00EF23CB" w:rsidRPr="00EF23CB" w:rsidRDefault="00EF23CB" w:rsidP="00EF23CB">
            <w:pPr>
              <w:spacing w:after="0" w:line="240" w:lineRule="auto"/>
              <w:jc w:val="center"/>
              <w:rPr>
                <w:rFonts w:ascii="Times New Roman" w:hAnsi="Times New Roman" w:cs="Times New Roman"/>
              </w:rPr>
            </w:pPr>
            <w:r w:rsidRPr="00EF23CB">
              <w:rPr>
                <w:rFonts w:ascii="Times New Roman" w:hAnsi="Times New Roman" w:cs="Times New Roman"/>
              </w:rPr>
              <w:t>№ п/п</w:t>
            </w:r>
          </w:p>
        </w:tc>
        <w:tc>
          <w:tcPr>
            <w:tcW w:w="3877" w:type="dxa"/>
            <w:vMerge w:val="restart"/>
          </w:tcPr>
          <w:p w:rsidR="00EF23CB" w:rsidRPr="00EF23CB" w:rsidRDefault="00EF23CB" w:rsidP="00EF23CB">
            <w:pPr>
              <w:spacing w:after="0" w:line="240" w:lineRule="auto"/>
              <w:jc w:val="center"/>
              <w:rPr>
                <w:rFonts w:ascii="Times New Roman" w:hAnsi="Times New Roman" w:cs="Times New Roman"/>
              </w:rPr>
            </w:pPr>
            <w:r w:rsidRPr="00EF23CB">
              <w:rPr>
                <w:rFonts w:ascii="Times New Roman" w:hAnsi="Times New Roman" w:cs="Times New Roman"/>
              </w:rPr>
              <w:t>Вид группы</w:t>
            </w:r>
          </w:p>
        </w:tc>
        <w:tc>
          <w:tcPr>
            <w:tcW w:w="4775" w:type="dxa"/>
            <w:gridSpan w:val="2"/>
            <w:tcBorders>
              <w:bottom w:val="single" w:sz="4" w:space="0" w:color="auto"/>
            </w:tcBorders>
          </w:tcPr>
          <w:p w:rsidR="00EF23CB" w:rsidRPr="00EF23CB" w:rsidRDefault="00EF23CB" w:rsidP="00EF23CB">
            <w:pPr>
              <w:spacing w:after="0" w:line="240" w:lineRule="auto"/>
              <w:jc w:val="center"/>
              <w:rPr>
                <w:rFonts w:ascii="Times New Roman" w:hAnsi="Times New Roman" w:cs="Times New Roman"/>
              </w:rPr>
            </w:pPr>
            <w:r w:rsidRPr="00EF23CB">
              <w:rPr>
                <w:rFonts w:ascii="Times New Roman" w:hAnsi="Times New Roman" w:cs="Times New Roman"/>
              </w:rPr>
              <w:t>Размер норматива на одну группу (рублей)</w:t>
            </w:r>
          </w:p>
        </w:tc>
      </w:tr>
      <w:tr w:rsidR="00EF23CB" w:rsidRPr="00EF23CB" w:rsidTr="00EF23CB">
        <w:trPr>
          <w:trHeight w:val="180"/>
        </w:trPr>
        <w:tc>
          <w:tcPr>
            <w:tcW w:w="921" w:type="dxa"/>
            <w:vMerge/>
          </w:tcPr>
          <w:p w:rsidR="00EF23CB" w:rsidRPr="00EF23CB" w:rsidRDefault="00EF23CB" w:rsidP="00EF23CB">
            <w:pPr>
              <w:spacing w:after="0" w:line="240" w:lineRule="auto"/>
              <w:jc w:val="center"/>
              <w:rPr>
                <w:rFonts w:ascii="Times New Roman" w:hAnsi="Times New Roman" w:cs="Times New Roman"/>
              </w:rPr>
            </w:pPr>
          </w:p>
        </w:tc>
        <w:tc>
          <w:tcPr>
            <w:tcW w:w="3877" w:type="dxa"/>
            <w:vMerge/>
          </w:tcPr>
          <w:p w:rsidR="00EF23CB" w:rsidRPr="00EF23CB" w:rsidRDefault="00EF23CB" w:rsidP="00EF23CB">
            <w:pPr>
              <w:spacing w:after="0" w:line="240" w:lineRule="auto"/>
              <w:jc w:val="center"/>
              <w:rPr>
                <w:rFonts w:ascii="Times New Roman" w:hAnsi="Times New Roman" w:cs="Times New Roman"/>
              </w:rPr>
            </w:pPr>
          </w:p>
        </w:tc>
        <w:tc>
          <w:tcPr>
            <w:tcW w:w="2395" w:type="dxa"/>
            <w:tcBorders>
              <w:top w:val="single" w:sz="4" w:space="0" w:color="auto"/>
            </w:tcBorders>
          </w:tcPr>
          <w:p w:rsidR="00EF23CB" w:rsidRPr="00EF23CB" w:rsidRDefault="00EF23CB" w:rsidP="00EF23CB">
            <w:pPr>
              <w:spacing w:after="0" w:line="240" w:lineRule="auto"/>
              <w:jc w:val="center"/>
              <w:rPr>
                <w:rFonts w:ascii="Times New Roman" w:hAnsi="Times New Roman" w:cs="Times New Roman"/>
              </w:rPr>
            </w:pPr>
            <w:r w:rsidRPr="00EF23CB">
              <w:rPr>
                <w:rFonts w:ascii="Times New Roman" w:hAnsi="Times New Roman" w:cs="Times New Roman"/>
              </w:rPr>
              <w:t>в части расходов на оплату труда</w:t>
            </w:r>
          </w:p>
        </w:tc>
        <w:tc>
          <w:tcPr>
            <w:tcW w:w="2380" w:type="dxa"/>
            <w:tcBorders>
              <w:top w:val="single" w:sz="4" w:space="0" w:color="auto"/>
            </w:tcBorders>
          </w:tcPr>
          <w:p w:rsidR="00EF23CB" w:rsidRPr="00EF23CB" w:rsidRDefault="00EF23CB" w:rsidP="00EF23CB">
            <w:pPr>
              <w:spacing w:after="0" w:line="240" w:lineRule="auto"/>
              <w:jc w:val="center"/>
              <w:rPr>
                <w:rFonts w:ascii="Times New Roman" w:hAnsi="Times New Roman" w:cs="Times New Roman"/>
              </w:rPr>
            </w:pPr>
            <w:r w:rsidRPr="00EF23CB">
              <w:rPr>
                <w:rFonts w:ascii="Times New Roman" w:hAnsi="Times New Roman" w:cs="Times New Roman"/>
              </w:rPr>
              <w:t>в части учебных расходов</w:t>
            </w:r>
          </w:p>
        </w:tc>
      </w:tr>
      <w:tr w:rsidR="00EF23CB" w:rsidRPr="00EF23CB" w:rsidTr="00EF23CB">
        <w:tc>
          <w:tcPr>
            <w:tcW w:w="921" w:type="dxa"/>
          </w:tcPr>
          <w:p w:rsidR="00EF23CB" w:rsidRPr="00EF23CB" w:rsidRDefault="00EF23CB" w:rsidP="00EF23CB">
            <w:pPr>
              <w:spacing w:after="0" w:line="240" w:lineRule="auto"/>
              <w:jc w:val="center"/>
              <w:rPr>
                <w:rFonts w:ascii="Times New Roman" w:hAnsi="Times New Roman" w:cs="Times New Roman"/>
              </w:rPr>
            </w:pPr>
            <w:r w:rsidRPr="00EF23CB">
              <w:rPr>
                <w:rFonts w:ascii="Times New Roman" w:hAnsi="Times New Roman" w:cs="Times New Roman"/>
              </w:rPr>
              <w:t>1.</w:t>
            </w:r>
          </w:p>
        </w:tc>
        <w:tc>
          <w:tcPr>
            <w:tcW w:w="3877" w:type="dxa"/>
          </w:tcPr>
          <w:p w:rsidR="00EF23CB" w:rsidRPr="00EF23CB" w:rsidRDefault="00EF23CB" w:rsidP="00EF23CB">
            <w:pPr>
              <w:spacing w:after="0" w:line="240" w:lineRule="auto"/>
              <w:jc w:val="center"/>
              <w:rPr>
                <w:rFonts w:ascii="Times New Roman" w:hAnsi="Times New Roman" w:cs="Times New Roman"/>
              </w:rPr>
            </w:pPr>
            <w:r w:rsidRPr="00EF23CB">
              <w:rPr>
                <w:rFonts w:ascii="Times New Roman" w:hAnsi="Times New Roman" w:cs="Times New Roman"/>
              </w:rPr>
              <w:t>Группы общеразвивающей направленности в МКДОУ «Сказка» с количеством групп - 9</w:t>
            </w:r>
          </w:p>
        </w:tc>
        <w:tc>
          <w:tcPr>
            <w:tcW w:w="2395" w:type="dxa"/>
            <w:vAlign w:val="center"/>
          </w:tcPr>
          <w:p w:rsidR="00EF23CB" w:rsidRPr="00EF23CB" w:rsidRDefault="00EF23CB" w:rsidP="00EF23CB">
            <w:pPr>
              <w:spacing w:after="0" w:line="240" w:lineRule="auto"/>
              <w:jc w:val="center"/>
              <w:rPr>
                <w:rFonts w:ascii="Times New Roman" w:hAnsi="Times New Roman" w:cs="Times New Roman"/>
              </w:rPr>
            </w:pPr>
            <w:r w:rsidRPr="00EF23CB">
              <w:rPr>
                <w:rFonts w:ascii="Times New Roman" w:hAnsi="Times New Roman" w:cs="Times New Roman"/>
              </w:rPr>
              <w:t>591518,22</w:t>
            </w:r>
          </w:p>
        </w:tc>
        <w:tc>
          <w:tcPr>
            <w:tcW w:w="2380" w:type="dxa"/>
            <w:vAlign w:val="center"/>
          </w:tcPr>
          <w:p w:rsidR="00EF23CB" w:rsidRPr="00EF23CB" w:rsidRDefault="00EF23CB" w:rsidP="00EF23CB">
            <w:pPr>
              <w:spacing w:after="0" w:line="240" w:lineRule="auto"/>
              <w:jc w:val="center"/>
              <w:rPr>
                <w:rFonts w:ascii="Times New Roman" w:hAnsi="Times New Roman" w:cs="Times New Roman"/>
              </w:rPr>
            </w:pPr>
            <w:r w:rsidRPr="00EF23CB">
              <w:rPr>
                <w:rFonts w:ascii="Times New Roman" w:hAnsi="Times New Roman" w:cs="Times New Roman"/>
              </w:rPr>
              <w:t>14083,33</w:t>
            </w:r>
          </w:p>
        </w:tc>
      </w:tr>
      <w:tr w:rsidR="00EF23CB" w:rsidRPr="00EF23CB" w:rsidTr="00EF23CB">
        <w:tc>
          <w:tcPr>
            <w:tcW w:w="921" w:type="dxa"/>
          </w:tcPr>
          <w:p w:rsidR="00EF23CB" w:rsidRPr="00EF23CB" w:rsidRDefault="00EF23CB" w:rsidP="00EF23CB">
            <w:pPr>
              <w:spacing w:after="0" w:line="240" w:lineRule="auto"/>
              <w:jc w:val="center"/>
              <w:rPr>
                <w:rFonts w:ascii="Times New Roman" w:hAnsi="Times New Roman" w:cs="Times New Roman"/>
              </w:rPr>
            </w:pPr>
            <w:r w:rsidRPr="00EF23CB">
              <w:rPr>
                <w:rFonts w:ascii="Times New Roman" w:hAnsi="Times New Roman" w:cs="Times New Roman"/>
              </w:rPr>
              <w:t>2.</w:t>
            </w:r>
          </w:p>
        </w:tc>
        <w:tc>
          <w:tcPr>
            <w:tcW w:w="3877" w:type="dxa"/>
          </w:tcPr>
          <w:p w:rsidR="00EF23CB" w:rsidRPr="00EF23CB" w:rsidRDefault="00EF23CB" w:rsidP="00EF23CB">
            <w:pPr>
              <w:spacing w:after="0" w:line="240" w:lineRule="auto"/>
              <w:jc w:val="center"/>
              <w:rPr>
                <w:rFonts w:ascii="Times New Roman" w:hAnsi="Times New Roman" w:cs="Times New Roman"/>
              </w:rPr>
            </w:pPr>
            <w:r w:rsidRPr="00EF23CB">
              <w:rPr>
                <w:rFonts w:ascii="Times New Roman" w:hAnsi="Times New Roman" w:cs="Times New Roman"/>
              </w:rPr>
              <w:t>Группы общеразвивающей направленности в МКДОУ «Родничок» с количеством групп - 3</w:t>
            </w:r>
          </w:p>
        </w:tc>
        <w:tc>
          <w:tcPr>
            <w:tcW w:w="2395" w:type="dxa"/>
            <w:vAlign w:val="center"/>
          </w:tcPr>
          <w:p w:rsidR="00EF23CB" w:rsidRPr="00EF23CB" w:rsidRDefault="00EF23CB" w:rsidP="00EF23CB">
            <w:pPr>
              <w:spacing w:after="0" w:line="240" w:lineRule="auto"/>
              <w:jc w:val="center"/>
              <w:rPr>
                <w:rFonts w:ascii="Times New Roman" w:hAnsi="Times New Roman" w:cs="Times New Roman"/>
              </w:rPr>
            </w:pPr>
            <w:r w:rsidRPr="00EF23CB">
              <w:rPr>
                <w:rFonts w:ascii="Times New Roman" w:hAnsi="Times New Roman" w:cs="Times New Roman"/>
              </w:rPr>
              <w:t>688845,00</w:t>
            </w:r>
          </w:p>
        </w:tc>
        <w:tc>
          <w:tcPr>
            <w:tcW w:w="2380" w:type="dxa"/>
            <w:vAlign w:val="center"/>
          </w:tcPr>
          <w:p w:rsidR="00EF23CB" w:rsidRPr="00EF23CB" w:rsidRDefault="00EF23CB" w:rsidP="00EF23CB">
            <w:pPr>
              <w:spacing w:after="0" w:line="240" w:lineRule="auto"/>
              <w:jc w:val="center"/>
              <w:rPr>
                <w:rFonts w:ascii="Times New Roman" w:hAnsi="Times New Roman" w:cs="Times New Roman"/>
              </w:rPr>
            </w:pPr>
            <w:r w:rsidRPr="00EF23CB">
              <w:rPr>
                <w:rFonts w:ascii="Times New Roman" w:hAnsi="Times New Roman" w:cs="Times New Roman"/>
              </w:rPr>
              <w:t>14 083,33</w:t>
            </w:r>
          </w:p>
        </w:tc>
      </w:tr>
    </w:tbl>
    <w:p w:rsidR="00EF23CB" w:rsidRPr="00EF23CB" w:rsidRDefault="00EF23CB" w:rsidP="00EF23CB">
      <w:pPr>
        <w:spacing w:before="720" w:after="0" w:line="240" w:lineRule="auto"/>
        <w:jc w:val="center"/>
        <w:rPr>
          <w:rFonts w:ascii="Times New Roman" w:hAnsi="Times New Roman" w:cs="Times New Roman"/>
        </w:rPr>
      </w:pPr>
      <w:r w:rsidRPr="00EF23CB">
        <w:rPr>
          <w:rFonts w:ascii="Times New Roman" w:hAnsi="Times New Roman" w:cs="Times New Roman"/>
        </w:rPr>
        <w:t>____________</w:t>
      </w:r>
    </w:p>
    <w:p w:rsidR="00EF23CB" w:rsidRDefault="00EF23CB" w:rsidP="00EF23CB">
      <w:pPr>
        <w:pStyle w:val="ConsPlusTitle"/>
        <w:contextualSpacing/>
        <w:jc w:val="center"/>
        <w:rPr>
          <w:rFonts w:ascii="Times New Roman" w:hAnsi="Times New Roman" w:cs="Times New Roman"/>
          <w:sz w:val="22"/>
          <w:szCs w:val="22"/>
        </w:rPr>
      </w:pPr>
    </w:p>
    <w:p w:rsidR="00EF23CB" w:rsidRDefault="00EF23CB" w:rsidP="00EF23CB">
      <w:pPr>
        <w:pStyle w:val="ConsPlusTitle"/>
        <w:contextualSpacing/>
        <w:jc w:val="center"/>
        <w:rPr>
          <w:rFonts w:ascii="Times New Roman" w:hAnsi="Times New Roman" w:cs="Times New Roman"/>
          <w:sz w:val="22"/>
          <w:szCs w:val="22"/>
        </w:rPr>
      </w:pPr>
    </w:p>
    <w:p w:rsidR="007A0EBB" w:rsidRDefault="007A0EBB" w:rsidP="00EF23CB">
      <w:pPr>
        <w:pStyle w:val="ConsPlusTitle"/>
        <w:contextualSpacing/>
        <w:jc w:val="center"/>
        <w:rPr>
          <w:rFonts w:ascii="Times New Roman" w:hAnsi="Times New Roman" w:cs="Times New Roman"/>
          <w:sz w:val="22"/>
          <w:szCs w:val="22"/>
        </w:rPr>
      </w:pPr>
    </w:p>
    <w:p w:rsidR="007A0EBB" w:rsidRDefault="007A0EBB" w:rsidP="00EF23CB">
      <w:pPr>
        <w:pStyle w:val="ConsPlusTitle"/>
        <w:contextualSpacing/>
        <w:jc w:val="center"/>
        <w:rPr>
          <w:rFonts w:ascii="Times New Roman" w:hAnsi="Times New Roman" w:cs="Times New Roman"/>
          <w:sz w:val="22"/>
          <w:szCs w:val="22"/>
        </w:rPr>
      </w:pPr>
    </w:p>
    <w:p w:rsidR="007A0EBB" w:rsidRDefault="007A0EBB" w:rsidP="00EF23CB">
      <w:pPr>
        <w:pStyle w:val="ConsPlusTitle"/>
        <w:contextualSpacing/>
        <w:jc w:val="center"/>
        <w:rPr>
          <w:rFonts w:ascii="Times New Roman" w:hAnsi="Times New Roman" w:cs="Times New Roman"/>
          <w:sz w:val="22"/>
          <w:szCs w:val="22"/>
        </w:rPr>
      </w:pPr>
    </w:p>
    <w:p w:rsidR="00EF23CB" w:rsidRPr="00753E9A" w:rsidRDefault="00EF23CB" w:rsidP="00EF23CB">
      <w:pPr>
        <w:pStyle w:val="ConsPlusTitle"/>
        <w:contextualSpacing/>
        <w:jc w:val="center"/>
        <w:rPr>
          <w:rFonts w:ascii="Times New Roman" w:hAnsi="Times New Roman" w:cs="Times New Roman"/>
          <w:sz w:val="22"/>
          <w:szCs w:val="22"/>
        </w:rPr>
      </w:pPr>
      <w:r>
        <w:rPr>
          <w:rFonts w:ascii="Times New Roman" w:hAnsi="Times New Roman" w:cs="Times New Roman"/>
          <w:sz w:val="22"/>
          <w:szCs w:val="22"/>
        </w:rPr>
        <w:t>АДМИНИСТРАЦИЯ</w:t>
      </w:r>
      <w:r w:rsidRPr="00753E9A">
        <w:rPr>
          <w:rFonts w:ascii="Times New Roman" w:hAnsi="Times New Roman" w:cs="Times New Roman"/>
          <w:sz w:val="22"/>
          <w:szCs w:val="22"/>
        </w:rPr>
        <w:t xml:space="preserve"> ТУЖИНСКОГО МУНИЦИПАЛЬНОГО РАЙОНА</w:t>
      </w:r>
    </w:p>
    <w:p w:rsidR="00EF23CB" w:rsidRDefault="00EF23CB" w:rsidP="00EF23CB">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КИРОВСКОЙ ОБЛАСТИ</w:t>
      </w:r>
    </w:p>
    <w:p w:rsidR="00EF23CB" w:rsidRPr="00753E9A" w:rsidRDefault="00EF23CB" w:rsidP="00EF23CB">
      <w:pPr>
        <w:pStyle w:val="ConsPlusTitle"/>
        <w:contextualSpacing/>
        <w:rPr>
          <w:rFonts w:ascii="Times New Roman" w:hAnsi="Times New Roman" w:cs="Times New Roman"/>
          <w:b w:val="0"/>
          <w:sz w:val="22"/>
          <w:szCs w:val="22"/>
        </w:rPr>
      </w:pPr>
    </w:p>
    <w:p w:rsidR="00EF23CB" w:rsidRPr="00EF23CB" w:rsidRDefault="00EF23CB" w:rsidP="00EF23CB">
      <w:pPr>
        <w:pStyle w:val="ConsPlusTitle"/>
        <w:contextualSpacing/>
        <w:jc w:val="center"/>
        <w:rPr>
          <w:rFonts w:ascii="Times New Roman" w:hAnsi="Times New Roman" w:cs="Times New Roman"/>
          <w:sz w:val="22"/>
          <w:szCs w:val="22"/>
        </w:rPr>
      </w:pPr>
      <w:r w:rsidRPr="00EF23CB">
        <w:rPr>
          <w:rFonts w:ascii="Times New Roman" w:hAnsi="Times New Roman" w:cs="Times New Roman"/>
          <w:sz w:val="22"/>
          <w:szCs w:val="22"/>
        </w:rPr>
        <w:t>ПОСТАНОВЛЕНИЕ</w:t>
      </w:r>
    </w:p>
    <w:tbl>
      <w:tblPr>
        <w:tblW w:w="9781" w:type="dxa"/>
        <w:tblInd w:w="70" w:type="dxa"/>
        <w:tblLayout w:type="fixed"/>
        <w:tblCellMar>
          <w:left w:w="70" w:type="dxa"/>
          <w:right w:w="70" w:type="dxa"/>
        </w:tblCellMar>
        <w:tblLook w:val="0000"/>
      </w:tblPr>
      <w:tblGrid>
        <w:gridCol w:w="1773"/>
        <w:gridCol w:w="2873"/>
        <w:gridCol w:w="3292"/>
        <w:gridCol w:w="1843"/>
      </w:tblGrid>
      <w:tr w:rsidR="00EF23CB" w:rsidRPr="00EF23CB" w:rsidTr="00EF23CB">
        <w:tc>
          <w:tcPr>
            <w:tcW w:w="1773" w:type="dxa"/>
            <w:tcBorders>
              <w:bottom w:val="single" w:sz="4" w:space="0" w:color="auto"/>
            </w:tcBorders>
          </w:tcPr>
          <w:p w:rsidR="00EF23CB" w:rsidRPr="00EF23CB" w:rsidRDefault="00EF23CB" w:rsidP="00EF23CB">
            <w:pPr>
              <w:tabs>
                <w:tab w:val="left" w:pos="0"/>
              </w:tabs>
              <w:spacing w:after="0" w:line="240" w:lineRule="auto"/>
              <w:contextualSpacing/>
              <w:jc w:val="center"/>
              <w:rPr>
                <w:rFonts w:ascii="Times New Roman" w:hAnsi="Times New Roman"/>
              </w:rPr>
            </w:pPr>
            <w:r w:rsidRPr="00EF23CB">
              <w:rPr>
                <w:rFonts w:ascii="Times New Roman" w:hAnsi="Times New Roman"/>
              </w:rPr>
              <w:t>23.12.2021</w:t>
            </w:r>
          </w:p>
        </w:tc>
        <w:tc>
          <w:tcPr>
            <w:tcW w:w="2873" w:type="dxa"/>
          </w:tcPr>
          <w:p w:rsidR="00EF23CB" w:rsidRPr="00EF23CB" w:rsidRDefault="00EF23CB" w:rsidP="00EF23CB">
            <w:pPr>
              <w:spacing w:after="0" w:line="240" w:lineRule="auto"/>
              <w:contextualSpacing/>
              <w:jc w:val="center"/>
              <w:rPr>
                <w:rFonts w:ascii="Times New Roman" w:hAnsi="Times New Roman"/>
                <w:position w:val="-6"/>
              </w:rPr>
            </w:pPr>
          </w:p>
        </w:tc>
        <w:tc>
          <w:tcPr>
            <w:tcW w:w="3292" w:type="dxa"/>
          </w:tcPr>
          <w:p w:rsidR="00EF23CB" w:rsidRPr="00EF23CB" w:rsidRDefault="00EF23CB" w:rsidP="00EF23CB">
            <w:pPr>
              <w:spacing w:after="0" w:line="240" w:lineRule="auto"/>
              <w:ind w:right="72"/>
              <w:contextualSpacing/>
              <w:jc w:val="right"/>
              <w:rPr>
                <w:rFonts w:ascii="Times New Roman" w:hAnsi="Times New Roman"/>
              </w:rPr>
            </w:pPr>
            <w:r w:rsidRPr="00EF23CB">
              <w:rPr>
                <w:rFonts w:ascii="Times New Roman" w:hAnsi="Times New Roman"/>
                <w:position w:val="-6"/>
              </w:rPr>
              <w:t>№</w:t>
            </w:r>
          </w:p>
        </w:tc>
        <w:tc>
          <w:tcPr>
            <w:tcW w:w="1843" w:type="dxa"/>
            <w:tcBorders>
              <w:bottom w:val="single" w:sz="6" w:space="0" w:color="auto"/>
            </w:tcBorders>
          </w:tcPr>
          <w:p w:rsidR="00EF23CB" w:rsidRPr="00EF23CB" w:rsidRDefault="00EF23CB" w:rsidP="007A0EBB">
            <w:pPr>
              <w:spacing w:after="0" w:line="240" w:lineRule="auto"/>
              <w:contextualSpacing/>
              <w:jc w:val="center"/>
              <w:rPr>
                <w:rFonts w:ascii="Times New Roman" w:hAnsi="Times New Roman"/>
              </w:rPr>
            </w:pPr>
            <w:r w:rsidRPr="00EF23CB">
              <w:rPr>
                <w:rFonts w:ascii="Times New Roman" w:hAnsi="Times New Roman"/>
              </w:rPr>
              <w:t>38</w:t>
            </w:r>
            <w:r w:rsidR="007A0EBB">
              <w:rPr>
                <w:rFonts w:ascii="Times New Roman" w:hAnsi="Times New Roman"/>
              </w:rPr>
              <w:t>1</w:t>
            </w:r>
          </w:p>
        </w:tc>
      </w:tr>
      <w:tr w:rsidR="00EF23CB" w:rsidRPr="00D95D93" w:rsidTr="00EF23CB">
        <w:trPr>
          <w:trHeight w:val="217"/>
        </w:trPr>
        <w:tc>
          <w:tcPr>
            <w:tcW w:w="9781" w:type="dxa"/>
            <w:gridSpan w:val="4"/>
          </w:tcPr>
          <w:p w:rsidR="00EF23CB" w:rsidRPr="00EF23CB" w:rsidRDefault="00EF23CB" w:rsidP="00EF23CB">
            <w:pPr>
              <w:tabs>
                <w:tab w:val="left" w:pos="2765"/>
              </w:tabs>
              <w:spacing w:after="0" w:line="240" w:lineRule="auto"/>
              <w:contextualSpacing/>
              <w:rPr>
                <w:rFonts w:ascii="Times New Roman" w:hAnsi="Times New Roman"/>
              </w:rPr>
            </w:pPr>
          </w:p>
          <w:p w:rsidR="00EF23CB" w:rsidRPr="00753E9A" w:rsidRDefault="00EF23CB" w:rsidP="00EF23CB">
            <w:pPr>
              <w:tabs>
                <w:tab w:val="left" w:pos="2765"/>
              </w:tabs>
              <w:spacing w:after="0" w:line="240" w:lineRule="auto"/>
              <w:contextualSpacing/>
              <w:jc w:val="center"/>
              <w:rPr>
                <w:rFonts w:ascii="Times New Roman" w:hAnsi="Times New Roman"/>
              </w:rPr>
            </w:pPr>
            <w:r w:rsidRPr="00EF23CB">
              <w:rPr>
                <w:rFonts w:ascii="Times New Roman" w:hAnsi="Times New Roman"/>
              </w:rPr>
              <w:t>пгт Тужа</w:t>
            </w:r>
          </w:p>
        </w:tc>
      </w:tr>
    </w:tbl>
    <w:p w:rsidR="007A0EBB" w:rsidRPr="007A0EBB" w:rsidRDefault="007A0EBB" w:rsidP="007A0EBB">
      <w:pPr>
        <w:suppressAutoHyphens/>
        <w:spacing w:after="0" w:line="240" w:lineRule="auto"/>
        <w:jc w:val="center"/>
        <w:rPr>
          <w:rFonts w:ascii="Times New Roman" w:hAnsi="Times New Roman" w:cs="Times New Roman"/>
          <w:b/>
        </w:rPr>
      </w:pPr>
      <w:r w:rsidRPr="007A0EBB">
        <w:rPr>
          <w:rFonts w:ascii="Times New Roman" w:hAnsi="Times New Roman" w:cs="Times New Roman"/>
          <w:b/>
        </w:rPr>
        <w:t xml:space="preserve">Об утверждении местных нормативов градостроительного </w:t>
      </w:r>
    </w:p>
    <w:p w:rsidR="007A0EBB" w:rsidRDefault="007A0EBB" w:rsidP="007A0EBB">
      <w:pPr>
        <w:spacing w:after="0" w:line="240" w:lineRule="auto"/>
        <w:jc w:val="center"/>
        <w:rPr>
          <w:rFonts w:ascii="Times New Roman" w:hAnsi="Times New Roman" w:cs="Times New Roman"/>
          <w:b/>
        </w:rPr>
      </w:pPr>
      <w:r w:rsidRPr="007A0EBB">
        <w:rPr>
          <w:rFonts w:ascii="Times New Roman" w:hAnsi="Times New Roman" w:cs="Times New Roman"/>
          <w:b/>
        </w:rPr>
        <w:t xml:space="preserve">проектирования муниципального образования Тужинский муниципальный района </w:t>
      </w:r>
    </w:p>
    <w:p w:rsidR="00EF23CB" w:rsidRPr="007A0EBB" w:rsidRDefault="007A0EBB" w:rsidP="007A0EBB">
      <w:pPr>
        <w:spacing w:after="0" w:line="240" w:lineRule="auto"/>
        <w:jc w:val="center"/>
        <w:rPr>
          <w:rFonts w:ascii="Times New Roman" w:hAnsi="Times New Roman" w:cs="Times New Roman"/>
        </w:rPr>
      </w:pPr>
      <w:r w:rsidRPr="007A0EBB">
        <w:rPr>
          <w:rFonts w:ascii="Times New Roman" w:hAnsi="Times New Roman" w:cs="Times New Roman"/>
          <w:b/>
        </w:rPr>
        <w:t>Кировской области</w:t>
      </w:r>
    </w:p>
    <w:p w:rsidR="00EF23CB" w:rsidRDefault="00EF23CB" w:rsidP="007A0EBB">
      <w:pPr>
        <w:widowControl w:val="0"/>
        <w:shd w:val="clear" w:color="auto" w:fill="FFFFFF"/>
        <w:tabs>
          <w:tab w:val="left" w:pos="1061"/>
        </w:tabs>
        <w:autoSpaceDE w:val="0"/>
        <w:autoSpaceDN w:val="0"/>
        <w:adjustRightInd w:val="0"/>
        <w:spacing w:after="0" w:line="240" w:lineRule="auto"/>
        <w:jc w:val="both"/>
        <w:rPr>
          <w:rFonts w:ascii="Times New Roman" w:hAnsi="Times New Roman" w:cs="Times New Roman"/>
        </w:rPr>
      </w:pPr>
    </w:p>
    <w:tbl>
      <w:tblPr>
        <w:tblW w:w="9781" w:type="dxa"/>
        <w:tblInd w:w="250" w:type="dxa"/>
        <w:tblLayout w:type="fixed"/>
        <w:tblLook w:val="04A0"/>
      </w:tblPr>
      <w:tblGrid>
        <w:gridCol w:w="9781"/>
      </w:tblGrid>
      <w:tr w:rsidR="007A0EBB" w:rsidTr="007A0EBB">
        <w:tc>
          <w:tcPr>
            <w:tcW w:w="9781" w:type="dxa"/>
            <w:hideMark/>
          </w:tcPr>
          <w:p w:rsidR="007A0EBB" w:rsidRPr="007A0EBB" w:rsidRDefault="007A0EBB" w:rsidP="007A0EBB">
            <w:pPr>
              <w:suppressAutoHyphens/>
              <w:spacing w:after="0" w:line="240" w:lineRule="auto"/>
              <w:ind w:firstLine="720"/>
              <w:jc w:val="both"/>
              <w:rPr>
                <w:rFonts w:ascii="Times New Roman" w:hAnsi="Times New Roman" w:cs="Times New Roman"/>
              </w:rPr>
            </w:pPr>
            <w:r w:rsidRPr="007A0EBB">
              <w:rPr>
                <w:rFonts w:ascii="Times New Roman" w:hAnsi="Times New Roman" w:cs="Times New Roman"/>
              </w:rPr>
              <w:t>В соответствии с пунктом 2 статьи 8</w:t>
            </w:r>
            <w:hyperlink r:id="rId13" w:history="1"/>
            <w:r w:rsidRPr="007A0EBB">
              <w:rPr>
                <w:rFonts w:ascii="Times New Roman" w:hAnsi="Times New Roman" w:cs="Times New Roman"/>
              </w:rPr>
              <w:t xml:space="preserve"> Градостроительного кодекса Российской Федерации, Законом Кировской области от 04.03.2021 № 454-ЗО «О внесении изменений в Закон Кировской области «О регулировании градостроительной деятельности в Кировской области», статьи 15 Федерального закона от 06.10.2003 № 131-ФЗ «Об общих принципах организации местного самоуправления в Российской Федерации», администрация Тужинского муниципального района ПОСТАНОВЛЯЕТ:</w:t>
            </w:r>
          </w:p>
          <w:p w:rsidR="007A0EBB" w:rsidRPr="007A0EBB" w:rsidRDefault="007A0EBB" w:rsidP="007A0EBB">
            <w:pPr>
              <w:suppressAutoHyphens/>
              <w:autoSpaceDE w:val="0"/>
              <w:autoSpaceDN w:val="0"/>
              <w:adjustRightInd w:val="0"/>
              <w:spacing w:after="0" w:line="240" w:lineRule="auto"/>
              <w:ind w:firstLine="720"/>
              <w:jc w:val="both"/>
              <w:rPr>
                <w:rFonts w:ascii="Times New Roman" w:hAnsi="Times New Roman" w:cs="Times New Roman"/>
              </w:rPr>
            </w:pPr>
            <w:r w:rsidRPr="007A0EBB">
              <w:rPr>
                <w:rFonts w:ascii="Times New Roman" w:hAnsi="Times New Roman" w:cs="Times New Roman"/>
              </w:rPr>
              <w:t>1. Утвердить местные нормативы градостроительного проектирования муниципального образования Тужинский муниципальный района Кировской области согласно приложению.</w:t>
            </w:r>
          </w:p>
          <w:p w:rsidR="007A0EBB" w:rsidRPr="007A0EBB" w:rsidRDefault="007A0EBB" w:rsidP="007A0EBB">
            <w:pPr>
              <w:suppressAutoHyphens/>
              <w:autoSpaceDE w:val="0"/>
              <w:autoSpaceDN w:val="0"/>
              <w:adjustRightInd w:val="0"/>
              <w:spacing w:after="0" w:line="240" w:lineRule="auto"/>
              <w:ind w:firstLine="720"/>
              <w:jc w:val="both"/>
              <w:rPr>
                <w:rFonts w:ascii="Times New Roman" w:hAnsi="Times New Roman" w:cs="Times New Roman"/>
              </w:rPr>
            </w:pPr>
            <w:r w:rsidRPr="007A0EBB">
              <w:rPr>
                <w:rFonts w:ascii="Times New Roman" w:hAnsi="Times New Roman" w:cs="Times New Roman"/>
              </w:rPr>
              <w:t>2. Разместить постановление на официальном сайте администрации Тужинского муниципального района, в сети Интернет и на Едином портале государственных и муниципальных услуг (</w:t>
            </w:r>
            <w:hyperlink r:id="rId14" w:history="1">
              <w:r w:rsidRPr="007A0EBB">
                <w:rPr>
                  <w:rStyle w:val="ad"/>
                  <w:rFonts w:ascii="Times New Roman" w:hAnsi="Times New Roman" w:cs="Times New Roman"/>
                  <w:lang w:val="en-US"/>
                </w:rPr>
                <w:t>www</w:t>
              </w:r>
              <w:r w:rsidRPr="007A0EBB">
                <w:rPr>
                  <w:rStyle w:val="ad"/>
                  <w:rFonts w:ascii="Times New Roman" w:hAnsi="Times New Roman" w:cs="Times New Roman"/>
                </w:rPr>
                <w:t>.</w:t>
              </w:r>
              <w:r w:rsidRPr="007A0EBB">
                <w:rPr>
                  <w:rStyle w:val="ad"/>
                  <w:rFonts w:ascii="Times New Roman" w:hAnsi="Times New Roman" w:cs="Times New Roman"/>
                  <w:lang w:val="en-US"/>
                </w:rPr>
                <w:t>gosuslugi</w:t>
              </w:r>
              <w:r w:rsidRPr="007A0EBB">
                <w:rPr>
                  <w:rStyle w:val="ad"/>
                  <w:rFonts w:ascii="Times New Roman" w:hAnsi="Times New Roman" w:cs="Times New Roman"/>
                </w:rPr>
                <w:t>.</w:t>
              </w:r>
              <w:r w:rsidRPr="007A0EBB">
                <w:rPr>
                  <w:rStyle w:val="ad"/>
                  <w:rFonts w:ascii="Times New Roman" w:hAnsi="Times New Roman" w:cs="Times New Roman"/>
                  <w:lang w:val="en-US"/>
                </w:rPr>
                <w:t>ru</w:t>
              </w:r>
            </w:hyperlink>
            <w:r w:rsidRPr="007A0EBB">
              <w:rPr>
                <w:rFonts w:ascii="Times New Roman" w:hAnsi="Times New Roman" w:cs="Times New Roman"/>
              </w:rPr>
              <w:t>).</w:t>
            </w:r>
          </w:p>
          <w:p w:rsidR="007A0EBB" w:rsidRPr="007A0EBB" w:rsidRDefault="007A0EBB" w:rsidP="007A0EBB">
            <w:pPr>
              <w:autoSpaceDE w:val="0"/>
              <w:autoSpaceDN w:val="0"/>
              <w:adjustRightInd w:val="0"/>
              <w:spacing w:after="0" w:line="240" w:lineRule="auto"/>
              <w:ind w:firstLine="743"/>
              <w:jc w:val="both"/>
              <w:rPr>
                <w:rFonts w:ascii="Times New Roman" w:hAnsi="Times New Roman" w:cs="Times New Roman"/>
              </w:rPr>
            </w:pPr>
            <w:r w:rsidRPr="007A0EBB">
              <w:rPr>
                <w:rFonts w:ascii="Times New Roman" w:hAnsi="Times New Roman" w:cs="Times New Roman"/>
              </w:rPr>
              <w:t>3.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tc>
      </w:tr>
      <w:tr w:rsidR="007A0EBB" w:rsidTr="007A0EBB">
        <w:trPr>
          <w:trHeight w:val="727"/>
        </w:trPr>
        <w:tc>
          <w:tcPr>
            <w:tcW w:w="9781" w:type="dxa"/>
            <w:hideMark/>
          </w:tcPr>
          <w:p w:rsidR="007A0EBB" w:rsidRDefault="007A0EBB" w:rsidP="007A0EBB">
            <w:pPr>
              <w:suppressAutoHyphens/>
              <w:autoSpaceDE w:val="0"/>
              <w:snapToGrid w:val="0"/>
              <w:spacing w:after="0" w:line="240" w:lineRule="auto"/>
              <w:rPr>
                <w:rFonts w:ascii="Times New Roman" w:hAnsi="Times New Roman" w:cs="Times New Roman"/>
              </w:rPr>
            </w:pPr>
          </w:p>
          <w:p w:rsidR="007A0EBB" w:rsidRDefault="007A0EBB" w:rsidP="007A0EBB">
            <w:pPr>
              <w:suppressAutoHyphens/>
              <w:autoSpaceDE w:val="0"/>
              <w:snapToGrid w:val="0"/>
              <w:spacing w:after="0" w:line="240" w:lineRule="auto"/>
              <w:rPr>
                <w:rFonts w:ascii="Times New Roman" w:hAnsi="Times New Roman" w:cs="Times New Roman"/>
              </w:rPr>
            </w:pPr>
          </w:p>
          <w:p w:rsidR="007A0EBB" w:rsidRPr="007A0EBB" w:rsidRDefault="007A0EBB" w:rsidP="007A0EBB">
            <w:pPr>
              <w:suppressAutoHyphens/>
              <w:autoSpaceDE w:val="0"/>
              <w:snapToGrid w:val="0"/>
              <w:spacing w:after="0" w:line="240" w:lineRule="auto"/>
              <w:rPr>
                <w:rFonts w:ascii="Times New Roman" w:hAnsi="Times New Roman" w:cs="Times New Roman"/>
              </w:rPr>
            </w:pPr>
            <w:r w:rsidRPr="007A0EBB">
              <w:rPr>
                <w:rFonts w:ascii="Times New Roman" w:hAnsi="Times New Roman" w:cs="Times New Roman"/>
              </w:rPr>
              <w:t xml:space="preserve">И.о. главы </w:t>
            </w:r>
            <w:r>
              <w:rPr>
                <w:rFonts w:ascii="Times New Roman" w:hAnsi="Times New Roman" w:cs="Times New Roman"/>
              </w:rPr>
              <w:t xml:space="preserve"> </w:t>
            </w:r>
            <w:r w:rsidRPr="007A0EBB">
              <w:rPr>
                <w:rFonts w:ascii="Times New Roman" w:hAnsi="Times New Roman" w:cs="Times New Roman"/>
              </w:rPr>
              <w:t>Тужинского</w:t>
            </w:r>
          </w:p>
          <w:p w:rsidR="007A0EBB" w:rsidRPr="007A0EBB" w:rsidRDefault="007A0EBB" w:rsidP="007A0EBB">
            <w:pPr>
              <w:suppressAutoHyphens/>
              <w:autoSpaceDE w:val="0"/>
              <w:snapToGrid w:val="0"/>
              <w:spacing w:after="0" w:line="240" w:lineRule="auto"/>
              <w:rPr>
                <w:rFonts w:ascii="Times New Roman" w:hAnsi="Times New Roman" w:cs="Times New Roman"/>
                <w:lang w:eastAsia="ar-SA"/>
              </w:rPr>
            </w:pPr>
            <w:r w:rsidRPr="007A0EBB">
              <w:rPr>
                <w:rFonts w:ascii="Times New Roman" w:hAnsi="Times New Roman" w:cs="Times New Roman"/>
              </w:rPr>
              <w:t xml:space="preserve">муниципального </w:t>
            </w:r>
            <w:r>
              <w:rPr>
                <w:rFonts w:ascii="Times New Roman" w:hAnsi="Times New Roman" w:cs="Times New Roman"/>
              </w:rPr>
              <w:t xml:space="preserve"> </w:t>
            </w:r>
            <w:r w:rsidRPr="007A0EBB">
              <w:rPr>
                <w:rFonts w:ascii="Times New Roman" w:hAnsi="Times New Roman" w:cs="Times New Roman"/>
              </w:rPr>
              <w:t xml:space="preserve">района    </w:t>
            </w:r>
            <w:r>
              <w:rPr>
                <w:rFonts w:ascii="Times New Roman" w:hAnsi="Times New Roman" w:cs="Times New Roman"/>
              </w:rPr>
              <w:t xml:space="preserve">  </w:t>
            </w:r>
            <w:r w:rsidRPr="007A0EBB">
              <w:rPr>
                <w:rFonts w:ascii="Times New Roman" w:hAnsi="Times New Roman" w:cs="Times New Roman"/>
                <w:lang w:eastAsia="ar-SA"/>
              </w:rPr>
              <w:t>О. Н. Зубарева</w:t>
            </w:r>
          </w:p>
          <w:p w:rsidR="007A0EBB" w:rsidRPr="007A0EBB" w:rsidRDefault="007A0EBB" w:rsidP="007A0EBB">
            <w:pPr>
              <w:suppressAutoHyphens/>
              <w:autoSpaceDE w:val="0"/>
              <w:snapToGrid w:val="0"/>
              <w:spacing w:after="0" w:line="240" w:lineRule="auto"/>
              <w:rPr>
                <w:rFonts w:ascii="Times New Roman" w:hAnsi="Times New Roman" w:cs="Times New Roman"/>
              </w:rPr>
            </w:pPr>
            <w:r w:rsidRPr="007A0EBB">
              <w:rPr>
                <w:rFonts w:ascii="Times New Roman" w:hAnsi="Times New Roman" w:cs="Times New Roman"/>
              </w:rPr>
              <w:t xml:space="preserve">                        </w:t>
            </w:r>
          </w:p>
        </w:tc>
      </w:tr>
    </w:tbl>
    <w:p w:rsidR="00EF23CB" w:rsidRPr="00EF23CB" w:rsidRDefault="00EF23CB" w:rsidP="007A0EBB">
      <w:pPr>
        <w:widowControl w:val="0"/>
        <w:shd w:val="clear" w:color="auto" w:fill="FFFFFF"/>
        <w:tabs>
          <w:tab w:val="left" w:pos="1061"/>
        </w:tabs>
        <w:autoSpaceDE w:val="0"/>
        <w:autoSpaceDN w:val="0"/>
        <w:adjustRightInd w:val="0"/>
        <w:spacing w:after="0" w:line="240" w:lineRule="auto"/>
        <w:jc w:val="both"/>
        <w:rPr>
          <w:rFonts w:ascii="Times New Roman" w:hAnsi="Times New Roman" w:cs="Times New Roman"/>
        </w:rPr>
      </w:pPr>
    </w:p>
    <w:p w:rsidR="009D6A66" w:rsidRDefault="009D6A66" w:rsidP="00292CFB">
      <w:pPr>
        <w:spacing w:after="0" w:line="240" w:lineRule="auto"/>
        <w:jc w:val="center"/>
        <w:rPr>
          <w:rFonts w:ascii="Times New Roman" w:hAnsi="Times New Roman"/>
        </w:rPr>
      </w:pPr>
    </w:p>
    <w:p w:rsidR="007A0EBB" w:rsidRDefault="007A0EBB" w:rsidP="00292CFB">
      <w:pPr>
        <w:spacing w:after="0" w:line="240" w:lineRule="auto"/>
        <w:jc w:val="center"/>
        <w:rPr>
          <w:rFonts w:ascii="Times New Roman" w:hAnsi="Times New Roman"/>
        </w:rPr>
      </w:pPr>
    </w:p>
    <w:p w:rsidR="007A0EBB" w:rsidRPr="007A0EBB" w:rsidRDefault="007A0EBB" w:rsidP="007A0EBB">
      <w:pPr>
        <w:pStyle w:val="2"/>
        <w:spacing w:before="0" w:after="0"/>
        <w:ind w:left="5670"/>
        <w:rPr>
          <w:rFonts w:ascii="Times New Roman" w:hAnsi="Times New Roman" w:cs="Times New Roman"/>
          <w:b w:val="0"/>
          <w:i w:val="0"/>
          <w:sz w:val="22"/>
          <w:szCs w:val="22"/>
        </w:rPr>
      </w:pPr>
      <w:r w:rsidRPr="007A0EBB">
        <w:rPr>
          <w:rFonts w:ascii="Times New Roman" w:hAnsi="Times New Roman" w:cs="Times New Roman"/>
          <w:b w:val="0"/>
          <w:i w:val="0"/>
          <w:sz w:val="22"/>
          <w:szCs w:val="22"/>
        </w:rPr>
        <w:t xml:space="preserve">Приложение    </w:t>
      </w:r>
    </w:p>
    <w:p w:rsidR="007A0EBB" w:rsidRPr="007A0EBB" w:rsidRDefault="007A0EBB" w:rsidP="007A0EBB">
      <w:pPr>
        <w:pStyle w:val="2"/>
        <w:spacing w:before="0" w:after="0"/>
        <w:ind w:left="5670"/>
        <w:rPr>
          <w:rFonts w:ascii="Times New Roman" w:hAnsi="Times New Roman" w:cs="Times New Roman"/>
          <w:b w:val="0"/>
          <w:i w:val="0"/>
          <w:sz w:val="22"/>
          <w:szCs w:val="22"/>
        </w:rPr>
      </w:pPr>
      <w:r w:rsidRPr="007A0EBB">
        <w:rPr>
          <w:rFonts w:ascii="Times New Roman" w:hAnsi="Times New Roman" w:cs="Times New Roman"/>
          <w:b w:val="0"/>
          <w:i w:val="0"/>
          <w:sz w:val="22"/>
          <w:szCs w:val="22"/>
        </w:rPr>
        <w:t xml:space="preserve">                                                                                  </w:t>
      </w:r>
    </w:p>
    <w:p w:rsidR="007A0EBB" w:rsidRPr="007A0EBB" w:rsidRDefault="007A0EBB" w:rsidP="007A0EBB">
      <w:pPr>
        <w:pStyle w:val="2"/>
        <w:spacing w:before="0" w:after="0"/>
        <w:ind w:left="5670"/>
        <w:rPr>
          <w:rFonts w:ascii="Times New Roman" w:hAnsi="Times New Roman" w:cs="Times New Roman"/>
          <w:b w:val="0"/>
          <w:i w:val="0"/>
          <w:sz w:val="22"/>
          <w:szCs w:val="22"/>
        </w:rPr>
      </w:pPr>
      <w:r w:rsidRPr="007A0EBB">
        <w:rPr>
          <w:rFonts w:ascii="Times New Roman" w:hAnsi="Times New Roman" w:cs="Times New Roman"/>
          <w:b w:val="0"/>
          <w:i w:val="0"/>
          <w:sz w:val="22"/>
          <w:szCs w:val="22"/>
        </w:rPr>
        <w:t>УТВЕРЖДЕНЫ</w:t>
      </w:r>
    </w:p>
    <w:p w:rsidR="007A0EBB" w:rsidRPr="007A0EBB" w:rsidRDefault="007A0EBB" w:rsidP="007A0EBB">
      <w:pPr>
        <w:spacing w:after="0" w:line="240" w:lineRule="auto"/>
        <w:ind w:left="5670"/>
        <w:rPr>
          <w:rFonts w:ascii="Times New Roman" w:hAnsi="Times New Roman" w:cs="Times New Roman"/>
        </w:rPr>
      </w:pPr>
    </w:p>
    <w:p w:rsidR="007A0EBB" w:rsidRPr="007A0EBB" w:rsidRDefault="007A0EBB" w:rsidP="007A0EBB">
      <w:pPr>
        <w:pStyle w:val="2"/>
        <w:spacing w:before="0" w:after="0"/>
        <w:ind w:left="5670"/>
        <w:rPr>
          <w:rFonts w:ascii="Times New Roman" w:hAnsi="Times New Roman" w:cs="Times New Roman"/>
          <w:b w:val="0"/>
          <w:i w:val="0"/>
          <w:sz w:val="22"/>
          <w:szCs w:val="22"/>
        </w:rPr>
      </w:pPr>
      <w:r w:rsidRPr="007A0EBB">
        <w:rPr>
          <w:rFonts w:ascii="Times New Roman" w:hAnsi="Times New Roman" w:cs="Times New Roman"/>
          <w:b w:val="0"/>
          <w:i w:val="0"/>
          <w:sz w:val="22"/>
          <w:szCs w:val="22"/>
        </w:rPr>
        <w:t>постановлением администрации Тужинского муниципального района</w:t>
      </w:r>
    </w:p>
    <w:p w:rsidR="007A0EBB" w:rsidRPr="007A0EBB" w:rsidRDefault="007A0EBB" w:rsidP="007A0EBB">
      <w:pPr>
        <w:spacing w:after="0" w:line="240" w:lineRule="auto"/>
        <w:ind w:left="5670"/>
        <w:rPr>
          <w:rFonts w:ascii="Times New Roman" w:hAnsi="Times New Roman" w:cs="Times New Roman"/>
        </w:rPr>
      </w:pPr>
      <w:r w:rsidRPr="007A0EBB">
        <w:rPr>
          <w:rFonts w:ascii="Times New Roman" w:hAnsi="Times New Roman" w:cs="Times New Roman"/>
        </w:rPr>
        <w:t>от 23.12.2021 №  381</w:t>
      </w:r>
    </w:p>
    <w:p w:rsidR="007A0EBB" w:rsidRPr="007A0EBB" w:rsidRDefault="007A0EBB" w:rsidP="007A0EBB">
      <w:pPr>
        <w:spacing w:after="0" w:line="240" w:lineRule="auto"/>
        <w:ind w:left="5900"/>
        <w:rPr>
          <w:rFonts w:ascii="Times New Roman" w:hAnsi="Times New Roman" w:cs="Times New Roman"/>
        </w:rPr>
      </w:pPr>
    </w:p>
    <w:p w:rsidR="007A0EBB" w:rsidRPr="007A0EBB" w:rsidRDefault="007A0EBB" w:rsidP="007A0EBB">
      <w:pPr>
        <w:spacing w:after="0" w:line="240" w:lineRule="auto"/>
        <w:jc w:val="center"/>
        <w:rPr>
          <w:rFonts w:ascii="Times New Roman" w:hAnsi="Times New Roman" w:cs="Times New Roman"/>
          <w:b/>
        </w:rPr>
      </w:pPr>
      <w:r w:rsidRPr="007A0EBB">
        <w:rPr>
          <w:rFonts w:ascii="Times New Roman" w:hAnsi="Times New Roman" w:cs="Times New Roman"/>
          <w:b/>
        </w:rPr>
        <w:lastRenderedPageBreak/>
        <w:t>МЕСТНЫЕ НОРМАТИВЫ</w:t>
      </w:r>
    </w:p>
    <w:p w:rsidR="007A0EBB" w:rsidRPr="007A0EBB" w:rsidRDefault="007A0EBB" w:rsidP="007A0EBB">
      <w:pPr>
        <w:spacing w:after="0" w:line="240" w:lineRule="auto"/>
        <w:jc w:val="center"/>
        <w:rPr>
          <w:rFonts w:ascii="Times New Roman" w:hAnsi="Times New Roman" w:cs="Times New Roman"/>
          <w:b/>
        </w:rPr>
      </w:pPr>
      <w:r w:rsidRPr="007A0EBB">
        <w:rPr>
          <w:rFonts w:ascii="Times New Roman" w:hAnsi="Times New Roman" w:cs="Times New Roman"/>
          <w:b/>
        </w:rPr>
        <w:t xml:space="preserve">градостроительного проектирования  </w:t>
      </w:r>
    </w:p>
    <w:p w:rsidR="007A0EBB" w:rsidRPr="007A0EBB" w:rsidRDefault="007A0EBB" w:rsidP="007A0EBB">
      <w:pPr>
        <w:spacing w:after="0" w:line="240" w:lineRule="auto"/>
        <w:jc w:val="center"/>
        <w:rPr>
          <w:rFonts w:ascii="Times New Roman" w:hAnsi="Times New Roman" w:cs="Times New Roman"/>
          <w:b/>
        </w:rPr>
      </w:pPr>
      <w:r w:rsidRPr="007A0EBB">
        <w:rPr>
          <w:rFonts w:ascii="Times New Roman" w:hAnsi="Times New Roman" w:cs="Times New Roman"/>
          <w:b/>
        </w:rPr>
        <w:t xml:space="preserve">муниципального образования Тужинский муниципальный район </w:t>
      </w:r>
    </w:p>
    <w:p w:rsidR="007A0EBB" w:rsidRPr="007A0EBB" w:rsidRDefault="007A0EBB" w:rsidP="007A0EBB">
      <w:pPr>
        <w:spacing w:after="0" w:line="240" w:lineRule="auto"/>
        <w:ind w:firstLine="540"/>
        <w:jc w:val="center"/>
        <w:rPr>
          <w:rFonts w:ascii="Times New Roman" w:hAnsi="Times New Roman" w:cs="Times New Roman"/>
          <w:b/>
        </w:rPr>
      </w:pPr>
      <w:r w:rsidRPr="007A0EBB">
        <w:rPr>
          <w:rFonts w:ascii="Times New Roman" w:hAnsi="Times New Roman" w:cs="Times New Roman"/>
          <w:b/>
        </w:rPr>
        <w:t>Кировской области</w:t>
      </w:r>
    </w:p>
    <w:p w:rsidR="007A0EBB" w:rsidRPr="007A0EBB" w:rsidRDefault="007A0EBB" w:rsidP="007A0EBB">
      <w:pPr>
        <w:spacing w:after="0" w:line="240" w:lineRule="auto"/>
        <w:ind w:firstLine="540"/>
        <w:jc w:val="center"/>
        <w:rPr>
          <w:rFonts w:ascii="Times New Roman" w:hAnsi="Times New Roman" w:cs="Times New Roman"/>
          <w:b/>
        </w:rPr>
      </w:pPr>
    </w:p>
    <w:p w:rsidR="007A0EBB" w:rsidRPr="007A0EBB" w:rsidRDefault="007A0EBB" w:rsidP="007A0EBB">
      <w:pPr>
        <w:spacing w:after="0" w:line="240" w:lineRule="auto"/>
        <w:ind w:firstLine="540"/>
        <w:jc w:val="center"/>
        <w:outlineLvl w:val="0"/>
        <w:rPr>
          <w:rFonts w:ascii="Times New Roman" w:hAnsi="Times New Roman" w:cs="Times New Roman"/>
          <w:b/>
        </w:rPr>
      </w:pPr>
      <w:r w:rsidRPr="007A0EBB">
        <w:rPr>
          <w:rFonts w:ascii="Times New Roman" w:hAnsi="Times New Roman" w:cs="Times New Roman"/>
          <w:b/>
        </w:rPr>
        <w:t>1. ОБЛАСТЬ ПРИМЕНЕНИЯ</w:t>
      </w:r>
    </w:p>
    <w:p w:rsidR="007A0EBB" w:rsidRPr="007A0EBB" w:rsidRDefault="007A0EBB" w:rsidP="007A0EBB">
      <w:pPr>
        <w:pStyle w:val="a4"/>
        <w:suppressAutoHyphens/>
        <w:jc w:val="both"/>
        <w:rPr>
          <w:rFonts w:ascii="Times New Roman" w:hAnsi="Times New Roman"/>
          <w:lang w:val="ru-RU"/>
        </w:rPr>
      </w:pPr>
      <w:r w:rsidRPr="007A0EBB">
        <w:rPr>
          <w:rFonts w:ascii="Times New Roman" w:hAnsi="Times New Roman"/>
          <w:lang w:val="ru-RU"/>
        </w:rPr>
        <w:tab/>
        <w:t>1.1. Местные нормативы градостроительного проектирования муниципального образования Тужинский муниципальный район (далее - Нормативы) подготовлены в соответствии с требованиями части 2 статьи 8, статьи 29.4 Градостроительного кодекса Российской Федерации, Уставом муниципального образования Тужинский муниципальный район.</w:t>
      </w:r>
      <w:r w:rsidRPr="007A0EBB">
        <w:rPr>
          <w:rFonts w:ascii="Times New Roman" w:hAnsi="Times New Roman"/>
          <w:color w:val="000000"/>
          <w:lang w:val="ru-RU"/>
        </w:rPr>
        <w:t xml:space="preserve"> </w:t>
      </w:r>
    </w:p>
    <w:p w:rsidR="007A0EBB" w:rsidRPr="007A0EBB" w:rsidRDefault="007A0EBB" w:rsidP="007A0EBB">
      <w:pPr>
        <w:suppressAutoHyphens/>
        <w:spacing w:after="0" w:line="240" w:lineRule="auto"/>
        <w:jc w:val="both"/>
        <w:rPr>
          <w:rFonts w:ascii="Times New Roman" w:hAnsi="Times New Roman" w:cs="Times New Roman"/>
        </w:rPr>
      </w:pPr>
      <w:r w:rsidRPr="007A0EBB">
        <w:rPr>
          <w:rFonts w:ascii="Times New Roman" w:hAnsi="Times New Roman" w:cs="Times New Roman"/>
          <w:color w:val="FF0000"/>
        </w:rPr>
        <w:tab/>
      </w:r>
      <w:r w:rsidRPr="007A0EBB">
        <w:rPr>
          <w:rFonts w:ascii="Times New Roman" w:hAnsi="Times New Roman" w:cs="Times New Roman"/>
        </w:rPr>
        <w:t>1.2. Нормативы разрабатываются в целях обеспечения благоприятных условий жизнедеятельности населения, являются обязательными для соблюдения всеми участниками градостроительной деятельности, осуществляемой на территории муниципального образования Тужинсккий муниципальный район.</w:t>
      </w:r>
      <w:bookmarkStart w:id="1" w:name="Par42"/>
      <w:bookmarkEnd w:id="1"/>
    </w:p>
    <w:p w:rsidR="007A0EBB" w:rsidRPr="007A0EBB" w:rsidRDefault="007A0EBB" w:rsidP="007A0EBB">
      <w:pPr>
        <w:suppressAutoHyphens/>
        <w:autoSpaceDE w:val="0"/>
        <w:autoSpaceDN w:val="0"/>
        <w:adjustRightInd w:val="0"/>
        <w:spacing w:after="0" w:line="240" w:lineRule="auto"/>
        <w:ind w:firstLine="540"/>
        <w:jc w:val="both"/>
        <w:rPr>
          <w:rFonts w:ascii="Times New Roman" w:hAnsi="Times New Roman" w:cs="Times New Roman"/>
        </w:rPr>
      </w:pPr>
      <w:r w:rsidRPr="007A0EBB">
        <w:rPr>
          <w:rFonts w:ascii="Times New Roman" w:hAnsi="Times New Roman" w:cs="Times New Roman"/>
        </w:rPr>
        <w:t>1.3. Нормативы устанавливают совокупность расчетных показателей:</w:t>
      </w:r>
    </w:p>
    <w:p w:rsidR="007A0EBB" w:rsidRPr="007A0EBB" w:rsidRDefault="007A0EBB" w:rsidP="007A0EBB">
      <w:pPr>
        <w:suppressAutoHyphens/>
        <w:autoSpaceDE w:val="0"/>
        <w:autoSpaceDN w:val="0"/>
        <w:adjustRightInd w:val="0"/>
        <w:spacing w:after="0" w:line="240" w:lineRule="auto"/>
        <w:ind w:firstLine="540"/>
        <w:jc w:val="both"/>
        <w:rPr>
          <w:rFonts w:ascii="Times New Roman" w:hAnsi="Times New Roman" w:cs="Times New Roman"/>
        </w:rPr>
      </w:pPr>
      <w:r w:rsidRPr="007A0EBB">
        <w:rPr>
          <w:rFonts w:ascii="Times New Roman" w:hAnsi="Times New Roman" w:cs="Times New Roman"/>
        </w:rPr>
        <w:t>- минимально допустимого уровня обеспеченности объектами местного значения муниципального района, относящимися к следующим областям:</w:t>
      </w:r>
    </w:p>
    <w:p w:rsidR="007A0EBB" w:rsidRPr="007A0EBB" w:rsidRDefault="007A0EBB" w:rsidP="007A0EBB">
      <w:pPr>
        <w:suppressAutoHyphens/>
        <w:autoSpaceDE w:val="0"/>
        <w:autoSpaceDN w:val="0"/>
        <w:adjustRightInd w:val="0"/>
        <w:spacing w:after="0" w:line="240" w:lineRule="auto"/>
        <w:ind w:firstLine="540"/>
        <w:jc w:val="both"/>
        <w:rPr>
          <w:rFonts w:ascii="Times New Roman" w:hAnsi="Times New Roman" w:cs="Times New Roman"/>
        </w:rPr>
      </w:pPr>
      <w:r w:rsidRPr="007A0EBB">
        <w:rPr>
          <w:rFonts w:ascii="Times New Roman" w:hAnsi="Times New Roman" w:cs="Times New Roman"/>
        </w:rPr>
        <w:t>а) электро- и газоснабжение поселений;</w:t>
      </w:r>
    </w:p>
    <w:p w:rsidR="007A0EBB" w:rsidRPr="007A0EBB" w:rsidRDefault="007A0EBB" w:rsidP="007A0EBB">
      <w:pPr>
        <w:suppressAutoHyphens/>
        <w:autoSpaceDE w:val="0"/>
        <w:autoSpaceDN w:val="0"/>
        <w:adjustRightInd w:val="0"/>
        <w:spacing w:after="0" w:line="240" w:lineRule="auto"/>
        <w:ind w:firstLine="540"/>
        <w:jc w:val="both"/>
        <w:rPr>
          <w:rFonts w:ascii="Times New Roman" w:hAnsi="Times New Roman" w:cs="Times New Roman"/>
        </w:rPr>
      </w:pPr>
      <w:r w:rsidRPr="007A0EBB">
        <w:rPr>
          <w:rFonts w:ascii="Times New Roman" w:hAnsi="Times New Roman" w:cs="Times New Roman"/>
        </w:rPr>
        <w:t>б) автомобильные дороги местного значения вне границ населенных пунктов в границах муниципального района;</w:t>
      </w:r>
    </w:p>
    <w:p w:rsidR="007A0EBB" w:rsidRPr="007A0EBB" w:rsidRDefault="007A0EBB" w:rsidP="007A0EBB">
      <w:pPr>
        <w:suppressAutoHyphens/>
        <w:autoSpaceDE w:val="0"/>
        <w:autoSpaceDN w:val="0"/>
        <w:adjustRightInd w:val="0"/>
        <w:spacing w:after="0" w:line="240" w:lineRule="auto"/>
        <w:ind w:firstLine="540"/>
        <w:jc w:val="both"/>
        <w:rPr>
          <w:rFonts w:ascii="Times New Roman" w:hAnsi="Times New Roman" w:cs="Times New Roman"/>
        </w:rPr>
      </w:pPr>
      <w:r w:rsidRPr="007A0EBB">
        <w:rPr>
          <w:rFonts w:ascii="Times New Roman" w:hAnsi="Times New Roman" w:cs="Times New Roman"/>
        </w:rPr>
        <w:t>в) образование;</w:t>
      </w:r>
    </w:p>
    <w:p w:rsidR="007A0EBB" w:rsidRPr="007A0EBB" w:rsidRDefault="007A0EBB" w:rsidP="007A0EBB">
      <w:pPr>
        <w:suppressAutoHyphens/>
        <w:autoSpaceDE w:val="0"/>
        <w:autoSpaceDN w:val="0"/>
        <w:adjustRightInd w:val="0"/>
        <w:spacing w:after="0" w:line="240" w:lineRule="auto"/>
        <w:ind w:firstLine="540"/>
        <w:jc w:val="both"/>
        <w:rPr>
          <w:rFonts w:ascii="Times New Roman" w:hAnsi="Times New Roman" w:cs="Times New Roman"/>
        </w:rPr>
      </w:pPr>
      <w:r w:rsidRPr="007A0EBB">
        <w:rPr>
          <w:rFonts w:ascii="Times New Roman" w:hAnsi="Times New Roman" w:cs="Times New Roman"/>
        </w:rPr>
        <w:t>г) здравоохранение;</w:t>
      </w:r>
    </w:p>
    <w:p w:rsidR="007A0EBB" w:rsidRPr="007A0EBB" w:rsidRDefault="007A0EBB" w:rsidP="007A0EBB">
      <w:pPr>
        <w:suppressAutoHyphens/>
        <w:autoSpaceDE w:val="0"/>
        <w:autoSpaceDN w:val="0"/>
        <w:adjustRightInd w:val="0"/>
        <w:spacing w:after="0" w:line="240" w:lineRule="auto"/>
        <w:ind w:firstLine="540"/>
        <w:jc w:val="both"/>
        <w:rPr>
          <w:rFonts w:ascii="Times New Roman" w:hAnsi="Times New Roman" w:cs="Times New Roman"/>
        </w:rPr>
      </w:pPr>
      <w:r w:rsidRPr="007A0EBB">
        <w:rPr>
          <w:rFonts w:ascii="Times New Roman" w:hAnsi="Times New Roman" w:cs="Times New Roman"/>
        </w:rPr>
        <w:t>д) физическая культура и массовый спорт;</w:t>
      </w:r>
    </w:p>
    <w:p w:rsidR="007A0EBB" w:rsidRPr="007A0EBB" w:rsidRDefault="007A0EBB" w:rsidP="007A0EBB">
      <w:pPr>
        <w:suppressAutoHyphens/>
        <w:autoSpaceDE w:val="0"/>
        <w:autoSpaceDN w:val="0"/>
        <w:adjustRightInd w:val="0"/>
        <w:spacing w:after="0" w:line="240" w:lineRule="auto"/>
        <w:ind w:firstLine="540"/>
        <w:jc w:val="both"/>
        <w:rPr>
          <w:rFonts w:ascii="Times New Roman" w:hAnsi="Times New Roman" w:cs="Times New Roman"/>
        </w:rPr>
      </w:pPr>
      <w:r w:rsidRPr="007A0EBB">
        <w:rPr>
          <w:rFonts w:ascii="Times New Roman" w:hAnsi="Times New Roman" w:cs="Times New Roman"/>
        </w:rPr>
        <w:t>е) утилизация и переработка бытовых и промышленных отходов;</w:t>
      </w:r>
    </w:p>
    <w:p w:rsidR="007A0EBB" w:rsidRPr="007A0EBB" w:rsidRDefault="007A0EBB" w:rsidP="007A0EBB">
      <w:pPr>
        <w:suppressAutoHyphens/>
        <w:autoSpaceDE w:val="0"/>
        <w:autoSpaceDN w:val="0"/>
        <w:adjustRightInd w:val="0"/>
        <w:spacing w:after="0" w:line="240" w:lineRule="auto"/>
        <w:ind w:firstLine="540"/>
        <w:jc w:val="both"/>
        <w:rPr>
          <w:rFonts w:ascii="Times New Roman" w:hAnsi="Times New Roman" w:cs="Times New Roman"/>
        </w:rPr>
      </w:pPr>
      <w:r w:rsidRPr="007A0EBB">
        <w:rPr>
          <w:rFonts w:ascii="Times New Roman" w:hAnsi="Times New Roman" w:cs="Times New Roman"/>
        </w:rPr>
        <w:t>ж) иные области в связи с решением вопросов местного значения муниципального района;</w:t>
      </w:r>
    </w:p>
    <w:p w:rsidR="007A0EBB" w:rsidRPr="007A0EBB" w:rsidRDefault="007A0EBB" w:rsidP="007A0EBB">
      <w:pPr>
        <w:suppressAutoHyphens/>
        <w:autoSpaceDE w:val="0"/>
        <w:autoSpaceDN w:val="0"/>
        <w:adjustRightInd w:val="0"/>
        <w:spacing w:after="0" w:line="240" w:lineRule="auto"/>
        <w:ind w:firstLine="540"/>
        <w:jc w:val="both"/>
        <w:rPr>
          <w:rFonts w:ascii="Times New Roman" w:hAnsi="Times New Roman" w:cs="Times New Roman"/>
        </w:rPr>
      </w:pPr>
      <w:r w:rsidRPr="007A0EBB">
        <w:rPr>
          <w:rFonts w:ascii="Times New Roman" w:hAnsi="Times New Roman" w:cs="Times New Roman"/>
        </w:rPr>
        <w:t xml:space="preserve">-минимально допустимого уровня обеспеченности муниципального района иными объектами местного значения муниципального района населения муниципального района  </w:t>
      </w:r>
    </w:p>
    <w:p w:rsidR="007A0EBB" w:rsidRPr="007A0EBB" w:rsidRDefault="007A0EBB" w:rsidP="007A0EBB">
      <w:pPr>
        <w:suppressAutoHyphens/>
        <w:autoSpaceDE w:val="0"/>
        <w:autoSpaceDN w:val="0"/>
        <w:adjustRightInd w:val="0"/>
        <w:spacing w:after="0" w:line="240" w:lineRule="auto"/>
        <w:ind w:firstLine="540"/>
        <w:jc w:val="both"/>
        <w:rPr>
          <w:rFonts w:ascii="Times New Roman" w:hAnsi="Times New Roman" w:cs="Times New Roman"/>
        </w:rPr>
      </w:pPr>
      <w:r w:rsidRPr="007A0EBB">
        <w:rPr>
          <w:rFonts w:ascii="Times New Roman" w:hAnsi="Times New Roman" w:cs="Times New Roman"/>
        </w:rPr>
        <w:t>-расчетных показателей максимально допустимого уровня территориальной доступности таких объектов для населения муниципального района.</w:t>
      </w:r>
    </w:p>
    <w:p w:rsidR="007A0EBB" w:rsidRPr="007A0EBB" w:rsidRDefault="007A0EBB" w:rsidP="007A0EBB">
      <w:pPr>
        <w:suppressAutoHyphens/>
        <w:autoSpaceDE w:val="0"/>
        <w:autoSpaceDN w:val="0"/>
        <w:adjustRightInd w:val="0"/>
        <w:spacing w:after="0" w:line="240" w:lineRule="auto"/>
        <w:ind w:firstLine="540"/>
        <w:jc w:val="both"/>
        <w:rPr>
          <w:rFonts w:ascii="Times New Roman" w:hAnsi="Times New Roman" w:cs="Times New Roman"/>
        </w:rPr>
      </w:pPr>
      <w:r w:rsidRPr="007A0EBB">
        <w:rPr>
          <w:rFonts w:ascii="Times New Roman" w:hAnsi="Times New Roman" w:cs="Times New Roman"/>
        </w:rPr>
        <w:t>1.4. Нормативы включают в себя:</w:t>
      </w:r>
    </w:p>
    <w:p w:rsidR="007A0EBB" w:rsidRPr="007A0EBB" w:rsidRDefault="007A0EBB" w:rsidP="007A0EBB">
      <w:pPr>
        <w:suppressAutoHyphens/>
        <w:autoSpaceDE w:val="0"/>
        <w:autoSpaceDN w:val="0"/>
        <w:adjustRightInd w:val="0"/>
        <w:spacing w:after="0" w:line="240" w:lineRule="auto"/>
        <w:ind w:firstLine="540"/>
        <w:jc w:val="both"/>
        <w:rPr>
          <w:rFonts w:ascii="Times New Roman" w:hAnsi="Times New Roman" w:cs="Times New Roman"/>
        </w:rPr>
      </w:pPr>
      <w:r w:rsidRPr="007A0EBB">
        <w:rPr>
          <w:rFonts w:ascii="Times New Roman" w:hAnsi="Times New Roman" w:cs="Times New Roman"/>
        </w:rPr>
        <w:t>1) основную часть (расчетные показатели минимально допустимого уровня обеспеченности населения муниципального района объектами местного значения муниципального района согласно пункту 1.3 настоящего Положения и расчетные показатели максимально допустимого уровня территориальной доступности таких объектов для населения муниципального района);</w:t>
      </w:r>
    </w:p>
    <w:p w:rsidR="007A0EBB" w:rsidRPr="007A0EBB" w:rsidRDefault="007A0EBB" w:rsidP="007A0EBB">
      <w:pPr>
        <w:suppressAutoHyphens/>
        <w:autoSpaceDE w:val="0"/>
        <w:autoSpaceDN w:val="0"/>
        <w:adjustRightInd w:val="0"/>
        <w:spacing w:after="0" w:line="240" w:lineRule="auto"/>
        <w:ind w:firstLine="540"/>
        <w:jc w:val="both"/>
        <w:rPr>
          <w:rFonts w:ascii="Times New Roman" w:hAnsi="Times New Roman" w:cs="Times New Roman"/>
        </w:rPr>
      </w:pPr>
      <w:r w:rsidRPr="007A0EBB">
        <w:rPr>
          <w:rFonts w:ascii="Times New Roman" w:hAnsi="Times New Roman" w:cs="Times New Roman"/>
        </w:rPr>
        <w:t>2) материалы по обоснованию расчетных показателей, содержащихся в основной части Нормативов;</w:t>
      </w:r>
    </w:p>
    <w:p w:rsidR="007A0EBB" w:rsidRPr="007A0EBB" w:rsidRDefault="007A0EBB" w:rsidP="007A0EBB">
      <w:pPr>
        <w:suppressAutoHyphens/>
        <w:autoSpaceDE w:val="0"/>
        <w:autoSpaceDN w:val="0"/>
        <w:adjustRightInd w:val="0"/>
        <w:spacing w:after="0" w:line="240" w:lineRule="auto"/>
        <w:ind w:firstLine="540"/>
        <w:jc w:val="both"/>
        <w:rPr>
          <w:rFonts w:ascii="Times New Roman" w:hAnsi="Times New Roman" w:cs="Times New Roman"/>
        </w:rPr>
      </w:pPr>
      <w:r w:rsidRPr="007A0EBB">
        <w:rPr>
          <w:rFonts w:ascii="Times New Roman" w:hAnsi="Times New Roman" w:cs="Times New Roman"/>
        </w:rPr>
        <w:t>3) правила и область применения расчетных показателей, содержащихся в основной части Нормативов.</w:t>
      </w:r>
    </w:p>
    <w:p w:rsidR="007A0EBB" w:rsidRPr="007A0EBB" w:rsidRDefault="007A0EBB" w:rsidP="007A0EBB">
      <w:pPr>
        <w:suppressAutoHyphens/>
        <w:autoSpaceDE w:val="0"/>
        <w:autoSpaceDN w:val="0"/>
        <w:adjustRightInd w:val="0"/>
        <w:spacing w:after="0" w:line="240" w:lineRule="auto"/>
        <w:ind w:firstLine="540"/>
        <w:jc w:val="both"/>
        <w:rPr>
          <w:rFonts w:ascii="Times New Roman" w:hAnsi="Times New Roman" w:cs="Times New Roman"/>
        </w:rPr>
      </w:pPr>
      <w:r w:rsidRPr="007A0EBB">
        <w:rPr>
          <w:rFonts w:ascii="Times New Roman" w:hAnsi="Times New Roman" w:cs="Times New Roman"/>
        </w:rPr>
        <w:t>1.5.  Подготовка Нормативов осуществляется с учетом:</w:t>
      </w:r>
    </w:p>
    <w:p w:rsidR="007A0EBB" w:rsidRPr="007A0EBB" w:rsidRDefault="007A0EBB" w:rsidP="007A0EBB">
      <w:pPr>
        <w:suppressAutoHyphens/>
        <w:autoSpaceDE w:val="0"/>
        <w:autoSpaceDN w:val="0"/>
        <w:adjustRightInd w:val="0"/>
        <w:spacing w:after="0" w:line="240" w:lineRule="auto"/>
        <w:ind w:firstLine="540"/>
        <w:jc w:val="both"/>
        <w:rPr>
          <w:rFonts w:ascii="Times New Roman" w:hAnsi="Times New Roman" w:cs="Times New Roman"/>
        </w:rPr>
      </w:pPr>
      <w:r w:rsidRPr="007A0EBB">
        <w:rPr>
          <w:rFonts w:ascii="Times New Roman" w:hAnsi="Times New Roman" w:cs="Times New Roman"/>
        </w:rPr>
        <w:t>1) социально-демографического состава и плотности населения на территории муниципального района;</w:t>
      </w:r>
    </w:p>
    <w:p w:rsidR="007A0EBB" w:rsidRPr="007A0EBB" w:rsidRDefault="007A0EBB" w:rsidP="007A0EBB">
      <w:pPr>
        <w:suppressAutoHyphens/>
        <w:autoSpaceDE w:val="0"/>
        <w:autoSpaceDN w:val="0"/>
        <w:adjustRightInd w:val="0"/>
        <w:spacing w:after="0" w:line="240" w:lineRule="auto"/>
        <w:ind w:firstLine="540"/>
        <w:jc w:val="both"/>
        <w:rPr>
          <w:rFonts w:ascii="Times New Roman" w:hAnsi="Times New Roman" w:cs="Times New Roman"/>
        </w:rPr>
      </w:pPr>
      <w:r w:rsidRPr="007A0EBB">
        <w:rPr>
          <w:rFonts w:ascii="Times New Roman" w:hAnsi="Times New Roman" w:cs="Times New Roman"/>
        </w:rPr>
        <w:t>2) планов и программ комплексного социально-экономического развития муниципального района;</w:t>
      </w:r>
    </w:p>
    <w:p w:rsidR="007A0EBB" w:rsidRPr="007A0EBB" w:rsidRDefault="007A0EBB" w:rsidP="007A0EBB">
      <w:pPr>
        <w:suppressAutoHyphens/>
        <w:autoSpaceDE w:val="0"/>
        <w:autoSpaceDN w:val="0"/>
        <w:adjustRightInd w:val="0"/>
        <w:spacing w:after="0" w:line="240" w:lineRule="auto"/>
        <w:ind w:firstLine="540"/>
        <w:jc w:val="both"/>
        <w:rPr>
          <w:rFonts w:ascii="Times New Roman" w:hAnsi="Times New Roman" w:cs="Times New Roman"/>
        </w:rPr>
      </w:pPr>
      <w:r w:rsidRPr="007A0EBB">
        <w:rPr>
          <w:rFonts w:ascii="Times New Roman" w:hAnsi="Times New Roman" w:cs="Times New Roman"/>
        </w:rPr>
        <w:t>3) предложений органов местного самоуправления и заинтересованных лиц.</w:t>
      </w:r>
    </w:p>
    <w:p w:rsidR="007A0EBB" w:rsidRPr="007A0EBB" w:rsidRDefault="007A0EBB" w:rsidP="007A0EBB">
      <w:pPr>
        <w:suppressAutoHyphens/>
        <w:autoSpaceDE w:val="0"/>
        <w:autoSpaceDN w:val="0"/>
        <w:adjustRightInd w:val="0"/>
        <w:spacing w:after="0" w:line="240" w:lineRule="auto"/>
        <w:ind w:firstLine="540"/>
        <w:jc w:val="both"/>
        <w:rPr>
          <w:rFonts w:ascii="Times New Roman" w:hAnsi="Times New Roman" w:cs="Times New Roman"/>
        </w:rPr>
      </w:pPr>
      <w:r w:rsidRPr="007A0EBB">
        <w:rPr>
          <w:rFonts w:ascii="Times New Roman" w:hAnsi="Times New Roman" w:cs="Times New Roman"/>
        </w:rPr>
        <w:t xml:space="preserve">1.6. Устанавливаемые в Нормативах расчетные показатели минимально допустимого уровня обеспеченности населения муниципального района объектами местного значения муниципального района не могут быть ниже  предельных значений  расчетных показателей минимально допустимого уровня обеспеченности объектами местного значения, установленных  в региональных </w:t>
      </w:r>
      <w:hyperlink r:id="rId15" w:history="1">
        <w:r w:rsidRPr="007A0EBB">
          <w:rPr>
            <w:rFonts w:ascii="Times New Roman" w:hAnsi="Times New Roman" w:cs="Times New Roman"/>
          </w:rPr>
          <w:t>нормативах</w:t>
        </w:r>
      </w:hyperlink>
      <w:r w:rsidRPr="007A0EBB">
        <w:rPr>
          <w:rFonts w:ascii="Times New Roman" w:hAnsi="Times New Roman" w:cs="Times New Roman"/>
        </w:rPr>
        <w:t xml:space="preserve"> градостроительного проектирования.</w:t>
      </w:r>
    </w:p>
    <w:p w:rsidR="007A0EBB" w:rsidRPr="007A0EBB" w:rsidRDefault="007A0EBB" w:rsidP="007A0EBB">
      <w:pPr>
        <w:suppressAutoHyphens/>
        <w:autoSpaceDE w:val="0"/>
        <w:autoSpaceDN w:val="0"/>
        <w:adjustRightInd w:val="0"/>
        <w:spacing w:after="0" w:line="240" w:lineRule="auto"/>
        <w:ind w:firstLine="540"/>
        <w:jc w:val="both"/>
        <w:rPr>
          <w:rFonts w:ascii="Times New Roman" w:hAnsi="Times New Roman" w:cs="Times New Roman"/>
        </w:rPr>
      </w:pPr>
      <w:r w:rsidRPr="007A0EBB">
        <w:rPr>
          <w:rFonts w:ascii="Times New Roman" w:hAnsi="Times New Roman" w:cs="Times New Roman"/>
        </w:rPr>
        <w:t xml:space="preserve">1.7. Устанавливаемые в Нормативах расчетные показатели максимально допустимого уровня территориальной доступности для населения муниципального района объектов местного значения муниципального района не могут превышать предельных значений расчетных показателей максимально допустимого уровня,  установленных в региональных </w:t>
      </w:r>
      <w:hyperlink r:id="rId16" w:history="1">
        <w:r w:rsidRPr="007A0EBB">
          <w:rPr>
            <w:rFonts w:ascii="Times New Roman" w:hAnsi="Times New Roman" w:cs="Times New Roman"/>
          </w:rPr>
          <w:t>норматива</w:t>
        </w:r>
      </w:hyperlink>
      <w:r w:rsidRPr="007A0EBB">
        <w:rPr>
          <w:rFonts w:ascii="Times New Roman" w:hAnsi="Times New Roman" w:cs="Times New Roman"/>
        </w:rPr>
        <w:t xml:space="preserve">х градостроительного проектирования. </w:t>
      </w:r>
    </w:p>
    <w:p w:rsidR="007A0EBB" w:rsidRDefault="007A0EBB" w:rsidP="007A0EBB">
      <w:pPr>
        <w:widowControl w:val="0"/>
        <w:autoSpaceDE w:val="0"/>
        <w:autoSpaceDN w:val="0"/>
        <w:adjustRightInd w:val="0"/>
        <w:spacing w:after="0" w:line="240" w:lineRule="auto"/>
        <w:jc w:val="both"/>
        <w:outlineLvl w:val="1"/>
        <w:rPr>
          <w:rFonts w:ascii="Times New Roman" w:hAnsi="Times New Roman" w:cs="Times New Roman"/>
          <w:b/>
        </w:rPr>
      </w:pPr>
    </w:p>
    <w:p w:rsidR="007A0EBB" w:rsidRDefault="007A0EBB" w:rsidP="007A0EBB">
      <w:pPr>
        <w:widowControl w:val="0"/>
        <w:autoSpaceDE w:val="0"/>
        <w:autoSpaceDN w:val="0"/>
        <w:adjustRightInd w:val="0"/>
        <w:spacing w:after="0" w:line="240" w:lineRule="auto"/>
        <w:jc w:val="both"/>
        <w:outlineLvl w:val="1"/>
        <w:rPr>
          <w:rFonts w:ascii="Times New Roman" w:hAnsi="Times New Roman" w:cs="Times New Roman"/>
          <w:b/>
        </w:rPr>
      </w:pPr>
    </w:p>
    <w:p w:rsidR="007A0EBB" w:rsidRDefault="007A0EBB" w:rsidP="007A0EBB">
      <w:pPr>
        <w:widowControl w:val="0"/>
        <w:autoSpaceDE w:val="0"/>
        <w:autoSpaceDN w:val="0"/>
        <w:adjustRightInd w:val="0"/>
        <w:spacing w:after="0" w:line="240" w:lineRule="auto"/>
        <w:jc w:val="both"/>
        <w:outlineLvl w:val="1"/>
        <w:rPr>
          <w:rFonts w:ascii="Times New Roman" w:hAnsi="Times New Roman" w:cs="Times New Roman"/>
          <w:b/>
        </w:rPr>
      </w:pPr>
    </w:p>
    <w:p w:rsidR="007A0EBB" w:rsidRPr="007A0EBB" w:rsidRDefault="007A0EBB" w:rsidP="007A0EBB">
      <w:pPr>
        <w:widowControl w:val="0"/>
        <w:autoSpaceDE w:val="0"/>
        <w:autoSpaceDN w:val="0"/>
        <w:adjustRightInd w:val="0"/>
        <w:spacing w:after="0" w:line="240" w:lineRule="auto"/>
        <w:jc w:val="both"/>
        <w:outlineLvl w:val="1"/>
        <w:rPr>
          <w:rFonts w:ascii="Times New Roman" w:hAnsi="Times New Roman" w:cs="Times New Roman"/>
          <w:b/>
        </w:rPr>
      </w:pPr>
    </w:p>
    <w:p w:rsidR="007A0EBB" w:rsidRPr="007A0EBB" w:rsidRDefault="007A0EBB" w:rsidP="007A0EBB">
      <w:pPr>
        <w:widowControl w:val="0"/>
        <w:autoSpaceDE w:val="0"/>
        <w:autoSpaceDN w:val="0"/>
        <w:adjustRightInd w:val="0"/>
        <w:spacing w:after="0" w:line="240" w:lineRule="auto"/>
        <w:jc w:val="center"/>
        <w:outlineLvl w:val="1"/>
        <w:rPr>
          <w:rFonts w:ascii="Times New Roman" w:hAnsi="Times New Roman" w:cs="Times New Roman"/>
          <w:b/>
        </w:rPr>
      </w:pPr>
      <w:r w:rsidRPr="007A0EBB">
        <w:rPr>
          <w:rFonts w:ascii="Times New Roman" w:hAnsi="Times New Roman" w:cs="Times New Roman"/>
          <w:b/>
        </w:rPr>
        <w:lastRenderedPageBreak/>
        <w:t>2. ОСНОВНАЯ ЧАСТЬ. РАСЧЕТНЫЕ ПОКАЗАТЕЛИ</w:t>
      </w:r>
    </w:p>
    <w:p w:rsidR="007A0EBB" w:rsidRPr="007A0EBB" w:rsidRDefault="007A0EBB" w:rsidP="007A0EBB">
      <w:pPr>
        <w:widowControl w:val="0"/>
        <w:autoSpaceDE w:val="0"/>
        <w:autoSpaceDN w:val="0"/>
        <w:adjustRightInd w:val="0"/>
        <w:spacing w:after="0" w:line="240" w:lineRule="auto"/>
        <w:jc w:val="center"/>
        <w:outlineLvl w:val="1"/>
        <w:rPr>
          <w:rFonts w:ascii="Times New Roman" w:hAnsi="Times New Roman" w:cs="Times New Roman"/>
          <w:b/>
        </w:rPr>
      </w:pPr>
      <w:r w:rsidRPr="007A0EBB">
        <w:rPr>
          <w:rFonts w:ascii="Times New Roman" w:hAnsi="Times New Roman" w:cs="Times New Roman"/>
          <w:b/>
        </w:rPr>
        <w:t>НОРМАТИВОВ ГРАДОСТРОИТЕЛЬНОГО ПРОЕКТИРОВАНИЯ</w:t>
      </w:r>
    </w:p>
    <w:p w:rsidR="007A0EBB" w:rsidRPr="007A0EBB" w:rsidRDefault="007A0EBB" w:rsidP="007A0EBB">
      <w:pPr>
        <w:widowControl w:val="0"/>
        <w:suppressAutoHyphens/>
        <w:autoSpaceDE w:val="0"/>
        <w:autoSpaceDN w:val="0"/>
        <w:adjustRightInd w:val="0"/>
        <w:spacing w:after="0" w:line="240" w:lineRule="auto"/>
        <w:ind w:firstLine="697"/>
        <w:jc w:val="both"/>
        <w:outlineLvl w:val="1"/>
        <w:rPr>
          <w:rFonts w:ascii="Times New Roman" w:hAnsi="Times New Roman" w:cs="Times New Roman"/>
          <w:b/>
          <w:spacing w:val="-6"/>
        </w:rPr>
      </w:pPr>
      <w:r w:rsidRPr="007A0EBB">
        <w:rPr>
          <w:rFonts w:ascii="Times New Roman" w:hAnsi="Times New Roman" w:cs="Times New Roman"/>
          <w:b/>
          <w:spacing w:val="-6"/>
        </w:rPr>
        <w:t>2.1. Расчетные показатели минимально допустимого уровня обеспеченности объектами в области транспорта и расчетные показатели максимально допустимого уровня территориальной доступности таких объектов</w:t>
      </w:r>
    </w:p>
    <w:p w:rsidR="007A0EBB" w:rsidRPr="007A0EBB" w:rsidRDefault="007A0EBB" w:rsidP="007A0EBB">
      <w:pPr>
        <w:widowControl w:val="0"/>
        <w:suppressAutoHyphens/>
        <w:autoSpaceDE w:val="0"/>
        <w:autoSpaceDN w:val="0"/>
        <w:adjustRightInd w:val="0"/>
        <w:spacing w:after="0" w:line="240" w:lineRule="auto"/>
        <w:ind w:firstLine="709"/>
        <w:jc w:val="both"/>
        <w:rPr>
          <w:rFonts w:ascii="Times New Roman" w:hAnsi="Times New Roman" w:cs="Times New Roman"/>
        </w:rPr>
      </w:pPr>
      <w:r w:rsidRPr="007A0EBB">
        <w:rPr>
          <w:rFonts w:ascii="Times New Roman" w:hAnsi="Times New Roman" w:cs="Times New Roman"/>
        </w:rPr>
        <w:t>Перечень автомобильных дорог общего пользования местного значения, находящихся в муниципальной собственности муниципального образования        Тужинский муниципальный район, утвержден решением Тужинской районной Думы от 24.07.2009 №42/356.</w:t>
      </w:r>
    </w:p>
    <w:p w:rsidR="007A0EBB" w:rsidRPr="007A0EBB" w:rsidRDefault="007A0EBB" w:rsidP="007A0EBB">
      <w:pPr>
        <w:pStyle w:val="11"/>
        <w:shd w:val="clear" w:color="auto" w:fill="auto"/>
        <w:suppressAutoHyphens/>
        <w:spacing w:line="240" w:lineRule="auto"/>
        <w:ind w:right="-1" w:firstLine="708"/>
        <w:jc w:val="both"/>
        <w:rPr>
          <w:rFonts w:cs="Times New Roman"/>
          <w:sz w:val="22"/>
          <w:szCs w:val="22"/>
        </w:rPr>
      </w:pPr>
      <w:r w:rsidRPr="007A0EBB">
        <w:rPr>
          <w:rFonts w:cs="Times New Roman"/>
          <w:sz w:val="22"/>
          <w:szCs w:val="22"/>
        </w:rPr>
        <w:t>Расчетные показатели минимального допустимого уровня обеспеченности объектами в области транспорта и расчетные показатели максимально допустимого уровня территориальной доступности таких объектов следует принимать в соответствии с таблицей №1.</w:t>
      </w:r>
    </w:p>
    <w:p w:rsidR="007A0EBB" w:rsidRPr="007A0EBB" w:rsidRDefault="007A0EBB" w:rsidP="007A0EBB">
      <w:pPr>
        <w:widowControl w:val="0"/>
        <w:autoSpaceDE w:val="0"/>
        <w:autoSpaceDN w:val="0"/>
        <w:adjustRightInd w:val="0"/>
        <w:spacing w:after="0" w:line="240" w:lineRule="auto"/>
        <w:jc w:val="both"/>
        <w:rPr>
          <w:rFonts w:ascii="Times New Roman" w:hAnsi="Times New Roman" w:cs="Times New Roman"/>
        </w:rPr>
      </w:pPr>
      <w:r w:rsidRPr="007A0EBB">
        <w:rPr>
          <w:rFonts w:ascii="Times New Roman" w:hAnsi="Times New Roman" w:cs="Times New Roman"/>
        </w:rPr>
        <w:t>Таблица 1</w:t>
      </w:r>
    </w:p>
    <w:tbl>
      <w:tblPr>
        <w:tblW w:w="9400" w:type="dxa"/>
        <w:tblCellSpacing w:w="5" w:type="nil"/>
        <w:tblLayout w:type="fixed"/>
        <w:tblCellMar>
          <w:left w:w="75" w:type="dxa"/>
          <w:right w:w="75" w:type="dxa"/>
        </w:tblCellMar>
        <w:tblLook w:val="0000"/>
      </w:tblPr>
      <w:tblGrid>
        <w:gridCol w:w="850"/>
        <w:gridCol w:w="2778"/>
        <w:gridCol w:w="3346"/>
        <w:gridCol w:w="2426"/>
      </w:tblGrid>
      <w:tr w:rsidR="007A0EBB" w:rsidRPr="007A0EBB" w:rsidTr="007A0EBB">
        <w:trPr>
          <w:trHeight w:val="851"/>
          <w:tblCellSpacing w:w="5" w:type="nil"/>
        </w:trPr>
        <w:tc>
          <w:tcPr>
            <w:tcW w:w="850" w:type="dxa"/>
            <w:tcBorders>
              <w:top w:val="single" w:sz="4" w:space="0" w:color="auto"/>
              <w:left w:val="single" w:sz="4" w:space="0" w:color="auto"/>
              <w:bottom w:val="single" w:sz="4" w:space="0" w:color="auto"/>
              <w:right w:val="single" w:sz="4" w:space="0" w:color="auto"/>
            </w:tcBorders>
          </w:tcPr>
          <w:p w:rsidR="007A0EBB" w:rsidRPr="007A0EBB" w:rsidRDefault="007A0EBB" w:rsidP="007A0EBB">
            <w:pPr>
              <w:widowControl w:val="0"/>
              <w:autoSpaceDE w:val="0"/>
              <w:autoSpaceDN w:val="0"/>
              <w:adjustRightInd w:val="0"/>
              <w:spacing w:after="0" w:line="240" w:lineRule="auto"/>
              <w:jc w:val="both"/>
              <w:rPr>
                <w:rFonts w:ascii="Times New Roman" w:hAnsi="Times New Roman" w:cs="Times New Roman"/>
              </w:rPr>
            </w:pPr>
            <w:r w:rsidRPr="007A0EBB">
              <w:rPr>
                <w:rFonts w:ascii="Times New Roman" w:hAnsi="Times New Roman" w:cs="Times New Roman"/>
              </w:rPr>
              <w:t>№ п/п</w:t>
            </w:r>
          </w:p>
        </w:tc>
        <w:tc>
          <w:tcPr>
            <w:tcW w:w="2778" w:type="dxa"/>
            <w:tcBorders>
              <w:top w:val="single" w:sz="4" w:space="0" w:color="auto"/>
              <w:left w:val="single" w:sz="4" w:space="0" w:color="auto"/>
              <w:bottom w:val="single" w:sz="4" w:space="0" w:color="auto"/>
              <w:right w:val="single" w:sz="4" w:space="0" w:color="auto"/>
            </w:tcBorders>
          </w:tcPr>
          <w:p w:rsidR="007A0EBB" w:rsidRPr="007A0EBB" w:rsidRDefault="007A0EBB" w:rsidP="007A0EBB">
            <w:pPr>
              <w:widowControl w:val="0"/>
              <w:autoSpaceDE w:val="0"/>
              <w:autoSpaceDN w:val="0"/>
              <w:adjustRightInd w:val="0"/>
              <w:spacing w:after="0" w:line="240" w:lineRule="auto"/>
              <w:jc w:val="both"/>
              <w:rPr>
                <w:rFonts w:ascii="Times New Roman" w:hAnsi="Times New Roman" w:cs="Times New Roman"/>
              </w:rPr>
            </w:pPr>
            <w:r w:rsidRPr="007A0EBB">
              <w:rPr>
                <w:rFonts w:ascii="Times New Roman" w:hAnsi="Times New Roman" w:cs="Times New Roman"/>
              </w:rPr>
              <w:t xml:space="preserve">Объект, </w:t>
            </w:r>
          </w:p>
          <w:p w:rsidR="007A0EBB" w:rsidRPr="007A0EBB" w:rsidRDefault="007A0EBB" w:rsidP="007A0EBB">
            <w:pPr>
              <w:widowControl w:val="0"/>
              <w:autoSpaceDE w:val="0"/>
              <w:autoSpaceDN w:val="0"/>
              <w:adjustRightInd w:val="0"/>
              <w:spacing w:after="0" w:line="240" w:lineRule="auto"/>
              <w:jc w:val="both"/>
              <w:rPr>
                <w:rFonts w:ascii="Times New Roman" w:hAnsi="Times New Roman" w:cs="Times New Roman"/>
              </w:rPr>
            </w:pPr>
            <w:r w:rsidRPr="007A0EBB">
              <w:rPr>
                <w:rFonts w:ascii="Times New Roman" w:hAnsi="Times New Roman" w:cs="Times New Roman"/>
              </w:rPr>
              <w:t>единица измерения</w:t>
            </w:r>
          </w:p>
        </w:tc>
        <w:tc>
          <w:tcPr>
            <w:tcW w:w="3346" w:type="dxa"/>
            <w:tcBorders>
              <w:top w:val="single" w:sz="4" w:space="0" w:color="auto"/>
              <w:left w:val="single" w:sz="4" w:space="0" w:color="auto"/>
              <w:bottom w:val="single" w:sz="4" w:space="0" w:color="auto"/>
              <w:right w:val="single" w:sz="4" w:space="0" w:color="auto"/>
            </w:tcBorders>
          </w:tcPr>
          <w:p w:rsidR="007A0EBB" w:rsidRPr="007A0EBB" w:rsidRDefault="007A0EBB" w:rsidP="007A0EBB">
            <w:pPr>
              <w:widowControl w:val="0"/>
              <w:autoSpaceDE w:val="0"/>
              <w:autoSpaceDN w:val="0"/>
              <w:adjustRightInd w:val="0"/>
              <w:spacing w:after="0" w:line="240" w:lineRule="auto"/>
              <w:jc w:val="both"/>
              <w:rPr>
                <w:rFonts w:ascii="Times New Roman" w:hAnsi="Times New Roman" w:cs="Times New Roman"/>
              </w:rPr>
            </w:pPr>
            <w:r w:rsidRPr="007A0EBB">
              <w:rPr>
                <w:rFonts w:ascii="Times New Roman" w:hAnsi="Times New Roman" w:cs="Times New Roman"/>
              </w:rPr>
              <w:t>Минимально допустимый уровень обеспеченности объектами</w:t>
            </w:r>
          </w:p>
        </w:tc>
        <w:tc>
          <w:tcPr>
            <w:tcW w:w="2426" w:type="dxa"/>
            <w:tcBorders>
              <w:top w:val="single" w:sz="4" w:space="0" w:color="auto"/>
              <w:left w:val="single" w:sz="4" w:space="0" w:color="auto"/>
              <w:bottom w:val="single" w:sz="4" w:space="0" w:color="auto"/>
              <w:right w:val="single" w:sz="4" w:space="0" w:color="auto"/>
            </w:tcBorders>
          </w:tcPr>
          <w:p w:rsidR="007A0EBB" w:rsidRPr="007A0EBB" w:rsidRDefault="007A0EBB" w:rsidP="007A0EBB">
            <w:pPr>
              <w:widowControl w:val="0"/>
              <w:autoSpaceDE w:val="0"/>
              <w:autoSpaceDN w:val="0"/>
              <w:adjustRightInd w:val="0"/>
              <w:spacing w:after="0" w:line="240" w:lineRule="auto"/>
              <w:jc w:val="both"/>
              <w:rPr>
                <w:rFonts w:ascii="Times New Roman" w:hAnsi="Times New Roman" w:cs="Times New Roman"/>
              </w:rPr>
            </w:pPr>
            <w:r w:rsidRPr="007A0EBB">
              <w:rPr>
                <w:rFonts w:ascii="Times New Roman" w:hAnsi="Times New Roman" w:cs="Times New Roman"/>
              </w:rPr>
              <w:t>Максимально допустимый уровень доступности объектов</w:t>
            </w:r>
          </w:p>
        </w:tc>
      </w:tr>
      <w:tr w:rsidR="007A0EBB" w:rsidRPr="007A0EBB" w:rsidTr="007A0EBB">
        <w:trPr>
          <w:tblCellSpacing w:w="5" w:type="nil"/>
        </w:trPr>
        <w:tc>
          <w:tcPr>
            <w:tcW w:w="850" w:type="dxa"/>
            <w:tcBorders>
              <w:top w:val="single" w:sz="4" w:space="0" w:color="auto"/>
              <w:left w:val="single" w:sz="4" w:space="0" w:color="auto"/>
              <w:bottom w:val="single" w:sz="4" w:space="0" w:color="auto"/>
              <w:right w:val="single" w:sz="4" w:space="0" w:color="auto"/>
            </w:tcBorders>
          </w:tcPr>
          <w:p w:rsidR="007A0EBB" w:rsidRPr="007A0EBB" w:rsidRDefault="007A0EBB" w:rsidP="007A0EBB">
            <w:pPr>
              <w:widowControl w:val="0"/>
              <w:autoSpaceDE w:val="0"/>
              <w:autoSpaceDN w:val="0"/>
              <w:adjustRightInd w:val="0"/>
              <w:spacing w:after="0" w:line="240" w:lineRule="auto"/>
              <w:jc w:val="both"/>
              <w:rPr>
                <w:rFonts w:ascii="Times New Roman" w:hAnsi="Times New Roman" w:cs="Times New Roman"/>
              </w:rPr>
            </w:pPr>
            <w:r w:rsidRPr="007A0EBB">
              <w:rPr>
                <w:rFonts w:ascii="Times New Roman" w:hAnsi="Times New Roman" w:cs="Times New Roman"/>
              </w:rPr>
              <w:t>1</w:t>
            </w:r>
          </w:p>
        </w:tc>
        <w:tc>
          <w:tcPr>
            <w:tcW w:w="2778" w:type="dxa"/>
            <w:tcBorders>
              <w:top w:val="single" w:sz="4" w:space="0" w:color="auto"/>
              <w:left w:val="single" w:sz="4" w:space="0" w:color="auto"/>
              <w:bottom w:val="single" w:sz="4" w:space="0" w:color="auto"/>
              <w:right w:val="single" w:sz="4" w:space="0" w:color="auto"/>
            </w:tcBorders>
          </w:tcPr>
          <w:p w:rsidR="007A0EBB" w:rsidRPr="007A0EBB" w:rsidRDefault="007A0EBB" w:rsidP="007A0EBB">
            <w:pPr>
              <w:widowControl w:val="0"/>
              <w:autoSpaceDE w:val="0"/>
              <w:autoSpaceDN w:val="0"/>
              <w:adjustRightInd w:val="0"/>
              <w:spacing w:after="0" w:line="240" w:lineRule="auto"/>
              <w:jc w:val="both"/>
              <w:rPr>
                <w:rFonts w:ascii="Times New Roman" w:hAnsi="Times New Roman" w:cs="Times New Roman"/>
              </w:rPr>
            </w:pPr>
            <w:r w:rsidRPr="007A0EBB">
              <w:rPr>
                <w:rFonts w:ascii="Times New Roman" w:hAnsi="Times New Roman" w:cs="Times New Roman"/>
              </w:rPr>
              <w:t>2</w:t>
            </w:r>
          </w:p>
        </w:tc>
        <w:tc>
          <w:tcPr>
            <w:tcW w:w="3346" w:type="dxa"/>
            <w:tcBorders>
              <w:top w:val="single" w:sz="4" w:space="0" w:color="auto"/>
              <w:left w:val="single" w:sz="4" w:space="0" w:color="auto"/>
              <w:bottom w:val="single" w:sz="4" w:space="0" w:color="auto"/>
              <w:right w:val="single" w:sz="4" w:space="0" w:color="auto"/>
            </w:tcBorders>
          </w:tcPr>
          <w:p w:rsidR="007A0EBB" w:rsidRPr="007A0EBB" w:rsidRDefault="007A0EBB" w:rsidP="007A0EBB">
            <w:pPr>
              <w:widowControl w:val="0"/>
              <w:autoSpaceDE w:val="0"/>
              <w:autoSpaceDN w:val="0"/>
              <w:adjustRightInd w:val="0"/>
              <w:spacing w:after="0" w:line="240" w:lineRule="auto"/>
              <w:jc w:val="both"/>
              <w:rPr>
                <w:rFonts w:ascii="Times New Roman" w:hAnsi="Times New Roman" w:cs="Times New Roman"/>
              </w:rPr>
            </w:pPr>
            <w:r w:rsidRPr="007A0EBB">
              <w:rPr>
                <w:rFonts w:ascii="Times New Roman" w:hAnsi="Times New Roman" w:cs="Times New Roman"/>
              </w:rPr>
              <w:t>3</w:t>
            </w:r>
          </w:p>
        </w:tc>
        <w:tc>
          <w:tcPr>
            <w:tcW w:w="2426" w:type="dxa"/>
            <w:tcBorders>
              <w:top w:val="single" w:sz="4" w:space="0" w:color="auto"/>
              <w:left w:val="single" w:sz="4" w:space="0" w:color="auto"/>
              <w:bottom w:val="single" w:sz="4" w:space="0" w:color="auto"/>
              <w:right w:val="single" w:sz="4" w:space="0" w:color="auto"/>
            </w:tcBorders>
          </w:tcPr>
          <w:p w:rsidR="007A0EBB" w:rsidRPr="007A0EBB" w:rsidRDefault="007A0EBB" w:rsidP="007A0EBB">
            <w:pPr>
              <w:widowControl w:val="0"/>
              <w:autoSpaceDE w:val="0"/>
              <w:autoSpaceDN w:val="0"/>
              <w:adjustRightInd w:val="0"/>
              <w:spacing w:after="0" w:line="240" w:lineRule="auto"/>
              <w:jc w:val="both"/>
              <w:rPr>
                <w:rFonts w:ascii="Times New Roman" w:hAnsi="Times New Roman" w:cs="Times New Roman"/>
              </w:rPr>
            </w:pPr>
            <w:r w:rsidRPr="007A0EBB">
              <w:rPr>
                <w:rFonts w:ascii="Times New Roman" w:hAnsi="Times New Roman" w:cs="Times New Roman"/>
              </w:rPr>
              <w:t>4</w:t>
            </w:r>
          </w:p>
        </w:tc>
      </w:tr>
      <w:tr w:rsidR="007A0EBB" w:rsidRPr="007A0EBB" w:rsidTr="007A0EBB">
        <w:trPr>
          <w:trHeight w:val="335"/>
          <w:tblCellSpacing w:w="5" w:type="nil"/>
        </w:trPr>
        <w:tc>
          <w:tcPr>
            <w:tcW w:w="9400" w:type="dxa"/>
            <w:gridSpan w:val="4"/>
            <w:tcBorders>
              <w:top w:val="single" w:sz="4" w:space="0" w:color="auto"/>
              <w:left w:val="single" w:sz="4" w:space="0" w:color="auto"/>
              <w:bottom w:val="single" w:sz="4" w:space="0" w:color="auto"/>
              <w:right w:val="single" w:sz="4" w:space="0" w:color="auto"/>
            </w:tcBorders>
          </w:tcPr>
          <w:p w:rsidR="007A0EBB" w:rsidRPr="007A0EBB" w:rsidRDefault="007A0EBB" w:rsidP="007A0EBB">
            <w:pPr>
              <w:widowControl w:val="0"/>
              <w:autoSpaceDE w:val="0"/>
              <w:autoSpaceDN w:val="0"/>
              <w:adjustRightInd w:val="0"/>
              <w:spacing w:after="0" w:line="240" w:lineRule="auto"/>
              <w:jc w:val="both"/>
              <w:rPr>
                <w:rFonts w:ascii="Times New Roman" w:hAnsi="Times New Roman" w:cs="Times New Roman"/>
                <w:b/>
              </w:rPr>
            </w:pPr>
            <w:r w:rsidRPr="007A0EBB">
              <w:rPr>
                <w:rFonts w:ascii="Times New Roman" w:hAnsi="Times New Roman" w:cs="Times New Roman"/>
                <w:b/>
              </w:rPr>
              <w:t>Объекты транспортного обслуживания местного значения</w:t>
            </w:r>
          </w:p>
        </w:tc>
      </w:tr>
      <w:tr w:rsidR="007A0EBB" w:rsidRPr="007A0EBB" w:rsidTr="007A0EBB">
        <w:trPr>
          <w:tblCellSpacing w:w="5" w:type="nil"/>
        </w:trPr>
        <w:tc>
          <w:tcPr>
            <w:tcW w:w="850" w:type="dxa"/>
            <w:vMerge w:val="restart"/>
            <w:tcBorders>
              <w:top w:val="single" w:sz="4" w:space="0" w:color="auto"/>
              <w:left w:val="single" w:sz="4" w:space="0" w:color="auto"/>
              <w:right w:val="single" w:sz="4" w:space="0" w:color="auto"/>
            </w:tcBorders>
          </w:tcPr>
          <w:p w:rsidR="007A0EBB" w:rsidRPr="007A0EBB" w:rsidRDefault="007A0EBB" w:rsidP="007A0EBB">
            <w:pPr>
              <w:widowControl w:val="0"/>
              <w:autoSpaceDE w:val="0"/>
              <w:autoSpaceDN w:val="0"/>
              <w:adjustRightInd w:val="0"/>
              <w:spacing w:after="0" w:line="240" w:lineRule="auto"/>
              <w:jc w:val="both"/>
              <w:rPr>
                <w:rFonts w:ascii="Times New Roman" w:hAnsi="Times New Roman" w:cs="Times New Roman"/>
              </w:rPr>
            </w:pPr>
            <w:r w:rsidRPr="007A0EBB">
              <w:rPr>
                <w:rFonts w:ascii="Times New Roman" w:hAnsi="Times New Roman" w:cs="Times New Roman"/>
              </w:rPr>
              <w:t>1</w:t>
            </w:r>
          </w:p>
        </w:tc>
        <w:tc>
          <w:tcPr>
            <w:tcW w:w="2778" w:type="dxa"/>
            <w:tcBorders>
              <w:top w:val="single" w:sz="4" w:space="0" w:color="auto"/>
              <w:left w:val="single" w:sz="4" w:space="0" w:color="auto"/>
              <w:bottom w:val="single" w:sz="4" w:space="0" w:color="auto"/>
              <w:right w:val="single" w:sz="4" w:space="0" w:color="auto"/>
            </w:tcBorders>
          </w:tcPr>
          <w:p w:rsidR="007A0EBB" w:rsidRPr="007A0EBB" w:rsidRDefault="007A0EBB" w:rsidP="007A0EBB">
            <w:pPr>
              <w:widowControl w:val="0"/>
              <w:autoSpaceDE w:val="0"/>
              <w:autoSpaceDN w:val="0"/>
              <w:adjustRightInd w:val="0"/>
              <w:spacing w:after="0" w:line="240" w:lineRule="auto"/>
              <w:jc w:val="both"/>
              <w:rPr>
                <w:rFonts w:ascii="Times New Roman" w:hAnsi="Times New Roman" w:cs="Times New Roman"/>
              </w:rPr>
            </w:pPr>
            <w:r w:rsidRPr="007A0EBB">
              <w:rPr>
                <w:rFonts w:ascii="Times New Roman" w:hAnsi="Times New Roman" w:cs="Times New Roman"/>
              </w:rPr>
              <w:t>Автовокзалы для межмуниципального транспортного сообщения, объект</w:t>
            </w:r>
          </w:p>
        </w:tc>
        <w:tc>
          <w:tcPr>
            <w:tcW w:w="3346" w:type="dxa"/>
            <w:tcBorders>
              <w:top w:val="single" w:sz="4" w:space="0" w:color="auto"/>
              <w:left w:val="single" w:sz="4" w:space="0" w:color="auto"/>
              <w:bottom w:val="single" w:sz="4" w:space="0" w:color="auto"/>
              <w:right w:val="single" w:sz="4" w:space="0" w:color="auto"/>
            </w:tcBorders>
          </w:tcPr>
          <w:p w:rsidR="007A0EBB" w:rsidRPr="007A0EBB" w:rsidRDefault="007A0EBB" w:rsidP="007A0EBB">
            <w:pPr>
              <w:widowControl w:val="0"/>
              <w:autoSpaceDE w:val="0"/>
              <w:autoSpaceDN w:val="0"/>
              <w:adjustRightInd w:val="0"/>
              <w:spacing w:after="0" w:line="240" w:lineRule="auto"/>
              <w:jc w:val="both"/>
              <w:rPr>
                <w:rFonts w:ascii="Times New Roman" w:hAnsi="Times New Roman" w:cs="Times New Roman"/>
              </w:rPr>
            </w:pPr>
          </w:p>
        </w:tc>
        <w:tc>
          <w:tcPr>
            <w:tcW w:w="2426" w:type="dxa"/>
            <w:tcBorders>
              <w:top w:val="single" w:sz="4" w:space="0" w:color="auto"/>
              <w:left w:val="single" w:sz="4" w:space="0" w:color="auto"/>
              <w:bottom w:val="single" w:sz="4" w:space="0" w:color="auto"/>
              <w:right w:val="single" w:sz="4" w:space="0" w:color="auto"/>
            </w:tcBorders>
          </w:tcPr>
          <w:p w:rsidR="007A0EBB" w:rsidRPr="007A0EBB" w:rsidRDefault="007A0EBB" w:rsidP="007A0EBB">
            <w:pPr>
              <w:widowControl w:val="0"/>
              <w:autoSpaceDE w:val="0"/>
              <w:autoSpaceDN w:val="0"/>
              <w:adjustRightInd w:val="0"/>
              <w:spacing w:after="0" w:line="240" w:lineRule="auto"/>
              <w:jc w:val="both"/>
              <w:rPr>
                <w:rFonts w:ascii="Times New Roman" w:hAnsi="Times New Roman" w:cs="Times New Roman"/>
              </w:rPr>
            </w:pPr>
          </w:p>
        </w:tc>
      </w:tr>
      <w:tr w:rsidR="007A0EBB" w:rsidRPr="007A0EBB" w:rsidTr="007A0EBB">
        <w:trPr>
          <w:tblCellSpacing w:w="5" w:type="nil"/>
        </w:trPr>
        <w:tc>
          <w:tcPr>
            <w:tcW w:w="850" w:type="dxa"/>
            <w:vMerge/>
            <w:tcBorders>
              <w:left w:val="single" w:sz="4" w:space="0" w:color="auto"/>
              <w:bottom w:val="single" w:sz="4" w:space="0" w:color="auto"/>
              <w:right w:val="single" w:sz="4" w:space="0" w:color="auto"/>
            </w:tcBorders>
          </w:tcPr>
          <w:p w:rsidR="007A0EBB" w:rsidRPr="007A0EBB" w:rsidRDefault="007A0EBB" w:rsidP="007A0EBB">
            <w:pPr>
              <w:widowControl w:val="0"/>
              <w:autoSpaceDE w:val="0"/>
              <w:autoSpaceDN w:val="0"/>
              <w:adjustRightInd w:val="0"/>
              <w:spacing w:after="0" w:line="240" w:lineRule="auto"/>
              <w:jc w:val="both"/>
              <w:rPr>
                <w:rFonts w:ascii="Times New Roman" w:hAnsi="Times New Roman" w:cs="Times New Roman"/>
              </w:rPr>
            </w:pPr>
          </w:p>
        </w:tc>
        <w:tc>
          <w:tcPr>
            <w:tcW w:w="2778" w:type="dxa"/>
            <w:tcBorders>
              <w:top w:val="single" w:sz="4" w:space="0" w:color="auto"/>
              <w:left w:val="single" w:sz="4" w:space="0" w:color="auto"/>
              <w:bottom w:val="single" w:sz="4" w:space="0" w:color="auto"/>
              <w:right w:val="single" w:sz="4" w:space="0" w:color="auto"/>
            </w:tcBorders>
          </w:tcPr>
          <w:p w:rsidR="007A0EBB" w:rsidRPr="007A0EBB" w:rsidRDefault="007A0EBB" w:rsidP="007A0EBB">
            <w:pPr>
              <w:widowControl w:val="0"/>
              <w:autoSpaceDE w:val="0"/>
              <w:autoSpaceDN w:val="0"/>
              <w:adjustRightInd w:val="0"/>
              <w:spacing w:after="0" w:line="240" w:lineRule="auto"/>
              <w:jc w:val="both"/>
              <w:rPr>
                <w:rFonts w:ascii="Times New Roman" w:hAnsi="Times New Roman" w:cs="Times New Roman"/>
              </w:rPr>
            </w:pPr>
            <w:r w:rsidRPr="007A0EBB">
              <w:rPr>
                <w:rFonts w:ascii="Times New Roman" w:hAnsi="Times New Roman" w:cs="Times New Roman"/>
              </w:rPr>
              <w:t>муниципальный район</w:t>
            </w:r>
          </w:p>
        </w:tc>
        <w:tc>
          <w:tcPr>
            <w:tcW w:w="3346" w:type="dxa"/>
            <w:tcBorders>
              <w:left w:val="single" w:sz="4" w:space="0" w:color="auto"/>
              <w:bottom w:val="single" w:sz="4" w:space="0" w:color="auto"/>
              <w:right w:val="single" w:sz="4" w:space="0" w:color="auto"/>
            </w:tcBorders>
          </w:tcPr>
          <w:p w:rsidR="007A0EBB" w:rsidRPr="007A0EBB" w:rsidRDefault="007A0EBB" w:rsidP="007A0EBB">
            <w:pPr>
              <w:widowControl w:val="0"/>
              <w:autoSpaceDE w:val="0"/>
              <w:autoSpaceDN w:val="0"/>
              <w:adjustRightInd w:val="0"/>
              <w:spacing w:after="0" w:line="240" w:lineRule="auto"/>
              <w:jc w:val="both"/>
              <w:rPr>
                <w:rFonts w:ascii="Times New Roman" w:hAnsi="Times New Roman" w:cs="Times New Roman"/>
              </w:rPr>
            </w:pPr>
            <w:r w:rsidRPr="007A0EBB">
              <w:rPr>
                <w:rFonts w:ascii="Times New Roman" w:hAnsi="Times New Roman" w:cs="Times New Roman"/>
              </w:rPr>
              <w:t>1</w:t>
            </w:r>
          </w:p>
        </w:tc>
        <w:tc>
          <w:tcPr>
            <w:tcW w:w="2426" w:type="dxa"/>
            <w:tcBorders>
              <w:top w:val="single" w:sz="4" w:space="0" w:color="auto"/>
              <w:left w:val="single" w:sz="4" w:space="0" w:color="auto"/>
              <w:bottom w:val="single" w:sz="4" w:space="0" w:color="auto"/>
              <w:right w:val="single" w:sz="4" w:space="0" w:color="auto"/>
            </w:tcBorders>
          </w:tcPr>
          <w:p w:rsidR="007A0EBB" w:rsidRPr="007A0EBB" w:rsidRDefault="007A0EBB" w:rsidP="007A0EBB">
            <w:pPr>
              <w:widowControl w:val="0"/>
              <w:autoSpaceDE w:val="0"/>
              <w:autoSpaceDN w:val="0"/>
              <w:adjustRightInd w:val="0"/>
              <w:spacing w:after="0" w:line="240" w:lineRule="auto"/>
              <w:jc w:val="both"/>
              <w:rPr>
                <w:rFonts w:ascii="Times New Roman" w:hAnsi="Times New Roman" w:cs="Times New Roman"/>
              </w:rPr>
            </w:pPr>
            <w:r w:rsidRPr="007A0EBB">
              <w:rPr>
                <w:rFonts w:ascii="Times New Roman" w:hAnsi="Times New Roman" w:cs="Times New Roman"/>
              </w:rPr>
              <w:t>Не нормируется</w:t>
            </w:r>
          </w:p>
        </w:tc>
      </w:tr>
      <w:tr w:rsidR="007A0EBB" w:rsidRPr="007A0EBB" w:rsidTr="007A0EBB">
        <w:trPr>
          <w:trHeight w:val="799"/>
          <w:tblCellSpacing w:w="5" w:type="nil"/>
        </w:trPr>
        <w:tc>
          <w:tcPr>
            <w:tcW w:w="850" w:type="dxa"/>
            <w:vMerge w:val="restart"/>
            <w:tcBorders>
              <w:top w:val="single" w:sz="6" w:space="0" w:color="auto"/>
              <w:left w:val="single" w:sz="6" w:space="0" w:color="auto"/>
              <w:bottom w:val="single" w:sz="6" w:space="0" w:color="auto"/>
              <w:right w:val="single" w:sz="6" w:space="0" w:color="auto"/>
            </w:tcBorders>
          </w:tcPr>
          <w:p w:rsidR="007A0EBB" w:rsidRPr="007A0EBB" w:rsidRDefault="007A0EBB" w:rsidP="007A0EBB">
            <w:pPr>
              <w:widowControl w:val="0"/>
              <w:autoSpaceDE w:val="0"/>
              <w:autoSpaceDN w:val="0"/>
              <w:adjustRightInd w:val="0"/>
              <w:spacing w:after="0" w:line="240" w:lineRule="auto"/>
              <w:jc w:val="both"/>
              <w:rPr>
                <w:rFonts w:ascii="Times New Roman" w:hAnsi="Times New Roman" w:cs="Times New Roman"/>
              </w:rPr>
            </w:pPr>
            <w:r w:rsidRPr="007A0EBB">
              <w:rPr>
                <w:rFonts w:ascii="Times New Roman" w:hAnsi="Times New Roman" w:cs="Times New Roman"/>
              </w:rPr>
              <w:t>2</w:t>
            </w:r>
          </w:p>
        </w:tc>
        <w:tc>
          <w:tcPr>
            <w:tcW w:w="2778" w:type="dxa"/>
            <w:tcBorders>
              <w:top w:val="single" w:sz="6" w:space="0" w:color="auto"/>
              <w:left w:val="single" w:sz="6" w:space="0" w:color="auto"/>
              <w:bottom w:val="single" w:sz="6" w:space="0" w:color="auto"/>
              <w:right w:val="single" w:sz="6" w:space="0" w:color="auto"/>
            </w:tcBorders>
          </w:tcPr>
          <w:p w:rsidR="007A0EBB" w:rsidRPr="007A0EBB" w:rsidRDefault="007A0EBB" w:rsidP="007A0EBB">
            <w:pPr>
              <w:widowControl w:val="0"/>
              <w:autoSpaceDE w:val="0"/>
              <w:autoSpaceDN w:val="0"/>
              <w:adjustRightInd w:val="0"/>
              <w:spacing w:after="0" w:line="240" w:lineRule="auto"/>
              <w:jc w:val="both"/>
              <w:rPr>
                <w:rFonts w:ascii="Times New Roman" w:hAnsi="Times New Roman" w:cs="Times New Roman"/>
              </w:rPr>
            </w:pPr>
            <w:r w:rsidRPr="007A0EBB">
              <w:rPr>
                <w:rFonts w:ascii="Times New Roman" w:hAnsi="Times New Roman" w:cs="Times New Roman"/>
              </w:rPr>
              <w:t xml:space="preserve">Остановки общественного транспорта в населенных пунктах </w:t>
            </w:r>
          </w:p>
        </w:tc>
        <w:tc>
          <w:tcPr>
            <w:tcW w:w="3346" w:type="dxa"/>
            <w:tcBorders>
              <w:top w:val="single" w:sz="6" w:space="0" w:color="auto"/>
              <w:left w:val="single" w:sz="6" w:space="0" w:color="auto"/>
              <w:bottom w:val="single" w:sz="6" w:space="0" w:color="auto"/>
              <w:right w:val="single" w:sz="6" w:space="0" w:color="auto"/>
            </w:tcBorders>
          </w:tcPr>
          <w:p w:rsidR="007A0EBB" w:rsidRPr="007A0EBB" w:rsidRDefault="007A0EBB" w:rsidP="007A0EBB">
            <w:pPr>
              <w:autoSpaceDE w:val="0"/>
              <w:autoSpaceDN w:val="0"/>
              <w:adjustRightInd w:val="0"/>
              <w:spacing w:after="0" w:line="240" w:lineRule="auto"/>
              <w:jc w:val="both"/>
              <w:rPr>
                <w:rFonts w:ascii="Times New Roman" w:hAnsi="Times New Roman" w:cs="Times New Roman"/>
              </w:rPr>
            </w:pPr>
          </w:p>
        </w:tc>
        <w:tc>
          <w:tcPr>
            <w:tcW w:w="2426" w:type="dxa"/>
            <w:tcBorders>
              <w:top w:val="single" w:sz="6" w:space="0" w:color="auto"/>
              <w:left w:val="single" w:sz="6" w:space="0" w:color="auto"/>
              <w:bottom w:val="single" w:sz="6" w:space="0" w:color="auto"/>
              <w:right w:val="single" w:sz="6" w:space="0" w:color="auto"/>
            </w:tcBorders>
          </w:tcPr>
          <w:p w:rsidR="007A0EBB" w:rsidRPr="007A0EBB" w:rsidRDefault="007A0EBB" w:rsidP="007A0EBB">
            <w:pPr>
              <w:widowControl w:val="0"/>
              <w:autoSpaceDE w:val="0"/>
              <w:autoSpaceDN w:val="0"/>
              <w:adjustRightInd w:val="0"/>
              <w:spacing w:after="0" w:line="240" w:lineRule="auto"/>
              <w:jc w:val="both"/>
              <w:rPr>
                <w:rFonts w:ascii="Times New Roman" w:hAnsi="Times New Roman" w:cs="Times New Roman"/>
              </w:rPr>
            </w:pPr>
          </w:p>
        </w:tc>
      </w:tr>
      <w:tr w:rsidR="007A0EBB" w:rsidRPr="007A0EBB" w:rsidTr="007A0EBB">
        <w:trPr>
          <w:trHeight w:val="234"/>
          <w:tblCellSpacing w:w="5" w:type="nil"/>
        </w:trPr>
        <w:tc>
          <w:tcPr>
            <w:tcW w:w="850" w:type="dxa"/>
            <w:vMerge/>
            <w:tcBorders>
              <w:top w:val="single" w:sz="6" w:space="0" w:color="auto"/>
              <w:left w:val="single" w:sz="6" w:space="0" w:color="auto"/>
              <w:bottom w:val="single" w:sz="6" w:space="0" w:color="auto"/>
              <w:right w:val="single" w:sz="6" w:space="0" w:color="auto"/>
            </w:tcBorders>
          </w:tcPr>
          <w:p w:rsidR="007A0EBB" w:rsidRPr="007A0EBB" w:rsidRDefault="007A0EBB" w:rsidP="007A0EBB">
            <w:pPr>
              <w:widowControl w:val="0"/>
              <w:autoSpaceDE w:val="0"/>
              <w:autoSpaceDN w:val="0"/>
              <w:adjustRightInd w:val="0"/>
              <w:spacing w:after="0" w:line="240" w:lineRule="auto"/>
              <w:jc w:val="both"/>
              <w:rPr>
                <w:rFonts w:ascii="Times New Roman" w:hAnsi="Times New Roman" w:cs="Times New Roman"/>
              </w:rPr>
            </w:pPr>
          </w:p>
        </w:tc>
        <w:tc>
          <w:tcPr>
            <w:tcW w:w="2778" w:type="dxa"/>
            <w:tcBorders>
              <w:top w:val="single" w:sz="6" w:space="0" w:color="auto"/>
              <w:left w:val="single" w:sz="6" w:space="0" w:color="auto"/>
              <w:bottom w:val="single" w:sz="6" w:space="0" w:color="auto"/>
              <w:right w:val="single" w:sz="6" w:space="0" w:color="auto"/>
            </w:tcBorders>
          </w:tcPr>
          <w:p w:rsidR="007A0EBB" w:rsidRPr="007A0EBB" w:rsidRDefault="007A0EBB" w:rsidP="007A0EBB">
            <w:pPr>
              <w:widowControl w:val="0"/>
              <w:autoSpaceDE w:val="0"/>
              <w:autoSpaceDN w:val="0"/>
              <w:adjustRightInd w:val="0"/>
              <w:spacing w:after="0" w:line="240" w:lineRule="auto"/>
              <w:jc w:val="both"/>
              <w:rPr>
                <w:rFonts w:ascii="Times New Roman" w:hAnsi="Times New Roman" w:cs="Times New Roman"/>
              </w:rPr>
            </w:pPr>
            <w:r w:rsidRPr="007A0EBB">
              <w:rPr>
                <w:rFonts w:ascii="Times New Roman" w:hAnsi="Times New Roman" w:cs="Times New Roman"/>
              </w:rPr>
              <w:t>сельское поселение</w:t>
            </w:r>
          </w:p>
        </w:tc>
        <w:tc>
          <w:tcPr>
            <w:tcW w:w="3346" w:type="dxa"/>
            <w:tcBorders>
              <w:top w:val="single" w:sz="6" w:space="0" w:color="auto"/>
              <w:left w:val="single" w:sz="6" w:space="0" w:color="auto"/>
              <w:bottom w:val="single" w:sz="6" w:space="0" w:color="auto"/>
              <w:right w:val="single" w:sz="6" w:space="0" w:color="auto"/>
            </w:tcBorders>
          </w:tcPr>
          <w:p w:rsidR="007A0EBB" w:rsidRPr="007A0EBB" w:rsidRDefault="007A0EBB" w:rsidP="007A0EBB">
            <w:pPr>
              <w:autoSpaceDE w:val="0"/>
              <w:autoSpaceDN w:val="0"/>
              <w:adjustRightInd w:val="0"/>
              <w:spacing w:after="0" w:line="240" w:lineRule="auto"/>
              <w:jc w:val="both"/>
              <w:rPr>
                <w:rFonts w:ascii="Times New Roman" w:hAnsi="Times New Roman" w:cs="Times New Roman"/>
              </w:rPr>
            </w:pPr>
            <w:r w:rsidRPr="007A0EBB">
              <w:rPr>
                <w:rFonts w:ascii="Times New Roman" w:hAnsi="Times New Roman" w:cs="Times New Roman"/>
              </w:rPr>
              <w:t>Не нормируется</w:t>
            </w:r>
          </w:p>
        </w:tc>
        <w:tc>
          <w:tcPr>
            <w:tcW w:w="2426" w:type="dxa"/>
            <w:tcBorders>
              <w:top w:val="single" w:sz="6" w:space="0" w:color="auto"/>
              <w:left w:val="single" w:sz="6" w:space="0" w:color="auto"/>
              <w:bottom w:val="single" w:sz="6" w:space="0" w:color="auto"/>
              <w:right w:val="single" w:sz="6" w:space="0" w:color="auto"/>
            </w:tcBorders>
          </w:tcPr>
          <w:p w:rsidR="007A0EBB" w:rsidRPr="007A0EBB" w:rsidRDefault="007A0EBB" w:rsidP="007A0EBB">
            <w:pPr>
              <w:widowControl w:val="0"/>
              <w:autoSpaceDE w:val="0"/>
              <w:autoSpaceDN w:val="0"/>
              <w:adjustRightInd w:val="0"/>
              <w:spacing w:after="0" w:line="240" w:lineRule="auto"/>
              <w:jc w:val="both"/>
              <w:rPr>
                <w:rFonts w:ascii="Times New Roman" w:hAnsi="Times New Roman" w:cs="Times New Roman"/>
              </w:rPr>
            </w:pPr>
            <w:smartTag w:uri="urn:schemas-microsoft-com:office:smarttags" w:element="metricconverter">
              <w:smartTagPr>
                <w:attr w:name="ProductID" w:val="800 метров"/>
              </w:smartTagPr>
              <w:r w:rsidRPr="007A0EBB">
                <w:rPr>
                  <w:rFonts w:ascii="Times New Roman" w:hAnsi="Times New Roman" w:cs="Times New Roman"/>
                </w:rPr>
                <w:t>800 метров</w:t>
              </w:r>
            </w:smartTag>
          </w:p>
        </w:tc>
      </w:tr>
    </w:tbl>
    <w:p w:rsidR="007A0EBB" w:rsidRPr="007A0EBB" w:rsidRDefault="007A0EBB" w:rsidP="007A0EBB">
      <w:pPr>
        <w:pStyle w:val="11"/>
        <w:shd w:val="clear" w:color="auto" w:fill="auto"/>
        <w:spacing w:line="240" w:lineRule="auto"/>
        <w:ind w:right="-1"/>
        <w:jc w:val="both"/>
        <w:rPr>
          <w:rFonts w:cs="Times New Roman"/>
          <w:spacing w:val="-24"/>
          <w:sz w:val="22"/>
          <w:szCs w:val="22"/>
        </w:rPr>
      </w:pPr>
    </w:p>
    <w:p w:rsidR="007A0EBB" w:rsidRPr="007A0EBB" w:rsidRDefault="007A0EBB" w:rsidP="007A0EBB">
      <w:pPr>
        <w:pStyle w:val="11"/>
        <w:shd w:val="clear" w:color="auto" w:fill="auto"/>
        <w:suppressAutoHyphens/>
        <w:spacing w:line="240" w:lineRule="auto"/>
        <w:ind w:firstLine="709"/>
        <w:jc w:val="both"/>
        <w:rPr>
          <w:rFonts w:cs="Times New Roman"/>
          <w:color w:val="000000"/>
          <w:sz w:val="22"/>
          <w:szCs w:val="22"/>
          <w:lang w:bidi="ru-RU"/>
        </w:rPr>
      </w:pPr>
      <w:r w:rsidRPr="007A0EBB">
        <w:rPr>
          <w:rFonts w:cs="Times New Roman"/>
          <w:color w:val="000000"/>
          <w:sz w:val="22"/>
          <w:szCs w:val="22"/>
          <w:lang w:bidi="ru-RU"/>
        </w:rPr>
        <w:t>2.1.1. Расчетные показатели автомобильных дорог местного значения муниципального района, улично–дорожной сети следует принимать в соответствии с таблицей №1а.</w:t>
      </w:r>
    </w:p>
    <w:p w:rsidR="007A0EBB" w:rsidRPr="007A0EBB" w:rsidRDefault="007A0EBB" w:rsidP="007A0EBB">
      <w:pPr>
        <w:pStyle w:val="11"/>
        <w:shd w:val="clear" w:color="auto" w:fill="auto"/>
        <w:spacing w:line="240" w:lineRule="auto"/>
        <w:ind w:right="-1"/>
        <w:jc w:val="both"/>
        <w:rPr>
          <w:rFonts w:cs="Times New Roman"/>
          <w:color w:val="000000"/>
          <w:sz w:val="22"/>
          <w:szCs w:val="22"/>
          <w:lang w:bidi="ru-RU"/>
        </w:rPr>
      </w:pPr>
    </w:p>
    <w:p w:rsidR="007A0EBB" w:rsidRPr="007A0EBB" w:rsidRDefault="007A0EBB" w:rsidP="007A0EBB">
      <w:pPr>
        <w:pStyle w:val="11"/>
        <w:shd w:val="clear" w:color="auto" w:fill="auto"/>
        <w:spacing w:line="240" w:lineRule="auto"/>
        <w:ind w:right="-1"/>
        <w:jc w:val="both"/>
        <w:rPr>
          <w:rFonts w:cs="Times New Roman"/>
          <w:color w:val="000000"/>
          <w:sz w:val="22"/>
          <w:szCs w:val="22"/>
          <w:lang w:bidi="ru-RU"/>
        </w:rPr>
      </w:pPr>
      <w:r w:rsidRPr="007A0EBB">
        <w:rPr>
          <w:rFonts w:cs="Times New Roman"/>
          <w:color w:val="000000"/>
          <w:sz w:val="22"/>
          <w:szCs w:val="22"/>
          <w:lang w:bidi="ru-RU"/>
        </w:rPr>
        <w:t>Таблица №1а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4"/>
        <w:gridCol w:w="2630"/>
        <w:gridCol w:w="1701"/>
        <w:gridCol w:w="1701"/>
        <w:gridCol w:w="1687"/>
        <w:gridCol w:w="1567"/>
      </w:tblGrid>
      <w:tr w:rsidR="007A0EBB" w:rsidRPr="007A0EBB" w:rsidTr="007A0EBB">
        <w:trPr>
          <w:trHeight w:val="1305"/>
        </w:trPr>
        <w:tc>
          <w:tcPr>
            <w:tcW w:w="484" w:type="dxa"/>
            <w:vMerge w:val="restart"/>
            <w:shd w:val="clear" w:color="auto" w:fill="auto"/>
          </w:tcPr>
          <w:p w:rsidR="007A0EBB" w:rsidRPr="007A0EBB" w:rsidRDefault="007A0EBB" w:rsidP="007A0EBB">
            <w:pPr>
              <w:pStyle w:val="11"/>
              <w:shd w:val="clear" w:color="auto" w:fill="auto"/>
              <w:spacing w:line="240" w:lineRule="auto"/>
              <w:ind w:right="-1"/>
              <w:jc w:val="both"/>
              <w:rPr>
                <w:rFonts w:cs="Times New Roman"/>
                <w:color w:val="000000"/>
                <w:sz w:val="22"/>
                <w:szCs w:val="22"/>
                <w:lang w:bidi="ru-RU"/>
              </w:rPr>
            </w:pPr>
            <w:r w:rsidRPr="007A0EBB">
              <w:rPr>
                <w:rFonts w:cs="Times New Roman"/>
                <w:color w:val="000000"/>
                <w:sz w:val="22"/>
                <w:szCs w:val="22"/>
                <w:lang w:bidi="ru-RU"/>
              </w:rPr>
              <w:t>№</w:t>
            </w:r>
          </w:p>
        </w:tc>
        <w:tc>
          <w:tcPr>
            <w:tcW w:w="2630" w:type="dxa"/>
            <w:vMerge w:val="restart"/>
            <w:shd w:val="clear" w:color="auto" w:fill="auto"/>
          </w:tcPr>
          <w:p w:rsidR="007A0EBB" w:rsidRPr="007A0EBB" w:rsidRDefault="007A0EBB" w:rsidP="007A0EBB">
            <w:pPr>
              <w:pStyle w:val="11"/>
              <w:shd w:val="clear" w:color="auto" w:fill="auto"/>
              <w:spacing w:line="240" w:lineRule="auto"/>
              <w:ind w:right="-1"/>
              <w:jc w:val="both"/>
              <w:rPr>
                <w:rFonts w:cs="Times New Roman"/>
                <w:color w:val="000000"/>
                <w:sz w:val="22"/>
                <w:szCs w:val="22"/>
                <w:lang w:bidi="ru-RU"/>
              </w:rPr>
            </w:pPr>
            <w:r w:rsidRPr="007A0EBB">
              <w:rPr>
                <w:rFonts w:cs="Times New Roman"/>
                <w:color w:val="000000"/>
                <w:sz w:val="22"/>
                <w:szCs w:val="22"/>
                <w:lang w:bidi="ru-RU"/>
              </w:rPr>
              <w:t>Наименование объекта</w:t>
            </w:r>
          </w:p>
        </w:tc>
        <w:tc>
          <w:tcPr>
            <w:tcW w:w="3402" w:type="dxa"/>
            <w:gridSpan w:val="2"/>
            <w:shd w:val="clear" w:color="auto" w:fill="auto"/>
          </w:tcPr>
          <w:p w:rsidR="007A0EBB" w:rsidRPr="007A0EBB" w:rsidRDefault="007A0EBB" w:rsidP="007A0EBB">
            <w:pPr>
              <w:pStyle w:val="11"/>
              <w:shd w:val="clear" w:color="auto" w:fill="auto"/>
              <w:spacing w:line="240" w:lineRule="auto"/>
              <w:ind w:right="-1"/>
              <w:jc w:val="both"/>
              <w:rPr>
                <w:rFonts w:cs="Times New Roman"/>
                <w:color w:val="000000"/>
                <w:sz w:val="22"/>
                <w:szCs w:val="22"/>
                <w:lang w:bidi="ru-RU"/>
              </w:rPr>
            </w:pPr>
            <w:r w:rsidRPr="007A0EBB">
              <w:rPr>
                <w:rFonts w:cs="Times New Roman"/>
                <w:color w:val="000000"/>
                <w:sz w:val="22"/>
                <w:szCs w:val="22"/>
                <w:lang w:bidi="ru-RU"/>
              </w:rPr>
              <w:t>Минимально допустимый уровень обеспеченности</w:t>
            </w:r>
          </w:p>
          <w:p w:rsidR="007A0EBB" w:rsidRPr="007A0EBB" w:rsidRDefault="007A0EBB" w:rsidP="007A0EBB">
            <w:pPr>
              <w:pStyle w:val="11"/>
              <w:shd w:val="clear" w:color="auto" w:fill="auto"/>
              <w:spacing w:line="240" w:lineRule="auto"/>
              <w:ind w:right="-1"/>
              <w:jc w:val="both"/>
              <w:rPr>
                <w:rFonts w:cs="Times New Roman"/>
                <w:color w:val="000000"/>
                <w:sz w:val="22"/>
                <w:szCs w:val="22"/>
                <w:lang w:bidi="ru-RU"/>
              </w:rPr>
            </w:pPr>
          </w:p>
          <w:p w:rsidR="007A0EBB" w:rsidRPr="007A0EBB" w:rsidRDefault="007A0EBB" w:rsidP="007A0EBB">
            <w:pPr>
              <w:pStyle w:val="11"/>
              <w:shd w:val="clear" w:color="auto" w:fill="auto"/>
              <w:spacing w:line="240" w:lineRule="auto"/>
              <w:ind w:right="-1"/>
              <w:jc w:val="both"/>
              <w:rPr>
                <w:rFonts w:cs="Times New Roman"/>
                <w:color w:val="000000"/>
                <w:sz w:val="22"/>
                <w:szCs w:val="22"/>
                <w:lang w:bidi="ru-RU"/>
              </w:rPr>
            </w:pPr>
          </w:p>
        </w:tc>
        <w:tc>
          <w:tcPr>
            <w:tcW w:w="3254" w:type="dxa"/>
            <w:gridSpan w:val="2"/>
            <w:shd w:val="clear" w:color="auto" w:fill="auto"/>
          </w:tcPr>
          <w:p w:rsidR="007A0EBB" w:rsidRPr="007A0EBB" w:rsidRDefault="007A0EBB" w:rsidP="007A0EBB">
            <w:pPr>
              <w:pStyle w:val="11"/>
              <w:shd w:val="clear" w:color="auto" w:fill="auto"/>
              <w:spacing w:line="240" w:lineRule="auto"/>
              <w:ind w:right="-1"/>
              <w:jc w:val="both"/>
              <w:rPr>
                <w:rFonts w:cs="Times New Roman"/>
                <w:color w:val="000000"/>
                <w:sz w:val="22"/>
                <w:szCs w:val="22"/>
                <w:lang w:bidi="ru-RU"/>
              </w:rPr>
            </w:pPr>
            <w:r w:rsidRPr="007A0EBB">
              <w:rPr>
                <w:rFonts w:cs="Times New Roman"/>
                <w:color w:val="000000"/>
                <w:sz w:val="22"/>
                <w:szCs w:val="22"/>
                <w:lang w:bidi="ru-RU"/>
              </w:rPr>
              <w:t>Максимально допустимый уровень территориальной доступности</w:t>
            </w:r>
          </w:p>
          <w:p w:rsidR="007A0EBB" w:rsidRPr="007A0EBB" w:rsidRDefault="007A0EBB" w:rsidP="007A0EBB">
            <w:pPr>
              <w:pStyle w:val="11"/>
              <w:shd w:val="clear" w:color="auto" w:fill="auto"/>
              <w:spacing w:line="240" w:lineRule="auto"/>
              <w:ind w:right="-1"/>
              <w:jc w:val="both"/>
              <w:rPr>
                <w:rFonts w:cs="Times New Roman"/>
                <w:color w:val="000000"/>
                <w:sz w:val="22"/>
                <w:szCs w:val="22"/>
                <w:lang w:bidi="ru-RU"/>
              </w:rPr>
            </w:pPr>
          </w:p>
        </w:tc>
      </w:tr>
      <w:tr w:rsidR="007A0EBB" w:rsidRPr="007A0EBB" w:rsidTr="007A0EBB">
        <w:trPr>
          <w:trHeight w:val="945"/>
        </w:trPr>
        <w:tc>
          <w:tcPr>
            <w:tcW w:w="484" w:type="dxa"/>
            <w:vMerge/>
            <w:shd w:val="clear" w:color="auto" w:fill="auto"/>
          </w:tcPr>
          <w:p w:rsidR="007A0EBB" w:rsidRPr="007A0EBB" w:rsidRDefault="007A0EBB" w:rsidP="007A0EBB">
            <w:pPr>
              <w:pStyle w:val="11"/>
              <w:shd w:val="clear" w:color="auto" w:fill="auto"/>
              <w:spacing w:line="240" w:lineRule="auto"/>
              <w:ind w:right="-1"/>
              <w:jc w:val="both"/>
              <w:rPr>
                <w:rFonts w:cs="Times New Roman"/>
                <w:color w:val="000000"/>
                <w:sz w:val="22"/>
                <w:szCs w:val="22"/>
                <w:lang w:bidi="ru-RU"/>
              </w:rPr>
            </w:pPr>
          </w:p>
        </w:tc>
        <w:tc>
          <w:tcPr>
            <w:tcW w:w="2630" w:type="dxa"/>
            <w:vMerge/>
            <w:shd w:val="clear" w:color="auto" w:fill="auto"/>
          </w:tcPr>
          <w:p w:rsidR="007A0EBB" w:rsidRPr="007A0EBB" w:rsidRDefault="007A0EBB" w:rsidP="007A0EBB">
            <w:pPr>
              <w:pStyle w:val="11"/>
              <w:shd w:val="clear" w:color="auto" w:fill="auto"/>
              <w:spacing w:line="240" w:lineRule="auto"/>
              <w:ind w:right="-1"/>
              <w:jc w:val="both"/>
              <w:rPr>
                <w:rFonts w:cs="Times New Roman"/>
                <w:color w:val="000000"/>
                <w:sz w:val="22"/>
                <w:szCs w:val="22"/>
                <w:lang w:bidi="ru-RU"/>
              </w:rPr>
            </w:pPr>
          </w:p>
        </w:tc>
        <w:tc>
          <w:tcPr>
            <w:tcW w:w="1701" w:type="dxa"/>
            <w:shd w:val="clear" w:color="auto" w:fill="auto"/>
          </w:tcPr>
          <w:p w:rsidR="007A0EBB" w:rsidRPr="007A0EBB" w:rsidRDefault="007A0EBB" w:rsidP="007A0EBB">
            <w:pPr>
              <w:pStyle w:val="11"/>
              <w:spacing w:line="240" w:lineRule="auto"/>
              <w:ind w:right="-1"/>
              <w:jc w:val="both"/>
              <w:rPr>
                <w:rFonts w:cs="Times New Roman"/>
                <w:color w:val="000000"/>
                <w:sz w:val="22"/>
                <w:szCs w:val="22"/>
                <w:lang w:bidi="ru-RU"/>
              </w:rPr>
            </w:pPr>
            <w:r w:rsidRPr="007A0EBB">
              <w:rPr>
                <w:rFonts w:cs="Times New Roman"/>
                <w:color w:val="000000"/>
                <w:sz w:val="22"/>
                <w:szCs w:val="22"/>
                <w:lang w:bidi="ru-RU"/>
              </w:rPr>
              <w:t>единица измерения</w:t>
            </w:r>
          </w:p>
        </w:tc>
        <w:tc>
          <w:tcPr>
            <w:tcW w:w="1701" w:type="dxa"/>
            <w:shd w:val="clear" w:color="auto" w:fill="auto"/>
          </w:tcPr>
          <w:p w:rsidR="007A0EBB" w:rsidRPr="007A0EBB" w:rsidRDefault="007A0EBB" w:rsidP="007A0EBB">
            <w:pPr>
              <w:pStyle w:val="11"/>
              <w:spacing w:line="240" w:lineRule="auto"/>
              <w:ind w:right="-1"/>
              <w:jc w:val="both"/>
              <w:rPr>
                <w:rFonts w:cs="Times New Roman"/>
                <w:color w:val="000000"/>
                <w:sz w:val="22"/>
                <w:szCs w:val="22"/>
                <w:lang w:bidi="ru-RU"/>
              </w:rPr>
            </w:pPr>
            <w:r w:rsidRPr="007A0EBB">
              <w:rPr>
                <w:rFonts w:cs="Times New Roman"/>
                <w:color w:val="000000"/>
                <w:sz w:val="22"/>
                <w:szCs w:val="22"/>
                <w:lang w:bidi="ru-RU"/>
              </w:rPr>
              <w:t>величина</w:t>
            </w:r>
          </w:p>
        </w:tc>
        <w:tc>
          <w:tcPr>
            <w:tcW w:w="1687" w:type="dxa"/>
            <w:shd w:val="clear" w:color="auto" w:fill="auto"/>
          </w:tcPr>
          <w:p w:rsidR="007A0EBB" w:rsidRPr="007A0EBB" w:rsidRDefault="007A0EBB" w:rsidP="007A0EBB">
            <w:pPr>
              <w:pStyle w:val="11"/>
              <w:shd w:val="clear" w:color="auto" w:fill="auto"/>
              <w:spacing w:line="240" w:lineRule="auto"/>
              <w:ind w:right="-1"/>
              <w:jc w:val="both"/>
              <w:rPr>
                <w:rFonts w:cs="Times New Roman"/>
                <w:color w:val="000000"/>
                <w:sz w:val="22"/>
                <w:szCs w:val="22"/>
                <w:lang w:bidi="ru-RU"/>
              </w:rPr>
            </w:pPr>
            <w:r w:rsidRPr="007A0EBB">
              <w:rPr>
                <w:rFonts w:cs="Times New Roman"/>
                <w:color w:val="000000"/>
                <w:sz w:val="22"/>
                <w:szCs w:val="22"/>
                <w:lang w:bidi="ru-RU"/>
              </w:rPr>
              <w:t>единица измерения</w:t>
            </w:r>
          </w:p>
          <w:p w:rsidR="007A0EBB" w:rsidRPr="007A0EBB" w:rsidRDefault="007A0EBB" w:rsidP="007A0EBB">
            <w:pPr>
              <w:pStyle w:val="11"/>
              <w:spacing w:line="240" w:lineRule="auto"/>
              <w:ind w:right="-1"/>
              <w:jc w:val="both"/>
              <w:rPr>
                <w:rFonts w:cs="Times New Roman"/>
                <w:color w:val="000000"/>
                <w:sz w:val="22"/>
                <w:szCs w:val="22"/>
                <w:lang w:bidi="ru-RU"/>
              </w:rPr>
            </w:pPr>
          </w:p>
        </w:tc>
        <w:tc>
          <w:tcPr>
            <w:tcW w:w="1567" w:type="dxa"/>
            <w:shd w:val="clear" w:color="auto" w:fill="auto"/>
          </w:tcPr>
          <w:p w:rsidR="007A0EBB" w:rsidRPr="007A0EBB" w:rsidRDefault="007A0EBB" w:rsidP="007A0EBB">
            <w:pPr>
              <w:spacing w:after="0" w:line="240" w:lineRule="auto"/>
              <w:jc w:val="both"/>
              <w:rPr>
                <w:rFonts w:ascii="Times New Roman" w:hAnsi="Times New Roman" w:cs="Times New Roman"/>
                <w:color w:val="000000"/>
                <w:lang w:bidi="ru-RU"/>
              </w:rPr>
            </w:pPr>
            <w:r w:rsidRPr="007A0EBB">
              <w:rPr>
                <w:rFonts w:ascii="Times New Roman" w:hAnsi="Times New Roman" w:cs="Times New Roman"/>
                <w:color w:val="000000"/>
                <w:lang w:bidi="ru-RU"/>
              </w:rPr>
              <w:t>величина</w:t>
            </w:r>
          </w:p>
          <w:p w:rsidR="007A0EBB" w:rsidRPr="007A0EBB" w:rsidRDefault="007A0EBB" w:rsidP="007A0EBB">
            <w:pPr>
              <w:pStyle w:val="11"/>
              <w:spacing w:line="240" w:lineRule="auto"/>
              <w:ind w:right="-1"/>
              <w:jc w:val="both"/>
              <w:rPr>
                <w:rFonts w:cs="Times New Roman"/>
                <w:color w:val="000000"/>
                <w:sz w:val="22"/>
                <w:szCs w:val="22"/>
                <w:lang w:bidi="ru-RU"/>
              </w:rPr>
            </w:pPr>
          </w:p>
        </w:tc>
      </w:tr>
      <w:tr w:rsidR="007A0EBB" w:rsidRPr="007A0EBB" w:rsidTr="007A0EBB">
        <w:tc>
          <w:tcPr>
            <w:tcW w:w="484" w:type="dxa"/>
            <w:shd w:val="clear" w:color="auto" w:fill="auto"/>
          </w:tcPr>
          <w:p w:rsidR="007A0EBB" w:rsidRPr="007A0EBB" w:rsidRDefault="007A0EBB" w:rsidP="007A0EBB">
            <w:pPr>
              <w:pStyle w:val="11"/>
              <w:shd w:val="clear" w:color="auto" w:fill="auto"/>
              <w:spacing w:line="240" w:lineRule="auto"/>
              <w:ind w:right="-1"/>
              <w:jc w:val="both"/>
              <w:rPr>
                <w:rFonts w:cs="Times New Roman"/>
                <w:color w:val="000000"/>
                <w:sz w:val="22"/>
                <w:szCs w:val="22"/>
                <w:lang w:bidi="ru-RU"/>
              </w:rPr>
            </w:pPr>
          </w:p>
        </w:tc>
        <w:tc>
          <w:tcPr>
            <w:tcW w:w="2630" w:type="dxa"/>
            <w:shd w:val="clear" w:color="auto" w:fill="auto"/>
          </w:tcPr>
          <w:p w:rsidR="007A0EBB" w:rsidRPr="007A0EBB" w:rsidRDefault="007A0EBB" w:rsidP="007A0EBB">
            <w:pPr>
              <w:pStyle w:val="11"/>
              <w:shd w:val="clear" w:color="auto" w:fill="auto"/>
              <w:spacing w:line="240" w:lineRule="auto"/>
              <w:ind w:right="-1"/>
              <w:jc w:val="both"/>
              <w:rPr>
                <w:rFonts w:cs="Times New Roman"/>
                <w:color w:val="000000"/>
                <w:sz w:val="22"/>
                <w:szCs w:val="22"/>
                <w:lang w:bidi="ru-RU"/>
              </w:rPr>
            </w:pPr>
            <w:r w:rsidRPr="007A0EBB">
              <w:rPr>
                <w:rFonts w:cs="Times New Roman"/>
                <w:color w:val="000000"/>
                <w:sz w:val="22"/>
                <w:szCs w:val="22"/>
                <w:lang w:bidi="ru-RU"/>
              </w:rPr>
              <w:t>Автомобильные дороги местного значения вне границ населенных пунктов в границах муниципального района</w:t>
            </w:r>
          </w:p>
        </w:tc>
        <w:tc>
          <w:tcPr>
            <w:tcW w:w="1701" w:type="dxa"/>
            <w:shd w:val="clear" w:color="auto" w:fill="auto"/>
          </w:tcPr>
          <w:p w:rsidR="007A0EBB" w:rsidRPr="007A0EBB" w:rsidRDefault="007A0EBB" w:rsidP="007A0EBB">
            <w:pPr>
              <w:pStyle w:val="11"/>
              <w:shd w:val="clear" w:color="auto" w:fill="auto"/>
              <w:spacing w:line="240" w:lineRule="auto"/>
              <w:ind w:right="-1"/>
              <w:jc w:val="both"/>
              <w:rPr>
                <w:rFonts w:cs="Times New Roman"/>
                <w:color w:val="000000"/>
                <w:sz w:val="22"/>
                <w:szCs w:val="22"/>
                <w:lang w:bidi="ru-RU"/>
              </w:rPr>
            </w:pPr>
            <w:r w:rsidRPr="007A0EBB">
              <w:rPr>
                <w:rFonts w:cs="Times New Roman"/>
                <w:color w:val="000000"/>
                <w:sz w:val="22"/>
                <w:szCs w:val="22"/>
                <w:lang w:bidi="ru-RU"/>
              </w:rPr>
              <w:t>км</w:t>
            </w:r>
            <w:r w:rsidRPr="007A0EBB">
              <w:rPr>
                <w:rFonts w:cs="Times New Roman"/>
                <w:color w:val="000000"/>
                <w:sz w:val="22"/>
                <w:szCs w:val="22"/>
                <w:lang w:val="en-US" w:bidi="ru-RU"/>
              </w:rPr>
              <w:t>/</w:t>
            </w:r>
            <w:r w:rsidRPr="007A0EBB">
              <w:rPr>
                <w:rFonts w:cs="Times New Roman"/>
                <w:color w:val="000000"/>
                <w:sz w:val="22"/>
                <w:szCs w:val="22"/>
                <w:lang w:bidi="ru-RU"/>
              </w:rPr>
              <w:t>1 км²</w:t>
            </w:r>
          </w:p>
          <w:p w:rsidR="007A0EBB" w:rsidRPr="007A0EBB" w:rsidRDefault="007A0EBB" w:rsidP="007A0EBB">
            <w:pPr>
              <w:pStyle w:val="11"/>
              <w:shd w:val="clear" w:color="auto" w:fill="auto"/>
              <w:spacing w:line="240" w:lineRule="auto"/>
              <w:ind w:right="-1"/>
              <w:jc w:val="both"/>
              <w:rPr>
                <w:rFonts w:cs="Times New Roman"/>
                <w:color w:val="000000"/>
                <w:sz w:val="22"/>
                <w:szCs w:val="22"/>
                <w:lang w:bidi="ru-RU"/>
              </w:rPr>
            </w:pPr>
            <w:r w:rsidRPr="007A0EBB">
              <w:rPr>
                <w:rFonts w:cs="Times New Roman"/>
                <w:color w:val="000000"/>
                <w:sz w:val="22"/>
                <w:szCs w:val="22"/>
                <w:lang w:bidi="ru-RU"/>
              </w:rPr>
              <w:t>территории</w:t>
            </w:r>
          </w:p>
        </w:tc>
        <w:tc>
          <w:tcPr>
            <w:tcW w:w="1701" w:type="dxa"/>
            <w:shd w:val="clear" w:color="auto" w:fill="auto"/>
          </w:tcPr>
          <w:p w:rsidR="007A0EBB" w:rsidRPr="007A0EBB" w:rsidRDefault="007A0EBB" w:rsidP="007A0EBB">
            <w:pPr>
              <w:pStyle w:val="11"/>
              <w:shd w:val="clear" w:color="auto" w:fill="auto"/>
              <w:spacing w:line="240" w:lineRule="auto"/>
              <w:ind w:right="-1"/>
              <w:jc w:val="both"/>
              <w:rPr>
                <w:rFonts w:cs="Times New Roman"/>
                <w:color w:val="000000"/>
                <w:sz w:val="22"/>
                <w:szCs w:val="22"/>
                <w:lang w:bidi="ru-RU"/>
              </w:rPr>
            </w:pPr>
            <w:r w:rsidRPr="007A0EBB">
              <w:rPr>
                <w:rFonts w:cs="Times New Roman"/>
                <w:color w:val="000000"/>
                <w:sz w:val="22"/>
                <w:szCs w:val="22"/>
                <w:lang w:bidi="ru-RU"/>
              </w:rPr>
              <w:t>0,12</w:t>
            </w:r>
          </w:p>
        </w:tc>
        <w:tc>
          <w:tcPr>
            <w:tcW w:w="3254" w:type="dxa"/>
            <w:gridSpan w:val="2"/>
            <w:shd w:val="clear" w:color="auto" w:fill="auto"/>
          </w:tcPr>
          <w:p w:rsidR="007A0EBB" w:rsidRPr="007A0EBB" w:rsidRDefault="007A0EBB" w:rsidP="007A0EBB">
            <w:pPr>
              <w:pStyle w:val="11"/>
              <w:shd w:val="clear" w:color="auto" w:fill="auto"/>
              <w:spacing w:line="240" w:lineRule="auto"/>
              <w:ind w:right="-1"/>
              <w:jc w:val="both"/>
              <w:rPr>
                <w:rFonts w:cs="Times New Roman"/>
                <w:color w:val="000000"/>
                <w:sz w:val="22"/>
                <w:szCs w:val="22"/>
                <w:lang w:bidi="ru-RU"/>
              </w:rPr>
            </w:pPr>
            <w:r w:rsidRPr="007A0EBB">
              <w:rPr>
                <w:rFonts w:cs="Times New Roman"/>
                <w:color w:val="000000"/>
                <w:sz w:val="22"/>
                <w:szCs w:val="22"/>
                <w:lang w:bidi="ru-RU"/>
              </w:rPr>
              <w:t>не нормируется</w:t>
            </w:r>
          </w:p>
        </w:tc>
      </w:tr>
    </w:tbl>
    <w:p w:rsidR="007A0EBB" w:rsidRPr="007A0EBB" w:rsidRDefault="007A0EBB" w:rsidP="007A0EBB">
      <w:pPr>
        <w:pStyle w:val="11"/>
        <w:shd w:val="clear" w:color="auto" w:fill="auto"/>
        <w:spacing w:line="240" w:lineRule="auto"/>
        <w:ind w:right="-1"/>
        <w:jc w:val="both"/>
        <w:rPr>
          <w:rFonts w:cs="Times New Roman"/>
          <w:color w:val="000000"/>
          <w:sz w:val="22"/>
          <w:szCs w:val="22"/>
          <w:lang w:bidi="ru-RU"/>
        </w:rPr>
      </w:pPr>
    </w:p>
    <w:p w:rsidR="007A0EBB" w:rsidRPr="007A0EBB" w:rsidRDefault="007A0EBB" w:rsidP="007A0EBB">
      <w:pPr>
        <w:suppressAutoHyphens/>
        <w:autoSpaceDE w:val="0"/>
        <w:autoSpaceDN w:val="0"/>
        <w:adjustRightInd w:val="0"/>
        <w:spacing w:after="0" w:line="240" w:lineRule="auto"/>
        <w:ind w:firstLine="567"/>
        <w:jc w:val="both"/>
        <w:rPr>
          <w:rFonts w:ascii="Times New Roman" w:hAnsi="Times New Roman" w:cs="Times New Roman"/>
        </w:rPr>
      </w:pPr>
      <w:r w:rsidRPr="007A0EBB">
        <w:rPr>
          <w:rFonts w:ascii="Times New Roman" w:hAnsi="Times New Roman" w:cs="Times New Roman"/>
        </w:rPr>
        <w:t>Плотность сети линий наземного общественного пассажирского транспорта на застроенных территориях необходимо принимать в зависимости от функционального использования и интенсивности пассажиропотоков, как правило, в пределах 1,5 − 2,5 км/км².</w:t>
      </w:r>
    </w:p>
    <w:p w:rsidR="007A0EBB" w:rsidRPr="007A0EBB" w:rsidRDefault="007A0EBB" w:rsidP="007A0EBB">
      <w:pPr>
        <w:pStyle w:val="11"/>
        <w:shd w:val="clear" w:color="auto" w:fill="auto"/>
        <w:suppressAutoHyphens/>
        <w:spacing w:line="240" w:lineRule="auto"/>
        <w:ind w:firstLine="567"/>
        <w:jc w:val="both"/>
        <w:rPr>
          <w:rFonts w:cs="Times New Roman"/>
          <w:color w:val="000000"/>
          <w:sz w:val="22"/>
          <w:szCs w:val="22"/>
          <w:lang w:bidi="ru-RU"/>
        </w:rPr>
      </w:pPr>
      <w:r w:rsidRPr="007A0EBB">
        <w:rPr>
          <w:rFonts w:cs="Times New Roman"/>
          <w:color w:val="000000"/>
          <w:sz w:val="22"/>
          <w:szCs w:val="22"/>
          <w:lang w:bidi="ru-RU"/>
        </w:rPr>
        <w:t>2.1.2. Расчетные параметры улиц и дорог сельских поселений следует принимать в соответствии с таблицей №1б.</w:t>
      </w:r>
    </w:p>
    <w:p w:rsidR="007A0EBB" w:rsidRPr="007A0EBB" w:rsidRDefault="007A0EBB" w:rsidP="007A0EBB">
      <w:pPr>
        <w:pStyle w:val="11"/>
        <w:shd w:val="clear" w:color="auto" w:fill="auto"/>
        <w:spacing w:line="240" w:lineRule="auto"/>
        <w:ind w:right="-1" w:firstLine="708"/>
        <w:jc w:val="both"/>
        <w:rPr>
          <w:rFonts w:cs="Times New Roman"/>
          <w:color w:val="000000"/>
          <w:sz w:val="22"/>
          <w:szCs w:val="22"/>
          <w:lang w:bidi="ru-RU"/>
        </w:rPr>
      </w:pPr>
      <w:r w:rsidRPr="007A0EBB">
        <w:rPr>
          <w:rFonts w:cs="Times New Roman"/>
          <w:color w:val="000000"/>
          <w:sz w:val="22"/>
          <w:szCs w:val="22"/>
          <w:lang w:bidi="ru-RU"/>
        </w:rPr>
        <w:t>Таблица №1б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68"/>
        <w:gridCol w:w="2663"/>
        <w:gridCol w:w="1190"/>
        <w:gridCol w:w="1403"/>
        <w:gridCol w:w="1220"/>
        <w:gridCol w:w="1482"/>
      </w:tblGrid>
      <w:tr w:rsidR="007A0EBB" w:rsidRPr="007A0EBB" w:rsidTr="007A0EBB">
        <w:tc>
          <w:tcPr>
            <w:tcW w:w="1868" w:type="dxa"/>
            <w:shd w:val="clear" w:color="auto" w:fill="auto"/>
          </w:tcPr>
          <w:p w:rsidR="007A0EBB" w:rsidRPr="007A0EBB" w:rsidRDefault="007A0EBB" w:rsidP="007A0EBB">
            <w:pPr>
              <w:pStyle w:val="11"/>
              <w:shd w:val="clear" w:color="auto" w:fill="auto"/>
              <w:spacing w:line="240" w:lineRule="auto"/>
              <w:ind w:right="-1"/>
              <w:jc w:val="both"/>
              <w:rPr>
                <w:rFonts w:cs="Times New Roman"/>
                <w:color w:val="000000"/>
                <w:sz w:val="22"/>
                <w:szCs w:val="22"/>
                <w:lang w:bidi="ru-RU"/>
              </w:rPr>
            </w:pPr>
            <w:r w:rsidRPr="007A0EBB">
              <w:rPr>
                <w:rFonts w:cs="Times New Roman"/>
                <w:color w:val="000000"/>
                <w:sz w:val="22"/>
                <w:szCs w:val="22"/>
                <w:lang w:bidi="ru-RU"/>
              </w:rPr>
              <w:t xml:space="preserve">Категории сельских улиц и дорог </w:t>
            </w:r>
          </w:p>
        </w:tc>
        <w:tc>
          <w:tcPr>
            <w:tcW w:w="2663" w:type="dxa"/>
            <w:shd w:val="clear" w:color="auto" w:fill="auto"/>
          </w:tcPr>
          <w:p w:rsidR="007A0EBB" w:rsidRPr="007A0EBB" w:rsidRDefault="007A0EBB" w:rsidP="007A0EBB">
            <w:pPr>
              <w:pStyle w:val="11"/>
              <w:shd w:val="clear" w:color="auto" w:fill="auto"/>
              <w:spacing w:line="240" w:lineRule="auto"/>
              <w:ind w:right="-1"/>
              <w:jc w:val="both"/>
              <w:rPr>
                <w:rFonts w:cs="Times New Roman"/>
                <w:color w:val="000000"/>
                <w:sz w:val="22"/>
                <w:szCs w:val="22"/>
                <w:lang w:bidi="ru-RU"/>
              </w:rPr>
            </w:pPr>
            <w:r w:rsidRPr="007A0EBB">
              <w:rPr>
                <w:rFonts w:cs="Times New Roman"/>
                <w:color w:val="000000"/>
                <w:sz w:val="22"/>
                <w:szCs w:val="22"/>
                <w:lang w:bidi="ru-RU"/>
              </w:rPr>
              <w:t>Основное назначение</w:t>
            </w:r>
          </w:p>
        </w:tc>
        <w:tc>
          <w:tcPr>
            <w:tcW w:w="1134" w:type="dxa"/>
            <w:shd w:val="clear" w:color="auto" w:fill="auto"/>
          </w:tcPr>
          <w:p w:rsidR="007A0EBB" w:rsidRPr="007A0EBB" w:rsidRDefault="007A0EBB" w:rsidP="007A0EBB">
            <w:pPr>
              <w:pStyle w:val="11"/>
              <w:shd w:val="clear" w:color="auto" w:fill="auto"/>
              <w:spacing w:line="240" w:lineRule="auto"/>
              <w:ind w:right="-1"/>
              <w:jc w:val="both"/>
              <w:rPr>
                <w:rFonts w:cs="Times New Roman"/>
                <w:color w:val="000000"/>
                <w:sz w:val="22"/>
                <w:szCs w:val="22"/>
                <w:lang w:bidi="ru-RU"/>
              </w:rPr>
            </w:pPr>
            <w:r w:rsidRPr="007A0EBB">
              <w:rPr>
                <w:rFonts w:cs="Times New Roman"/>
                <w:color w:val="000000"/>
                <w:sz w:val="22"/>
                <w:szCs w:val="22"/>
                <w:lang w:bidi="ru-RU"/>
              </w:rPr>
              <w:t>Расчет скорости движения, км/ч</w:t>
            </w:r>
          </w:p>
        </w:tc>
        <w:tc>
          <w:tcPr>
            <w:tcW w:w="1403" w:type="dxa"/>
            <w:shd w:val="clear" w:color="auto" w:fill="auto"/>
          </w:tcPr>
          <w:p w:rsidR="007A0EBB" w:rsidRPr="007A0EBB" w:rsidRDefault="007A0EBB" w:rsidP="007A0EBB">
            <w:pPr>
              <w:pStyle w:val="11"/>
              <w:shd w:val="clear" w:color="auto" w:fill="auto"/>
              <w:spacing w:line="240" w:lineRule="auto"/>
              <w:ind w:right="-1"/>
              <w:jc w:val="both"/>
              <w:rPr>
                <w:rFonts w:cs="Times New Roman"/>
                <w:color w:val="000000"/>
                <w:sz w:val="22"/>
                <w:szCs w:val="22"/>
                <w:lang w:bidi="ru-RU"/>
              </w:rPr>
            </w:pPr>
            <w:r w:rsidRPr="007A0EBB">
              <w:rPr>
                <w:rFonts w:cs="Times New Roman"/>
                <w:color w:val="000000"/>
                <w:sz w:val="22"/>
                <w:szCs w:val="22"/>
                <w:lang w:bidi="ru-RU"/>
              </w:rPr>
              <w:t>Ширина полосы движения, м</w:t>
            </w:r>
          </w:p>
        </w:tc>
        <w:tc>
          <w:tcPr>
            <w:tcW w:w="1220" w:type="dxa"/>
            <w:shd w:val="clear" w:color="auto" w:fill="auto"/>
          </w:tcPr>
          <w:p w:rsidR="007A0EBB" w:rsidRPr="007A0EBB" w:rsidRDefault="007A0EBB" w:rsidP="007A0EBB">
            <w:pPr>
              <w:pStyle w:val="11"/>
              <w:shd w:val="clear" w:color="auto" w:fill="auto"/>
              <w:spacing w:line="240" w:lineRule="auto"/>
              <w:ind w:right="-1"/>
              <w:jc w:val="both"/>
              <w:rPr>
                <w:rFonts w:cs="Times New Roman"/>
                <w:color w:val="000000"/>
                <w:sz w:val="22"/>
                <w:szCs w:val="22"/>
                <w:lang w:bidi="ru-RU"/>
              </w:rPr>
            </w:pPr>
            <w:r w:rsidRPr="007A0EBB">
              <w:rPr>
                <w:rFonts w:cs="Times New Roman"/>
                <w:color w:val="000000"/>
                <w:sz w:val="22"/>
                <w:szCs w:val="22"/>
                <w:lang w:bidi="ru-RU"/>
              </w:rPr>
              <w:t>Число полос движения</w:t>
            </w:r>
          </w:p>
        </w:tc>
        <w:tc>
          <w:tcPr>
            <w:tcW w:w="1482" w:type="dxa"/>
            <w:shd w:val="clear" w:color="auto" w:fill="auto"/>
          </w:tcPr>
          <w:p w:rsidR="007A0EBB" w:rsidRPr="007A0EBB" w:rsidRDefault="007A0EBB" w:rsidP="007A0EBB">
            <w:pPr>
              <w:pStyle w:val="11"/>
              <w:shd w:val="clear" w:color="auto" w:fill="auto"/>
              <w:spacing w:line="240" w:lineRule="auto"/>
              <w:ind w:right="-1"/>
              <w:jc w:val="both"/>
              <w:rPr>
                <w:rFonts w:cs="Times New Roman"/>
                <w:color w:val="000000"/>
                <w:sz w:val="22"/>
                <w:szCs w:val="22"/>
                <w:lang w:bidi="ru-RU"/>
              </w:rPr>
            </w:pPr>
            <w:r w:rsidRPr="007A0EBB">
              <w:rPr>
                <w:rFonts w:cs="Times New Roman"/>
                <w:color w:val="000000"/>
                <w:sz w:val="22"/>
                <w:szCs w:val="22"/>
                <w:lang w:bidi="ru-RU"/>
              </w:rPr>
              <w:t>Ширина пешеходной части тротуаров, м</w:t>
            </w:r>
          </w:p>
        </w:tc>
      </w:tr>
      <w:tr w:rsidR="007A0EBB" w:rsidRPr="007A0EBB" w:rsidTr="007A0EBB">
        <w:tc>
          <w:tcPr>
            <w:tcW w:w="1868" w:type="dxa"/>
            <w:shd w:val="clear" w:color="auto" w:fill="auto"/>
          </w:tcPr>
          <w:p w:rsidR="007A0EBB" w:rsidRPr="007A0EBB" w:rsidRDefault="007A0EBB" w:rsidP="007A0EBB">
            <w:pPr>
              <w:pStyle w:val="11"/>
              <w:shd w:val="clear" w:color="auto" w:fill="auto"/>
              <w:spacing w:line="240" w:lineRule="auto"/>
              <w:ind w:right="-1"/>
              <w:jc w:val="both"/>
              <w:rPr>
                <w:rFonts w:cs="Times New Roman"/>
                <w:color w:val="000000"/>
                <w:sz w:val="22"/>
                <w:szCs w:val="22"/>
                <w:lang w:bidi="ru-RU"/>
              </w:rPr>
            </w:pPr>
            <w:r w:rsidRPr="007A0EBB">
              <w:rPr>
                <w:rFonts w:cs="Times New Roman"/>
                <w:color w:val="000000"/>
                <w:sz w:val="22"/>
                <w:szCs w:val="22"/>
                <w:lang w:bidi="ru-RU"/>
              </w:rPr>
              <w:lastRenderedPageBreak/>
              <w:t>Поселковая дорога</w:t>
            </w:r>
          </w:p>
        </w:tc>
        <w:tc>
          <w:tcPr>
            <w:tcW w:w="2663" w:type="dxa"/>
            <w:shd w:val="clear" w:color="auto" w:fill="auto"/>
          </w:tcPr>
          <w:p w:rsidR="007A0EBB" w:rsidRPr="007A0EBB" w:rsidRDefault="007A0EBB" w:rsidP="007A0EBB">
            <w:pPr>
              <w:pStyle w:val="11"/>
              <w:shd w:val="clear" w:color="auto" w:fill="auto"/>
              <w:spacing w:line="240" w:lineRule="auto"/>
              <w:ind w:right="-1"/>
              <w:jc w:val="both"/>
              <w:rPr>
                <w:rFonts w:cs="Times New Roman"/>
                <w:color w:val="000000"/>
                <w:sz w:val="22"/>
                <w:szCs w:val="22"/>
                <w:lang w:bidi="ru-RU"/>
              </w:rPr>
            </w:pPr>
            <w:r w:rsidRPr="007A0EBB">
              <w:rPr>
                <w:rFonts w:cs="Times New Roman"/>
                <w:color w:val="000000"/>
                <w:sz w:val="22"/>
                <w:szCs w:val="22"/>
                <w:lang w:bidi="ru-RU"/>
              </w:rPr>
              <w:t>Связь сельского поселения с внешними дорогами общей сети</w:t>
            </w:r>
          </w:p>
        </w:tc>
        <w:tc>
          <w:tcPr>
            <w:tcW w:w="1134" w:type="dxa"/>
            <w:shd w:val="clear" w:color="auto" w:fill="auto"/>
          </w:tcPr>
          <w:p w:rsidR="007A0EBB" w:rsidRPr="007A0EBB" w:rsidRDefault="007A0EBB" w:rsidP="007A0EBB">
            <w:pPr>
              <w:pStyle w:val="11"/>
              <w:shd w:val="clear" w:color="auto" w:fill="auto"/>
              <w:spacing w:line="240" w:lineRule="auto"/>
              <w:ind w:right="-1"/>
              <w:jc w:val="both"/>
              <w:rPr>
                <w:rFonts w:cs="Times New Roman"/>
                <w:color w:val="000000"/>
                <w:sz w:val="22"/>
                <w:szCs w:val="22"/>
                <w:lang w:bidi="ru-RU"/>
              </w:rPr>
            </w:pPr>
            <w:r w:rsidRPr="007A0EBB">
              <w:rPr>
                <w:rFonts w:cs="Times New Roman"/>
                <w:color w:val="000000"/>
                <w:sz w:val="22"/>
                <w:szCs w:val="22"/>
                <w:lang w:bidi="ru-RU"/>
              </w:rPr>
              <w:t>60</w:t>
            </w:r>
          </w:p>
        </w:tc>
        <w:tc>
          <w:tcPr>
            <w:tcW w:w="1403" w:type="dxa"/>
            <w:shd w:val="clear" w:color="auto" w:fill="auto"/>
          </w:tcPr>
          <w:p w:rsidR="007A0EBB" w:rsidRPr="007A0EBB" w:rsidRDefault="007A0EBB" w:rsidP="007A0EBB">
            <w:pPr>
              <w:pStyle w:val="11"/>
              <w:shd w:val="clear" w:color="auto" w:fill="auto"/>
              <w:spacing w:line="240" w:lineRule="auto"/>
              <w:ind w:right="-1"/>
              <w:jc w:val="both"/>
              <w:rPr>
                <w:rFonts w:cs="Times New Roman"/>
                <w:color w:val="000000"/>
                <w:sz w:val="22"/>
                <w:szCs w:val="22"/>
                <w:lang w:bidi="ru-RU"/>
              </w:rPr>
            </w:pPr>
            <w:r w:rsidRPr="007A0EBB">
              <w:rPr>
                <w:rFonts w:cs="Times New Roman"/>
                <w:color w:val="000000"/>
                <w:sz w:val="22"/>
                <w:szCs w:val="22"/>
                <w:lang w:bidi="ru-RU"/>
              </w:rPr>
              <w:t>3,5</w:t>
            </w:r>
          </w:p>
        </w:tc>
        <w:tc>
          <w:tcPr>
            <w:tcW w:w="1220" w:type="dxa"/>
            <w:shd w:val="clear" w:color="auto" w:fill="auto"/>
          </w:tcPr>
          <w:p w:rsidR="007A0EBB" w:rsidRPr="007A0EBB" w:rsidRDefault="007A0EBB" w:rsidP="007A0EBB">
            <w:pPr>
              <w:pStyle w:val="11"/>
              <w:shd w:val="clear" w:color="auto" w:fill="auto"/>
              <w:spacing w:line="240" w:lineRule="auto"/>
              <w:ind w:right="-1"/>
              <w:jc w:val="both"/>
              <w:rPr>
                <w:rFonts w:cs="Times New Roman"/>
                <w:color w:val="000000"/>
                <w:sz w:val="22"/>
                <w:szCs w:val="22"/>
                <w:lang w:bidi="ru-RU"/>
              </w:rPr>
            </w:pPr>
            <w:r w:rsidRPr="007A0EBB">
              <w:rPr>
                <w:rFonts w:cs="Times New Roman"/>
                <w:color w:val="000000"/>
                <w:sz w:val="22"/>
                <w:szCs w:val="22"/>
                <w:lang w:bidi="ru-RU"/>
              </w:rPr>
              <w:t>2</w:t>
            </w:r>
          </w:p>
        </w:tc>
        <w:tc>
          <w:tcPr>
            <w:tcW w:w="1482" w:type="dxa"/>
            <w:shd w:val="clear" w:color="auto" w:fill="auto"/>
          </w:tcPr>
          <w:p w:rsidR="007A0EBB" w:rsidRPr="007A0EBB" w:rsidRDefault="007A0EBB" w:rsidP="007A0EBB">
            <w:pPr>
              <w:pStyle w:val="11"/>
              <w:shd w:val="clear" w:color="auto" w:fill="auto"/>
              <w:spacing w:line="240" w:lineRule="auto"/>
              <w:ind w:right="-1"/>
              <w:jc w:val="both"/>
              <w:rPr>
                <w:rFonts w:cs="Times New Roman"/>
                <w:color w:val="000000"/>
                <w:sz w:val="22"/>
                <w:szCs w:val="22"/>
                <w:lang w:bidi="ru-RU"/>
              </w:rPr>
            </w:pPr>
            <w:r w:rsidRPr="007A0EBB">
              <w:rPr>
                <w:rFonts w:cs="Times New Roman"/>
                <w:color w:val="000000"/>
                <w:sz w:val="22"/>
                <w:szCs w:val="22"/>
                <w:lang w:bidi="ru-RU"/>
              </w:rPr>
              <w:t>-</w:t>
            </w:r>
          </w:p>
        </w:tc>
      </w:tr>
      <w:tr w:rsidR="007A0EBB" w:rsidRPr="007A0EBB" w:rsidTr="007A0EBB">
        <w:tc>
          <w:tcPr>
            <w:tcW w:w="1868" w:type="dxa"/>
            <w:shd w:val="clear" w:color="auto" w:fill="auto"/>
          </w:tcPr>
          <w:p w:rsidR="007A0EBB" w:rsidRPr="007A0EBB" w:rsidRDefault="007A0EBB" w:rsidP="007A0EBB">
            <w:pPr>
              <w:pStyle w:val="11"/>
              <w:shd w:val="clear" w:color="auto" w:fill="auto"/>
              <w:spacing w:line="240" w:lineRule="auto"/>
              <w:ind w:right="-1"/>
              <w:jc w:val="both"/>
              <w:rPr>
                <w:rFonts w:cs="Times New Roman"/>
                <w:color w:val="000000"/>
                <w:sz w:val="22"/>
                <w:szCs w:val="22"/>
                <w:lang w:bidi="ru-RU"/>
              </w:rPr>
            </w:pPr>
            <w:r w:rsidRPr="007A0EBB">
              <w:rPr>
                <w:rFonts w:cs="Times New Roman"/>
                <w:color w:val="000000"/>
                <w:sz w:val="22"/>
                <w:szCs w:val="22"/>
                <w:lang w:bidi="ru-RU"/>
              </w:rPr>
              <w:t>Главная дорога</w:t>
            </w:r>
          </w:p>
        </w:tc>
        <w:tc>
          <w:tcPr>
            <w:tcW w:w="2663" w:type="dxa"/>
            <w:shd w:val="clear" w:color="auto" w:fill="auto"/>
          </w:tcPr>
          <w:p w:rsidR="007A0EBB" w:rsidRPr="007A0EBB" w:rsidRDefault="007A0EBB" w:rsidP="007A0EBB">
            <w:pPr>
              <w:pStyle w:val="11"/>
              <w:shd w:val="clear" w:color="auto" w:fill="auto"/>
              <w:spacing w:line="240" w:lineRule="auto"/>
              <w:ind w:right="-1"/>
              <w:jc w:val="both"/>
              <w:rPr>
                <w:rFonts w:cs="Times New Roman"/>
                <w:color w:val="000000"/>
                <w:sz w:val="22"/>
                <w:szCs w:val="22"/>
                <w:lang w:bidi="ru-RU"/>
              </w:rPr>
            </w:pPr>
            <w:r w:rsidRPr="007A0EBB">
              <w:rPr>
                <w:rFonts w:cs="Times New Roman"/>
                <w:color w:val="000000"/>
                <w:sz w:val="22"/>
                <w:szCs w:val="22"/>
                <w:lang w:bidi="ru-RU"/>
              </w:rPr>
              <w:t>Связь жилых территорий с общественным центром</w:t>
            </w:r>
          </w:p>
        </w:tc>
        <w:tc>
          <w:tcPr>
            <w:tcW w:w="1134" w:type="dxa"/>
            <w:shd w:val="clear" w:color="auto" w:fill="auto"/>
          </w:tcPr>
          <w:p w:rsidR="007A0EBB" w:rsidRPr="007A0EBB" w:rsidRDefault="007A0EBB" w:rsidP="007A0EBB">
            <w:pPr>
              <w:pStyle w:val="11"/>
              <w:shd w:val="clear" w:color="auto" w:fill="auto"/>
              <w:spacing w:line="240" w:lineRule="auto"/>
              <w:ind w:right="-1"/>
              <w:jc w:val="both"/>
              <w:rPr>
                <w:rFonts w:cs="Times New Roman"/>
                <w:color w:val="000000"/>
                <w:sz w:val="22"/>
                <w:szCs w:val="22"/>
                <w:lang w:bidi="ru-RU"/>
              </w:rPr>
            </w:pPr>
            <w:r w:rsidRPr="007A0EBB">
              <w:rPr>
                <w:rFonts w:cs="Times New Roman"/>
                <w:color w:val="000000"/>
                <w:sz w:val="22"/>
                <w:szCs w:val="22"/>
                <w:lang w:bidi="ru-RU"/>
              </w:rPr>
              <w:t>40</w:t>
            </w:r>
          </w:p>
        </w:tc>
        <w:tc>
          <w:tcPr>
            <w:tcW w:w="1403" w:type="dxa"/>
            <w:shd w:val="clear" w:color="auto" w:fill="auto"/>
          </w:tcPr>
          <w:p w:rsidR="007A0EBB" w:rsidRPr="007A0EBB" w:rsidRDefault="007A0EBB" w:rsidP="007A0EBB">
            <w:pPr>
              <w:pStyle w:val="11"/>
              <w:shd w:val="clear" w:color="auto" w:fill="auto"/>
              <w:spacing w:line="240" w:lineRule="auto"/>
              <w:ind w:right="-1"/>
              <w:jc w:val="both"/>
              <w:rPr>
                <w:rFonts w:cs="Times New Roman"/>
                <w:color w:val="000000"/>
                <w:sz w:val="22"/>
                <w:szCs w:val="22"/>
                <w:lang w:bidi="ru-RU"/>
              </w:rPr>
            </w:pPr>
            <w:r w:rsidRPr="007A0EBB">
              <w:rPr>
                <w:rFonts w:cs="Times New Roman"/>
                <w:color w:val="000000"/>
                <w:sz w:val="22"/>
                <w:szCs w:val="22"/>
                <w:lang w:bidi="ru-RU"/>
              </w:rPr>
              <w:t>3,5</w:t>
            </w:r>
          </w:p>
        </w:tc>
        <w:tc>
          <w:tcPr>
            <w:tcW w:w="1220" w:type="dxa"/>
            <w:shd w:val="clear" w:color="auto" w:fill="auto"/>
          </w:tcPr>
          <w:p w:rsidR="007A0EBB" w:rsidRPr="007A0EBB" w:rsidRDefault="007A0EBB" w:rsidP="007A0EBB">
            <w:pPr>
              <w:pStyle w:val="11"/>
              <w:shd w:val="clear" w:color="auto" w:fill="auto"/>
              <w:spacing w:line="240" w:lineRule="auto"/>
              <w:ind w:right="-1"/>
              <w:jc w:val="both"/>
              <w:rPr>
                <w:rFonts w:cs="Times New Roman"/>
                <w:color w:val="000000"/>
                <w:sz w:val="22"/>
                <w:szCs w:val="22"/>
                <w:lang w:bidi="ru-RU"/>
              </w:rPr>
            </w:pPr>
            <w:r w:rsidRPr="007A0EBB">
              <w:rPr>
                <w:rFonts w:cs="Times New Roman"/>
                <w:color w:val="000000"/>
                <w:sz w:val="22"/>
                <w:szCs w:val="22"/>
                <w:lang w:bidi="ru-RU"/>
              </w:rPr>
              <w:t>2-3</w:t>
            </w:r>
          </w:p>
        </w:tc>
        <w:tc>
          <w:tcPr>
            <w:tcW w:w="1482" w:type="dxa"/>
            <w:shd w:val="clear" w:color="auto" w:fill="auto"/>
          </w:tcPr>
          <w:p w:rsidR="007A0EBB" w:rsidRPr="007A0EBB" w:rsidRDefault="007A0EBB" w:rsidP="007A0EBB">
            <w:pPr>
              <w:pStyle w:val="11"/>
              <w:shd w:val="clear" w:color="auto" w:fill="auto"/>
              <w:spacing w:line="240" w:lineRule="auto"/>
              <w:ind w:right="-1"/>
              <w:jc w:val="both"/>
              <w:rPr>
                <w:rFonts w:cs="Times New Roman"/>
                <w:color w:val="000000"/>
                <w:sz w:val="22"/>
                <w:szCs w:val="22"/>
                <w:lang w:bidi="ru-RU"/>
              </w:rPr>
            </w:pPr>
            <w:r w:rsidRPr="007A0EBB">
              <w:rPr>
                <w:rFonts w:cs="Times New Roman"/>
                <w:color w:val="000000"/>
                <w:sz w:val="22"/>
                <w:szCs w:val="22"/>
                <w:lang w:bidi="ru-RU"/>
              </w:rPr>
              <w:t>1,5-2,25</w:t>
            </w:r>
          </w:p>
        </w:tc>
      </w:tr>
      <w:tr w:rsidR="007A0EBB" w:rsidRPr="007A0EBB" w:rsidTr="007A0EBB">
        <w:tc>
          <w:tcPr>
            <w:tcW w:w="1868" w:type="dxa"/>
            <w:shd w:val="clear" w:color="auto" w:fill="auto"/>
          </w:tcPr>
          <w:p w:rsidR="007A0EBB" w:rsidRPr="007A0EBB" w:rsidRDefault="007A0EBB" w:rsidP="007A0EBB">
            <w:pPr>
              <w:pStyle w:val="11"/>
              <w:shd w:val="clear" w:color="auto" w:fill="auto"/>
              <w:spacing w:line="240" w:lineRule="auto"/>
              <w:ind w:right="-1"/>
              <w:jc w:val="both"/>
              <w:rPr>
                <w:rFonts w:cs="Times New Roman"/>
                <w:color w:val="000000"/>
                <w:sz w:val="22"/>
                <w:szCs w:val="22"/>
                <w:lang w:bidi="ru-RU"/>
              </w:rPr>
            </w:pPr>
            <w:r w:rsidRPr="007A0EBB">
              <w:rPr>
                <w:rFonts w:cs="Times New Roman"/>
                <w:color w:val="000000"/>
                <w:sz w:val="22"/>
                <w:szCs w:val="22"/>
                <w:lang w:bidi="ru-RU"/>
              </w:rPr>
              <w:t>Улица в жилой застройке</w:t>
            </w:r>
          </w:p>
        </w:tc>
        <w:tc>
          <w:tcPr>
            <w:tcW w:w="2663" w:type="dxa"/>
            <w:shd w:val="clear" w:color="auto" w:fill="auto"/>
          </w:tcPr>
          <w:p w:rsidR="007A0EBB" w:rsidRPr="007A0EBB" w:rsidRDefault="007A0EBB" w:rsidP="007A0EBB">
            <w:pPr>
              <w:pStyle w:val="11"/>
              <w:shd w:val="clear" w:color="auto" w:fill="auto"/>
              <w:spacing w:line="240" w:lineRule="auto"/>
              <w:ind w:right="-1"/>
              <w:jc w:val="both"/>
              <w:rPr>
                <w:rFonts w:cs="Times New Roman"/>
                <w:color w:val="000000"/>
                <w:sz w:val="22"/>
                <w:szCs w:val="22"/>
                <w:lang w:bidi="ru-RU"/>
              </w:rPr>
            </w:pPr>
          </w:p>
        </w:tc>
        <w:tc>
          <w:tcPr>
            <w:tcW w:w="1134" w:type="dxa"/>
            <w:shd w:val="clear" w:color="auto" w:fill="auto"/>
          </w:tcPr>
          <w:p w:rsidR="007A0EBB" w:rsidRPr="007A0EBB" w:rsidRDefault="007A0EBB" w:rsidP="007A0EBB">
            <w:pPr>
              <w:pStyle w:val="11"/>
              <w:shd w:val="clear" w:color="auto" w:fill="auto"/>
              <w:spacing w:line="240" w:lineRule="auto"/>
              <w:ind w:right="-1"/>
              <w:jc w:val="both"/>
              <w:rPr>
                <w:rFonts w:cs="Times New Roman"/>
                <w:color w:val="000000"/>
                <w:sz w:val="22"/>
                <w:szCs w:val="22"/>
                <w:lang w:bidi="ru-RU"/>
              </w:rPr>
            </w:pPr>
          </w:p>
        </w:tc>
        <w:tc>
          <w:tcPr>
            <w:tcW w:w="1403" w:type="dxa"/>
            <w:shd w:val="clear" w:color="auto" w:fill="auto"/>
          </w:tcPr>
          <w:p w:rsidR="007A0EBB" w:rsidRPr="007A0EBB" w:rsidRDefault="007A0EBB" w:rsidP="007A0EBB">
            <w:pPr>
              <w:pStyle w:val="11"/>
              <w:shd w:val="clear" w:color="auto" w:fill="auto"/>
              <w:spacing w:line="240" w:lineRule="auto"/>
              <w:ind w:right="-1"/>
              <w:jc w:val="both"/>
              <w:rPr>
                <w:rFonts w:cs="Times New Roman"/>
                <w:color w:val="000000"/>
                <w:sz w:val="22"/>
                <w:szCs w:val="22"/>
                <w:lang w:bidi="ru-RU"/>
              </w:rPr>
            </w:pPr>
          </w:p>
        </w:tc>
        <w:tc>
          <w:tcPr>
            <w:tcW w:w="1220" w:type="dxa"/>
            <w:shd w:val="clear" w:color="auto" w:fill="auto"/>
          </w:tcPr>
          <w:p w:rsidR="007A0EBB" w:rsidRPr="007A0EBB" w:rsidRDefault="007A0EBB" w:rsidP="007A0EBB">
            <w:pPr>
              <w:pStyle w:val="11"/>
              <w:shd w:val="clear" w:color="auto" w:fill="auto"/>
              <w:spacing w:line="240" w:lineRule="auto"/>
              <w:ind w:right="-1"/>
              <w:jc w:val="both"/>
              <w:rPr>
                <w:rFonts w:cs="Times New Roman"/>
                <w:color w:val="000000"/>
                <w:sz w:val="22"/>
                <w:szCs w:val="22"/>
                <w:lang w:bidi="ru-RU"/>
              </w:rPr>
            </w:pPr>
          </w:p>
        </w:tc>
        <w:tc>
          <w:tcPr>
            <w:tcW w:w="1482" w:type="dxa"/>
            <w:shd w:val="clear" w:color="auto" w:fill="auto"/>
          </w:tcPr>
          <w:p w:rsidR="007A0EBB" w:rsidRPr="007A0EBB" w:rsidRDefault="007A0EBB" w:rsidP="007A0EBB">
            <w:pPr>
              <w:pStyle w:val="11"/>
              <w:shd w:val="clear" w:color="auto" w:fill="auto"/>
              <w:spacing w:line="240" w:lineRule="auto"/>
              <w:ind w:right="-1"/>
              <w:jc w:val="both"/>
              <w:rPr>
                <w:rFonts w:cs="Times New Roman"/>
                <w:color w:val="000000"/>
                <w:sz w:val="22"/>
                <w:szCs w:val="22"/>
                <w:lang w:bidi="ru-RU"/>
              </w:rPr>
            </w:pPr>
          </w:p>
        </w:tc>
      </w:tr>
      <w:tr w:rsidR="007A0EBB" w:rsidRPr="007A0EBB" w:rsidTr="007A0EBB">
        <w:tc>
          <w:tcPr>
            <w:tcW w:w="1868" w:type="dxa"/>
            <w:shd w:val="clear" w:color="auto" w:fill="auto"/>
          </w:tcPr>
          <w:p w:rsidR="007A0EBB" w:rsidRPr="007A0EBB" w:rsidRDefault="007A0EBB" w:rsidP="007A0EBB">
            <w:pPr>
              <w:pStyle w:val="11"/>
              <w:shd w:val="clear" w:color="auto" w:fill="auto"/>
              <w:spacing w:line="240" w:lineRule="auto"/>
              <w:ind w:right="-1"/>
              <w:jc w:val="both"/>
              <w:rPr>
                <w:rFonts w:cs="Times New Roman"/>
                <w:color w:val="000000"/>
                <w:sz w:val="22"/>
                <w:szCs w:val="22"/>
                <w:lang w:bidi="ru-RU"/>
              </w:rPr>
            </w:pPr>
            <w:r w:rsidRPr="007A0EBB">
              <w:rPr>
                <w:rFonts w:cs="Times New Roman"/>
                <w:color w:val="000000"/>
                <w:sz w:val="22"/>
                <w:szCs w:val="22"/>
                <w:lang w:bidi="ru-RU"/>
              </w:rPr>
              <w:t>Основная</w:t>
            </w:r>
          </w:p>
        </w:tc>
        <w:tc>
          <w:tcPr>
            <w:tcW w:w="2663" w:type="dxa"/>
            <w:shd w:val="clear" w:color="auto" w:fill="auto"/>
          </w:tcPr>
          <w:p w:rsidR="007A0EBB" w:rsidRPr="007A0EBB" w:rsidRDefault="007A0EBB" w:rsidP="007A0EBB">
            <w:pPr>
              <w:pStyle w:val="11"/>
              <w:shd w:val="clear" w:color="auto" w:fill="auto"/>
              <w:spacing w:line="240" w:lineRule="auto"/>
              <w:ind w:right="-1"/>
              <w:jc w:val="both"/>
              <w:rPr>
                <w:rFonts w:cs="Times New Roman"/>
                <w:color w:val="000000"/>
                <w:sz w:val="22"/>
                <w:szCs w:val="22"/>
                <w:lang w:bidi="ru-RU"/>
              </w:rPr>
            </w:pPr>
            <w:r w:rsidRPr="007A0EBB">
              <w:rPr>
                <w:rFonts w:cs="Times New Roman"/>
                <w:color w:val="000000"/>
                <w:sz w:val="22"/>
                <w:szCs w:val="22"/>
                <w:lang w:bidi="ru-RU"/>
              </w:rPr>
              <w:t>Связь внутри жилых территорий и с главной улицей по направлениям с интенсивным движением</w:t>
            </w:r>
          </w:p>
        </w:tc>
        <w:tc>
          <w:tcPr>
            <w:tcW w:w="1134" w:type="dxa"/>
            <w:shd w:val="clear" w:color="auto" w:fill="auto"/>
          </w:tcPr>
          <w:p w:rsidR="007A0EBB" w:rsidRPr="007A0EBB" w:rsidRDefault="007A0EBB" w:rsidP="007A0EBB">
            <w:pPr>
              <w:pStyle w:val="11"/>
              <w:shd w:val="clear" w:color="auto" w:fill="auto"/>
              <w:spacing w:line="240" w:lineRule="auto"/>
              <w:ind w:right="-1"/>
              <w:jc w:val="both"/>
              <w:rPr>
                <w:rFonts w:cs="Times New Roman"/>
                <w:color w:val="000000"/>
                <w:sz w:val="22"/>
                <w:szCs w:val="22"/>
                <w:lang w:bidi="ru-RU"/>
              </w:rPr>
            </w:pPr>
            <w:r w:rsidRPr="007A0EBB">
              <w:rPr>
                <w:rFonts w:cs="Times New Roman"/>
                <w:color w:val="000000"/>
                <w:sz w:val="22"/>
                <w:szCs w:val="22"/>
                <w:lang w:bidi="ru-RU"/>
              </w:rPr>
              <w:t>40</w:t>
            </w:r>
          </w:p>
        </w:tc>
        <w:tc>
          <w:tcPr>
            <w:tcW w:w="1403" w:type="dxa"/>
            <w:shd w:val="clear" w:color="auto" w:fill="auto"/>
          </w:tcPr>
          <w:p w:rsidR="007A0EBB" w:rsidRPr="007A0EBB" w:rsidRDefault="007A0EBB" w:rsidP="007A0EBB">
            <w:pPr>
              <w:pStyle w:val="11"/>
              <w:shd w:val="clear" w:color="auto" w:fill="auto"/>
              <w:spacing w:line="240" w:lineRule="auto"/>
              <w:ind w:right="-1"/>
              <w:jc w:val="both"/>
              <w:rPr>
                <w:rFonts w:cs="Times New Roman"/>
                <w:color w:val="000000"/>
                <w:sz w:val="22"/>
                <w:szCs w:val="22"/>
                <w:lang w:bidi="ru-RU"/>
              </w:rPr>
            </w:pPr>
            <w:r w:rsidRPr="007A0EBB">
              <w:rPr>
                <w:rFonts w:cs="Times New Roman"/>
                <w:color w:val="000000"/>
                <w:sz w:val="22"/>
                <w:szCs w:val="22"/>
                <w:lang w:bidi="ru-RU"/>
              </w:rPr>
              <w:t>3,0</w:t>
            </w:r>
          </w:p>
        </w:tc>
        <w:tc>
          <w:tcPr>
            <w:tcW w:w="1220" w:type="dxa"/>
            <w:shd w:val="clear" w:color="auto" w:fill="auto"/>
          </w:tcPr>
          <w:p w:rsidR="007A0EBB" w:rsidRPr="007A0EBB" w:rsidRDefault="007A0EBB" w:rsidP="007A0EBB">
            <w:pPr>
              <w:pStyle w:val="11"/>
              <w:shd w:val="clear" w:color="auto" w:fill="auto"/>
              <w:spacing w:line="240" w:lineRule="auto"/>
              <w:ind w:right="-1"/>
              <w:jc w:val="both"/>
              <w:rPr>
                <w:rFonts w:cs="Times New Roman"/>
                <w:color w:val="000000"/>
                <w:sz w:val="22"/>
                <w:szCs w:val="22"/>
                <w:lang w:bidi="ru-RU"/>
              </w:rPr>
            </w:pPr>
            <w:r w:rsidRPr="007A0EBB">
              <w:rPr>
                <w:rFonts w:cs="Times New Roman"/>
                <w:color w:val="000000"/>
                <w:sz w:val="22"/>
                <w:szCs w:val="22"/>
                <w:lang w:bidi="ru-RU"/>
              </w:rPr>
              <w:t>2</w:t>
            </w:r>
          </w:p>
        </w:tc>
        <w:tc>
          <w:tcPr>
            <w:tcW w:w="1482" w:type="dxa"/>
            <w:shd w:val="clear" w:color="auto" w:fill="auto"/>
          </w:tcPr>
          <w:p w:rsidR="007A0EBB" w:rsidRPr="007A0EBB" w:rsidRDefault="007A0EBB" w:rsidP="007A0EBB">
            <w:pPr>
              <w:pStyle w:val="11"/>
              <w:shd w:val="clear" w:color="auto" w:fill="auto"/>
              <w:spacing w:line="240" w:lineRule="auto"/>
              <w:ind w:right="-1"/>
              <w:jc w:val="both"/>
              <w:rPr>
                <w:rFonts w:cs="Times New Roman"/>
                <w:color w:val="000000"/>
                <w:sz w:val="22"/>
                <w:szCs w:val="22"/>
                <w:lang w:bidi="ru-RU"/>
              </w:rPr>
            </w:pPr>
            <w:r w:rsidRPr="007A0EBB">
              <w:rPr>
                <w:rFonts w:cs="Times New Roman"/>
                <w:color w:val="000000"/>
                <w:sz w:val="22"/>
                <w:szCs w:val="22"/>
                <w:lang w:bidi="ru-RU"/>
              </w:rPr>
              <w:t>1,0-1,5</w:t>
            </w:r>
          </w:p>
        </w:tc>
      </w:tr>
      <w:tr w:rsidR="007A0EBB" w:rsidRPr="007A0EBB" w:rsidTr="007A0EBB">
        <w:tc>
          <w:tcPr>
            <w:tcW w:w="1868" w:type="dxa"/>
            <w:shd w:val="clear" w:color="auto" w:fill="auto"/>
          </w:tcPr>
          <w:p w:rsidR="007A0EBB" w:rsidRPr="007A0EBB" w:rsidRDefault="007A0EBB" w:rsidP="007A0EBB">
            <w:pPr>
              <w:pStyle w:val="11"/>
              <w:shd w:val="clear" w:color="auto" w:fill="auto"/>
              <w:spacing w:line="240" w:lineRule="auto"/>
              <w:ind w:right="-1"/>
              <w:jc w:val="both"/>
              <w:rPr>
                <w:rFonts w:cs="Times New Roman"/>
                <w:color w:val="000000"/>
                <w:sz w:val="22"/>
                <w:szCs w:val="22"/>
                <w:lang w:bidi="ru-RU"/>
              </w:rPr>
            </w:pPr>
            <w:r w:rsidRPr="007A0EBB">
              <w:rPr>
                <w:rFonts w:cs="Times New Roman"/>
                <w:color w:val="000000"/>
                <w:sz w:val="22"/>
                <w:szCs w:val="22"/>
                <w:lang w:bidi="ru-RU"/>
              </w:rPr>
              <w:t>Второстепенная (переулок)</w:t>
            </w:r>
          </w:p>
        </w:tc>
        <w:tc>
          <w:tcPr>
            <w:tcW w:w="2663" w:type="dxa"/>
            <w:shd w:val="clear" w:color="auto" w:fill="auto"/>
          </w:tcPr>
          <w:p w:rsidR="007A0EBB" w:rsidRPr="007A0EBB" w:rsidRDefault="007A0EBB" w:rsidP="007A0EBB">
            <w:pPr>
              <w:pStyle w:val="11"/>
              <w:shd w:val="clear" w:color="auto" w:fill="auto"/>
              <w:spacing w:line="240" w:lineRule="auto"/>
              <w:ind w:right="-1"/>
              <w:jc w:val="both"/>
              <w:rPr>
                <w:rFonts w:cs="Times New Roman"/>
                <w:color w:val="000000"/>
                <w:sz w:val="22"/>
                <w:szCs w:val="22"/>
                <w:lang w:bidi="ru-RU"/>
              </w:rPr>
            </w:pPr>
            <w:r w:rsidRPr="007A0EBB">
              <w:rPr>
                <w:rFonts w:cs="Times New Roman"/>
                <w:color w:val="000000"/>
                <w:sz w:val="22"/>
                <w:szCs w:val="22"/>
                <w:lang w:bidi="ru-RU"/>
              </w:rPr>
              <w:t>Связь между основными жилыми улицами</w:t>
            </w:r>
          </w:p>
        </w:tc>
        <w:tc>
          <w:tcPr>
            <w:tcW w:w="1134" w:type="dxa"/>
            <w:shd w:val="clear" w:color="auto" w:fill="auto"/>
          </w:tcPr>
          <w:p w:rsidR="007A0EBB" w:rsidRPr="007A0EBB" w:rsidRDefault="007A0EBB" w:rsidP="007A0EBB">
            <w:pPr>
              <w:pStyle w:val="11"/>
              <w:shd w:val="clear" w:color="auto" w:fill="auto"/>
              <w:spacing w:line="240" w:lineRule="auto"/>
              <w:ind w:right="-1"/>
              <w:jc w:val="both"/>
              <w:rPr>
                <w:rFonts w:cs="Times New Roman"/>
                <w:color w:val="000000"/>
                <w:sz w:val="22"/>
                <w:szCs w:val="22"/>
                <w:lang w:bidi="ru-RU"/>
              </w:rPr>
            </w:pPr>
            <w:r w:rsidRPr="007A0EBB">
              <w:rPr>
                <w:rFonts w:cs="Times New Roman"/>
                <w:color w:val="000000"/>
                <w:sz w:val="22"/>
                <w:szCs w:val="22"/>
                <w:lang w:bidi="ru-RU"/>
              </w:rPr>
              <w:t>30</w:t>
            </w:r>
          </w:p>
        </w:tc>
        <w:tc>
          <w:tcPr>
            <w:tcW w:w="1403" w:type="dxa"/>
            <w:shd w:val="clear" w:color="auto" w:fill="auto"/>
          </w:tcPr>
          <w:p w:rsidR="007A0EBB" w:rsidRPr="007A0EBB" w:rsidRDefault="007A0EBB" w:rsidP="007A0EBB">
            <w:pPr>
              <w:pStyle w:val="11"/>
              <w:shd w:val="clear" w:color="auto" w:fill="auto"/>
              <w:spacing w:line="240" w:lineRule="auto"/>
              <w:ind w:right="-1"/>
              <w:jc w:val="both"/>
              <w:rPr>
                <w:rFonts w:cs="Times New Roman"/>
                <w:color w:val="000000"/>
                <w:sz w:val="22"/>
                <w:szCs w:val="22"/>
                <w:lang w:bidi="ru-RU"/>
              </w:rPr>
            </w:pPr>
            <w:r w:rsidRPr="007A0EBB">
              <w:rPr>
                <w:rFonts w:cs="Times New Roman"/>
                <w:color w:val="000000"/>
                <w:sz w:val="22"/>
                <w:szCs w:val="22"/>
                <w:lang w:bidi="ru-RU"/>
              </w:rPr>
              <w:t>2,75</w:t>
            </w:r>
          </w:p>
        </w:tc>
        <w:tc>
          <w:tcPr>
            <w:tcW w:w="1220" w:type="dxa"/>
            <w:shd w:val="clear" w:color="auto" w:fill="auto"/>
          </w:tcPr>
          <w:p w:rsidR="007A0EBB" w:rsidRPr="007A0EBB" w:rsidRDefault="007A0EBB" w:rsidP="007A0EBB">
            <w:pPr>
              <w:pStyle w:val="11"/>
              <w:shd w:val="clear" w:color="auto" w:fill="auto"/>
              <w:spacing w:line="240" w:lineRule="auto"/>
              <w:ind w:right="-1"/>
              <w:jc w:val="both"/>
              <w:rPr>
                <w:rFonts w:cs="Times New Roman"/>
                <w:color w:val="000000"/>
                <w:sz w:val="22"/>
                <w:szCs w:val="22"/>
                <w:lang w:bidi="ru-RU"/>
              </w:rPr>
            </w:pPr>
            <w:r w:rsidRPr="007A0EBB">
              <w:rPr>
                <w:rFonts w:cs="Times New Roman"/>
                <w:color w:val="000000"/>
                <w:sz w:val="22"/>
                <w:szCs w:val="22"/>
                <w:lang w:bidi="ru-RU"/>
              </w:rPr>
              <w:t>2</w:t>
            </w:r>
          </w:p>
        </w:tc>
        <w:tc>
          <w:tcPr>
            <w:tcW w:w="1482" w:type="dxa"/>
            <w:shd w:val="clear" w:color="auto" w:fill="auto"/>
          </w:tcPr>
          <w:p w:rsidR="007A0EBB" w:rsidRPr="007A0EBB" w:rsidRDefault="007A0EBB" w:rsidP="007A0EBB">
            <w:pPr>
              <w:pStyle w:val="11"/>
              <w:shd w:val="clear" w:color="auto" w:fill="auto"/>
              <w:spacing w:line="240" w:lineRule="auto"/>
              <w:ind w:right="-1"/>
              <w:jc w:val="both"/>
              <w:rPr>
                <w:rFonts w:cs="Times New Roman"/>
                <w:color w:val="000000"/>
                <w:sz w:val="22"/>
                <w:szCs w:val="22"/>
                <w:lang w:bidi="ru-RU"/>
              </w:rPr>
            </w:pPr>
            <w:r w:rsidRPr="007A0EBB">
              <w:rPr>
                <w:rFonts w:cs="Times New Roman"/>
                <w:color w:val="000000"/>
                <w:sz w:val="22"/>
                <w:szCs w:val="22"/>
                <w:lang w:bidi="ru-RU"/>
              </w:rPr>
              <w:t>1,0</w:t>
            </w:r>
          </w:p>
        </w:tc>
      </w:tr>
      <w:tr w:rsidR="007A0EBB" w:rsidRPr="007A0EBB" w:rsidTr="007A0EBB">
        <w:tc>
          <w:tcPr>
            <w:tcW w:w="1868" w:type="dxa"/>
            <w:shd w:val="clear" w:color="auto" w:fill="auto"/>
          </w:tcPr>
          <w:p w:rsidR="007A0EBB" w:rsidRPr="007A0EBB" w:rsidRDefault="007A0EBB" w:rsidP="007A0EBB">
            <w:pPr>
              <w:pStyle w:val="11"/>
              <w:shd w:val="clear" w:color="auto" w:fill="auto"/>
              <w:spacing w:line="240" w:lineRule="auto"/>
              <w:ind w:right="-1"/>
              <w:jc w:val="both"/>
              <w:rPr>
                <w:rFonts w:cs="Times New Roman"/>
                <w:color w:val="000000"/>
                <w:sz w:val="22"/>
                <w:szCs w:val="22"/>
                <w:lang w:bidi="ru-RU"/>
              </w:rPr>
            </w:pPr>
            <w:r w:rsidRPr="007A0EBB">
              <w:rPr>
                <w:rFonts w:cs="Times New Roman"/>
                <w:color w:val="000000"/>
                <w:sz w:val="22"/>
                <w:szCs w:val="22"/>
                <w:lang w:bidi="ru-RU"/>
              </w:rPr>
              <w:t>Проезд</w:t>
            </w:r>
          </w:p>
        </w:tc>
        <w:tc>
          <w:tcPr>
            <w:tcW w:w="2663" w:type="dxa"/>
            <w:shd w:val="clear" w:color="auto" w:fill="auto"/>
          </w:tcPr>
          <w:p w:rsidR="007A0EBB" w:rsidRPr="007A0EBB" w:rsidRDefault="007A0EBB" w:rsidP="007A0EBB">
            <w:pPr>
              <w:pStyle w:val="11"/>
              <w:shd w:val="clear" w:color="auto" w:fill="auto"/>
              <w:spacing w:line="240" w:lineRule="auto"/>
              <w:ind w:right="-1"/>
              <w:jc w:val="both"/>
              <w:rPr>
                <w:rFonts w:cs="Times New Roman"/>
                <w:color w:val="000000"/>
                <w:sz w:val="22"/>
                <w:szCs w:val="22"/>
                <w:lang w:bidi="ru-RU"/>
              </w:rPr>
            </w:pPr>
            <w:r w:rsidRPr="007A0EBB">
              <w:rPr>
                <w:rFonts w:cs="Times New Roman"/>
                <w:color w:val="000000"/>
                <w:sz w:val="22"/>
                <w:szCs w:val="22"/>
                <w:lang w:bidi="ru-RU"/>
              </w:rPr>
              <w:t>Связь жилых домов, расположенных в глубине квартала, с улицей</w:t>
            </w:r>
          </w:p>
        </w:tc>
        <w:tc>
          <w:tcPr>
            <w:tcW w:w="1134" w:type="dxa"/>
            <w:shd w:val="clear" w:color="auto" w:fill="auto"/>
          </w:tcPr>
          <w:p w:rsidR="007A0EBB" w:rsidRPr="007A0EBB" w:rsidRDefault="007A0EBB" w:rsidP="007A0EBB">
            <w:pPr>
              <w:pStyle w:val="11"/>
              <w:shd w:val="clear" w:color="auto" w:fill="auto"/>
              <w:spacing w:line="240" w:lineRule="auto"/>
              <w:ind w:right="-1"/>
              <w:jc w:val="both"/>
              <w:rPr>
                <w:rFonts w:cs="Times New Roman"/>
                <w:color w:val="000000"/>
                <w:sz w:val="22"/>
                <w:szCs w:val="22"/>
                <w:lang w:bidi="ru-RU"/>
              </w:rPr>
            </w:pPr>
            <w:r w:rsidRPr="007A0EBB">
              <w:rPr>
                <w:rFonts w:cs="Times New Roman"/>
                <w:color w:val="000000"/>
                <w:sz w:val="22"/>
                <w:szCs w:val="22"/>
                <w:lang w:bidi="ru-RU"/>
              </w:rPr>
              <w:t>20</w:t>
            </w:r>
          </w:p>
        </w:tc>
        <w:tc>
          <w:tcPr>
            <w:tcW w:w="1403" w:type="dxa"/>
            <w:shd w:val="clear" w:color="auto" w:fill="auto"/>
          </w:tcPr>
          <w:p w:rsidR="007A0EBB" w:rsidRPr="007A0EBB" w:rsidRDefault="007A0EBB" w:rsidP="007A0EBB">
            <w:pPr>
              <w:pStyle w:val="11"/>
              <w:shd w:val="clear" w:color="auto" w:fill="auto"/>
              <w:spacing w:line="240" w:lineRule="auto"/>
              <w:ind w:right="-1"/>
              <w:jc w:val="both"/>
              <w:rPr>
                <w:rFonts w:cs="Times New Roman"/>
                <w:color w:val="000000"/>
                <w:sz w:val="22"/>
                <w:szCs w:val="22"/>
                <w:lang w:bidi="ru-RU"/>
              </w:rPr>
            </w:pPr>
            <w:r w:rsidRPr="007A0EBB">
              <w:rPr>
                <w:rFonts w:cs="Times New Roman"/>
                <w:color w:val="000000"/>
                <w:sz w:val="22"/>
                <w:szCs w:val="22"/>
                <w:lang w:bidi="ru-RU"/>
              </w:rPr>
              <w:t>2,75-3,0</w:t>
            </w:r>
          </w:p>
        </w:tc>
        <w:tc>
          <w:tcPr>
            <w:tcW w:w="1220" w:type="dxa"/>
            <w:shd w:val="clear" w:color="auto" w:fill="auto"/>
          </w:tcPr>
          <w:p w:rsidR="007A0EBB" w:rsidRPr="007A0EBB" w:rsidRDefault="007A0EBB" w:rsidP="007A0EBB">
            <w:pPr>
              <w:pStyle w:val="11"/>
              <w:shd w:val="clear" w:color="auto" w:fill="auto"/>
              <w:spacing w:line="240" w:lineRule="auto"/>
              <w:ind w:right="-1"/>
              <w:jc w:val="both"/>
              <w:rPr>
                <w:rFonts w:cs="Times New Roman"/>
                <w:color w:val="000000"/>
                <w:sz w:val="22"/>
                <w:szCs w:val="22"/>
                <w:lang w:bidi="ru-RU"/>
              </w:rPr>
            </w:pPr>
            <w:r w:rsidRPr="007A0EBB">
              <w:rPr>
                <w:rFonts w:cs="Times New Roman"/>
                <w:color w:val="000000"/>
                <w:sz w:val="22"/>
                <w:szCs w:val="22"/>
                <w:lang w:bidi="ru-RU"/>
              </w:rPr>
              <w:t>1</w:t>
            </w:r>
          </w:p>
        </w:tc>
        <w:tc>
          <w:tcPr>
            <w:tcW w:w="1482" w:type="dxa"/>
            <w:shd w:val="clear" w:color="auto" w:fill="auto"/>
          </w:tcPr>
          <w:p w:rsidR="007A0EBB" w:rsidRPr="007A0EBB" w:rsidRDefault="007A0EBB" w:rsidP="007A0EBB">
            <w:pPr>
              <w:pStyle w:val="11"/>
              <w:shd w:val="clear" w:color="auto" w:fill="auto"/>
              <w:spacing w:line="240" w:lineRule="auto"/>
              <w:ind w:right="-1"/>
              <w:jc w:val="both"/>
              <w:rPr>
                <w:rFonts w:cs="Times New Roman"/>
                <w:color w:val="000000"/>
                <w:sz w:val="22"/>
                <w:szCs w:val="22"/>
                <w:lang w:bidi="ru-RU"/>
              </w:rPr>
            </w:pPr>
            <w:r w:rsidRPr="007A0EBB">
              <w:rPr>
                <w:rFonts w:cs="Times New Roman"/>
                <w:color w:val="000000"/>
                <w:sz w:val="22"/>
                <w:szCs w:val="22"/>
                <w:lang w:bidi="ru-RU"/>
              </w:rPr>
              <w:t>0-1,0</w:t>
            </w:r>
          </w:p>
        </w:tc>
      </w:tr>
      <w:tr w:rsidR="007A0EBB" w:rsidRPr="007A0EBB" w:rsidTr="007A0EBB">
        <w:tc>
          <w:tcPr>
            <w:tcW w:w="1868" w:type="dxa"/>
            <w:shd w:val="clear" w:color="auto" w:fill="auto"/>
          </w:tcPr>
          <w:p w:rsidR="007A0EBB" w:rsidRPr="007A0EBB" w:rsidRDefault="007A0EBB" w:rsidP="007A0EBB">
            <w:pPr>
              <w:pStyle w:val="11"/>
              <w:shd w:val="clear" w:color="auto" w:fill="auto"/>
              <w:spacing w:line="240" w:lineRule="auto"/>
              <w:ind w:right="-1"/>
              <w:jc w:val="both"/>
              <w:rPr>
                <w:rFonts w:cs="Times New Roman"/>
                <w:color w:val="000000"/>
                <w:sz w:val="22"/>
                <w:szCs w:val="22"/>
                <w:lang w:bidi="ru-RU"/>
              </w:rPr>
            </w:pPr>
            <w:r w:rsidRPr="007A0EBB">
              <w:rPr>
                <w:rFonts w:cs="Times New Roman"/>
                <w:color w:val="000000"/>
                <w:sz w:val="22"/>
                <w:szCs w:val="22"/>
                <w:lang w:bidi="ru-RU"/>
              </w:rPr>
              <w:t>Хозяйственный проезд, прогон</w:t>
            </w:r>
          </w:p>
        </w:tc>
        <w:tc>
          <w:tcPr>
            <w:tcW w:w="2663" w:type="dxa"/>
            <w:shd w:val="clear" w:color="auto" w:fill="auto"/>
          </w:tcPr>
          <w:p w:rsidR="007A0EBB" w:rsidRPr="007A0EBB" w:rsidRDefault="007A0EBB" w:rsidP="007A0EBB">
            <w:pPr>
              <w:pStyle w:val="11"/>
              <w:shd w:val="clear" w:color="auto" w:fill="auto"/>
              <w:spacing w:line="240" w:lineRule="auto"/>
              <w:ind w:right="-1"/>
              <w:jc w:val="both"/>
              <w:rPr>
                <w:rFonts w:cs="Times New Roman"/>
                <w:color w:val="000000"/>
                <w:sz w:val="22"/>
                <w:szCs w:val="22"/>
                <w:lang w:bidi="ru-RU"/>
              </w:rPr>
            </w:pPr>
            <w:r w:rsidRPr="007A0EBB">
              <w:rPr>
                <w:rFonts w:cs="Times New Roman"/>
                <w:color w:val="000000"/>
                <w:sz w:val="22"/>
                <w:szCs w:val="22"/>
                <w:lang w:bidi="ru-RU"/>
              </w:rPr>
              <w:t>Прогон личного скота и проезд грузового транспорта к приусадебным участкам</w:t>
            </w:r>
          </w:p>
        </w:tc>
        <w:tc>
          <w:tcPr>
            <w:tcW w:w="1134" w:type="dxa"/>
            <w:shd w:val="clear" w:color="auto" w:fill="auto"/>
          </w:tcPr>
          <w:p w:rsidR="007A0EBB" w:rsidRPr="007A0EBB" w:rsidRDefault="007A0EBB" w:rsidP="007A0EBB">
            <w:pPr>
              <w:pStyle w:val="11"/>
              <w:shd w:val="clear" w:color="auto" w:fill="auto"/>
              <w:spacing w:line="240" w:lineRule="auto"/>
              <w:ind w:right="-1"/>
              <w:jc w:val="both"/>
              <w:rPr>
                <w:rFonts w:cs="Times New Roman"/>
                <w:color w:val="000000"/>
                <w:sz w:val="22"/>
                <w:szCs w:val="22"/>
                <w:lang w:bidi="ru-RU"/>
              </w:rPr>
            </w:pPr>
            <w:r w:rsidRPr="007A0EBB">
              <w:rPr>
                <w:rFonts w:cs="Times New Roman"/>
                <w:color w:val="000000"/>
                <w:sz w:val="22"/>
                <w:szCs w:val="22"/>
                <w:lang w:bidi="ru-RU"/>
              </w:rPr>
              <w:t>30</w:t>
            </w:r>
          </w:p>
        </w:tc>
        <w:tc>
          <w:tcPr>
            <w:tcW w:w="1403" w:type="dxa"/>
            <w:shd w:val="clear" w:color="auto" w:fill="auto"/>
          </w:tcPr>
          <w:p w:rsidR="007A0EBB" w:rsidRPr="007A0EBB" w:rsidRDefault="007A0EBB" w:rsidP="007A0EBB">
            <w:pPr>
              <w:pStyle w:val="11"/>
              <w:shd w:val="clear" w:color="auto" w:fill="auto"/>
              <w:spacing w:line="240" w:lineRule="auto"/>
              <w:ind w:right="-1"/>
              <w:jc w:val="both"/>
              <w:rPr>
                <w:rFonts w:cs="Times New Roman"/>
                <w:color w:val="000000"/>
                <w:sz w:val="22"/>
                <w:szCs w:val="22"/>
                <w:lang w:bidi="ru-RU"/>
              </w:rPr>
            </w:pPr>
            <w:r w:rsidRPr="007A0EBB">
              <w:rPr>
                <w:rFonts w:cs="Times New Roman"/>
                <w:color w:val="000000"/>
                <w:sz w:val="22"/>
                <w:szCs w:val="22"/>
                <w:lang w:bidi="ru-RU"/>
              </w:rPr>
              <w:t>4,5</w:t>
            </w:r>
          </w:p>
        </w:tc>
        <w:tc>
          <w:tcPr>
            <w:tcW w:w="1220" w:type="dxa"/>
            <w:shd w:val="clear" w:color="auto" w:fill="auto"/>
          </w:tcPr>
          <w:p w:rsidR="007A0EBB" w:rsidRPr="007A0EBB" w:rsidRDefault="007A0EBB" w:rsidP="007A0EBB">
            <w:pPr>
              <w:pStyle w:val="11"/>
              <w:shd w:val="clear" w:color="auto" w:fill="auto"/>
              <w:spacing w:line="240" w:lineRule="auto"/>
              <w:ind w:right="-1"/>
              <w:jc w:val="both"/>
              <w:rPr>
                <w:rFonts w:cs="Times New Roman"/>
                <w:color w:val="000000"/>
                <w:sz w:val="22"/>
                <w:szCs w:val="22"/>
                <w:lang w:bidi="ru-RU"/>
              </w:rPr>
            </w:pPr>
            <w:r w:rsidRPr="007A0EBB">
              <w:rPr>
                <w:rFonts w:cs="Times New Roman"/>
                <w:color w:val="000000"/>
                <w:sz w:val="22"/>
                <w:szCs w:val="22"/>
                <w:lang w:bidi="ru-RU"/>
              </w:rPr>
              <w:t>1</w:t>
            </w:r>
          </w:p>
        </w:tc>
        <w:tc>
          <w:tcPr>
            <w:tcW w:w="1482" w:type="dxa"/>
            <w:shd w:val="clear" w:color="auto" w:fill="auto"/>
          </w:tcPr>
          <w:p w:rsidR="007A0EBB" w:rsidRPr="007A0EBB" w:rsidRDefault="007A0EBB" w:rsidP="007A0EBB">
            <w:pPr>
              <w:pStyle w:val="11"/>
              <w:shd w:val="clear" w:color="auto" w:fill="auto"/>
              <w:spacing w:line="240" w:lineRule="auto"/>
              <w:ind w:right="-1"/>
              <w:jc w:val="both"/>
              <w:rPr>
                <w:rFonts w:cs="Times New Roman"/>
                <w:color w:val="000000"/>
                <w:sz w:val="22"/>
                <w:szCs w:val="22"/>
                <w:lang w:bidi="ru-RU"/>
              </w:rPr>
            </w:pPr>
            <w:r w:rsidRPr="007A0EBB">
              <w:rPr>
                <w:rFonts w:cs="Times New Roman"/>
                <w:color w:val="000000"/>
                <w:sz w:val="22"/>
                <w:szCs w:val="22"/>
                <w:lang w:bidi="ru-RU"/>
              </w:rPr>
              <w:t>-</w:t>
            </w:r>
          </w:p>
        </w:tc>
      </w:tr>
    </w:tbl>
    <w:p w:rsidR="007A0EBB" w:rsidRPr="007A0EBB" w:rsidRDefault="007A0EBB" w:rsidP="007A0EBB">
      <w:pPr>
        <w:pStyle w:val="11"/>
        <w:shd w:val="clear" w:color="auto" w:fill="auto"/>
        <w:spacing w:line="240" w:lineRule="auto"/>
        <w:ind w:right="-1" w:firstLine="708"/>
        <w:jc w:val="both"/>
        <w:rPr>
          <w:rFonts w:cs="Times New Roman"/>
          <w:color w:val="000000"/>
          <w:sz w:val="22"/>
          <w:szCs w:val="22"/>
          <w:lang w:bidi="ru-RU"/>
        </w:rPr>
      </w:pPr>
    </w:p>
    <w:p w:rsidR="007A0EBB" w:rsidRPr="007A0EBB" w:rsidRDefault="007A0EBB" w:rsidP="007A0EBB">
      <w:pPr>
        <w:suppressAutoHyphens/>
        <w:spacing w:after="0" w:line="240" w:lineRule="auto"/>
        <w:ind w:firstLine="800"/>
        <w:jc w:val="both"/>
        <w:rPr>
          <w:rFonts w:ascii="Times New Roman" w:hAnsi="Times New Roman" w:cs="Times New Roman"/>
          <w:color w:val="000000"/>
          <w:lang w:bidi="ru-RU"/>
        </w:rPr>
      </w:pPr>
      <w:r w:rsidRPr="007A0EBB">
        <w:rPr>
          <w:rFonts w:ascii="Times New Roman" w:hAnsi="Times New Roman" w:cs="Times New Roman"/>
          <w:color w:val="000000"/>
          <w:lang w:bidi="ru-RU"/>
        </w:rPr>
        <w:t>2.1.3. Расстояние от края основной проезжей части магистральных дорог до линии регулирования жилой застройки следует принимать не менее 50 м, а при условии применения шумозащитных устройств, обеспечивающих требования СП 51.13330, не менее 25 м.</w:t>
      </w:r>
    </w:p>
    <w:p w:rsidR="007A0EBB" w:rsidRPr="007A0EBB" w:rsidRDefault="007A0EBB" w:rsidP="007A0EBB">
      <w:pPr>
        <w:suppressAutoHyphens/>
        <w:spacing w:after="0" w:line="240" w:lineRule="auto"/>
        <w:ind w:firstLine="800"/>
        <w:jc w:val="both"/>
        <w:rPr>
          <w:rFonts w:ascii="Times New Roman" w:hAnsi="Times New Roman" w:cs="Times New Roman"/>
          <w:color w:val="000000"/>
          <w:lang w:bidi="ru-RU"/>
        </w:rPr>
      </w:pPr>
      <w:r w:rsidRPr="007A0EBB">
        <w:rPr>
          <w:rFonts w:ascii="Times New Roman" w:hAnsi="Times New Roman" w:cs="Times New Roman"/>
          <w:color w:val="000000"/>
          <w:lang w:bidi="ru-RU"/>
        </w:rPr>
        <w:t>Расстояние от края основной проезжей части улиц, местных или бо</w:t>
      </w:r>
      <w:r w:rsidRPr="007A0EBB">
        <w:rPr>
          <w:rFonts w:ascii="Times New Roman" w:hAnsi="Times New Roman" w:cs="Times New Roman"/>
          <w:color w:val="000000"/>
          <w:lang w:bidi="ru-RU"/>
        </w:rPr>
        <w:softHyphen/>
        <w:t>ковых проездов до линии застройки следует принимать не более 25 м. В слу</w:t>
      </w:r>
      <w:r w:rsidRPr="007A0EBB">
        <w:rPr>
          <w:rFonts w:ascii="Times New Roman" w:hAnsi="Times New Roman" w:cs="Times New Roman"/>
          <w:color w:val="000000"/>
          <w:lang w:bidi="ru-RU"/>
        </w:rPr>
        <w:softHyphen/>
        <w:t>чаях превышения указанного расстояния следует предусматривать на рассто</w:t>
      </w:r>
      <w:r w:rsidRPr="007A0EBB">
        <w:rPr>
          <w:rFonts w:ascii="Times New Roman" w:hAnsi="Times New Roman" w:cs="Times New Roman"/>
          <w:color w:val="000000"/>
          <w:lang w:bidi="ru-RU"/>
        </w:rPr>
        <w:softHyphen/>
        <w:t>янии не ближе 5 м от линии застройки полосу шириной 6 м, пригодную для проезда пожарных машин.</w:t>
      </w:r>
    </w:p>
    <w:p w:rsidR="007A0EBB" w:rsidRPr="007A0EBB" w:rsidRDefault="007A0EBB" w:rsidP="007A0EBB">
      <w:pPr>
        <w:suppressAutoHyphens/>
        <w:autoSpaceDE w:val="0"/>
        <w:autoSpaceDN w:val="0"/>
        <w:adjustRightInd w:val="0"/>
        <w:spacing w:after="0" w:line="240" w:lineRule="auto"/>
        <w:ind w:firstLine="851"/>
        <w:jc w:val="both"/>
        <w:rPr>
          <w:rFonts w:ascii="Times New Roman" w:hAnsi="Times New Roman" w:cs="Times New Roman"/>
          <w:spacing w:val="-24"/>
        </w:rPr>
      </w:pPr>
      <w:r w:rsidRPr="007A0EBB">
        <w:rPr>
          <w:rFonts w:ascii="Times New Roman" w:hAnsi="Times New Roman" w:cs="Times New Roman"/>
          <w:color w:val="000000"/>
          <w:lang w:bidi="ru-RU"/>
        </w:rPr>
        <w:t>В конце проезжих частей тупиковых улиц и дорог следует устраивать площадки с островками диаметром не менее 16 м для разворота автомобилей и не менее 30 м при организации конечного пункта для разворота средств общественного пассажирского транспорта. Использование поворотных площадок для стоянки автомобилей не допускается.»</w:t>
      </w:r>
      <w:r w:rsidRPr="007A0EBB">
        <w:rPr>
          <w:rFonts w:ascii="Times New Roman" w:hAnsi="Times New Roman" w:cs="Times New Roman"/>
          <w:spacing w:val="-24"/>
        </w:rPr>
        <w:tab/>
      </w:r>
    </w:p>
    <w:p w:rsidR="007A0EBB" w:rsidRPr="007A0EBB" w:rsidRDefault="007A0EBB" w:rsidP="007A0EBB">
      <w:pPr>
        <w:suppressAutoHyphens/>
        <w:autoSpaceDE w:val="0"/>
        <w:autoSpaceDN w:val="0"/>
        <w:adjustRightInd w:val="0"/>
        <w:spacing w:after="0" w:line="240" w:lineRule="auto"/>
        <w:jc w:val="both"/>
        <w:outlineLvl w:val="0"/>
        <w:rPr>
          <w:rFonts w:ascii="Times New Roman" w:hAnsi="Times New Roman" w:cs="Times New Roman"/>
          <w:b/>
          <w:spacing w:val="-6"/>
        </w:rPr>
      </w:pPr>
      <w:r w:rsidRPr="007A0EBB">
        <w:rPr>
          <w:rFonts w:ascii="Times New Roman" w:hAnsi="Times New Roman" w:cs="Times New Roman"/>
          <w:spacing w:val="-24"/>
        </w:rPr>
        <w:tab/>
      </w:r>
      <w:r w:rsidRPr="007A0EBB">
        <w:rPr>
          <w:rFonts w:ascii="Times New Roman" w:hAnsi="Times New Roman" w:cs="Times New Roman"/>
          <w:b/>
          <w:spacing w:val="-6"/>
        </w:rPr>
        <w:t>2.2. Расчетные показатели минимального допустимого уровня обеспеченности объектами в области образования и расчетные показатели максимально допустимого уровня территориально доступности таких объектов</w:t>
      </w:r>
    </w:p>
    <w:p w:rsidR="007A0EBB" w:rsidRPr="007A0EBB" w:rsidRDefault="007A0EBB" w:rsidP="007A0EBB">
      <w:pPr>
        <w:widowControl w:val="0"/>
        <w:autoSpaceDE w:val="0"/>
        <w:autoSpaceDN w:val="0"/>
        <w:adjustRightInd w:val="0"/>
        <w:spacing w:after="0" w:line="240" w:lineRule="auto"/>
        <w:ind w:firstLine="540"/>
        <w:jc w:val="both"/>
        <w:rPr>
          <w:rFonts w:ascii="Times New Roman" w:hAnsi="Times New Roman" w:cs="Times New Roman"/>
        </w:rPr>
      </w:pPr>
    </w:p>
    <w:p w:rsidR="007A0EBB" w:rsidRPr="007A0EBB" w:rsidRDefault="007A0EBB" w:rsidP="007A0EBB">
      <w:pPr>
        <w:autoSpaceDE w:val="0"/>
        <w:autoSpaceDN w:val="0"/>
        <w:adjustRightInd w:val="0"/>
        <w:spacing w:after="0" w:line="240" w:lineRule="auto"/>
        <w:jc w:val="both"/>
        <w:rPr>
          <w:rFonts w:ascii="Times New Roman" w:hAnsi="Times New Roman" w:cs="Times New Roman"/>
        </w:rPr>
      </w:pPr>
      <w:r w:rsidRPr="007A0EBB">
        <w:rPr>
          <w:rFonts w:ascii="Times New Roman" w:hAnsi="Times New Roman" w:cs="Times New Roman"/>
        </w:rPr>
        <w:t xml:space="preserve">Таблица 2 </w:t>
      </w:r>
    </w:p>
    <w:tbl>
      <w:tblPr>
        <w:tblW w:w="9200" w:type="dxa"/>
        <w:tblCellSpacing w:w="5" w:type="nil"/>
        <w:tblInd w:w="7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5" w:type="dxa"/>
          <w:right w:w="75" w:type="dxa"/>
        </w:tblCellMar>
        <w:tblLook w:val="0000"/>
      </w:tblPr>
      <w:tblGrid>
        <w:gridCol w:w="600"/>
        <w:gridCol w:w="3300"/>
        <w:gridCol w:w="2600"/>
        <w:gridCol w:w="2700"/>
      </w:tblGrid>
      <w:tr w:rsidR="007A0EBB" w:rsidRPr="007A0EBB" w:rsidTr="007A0EBB">
        <w:trPr>
          <w:tblCellSpacing w:w="5" w:type="nil"/>
        </w:trPr>
        <w:tc>
          <w:tcPr>
            <w:tcW w:w="600" w:type="dxa"/>
          </w:tcPr>
          <w:p w:rsidR="007A0EBB" w:rsidRPr="007A0EBB" w:rsidRDefault="007A0EBB" w:rsidP="007A0EBB">
            <w:pPr>
              <w:widowControl w:val="0"/>
              <w:autoSpaceDE w:val="0"/>
              <w:autoSpaceDN w:val="0"/>
              <w:adjustRightInd w:val="0"/>
              <w:spacing w:after="0" w:line="240" w:lineRule="auto"/>
              <w:jc w:val="both"/>
              <w:rPr>
                <w:rFonts w:ascii="Times New Roman" w:hAnsi="Times New Roman" w:cs="Times New Roman"/>
              </w:rPr>
            </w:pPr>
            <w:r w:rsidRPr="007A0EBB">
              <w:rPr>
                <w:rFonts w:ascii="Times New Roman" w:hAnsi="Times New Roman" w:cs="Times New Roman"/>
              </w:rPr>
              <w:t>№ п/п</w:t>
            </w:r>
          </w:p>
        </w:tc>
        <w:tc>
          <w:tcPr>
            <w:tcW w:w="3300" w:type="dxa"/>
          </w:tcPr>
          <w:p w:rsidR="007A0EBB" w:rsidRPr="007A0EBB" w:rsidRDefault="007A0EBB" w:rsidP="007A0EBB">
            <w:pPr>
              <w:widowControl w:val="0"/>
              <w:autoSpaceDE w:val="0"/>
              <w:autoSpaceDN w:val="0"/>
              <w:adjustRightInd w:val="0"/>
              <w:spacing w:after="0" w:line="240" w:lineRule="auto"/>
              <w:jc w:val="both"/>
              <w:rPr>
                <w:rFonts w:ascii="Times New Roman" w:hAnsi="Times New Roman" w:cs="Times New Roman"/>
              </w:rPr>
            </w:pPr>
            <w:r w:rsidRPr="007A0EBB">
              <w:rPr>
                <w:rFonts w:ascii="Times New Roman" w:hAnsi="Times New Roman" w:cs="Times New Roman"/>
              </w:rPr>
              <w:t>Учреждение, организация, единица измерения</w:t>
            </w:r>
          </w:p>
        </w:tc>
        <w:tc>
          <w:tcPr>
            <w:tcW w:w="2600" w:type="dxa"/>
          </w:tcPr>
          <w:p w:rsidR="007A0EBB" w:rsidRPr="007A0EBB" w:rsidRDefault="007A0EBB" w:rsidP="007A0EBB">
            <w:pPr>
              <w:widowControl w:val="0"/>
              <w:autoSpaceDE w:val="0"/>
              <w:autoSpaceDN w:val="0"/>
              <w:adjustRightInd w:val="0"/>
              <w:spacing w:after="0" w:line="240" w:lineRule="auto"/>
              <w:jc w:val="both"/>
              <w:rPr>
                <w:rFonts w:ascii="Times New Roman" w:hAnsi="Times New Roman" w:cs="Times New Roman"/>
              </w:rPr>
            </w:pPr>
            <w:r w:rsidRPr="007A0EBB">
              <w:rPr>
                <w:rFonts w:ascii="Times New Roman" w:hAnsi="Times New Roman" w:cs="Times New Roman"/>
              </w:rPr>
              <w:t>Минимально допустимый уровень обеспеченности объектами</w:t>
            </w:r>
          </w:p>
        </w:tc>
        <w:tc>
          <w:tcPr>
            <w:tcW w:w="2700" w:type="dxa"/>
          </w:tcPr>
          <w:p w:rsidR="007A0EBB" w:rsidRPr="007A0EBB" w:rsidRDefault="007A0EBB" w:rsidP="007A0EBB">
            <w:pPr>
              <w:widowControl w:val="0"/>
              <w:autoSpaceDE w:val="0"/>
              <w:autoSpaceDN w:val="0"/>
              <w:adjustRightInd w:val="0"/>
              <w:spacing w:after="0" w:line="240" w:lineRule="auto"/>
              <w:jc w:val="both"/>
              <w:rPr>
                <w:rFonts w:ascii="Times New Roman" w:hAnsi="Times New Roman" w:cs="Times New Roman"/>
              </w:rPr>
            </w:pPr>
            <w:r w:rsidRPr="007A0EBB">
              <w:rPr>
                <w:rFonts w:ascii="Times New Roman" w:hAnsi="Times New Roman" w:cs="Times New Roman"/>
              </w:rPr>
              <w:t>Максимально допустимый уровень территориальной доступности объектов</w:t>
            </w:r>
          </w:p>
        </w:tc>
      </w:tr>
      <w:tr w:rsidR="007A0EBB" w:rsidRPr="007A0EBB" w:rsidTr="007A0EBB">
        <w:trPr>
          <w:tblCellSpacing w:w="5" w:type="nil"/>
        </w:trPr>
        <w:tc>
          <w:tcPr>
            <w:tcW w:w="600" w:type="dxa"/>
          </w:tcPr>
          <w:p w:rsidR="007A0EBB" w:rsidRPr="007A0EBB" w:rsidRDefault="007A0EBB" w:rsidP="007A0EBB">
            <w:pPr>
              <w:widowControl w:val="0"/>
              <w:autoSpaceDE w:val="0"/>
              <w:autoSpaceDN w:val="0"/>
              <w:adjustRightInd w:val="0"/>
              <w:spacing w:after="0" w:line="240" w:lineRule="auto"/>
              <w:jc w:val="both"/>
              <w:rPr>
                <w:rFonts w:ascii="Times New Roman" w:hAnsi="Times New Roman" w:cs="Times New Roman"/>
              </w:rPr>
            </w:pPr>
            <w:r w:rsidRPr="007A0EBB">
              <w:rPr>
                <w:rFonts w:ascii="Times New Roman" w:hAnsi="Times New Roman" w:cs="Times New Roman"/>
              </w:rPr>
              <w:t>1</w:t>
            </w:r>
          </w:p>
        </w:tc>
        <w:tc>
          <w:tcPr>
            <w:tcW w:w="3300" w:type="dxa"/>
          </w:tcPr>
          <w:p w:rsidR="007A0EBB" w:rsidRPr="007A0EBB" w:rsidRDefault="007A0EBB" w:rsidP="007A0EBB">
            <w:pPr>
              <w:widowControl w:val="0"/>
              <w:autoSpaceDE w:val="0"/>
              <w:autoSpaceDN w:val="0"/>
              <w:adjustRightInd w:val="0"/>
              <w:spacing w:after="0" w:line="240" w:lineRule="auto"/>
              <w:jc w:val="both"/>
              <w:rPr>
                <w:rFonts w:ascii="Times New Roman" w:hAnsi="Times New Roman" w:cs="Times New Roman"/>
              </w:rPr>
            </w:pPr>
            <w:r w:rsidRPr="007A0EBB">
              <w:rPr>
                <w:rFonts w:ascii="Times New Roman" w:hAnsi="Times New Roman" w:cs="Times New Roman"/>
              </w:rPr>
              <w:t>2</w:t>
            </w:r>
          </w:p>
        </w:tc>
        <w:tc>
          <w:tcPr>
            <w:tcW w:w="2600" w:type="dxa"/>
          </w:tcPr>
          <w:p w:rsidR="007A0EBB" w:rsidRPr="007A0EBB" w:rsidRDefault="007A0EBB" w:rsidP="007A0EBB">
            <w:pPr>
              <w:widowControl w:val="0"/>
              <w:autoSpaceDE w:val="0"/>
              <w:autoSpaceDN w:val="0"/>
              <w:adjustRightInd w:val="0"/>
              <w:spacing w:after="0" w:line="240" w:lineRule="auto"/>
              <w:jc w:val="both"/>
              <w:rPr>
                <w:rFonts w:ascii="Times New Roman" w:hAnsi="Times New Roman" w:cs="Times New Roman"/>
              </w:rPr>
            </w:pPr>
            <w:r w:rsidRPr="007A0EBB">
              <w:rPr>
                <w:rFonts w:ascii="Times New Roman" w:hAnsi="Times New Roman" w:cs="Times New Roman"/>
              </w:rPr>
              <w:t>3</w:t>
            </w:r>
          </w:p>
        </w:tc>
        <w:tc>
          <w:tcPr>
            <w:tcW w:w="2700" w:type="dxa"/>
          </w:tcPr>
          <w:p w:rsidR="007A0EBB" w:rsidRPr="007A0EBB" w:rsidRDefault="007A0EBB" w:rsidP="007A0EBB">
            <w:pPr>
              <w:widowControl w:val="0"/>
              <w:autoSpaceDE w:val="0"/>
              <w:autoSpaceDN w:val="0"/>
              <w:adjustRightInd w:val="0"/>
              <w:spacing w:after="0" w:line="240" w:lineRule="auto"/>
              <w:jc w:val="both"/>
              <w:rPr>
                <w:rFonts w:ascii="Times New Roman" w:hAnsi="Times New Roman" w:cs="Times New Roman"/>
              </w:rPr>
            </w:pPr>
            <w:r w:rsidRPr="007A0EBB">
              <w:rPr>
                <w:rFonts w:ascii="Times New Roman" w:hAnsi="Times New Roman" w:cs="Times New Roman"/>
              </w:rPr>
              <w:t>4</w:t>
            </w:r>
          </w:p>
        </w:tc>
      </w:tr>
      <w:tr w:rsidR="007A0EBB" w:rsidRPr="007A0EBB" w:rsidTr="007A0EBB">
        <w:trPr>
          <w:trHeight w:val="317"/>
          <w:tblCellSpacing w:w="5" w:type="nil"/>
        </w:trPr>
        <w:tc>
          <w:tcPr>
            <w:tcW w:w="9200" w:type="dxa"/>
            <w:gridSpan w:val="4"/>
          </w:tcPr>
          <w:p w:rsidR="007A0EBB" w:rsidRPr="007A0EBB" w:rsidRDefault="007A0EBB" w:rsidP="007A0EBB">
            <w:pPr>
              <w:widowControl w:val="0"/>
              <w:autoSpaceDE w:val="0"/>
              <w:autoSpaceDN w:val="0"/>
              <w:adjustRightInd w:val="0"/>
              <w:spacing w:after="0" w:line="240" w:lineRule="auto"/>
              <w:jc w:val="both"/>
              <w:rPr>
                <w:rFonts w:ascii="Times New Roman" w:hAnsi="Times New Roman" w:cs="Times New Roman"/>
              </w:rPr>
            </w:pPr>
            <w:r w:rsidRPr="007A0EBB">
              <w:rPr>
                <w:rFonts w:ascii="Times New Roman" w:hAnsi="Times New Roman" w:cs="Times New Roman"/>
                <w:b/>
              </w:rPr>
              <w:t>Объекты в области образования местного значения</w:t>
            </w:r>
          </w:p>
        </w:tc>
      </w:tr>
      <w:tr w:rsidR="007A0EBB" w:rsidRPr="007A0EBB" w:rsidTr="007A0EBB">
        <w:trPr>
          <w:trHeight w:val="501"/>
          <w:tblCellSpacing w:w="5" w:type="nil"/>
        </w:trPr>
        <w:tc>
          <w:tcPr>
            <w:tcW w:w="600" w:type="dxa"/>
            <w:vMerge w:val="restart"/>
          </w:tcPr>
          <w:p w:rsidR="007A0EBB" w:rsidRPr="007A0EBB" w:rsidRDefault="007A0EBB" w:rsidP="007A0EBB">
            <w:pPr>
              <w:widowControl w:val="0"/>
              <w:autoSpaceDE w:val="0"/>
              <w:autoSpaceDN w:val="0"/>
              <w:adjustRightInd w:val="0"/>
              <w:spacing w:after="0" w:line="240" w:lineRule="auto"/>
              <w:jc w:val="both"/>
              <w:rPr>
                <w:rFonts w:ascii="Times New Roman" w:hAnsi="Times New Roman" w:cs="Times New Roman"/>
              </w:rPr>
            </w:pPr>
            <w:r w:rsidRPr="007A0EBB">
              <w:rPr>
                <w:rFonts w:ascii="Times New Roman" w:hAnsi="Times New Roman" w:cs="Times New Roman"/>
              </w:rPr>
              <w:t>1</w:t>
            </w:r>
          </w:p>
        </w:tc>
        <w:tc>
          <w:tcPr>
            <w:tcW w:w="3300" w:type="dxa"/>
          </w:tcPr>
          <w:p w:rsidR="007A0EBB" w:rsidRPr="007A0EBB" w:rsidRDefault="007A0EBB" w:rsidP="007A0EBB">
            <w:pPr>
              <w:widowControl w:val="0"/>
              <w:autoSpaceDE w:val="0"/>
              <w:autoSpaceDN w:val="0"/>
              <w:adjustRightInd w:val="0"/>
              <w:spacing w:after="0" w:line="240" w:lineRule="auto"/>
              <w:jc w:val="both"/>
              <w:rPr>
                <w:rFonts w:ascii="Times New Roman" w:hAnsi="Times New Roman" w:cs="Times New Roman"/>
                <w:spacing w:val="-16"/>
              </w:rPr>
            </w:pPr>
            <w:r w:rsidRPr="007A0EBB">
              <w:rPr>
                <w:rFonts w:ascii="Times New Roman" w:hAnsi="Times New Roman" w:cs="Times New Roman"/>
                <w:spacing w:val="-16"/>
              </w:rPr>
              <w:t xml:space="preserve">Детские дошкольные организации, </w:t>
            </w:r>
          </w:p>
          <w:p w:rsidR="007A0EBB" w:rsidRPr="007A0EBB" w:rsidRDefault="007A0EBB" w:rsidP="007A0EBB">
            <w:pPr>
              <w:widowControl w:val="0"/>
              <w:autoSpaceDE w:val="0"/>
              <w:autoSpaceDN w:val="0"/>
              <w:adjustRightInd w:val="0"/>
              <w:spacing w:after="0" w:line="240" w:lineRule="auto"/>
              <w:jc w:val="both"/>
              <w:rPr>
                <w:rFonts w:ascii="Times New Roman" w:hAnsi="Times New Roman" w:cs="Times New Roman"/>
              </w:rPr>
            </w:pPr>
            <w:r w:rsidRPr="007A0EBB">
              <w:rPr>
                <w:rFonts w:ascii="Times New Roman" w:hAnsi="Times New Roman" w:cs="Times New Roman"/>
                <w:spacing w:val="-16"/>
              </w:rPr>
              <w:t>мест на 1 тыс. жителей</w:t>
            </w:r>
          </w:p>
        </w:tc>
        <w:tc>
          <w:tcPr>
            <w:tcW w:w="2600" w:type="dxa"/>
          </w:tcPr>
          <w:p w:rsidR="007A0EBB" w:rsidRPr="007A0EBB" w:rsidRDefault="007A0EBB" w:rsidP="007A0EBB">
            <w:pPr>
              <w:widowControl w:val="0"/>
              <w:autoSpaceDE w:val="0"/>
              <w:autoSpaceDN w:val="0"/>
              <w:adjustRightInd w:val="0"/>
              <w:spacing w:after="0" w:line="240" w:lineRule="auto"/>
              <w:jc w:val="both"/>
              <w:rPr>
                <w:rFonts w:ascii="Times New Roman" w:hAnsi="Times New Roman" w:cs="Times New Roman"/>
              </w:rPr>
            </w:pPr>
          </w:p>
        </w:tc>
        <w:tc>
          <w:tcPr>
            <w:tcW w:w="2700" w:type="dxa"/>
          </w:tcPr>
          <w:p w:rsidR="007A0EBB" w:rsidRPr="007A0EBB" w:rsidRDefault="007A0EBB" w:rsidP="007A0EBB">
            <w:pPr>
              <w:widowControl w:val="0"/>
              <w:autoSpaceDE w:val="0"/>
              <w:autoSpaceDN w:val="0"/>
              <w:adjustRightInd w:val="0"/>
              <w:spacing w:after="0" w:line="240" w:lineRule="auto"/>
              <w:jc w:val="both"/>
              <w:rPr>
                <w:rFonts w:ascii="Times New Roman" w:hAnsi="Times New Roman" w:cs="Times New Roman"/>
              </w:rPr>
            </w:pPr>
          </w:p>
        </w:tc>
      </w:tr>
      <w:tr w:rsidR="007A0EBB" w:rsidRPr="007A0EBB" w:rsidTr="007A0EBB">
        <w:trPr>
          <w:trHeight w:val="1660"/>
          <w:tblCellSpacing w:w="5" w:type="nil"/>
        </w:trPr>
        <w:tc>
          <w:tcPr>
            <w:tcW w:w="600" w:type="dxa"/>
            <w:vMerge/>
          </w:tcPr>
          <w:p w:rsidR="007A0EBB" w:rsidRPr="007A0EBB" w:rsidRDefault="007A0EBB" w:rsidP="007A0EBB">
            <w:pPr>
              <w:widowControl w:val="0"/>
              <w:autoSpaceDE w:val="0"/>
              <w:autoSpaceDN w:val="0"/>
              <w:adjustRightInd w:val="0"/>
              <w:spacing w:after="0" w:line="240" w:lineRule="auto"/>
              <w:jc w:val="both"/>
              <w:rPr>
                <w:rFonts w:ascii="Times New Roman" w:hAnsi="Times New Roman" w:cs="Times New Roman"/>
              </w:rPr>
            </w:pPr>
          </w:p>
        </w:tc>
        <w:tc>
          <w:tcPr>
            <w:tcW w:w="3300" w:type="dxa"/>
          </w:tcPr>
          <w:p w:rsidR="007A0EBB" w:rsidRPr="007A0EBB" w:rsidRDefault="007A0EBB" w:rsidP="007A0EBB">
            <w:pPr>
              <w:widowControl w:val="0"/>
              <w:autoSpaceDE w:val="0"/>
              <w:autoSpaceDN w:val="0"/>
              <w:adjustRightInd w:val="0"/>
              <w:spacing w:after="0" w:line="240" w:lineRule="auto"/>
              <w:jc w:val="both"/>
              <w:rPr>
                <w:rFonts w:ascii="Times New Roman" w:hAnsi="Times New Roman" w:cs="Times New Roman"/>
              </w:rPr>
            </w:pPr>
            <w:r w:rsidRPr="007A0EBB">
              <w:rPr>
                <w:rFonts w:ascii="Times New Roman" w:hAnsi="Times New Roman" w:cs="Times New Roman"/>
              </w:rPr>
              <w:t>сельское поселение</w:t>
            </w:r>
          </w:p>
        </w:tc>
        <w:tc>
          <w:tcPr>
            <w:tcW w:w="2600" w:type="dxa"/>
          </w:tcPr>
          <w:p w:rsidR="007A0EBB" w:rsidRPr="007A0EBB" w:rsidRDefault="007A0EBB" w:rsidP="007A0EBB">
            <w:pPr>
              <w:widowControl w:val="0"/>
              <w:autoSpaceDE w:val="0"/>
              <w:autoSpaceDN w:val="0"/>
              <w:adjustRightInd w:val="0"/>
              <w:spacing w:after="0" w:line="240" w:lineRule="auto"/>
              <w:jc w:val="both"/>
              <w:rPr>
                <w:rFonts w:ascii="Times New Roman" w:hAnsi="Times New Roman" w:cs="Times New Roman"/>
              </w:rPr>
            </w:pPr>
            <w:r w:rsidRPr="007A0EBB">
              <w:rPr>
                <w:rFonts w:ascii="Times New Roman" w:hAnsi="Times New Roman" w:cs="Times New Roman"/>
              </w:rPr>
              <w:t>47 мест</w:t>
            </w:r>
          </w:p>
        </w:tc>
        <w:tc>
          <w:tcPr>
            <w:tcW w:w="2700" w:type="dxa"/>
          </w:tcPr>
          <w:p w:rsidR="007A0EBB" w:rsidRPr="007A0EBB" w:rsidRDefault="007A0EBB" w:rsidP="007A0EBB">
            <w:pPr>
              <w:widowControl w:val="0"/>
              <w:autoSpaceDE w:val="0"/>
              <w:autoSpaceDN w:val="0"/>
              <w:adjustRightInd w:val="0"/>
              <w:spacing w:after="0" w:line="240" w:lineRule="auto"/>
              <w:jc w:val="both"/>
              <w:rPr>
                <w:rFonts w:ascii="Times New Roman" w:hAnsi="Times New Roman" w:cs="Times New Roman"/>
              </w:rPr>
            </w:pPr>
            <w:smartTag w:uri="urn:schemas-microsoft-com:office:smarttags" w:element="metricconverter">
              <w:smartTagPr>
                <w:attr w:name="ProductID" w:val="2 км"/>
              </w:smartTagPr>
              <w:r w:rsidRPr="007A0EBB">
                <w:rPr>
                  <w:rFonts w:ascii="Times New Roman" w:hAnsi="Times New Roman" w:cs="Times New Roman"/>
                </w:rPr>
                <w:t>2 км</w:t>
              </w:r>
            </w:smartTag>
            <w:r w:rsidRPr="007A0EBB">
              <w:rPr>
                <w:rFonts w:ascii="Times New Roman" w:hAnsi="Times New Roman" w:cs="Times New Roman"/>
              </w:rPr>
              <w:t xml:space="preserve">  пешеходной и </w:t>
            </w:r>
          </w:p>
          <w:p w:rsidR="007A0EBB" w:rsidRPr="007A0EBB" w:rsidRDefault="007A0EBB" w:rsidP="007A0EBB">
            <w:pPr>
              <w:widowControl w:val="0"/>
              <w:autoSpaceDE w:val="0"/>
              <w:autoSpaceDN w:val="0"/>
              <w:adjustRightInd w:val="0"/>
              <w:spacing w:after="0" w:line="240" w:lineRule="auto"/>
              <w:jc w:val="both"/>
              <w:rPr>
                <w:rFonts w:ascii="Times New Roman" w:hAnsi="Times New Roman" w:cs="Times New Roman"/>
              </w:rPr>
            </w:pPr>
            <w:smartTag w:uri="urn:schemas-microsoft-com:office:smarttags" w:element="metricconverter">
              <w:smartTagPr>
                <w:attr w:name="ProductID" w:val="10 км"/>
              </w:smartTagPr>
              <w:r w:rsidRPr="007A0EBB">
                <w:rPr>
                  <w:rFonts w:ascii="Times New Roman" w:hAnsi="Times New Roman" w:cs="Times New Roman"/>
                </w:rPr>
                <w:t>10 км</w:t>
              </w:r>
            </w:smartTag>
            <w:r w:rsidRPr="007A0EBB">
              <w:rPr>
                <w:rFonts w:ascii="Times New Roman" w:hAnsi="Times New Roman" w:cs="Times New Roman"/>
              </w:rPr>
              <w:t xml:space="preserve"> транспортной доступности*</w:t>
            </w:r>
          </w:p>
          <w:p w:rsidR="007A0EBB" w:rsidRPr="007A0EBB" w:rsidRDefault="007A0EBB" w:rsidP="007A0EBB">
            <w:pPr>
              <w:widowControl w:val="0"/>
              <w:autoSpaceDE w:val="0"/>
              <w:autoSpaceDN w:val="0"/>
              <w:adjustRightInd w:val="0"/>
              <w:spacing w:after="0" w:line="240" w:lineRule="auto"/>
              <w:jc w:val="both"/>
              <w:rPr>
                <w:rFonts w:ascii="Times New Roman" w:hAnsi="Times New Roman" w:cs="Times New Roman"/>
              </w:rPr>
            </w:pPr>
          </w:p>
        </w:tc>
      </w:tr>
      <w:tr w:rsidR="007A0EBB" w:rsidRPr="007A0EBB" w:rsidTr="007A0EBB">
        <w:trPr>
          <w:tblCellSpacing w:w="5" w:type="nil"/>
        </w:trPr>
        <w:tc>
          <w:tcPr>
            <w:tcW w:w="600" w:type="dxa"/>
            <w:vMerge w:val="restart"/>
          </w:tcPr>
          <w:p w:rsidR="007A0EBB" w:rsidRPr="007A0EBB" w:rsidRDefault="007A0EBB" w:rsidP="007A0EBB">
            <w:pPr>
              <w:widowControl w:val="0"/>
              <w:autoSpaceDE w:val="0"/>
              <w:autoSpaceDN w:val="0"/>
              <w:adjustRightInd w:val="0"/>
              <w:spacing w:after="0" w:line="240" w:lineRule="auto"/>
              <w:jc w:val="both"/>
              <w:rPr>
                <w:rFonts w:ascii="Times New Roman" w:hAnsi="Times New Roman" w:cs="Times New Roman"/>
              </w:rPr>
            </w:pPr>
            <w:r w:rsidRPr="007A0EBB">
              <w:rPr>
                <w:rFonts w:ascii="Times New Roman" w:hAnsi="Times New Roman" w:cs="Times New Roman"/>
              </w:rPr>
              <w:t>2</w:t>
            </w:r>
          </w:p>
        </w:tc>
        <w:tc>
          <w:tcPr>
            <w:tcW w:w="3300" w:type="dxa"/>
          </w:tcPr>
          <w:p w:rsidR="007A0EBB" w:rsidRPr="007A0EBB" w:rsidRDefault="007A0EBB" w:rsidP="007A0EBB">
            <w:pPr>
              <w:widowControl w:val="0"/>
              <w:autoSpaceDE w:val="0"/>
              <w:autoSpaceDN w:val="0"/>
              <w:adjustRightInd w:val="0"/>
              <w:spacing w:after="0" w:line="240" w:lineRule="auto"/>
              <w:jc w:val="both"/>
              <w:rPr>
                <w:rFonts w:ascii="Times New Roman" w:hAnsi="Times New Roman" w:cs="Times New Roman"/>
              </w:rPr>
            </w:pPr>
            <w:r w:rsidRPr="007A0EBB">
              <w:rPr>
                <w:rFonts w:ascii="Times New Roman" w:hAnsi="Times New Roman" w:cs="Times New Roman"/>
              </w:rPr>
              <w:t>Общеобразовательные школы, мест на 1 тыс. жителей</w:t>
            </w:r>
          </w:p>
        </w:tc>
        <w:tc>
          <w:tcPr>
            <w:tcW w:w="2600" w:type="dxa"/>
          </w:tcPr>
          <w:p w:rsidR="007A0EBB" w:rsidRPr="007A0EBB" w:rsidRDefault="007A0EBB" w:rsidP="007A0EBB">
            <w:pPr>
              <w:widowControl w:val="0"/>
              <w:autoSpaceDE w:val="0"/>
              <w:autoSpaceDN w:val="0"/>
              <w:adjustRightInd w:val="0"/>
              <w:spacing w:after="0" w:line="240" w:lineRule="auto"/>
              <w:jc w:val="both"/>
              <w:rPr>
                <w:rFonts w:ascii="Times New Roman" w:hAnsi="Times New Roman" w:cs="Times New Roman"/>
              </w:rPr>
            </w:pPr>
          </w:p>
        </w:tc>
        <w:tc>
          <w:tcPr>
            <w:tcW w:w="2700" w:type="dxa"/>
          </w:tcPr>
          <w:p w:rsidR="007A0EBB" w:rsidRPr="007A0EBB" w:rsidRDefault="007A0EBB" w:rsidP="007A0EBB">
            <w:pPr>
              <w:widowControl w:val="0"/>
              <w:autoSpaceDE w:val="0"/>
              <w:autoSpaceDN w:val="0"/>
              <w:adjustRightInd w:val="0"/>
              <w:spacing w:after="0" w:line="240" w:lineRule="auto"/>
              <w:jc w:val="both"/>
              <w:rPr>
                <w:rFonts w:ascii="Times New Roman" w:hAnsi="Times New Roman" w:cs="Times New Roman"/>
              </w:rPr>
            </w:pPr>
          </w:p>
        </w:tc>
      </w:tr>
      <w:tr w:rsidR="007A0EBB" w:rsidRPr="007A0EBB" w:rsidTr="007A0EBB">
        <w:trPr>
          <w:tblCellSpacing w:w="5" w:type="nil"/>
        </w:trPr>
        <w:tc>
          <w:tcPr>
            <w:tcW w:w="600" w:type="dxa"/>
            <w:vMerge/>
          </w:tcPr>
          <w:p w:rsidR="007A0EBB" w:rsidRPr="007A0EBB" w:rsidRDefault="007A0EBB" w:rsidP="007A0EBB">
            <w:pPr>
              <w:widowControl w:val="0"/>
              <w:autoSpaceDE w:val="0"/>
              <w:autoSpaceDN w:val="0"/>
              <w:adjustRightInd w:val="0"/>
              <w:spacing w:after="0" w:line="240" w:lineRule="auto"/>
              <w:jc w:val="both"/>
              <w:rPr>
                <w:rFonts w:ascii="Times New Roman" w:hAnsi="Times New Roman" w:cs="Times New Roman"/>
              </w:rPr>
            </w:pPr>
          </w:p>
        </w:tc>
        <w:tc>
          <w:tcPr>
            <w:tcW w:w="3300" w:type="dxa"/>
          </w:tcPr>
          <w:p w:rsidR="007A0EBB" w:rsidRPr="007A0EBB" w:rsidRDefault="007A0EBB" w:rsidP="007A0EBB">
            <w:pPr>
              <w:widowControl w:val="0"/>
              <w:autoSpaceDE w:val="0"/>
              <w:autoSpaceDN w:val="0"/>
              <w:adjustRightInd w:val="0"/>
              <w:spacing w:after="0" w:line="240" w:lineRule="auto"/>
              <w:jc w:val="both"/>
              <w:rPr>
                <w:rFonts w:ascii="Times New Roman" w:hAnsi="Times New Roman" w:cs="Times New Roman"/>
              </w:rPr>
            </w:pPr>
            <w:r w:rsidRPr="007A0EBB">
              <w:rPr>
                <w:rFonts w:ascii="Times New Roman" w:hAnsi="Times New Roman" w:cs="Times New Roman"/>
              </w:rPr>
              <w:t>сельское поселение</w:t>
            </w:r>
          </w:p>
        </w:tc>
        <w:tc>
          <w:tcPr>
            <w:tcW w:w="2600" w:type="dxa"/>
          </w:tcPr>
          <w:p w:rsidR="007A0EBB" w:rsidRPr="007A0EBB" w:rsidRDefault="007A0EBB" w:rsidP="007A0EBB">
            <w:pPr>
              <w:widowControl w:val="0"/>
              <w:autoSpaceDE w:val="0"/>
              <w:autoSpaceDN w:val="0"/>
              <w:adjustRightInd w:val="0"/>
              <w:spacing w:after="0" w:line="240" w:lineRule="auto"/>
              <w:jc w:val="both"/>
              <w:rPr>
                <w:rFonts w:ascii="Times New Roman" w:hAnsi="Times New Roman" w:cs="Times New Roman"/>
              </w:rPr>
            </w:pPr>
            <w:r w:rsidRPr="007A0EBB">
              <w:rPr>
                <w:rFonts w:ascii="Times New Roman" w:hAnsi="Times New Roman" w:cs="Times New Roman"/>
              </w:rPr>
              <w:t>98 мест</w:t>
            </w:r>
          </w:p>
        </w:tc>
        <w:tc>
          <w:tcPr>
            <w:tcW w:w="2700" w:type="dxa"/>
          </w:tcPr>
          <w:p w:rsidR="007A0EBB" w:rsidRPr="007A0EBB" w:rsidRDefault="007A0EBB" w:rsidP="007A0EBB">
            <w:pPr>
              <w:autoSpaceDE w:val="0"/>
              <w:autoSpaceDN w:val="0"/>
              <w:adjustRightInd w:val="0"/>
              <w:spacing w:after="0" w:line="240" w:lineRule="auto"/>
              <w:jc w:val="both"/>
              <w:rPr>
                <w:rFonts w:ascii="Times New Roman" w:hAnsi="Times New Roman" w:cs="Times New Roman"/>
              </w:rPr>
            </w:pPr>
            <w:r w:rsidRPr="007A0EBB">
              <w:rPr>
                <w:rFonts w:ascii="Times New Roman" w:hAnsi="Times New Roman" w:cs="Times New Roman"/>
              </w:rPr>
              <w:t xml:space="preserve">Для учащихся I ступени обучения – </w:t>
            </w:r>
            <w:smartTag w:uri="urn:schemas-microsoft-com:office:smarttags" w:element="metricconverter">
              <w:smartTagPr>
                <w:attr w:name="ProductID" w:val="2 км"/>
              </w:smartTagPr>
              <w:r w:rsidRPr="007A0EBB">
                <w:rPr>
                  <w:rFonts w:ascii="Times New Roman" w:hAnsi="Times New Roman" w:cs="Times New Roman"/>
                </w:rPr>
                <w:t>2 км</w:t>
              </w:r>
            </w:smartTag>
            <w:r w:rsidRPr="007A0EBB">
              <w:rPr>
                <w:rFonts w:ascii="Times New Roman" w:hAnsi="Times New Roman" w:cs="Times New Roman"/>
              </w:rPr>
              <w:t xml:space="preserve">  </w:t>
            </w:r>
            <w:r w:rsidRPr="007A0EBB">
              <w:rPr>
                <w:rFonts w:ascii="Times New Roman" w:hAnsi="Times New Roman" w:cs="Times New Roman"/>
              </w:rPr>
              <w:lastRenderedPageBreak/>
              <w:t xml:space="preserve">пешеходной и </w:t>
            </w:r>
            <w:smartTag w:uri="urn:schemas-microsoft-com:office:smarttags" w:element="metricconverter">
              <w:smartTagPr>
                <w:attr w:name="ProductID" w:val="10 км"/>
              </w:smartTagPr>
              <w:r w:rsidRPr="007A0EBB">
                <w:rPr>
                  <w:rFonts w:ascii="Times New Roman" w:hAnsi="Times New Roman" w:cs="Times New Roman"/>
                </w:rPr>
                <w:t>10 км</w:t>
              </w:r>
            </w:smartTag>
            <w:r w:rsidRPr="007A0EBB">
              <w:rPr>
                <w:rFonts w:ascii="Times New Roman" w:hAnsi="Times New Roman" w:cs="Times New Roman"/>
              </w:rPr>
              <w:t xml:space="preserve"> транспортной доступности;</w:t>
            </w:r>
          </w:p>
          <w:p w:rsidR="007A0EBB" w:rsidRPr="007A0EBB" w:rsidRDefault="007A0EBB" w:rsidP="007A0EBB">
            <w:pPr>
              <w:autoSpaceDE w:val="0"/>
              <w:autoSpaceDN w:val="0"/>
              <w:adjustRightInd w:val="0"/>
              <w:spacing w:after="0" w:line="240" w:lineRule="auto"/>
              <w:jc w:val="both"/>
              <w:rPr>
                <w:rFonts w:ascii="Times New Roman" w:hAnsi="Times New Roman" w:cs="Times New Roman"/>
              </w:rPr>
            </w:pPr>
            <w:r w:rsidRPr="007A0EBB">
              <w:rPr>
                <w:rFonts w:ascii="Times New Roman" w:hAnsi="Times New Roman" w:cs="Times New Roman"/>
              </w:rPr>
              <w:t xml:space="preserve">для учащихся II - III ступеней – </w:t>
            </w:r>
            <w:smartTag w:uri="urn:schemas-microsoft-com:office:smarttags" w:element="metricconverter">
              <w:smartTagPr>
                <w:attr w:name="ProductID" w:val="4 км"/>
              </w:smartTagPr>
              <w:r w:rsidRPr="007A0EBB">
                <w:rPr>
                  <w:rFonts w:ascii="Times New Roman" w:hAnsi="Times New Roman" w:cs="Times New Roman"/>
                </w:rPr>
                <w:t>4 км</w:t>
              </w:r>
            </w:smartTag>
            <w:r w:rsidRPr="007A0EBB">
              <w:rPr>
                <w:rFonts w:ascii="Times New Roman" w:hAnsi="Times New Roman" w:cs="Times New Roman"/>
              </w:rPr>
              <w:t xml:space="preserve"> пешеходной и </w:t>
            </w:r>
            <w:smartTag w:uri="urn:schemas-microsoft-com:office:smarttags" w:element="metricconverter">
              <w:smartTagPr>
                <w:attr w:name="ProductID" w:val="10 км"/>
              </w:smartTagPr>
              <w:r w:rsidRPr="007A0EBB">
                <w:rPr>
                  <w:rFonts w:ascii="Times New Roman" w:hAnsi="Times New Roman" w:cs="Times New Roman"/>
                </w:rPr>
                <w:t>10 км</w:t>
              </w:r>
            </w:smartTag>
            <w:r w:rsidRPr="007A0EBB">
              <w:rPr>
                <w:rFonts w:ascii="Times New Roman" w:hAnsi="Times New Roman" w:cs="Times New Roman"/>
              </w:rPr>
              <w:t xml:space="preserve">  транспортной доступности*</w:t>
            </w:r>
          </w:p>
        </w:tc>
      </w:tr>
      <w:tr w:rsidR="007A0EBB" w:rsidRPr="007A0EBB" w:rsidTr="007A0EBB">
        <w:trPr>
          <w:tblCellSpacing w:w="5" w:type="nil"/>
        </w:trPr>
        <w:tc>
          <w:tcPr>
            <w:tcW w:w="600" w:type="dxa"/>
            <w:vMerge w:val="restart"/>
          </w:tcPr>
          <w:p w:rsidR="007A0EBB" w:rsidRPr="007A0EBB" w:rsidRDefault="007A0EBB" w:rsidP="007A0EBB">
            <w:pPr>
              <w:widowControl w:val="0"/>
              <w:autoSpaceDE w:val="0"/>
              <w:autoSpaceDN w:val="0"/>
              <w:adjustRightInd w:val="0"/>
              <w:spacing w:after="0" w:line="240" w:lineRule="auto"/>
              <w:jc w:val="both"/>
              <w:rPr>
                <w:rFonts w:ascii="Times New Roman" w:hAnsi="Times New Roman" w:cs="Times New Roman"/>
              </w:rPr>
            </w:pPr>
            <w:r w:rsidRPr="007A0EBB">
              <w:rPr>
                <w:rFonts w:ascii="Times New Roman" w:hAnsi="Times New Roman" w:cs="Times New Roman"/>
              </w:rPr>
              <w:lastRenderedPageBreak/>
              <w:t>3</w:t>
            </w:r>
          </w:p>
        </w:tc>
        <w:tc>
          <w:tcPr>
            <w:tcW w:w="3300" w:type="dxa"/>
          </w:tcPr>
          <w:p w:rsidR="007A0EBB" w:rsidRPr="007A0EBB" w:rsidRDefault="007A0EBB" w:rsidP="007A0EBB">
            <w:pPr>
              <w:widowControl w:val="0"/>
              <w:autoSpaceDE w:val="0"/>
              <w:autoSpaceDN w:val="0"/>
              <w:adjustRightInd w:val="0"/>
              <w:spacing w:after="0" w:line="240" w:lineRule="auto"/>
              <w:jc w:val="both"/>
              <w:rPr>
                <w:rFonts w:ascii="Times New Roman" w:hAnsi="Times New Roman" w:cs="Times New Roman"/>
              </w:rPr>
            </w:pPr>
            <w:r w:rsidRPr="007A0EBB">
              <w:rPr>
                <w:rFonts w:ascii="Times New Roman" w:hAnsi="Times New Roman" w:cs="Times New Roman"/>
              </w:rPr>
              <w:t>Межшкольный учебно-производственный комбинат, мест на 1 тыс. жителей</w:t>
            </w:r>
          </w:p>
        </w:tc>
        <w:tc>
          <w:tcPr>
            <w:tcW w:w="2600" w:type="dxa"/>
          </w:tcPr>
          <w:p w:rsidR="007A0EBB" w:rsidRPr="007A0EBB" w:rsidRDefault="007A0EBB" w:rsidP="007A0EBB">
            <w:pPr>
              <w:widowControl w:val="0"/>
              <w:autoSpaceDE w:val="0"/>
              <w:autoSpaceDN w:val="0"/>
              <w:adjustRightInd w:val="0"/>
              <w:spacing w:after="0" w:line="240" w:lineRule="auto"/>
              <w:jc w:val="both"/>
              <w:rPr>
                <w:rFonts w:ascii="Times New Roman" w:hAnsi="Times New Roman" w:cs="Times New Roman"/>
              </w:rPr>
            </w:pPr>
          </w:p>
        </w:tc>
        <w:tc>
          <w:tcPr>
            <w:tcW w:w="2700" w:type="dxa"/>
          </w:tcPr>
          <w:p w:rsidR="007A0EBB" w:rsidRPr="007A0EBB" w:rsidRDefault="007A0EBB" w:rsidP="007A0EBB">
            <w:pPr>
              <w:widowControl w:val="0"/>
              <w:autoSpaceDE w:val="0"/>
              <w:autoSpaceDN w:val="0"/>
              <w:adjustRightInd w:val="0"/>
              <w:spacing w:after="0" w:line="240" w:lineRule="auto"/>
              <w:jc w:val="both"/>
              <w:rPr>
                <w:rFonts w:ascii="Times New Roman" w:hAnsi="Times New Roman" w:cs="Times New Roman"/>
              </w:rPr>
            </w:pPr>
          </w:p>
        </w:tc>
      </w:tr>
      <w:tr w:rsidR="007A0EBB" w:rsidRPr="007A0EBB" w:rsidTr="007A0EBB">
        <w:trPr>
          <w:tblCellSpacing w:w="5" w:type="nil"/>
        </w:trPr>
        <w:tc>
          <w:tcPr>
            <w:tcW w:w="600" w:type="dxa"/>
            <w:vMerge/>
          </w:tcPr>
          <w:p w:rsidR="007A0EBB" w:rsidRPr="007A0EBB" w:rsidRDefault="007A0EBB" w:rsidP="007A0EBB">
            <w:pPr>
              <w:widowControl w:val="0"/>
              <w:autoSpaceDE w:val="0"/>
              <w:autoSpaceDN w:val="0"/>
              <w:adjustRightInd w:val="0"/>
              <w:spacing w:after="0" w:line="240" w:lineRule="auto"/>
              <w:jc w:val="both"/>
              <w:rPr>
                <w:rFonts w:ascii="Times New Roman" w:hAnsi="Times New Roman" w:cs="Times New Roman"/>
              </w:rPr>
            </w:pPr>
          </w:p>
        </w:tc>
        <w:tc>
          <w:tcPr>
            <w:tcW w:w="3300" w:type="dxa"/>
          </w:tcPr>
          <w:p w:rsidR="007A0EBB" w:rsidRPr="007A0EBB" w:rsidRDefault="007A0EBB" w:rsidP="007A0EBB">
            <w:pPr>
              <w:widowControl w:val="0"/>
              <w:autoSpaceDE w:val="0"/>
              <w:autoSpaceDN w:val="0"/>
              <w:adjustRightInd w:val="0"/>
              <w:spacing w:after="0" w:line="240" w:lineRule="auto"/>
              <w:jc w:val="both"/>
              <w:rPr>
                <w:rFonts w:ascii="Times New Roman" w:hAnsi="Times New Roman" w:cs="Times New Roman"/>
              </w:rPr>
            </w:pPr>
            <w:r w:rsidRPr="007A0EBB">
              <w:rPr>
                <w:rFonts w:ascii="Times New Roman" w:hAnsi="Times New Roman" w:cs="Times New Roman"/>
              </w:rPr>
              <w:t>муниципальный район</w:t>
            </w:r>
          </w:p>
        </w:tc>
        <w:tc>
          <w:tcPr>
            <w:tcW w:w="2600" w:type="dxa"/>
          </w:tcPr>
          <w:p w:rsidR="007A0EBB" w:rsidRPr="007A0EBB" w:rsidRDefault="007A0EBB" w:rsidP="007A0EBB">
            <w:pPr>
              <w:widowControl w:val="0"/>
              <w:autoSpaceDE w:val="0"/>
              <w:autoSpaceDN w:val="0"/>
              <w:adjustRightInd w:val="0"/>
              <w:spacing w:after="0" w:line="240" w:lineRule="auto"/>
              <w:jc w:val="both"/>
              <w:rPr>
                <w:rFonts w:ascii="Times New Roman" w:hAnsi="Times New Roman" w:cs="Times New Roman"/>
              </w:rPr>
            </w:pPr>
            <w:r w:rsidRPr="007A0EBB">
              <w:rPr>
                <w:rFonts w:ascii="Times New Roman" w:hAnsi="Times New Roman" w:cs="Times New Roman"/>
              </w:rPr>
              <w:t>15,8 мест</w:t>
            </w:r>
          </w:p>
        </w:tc>
        <w:tc>
          <w:tcPr>
            <w:tcW w:w="2700" w:type="dxa"/>
          </w:tcPr>
          <w:p w:rsidR="007A0EBB" w:rsidRPr="007A0EBB" w:rsidRDefault="007A0EBB" w:rsidP="007A0EBB">
            <w:pPr>
              <w:widowControl w:val="0"/>
              <w:autoSpaceDE w:val="0"/>
              <w:autoSpaceDN w:val="0"/>
              <w:adjustRightInd w:val="0"/>
              <w:spacing w:after="0" w:line="240" w:lineRule="auto"/>
              <w:jc w:val="both"/>
              <w:rPr>
                <w:rFonts w:ascii="Times New Roman" w:hAnsi="Times New Roman" w:cs="Times New Roman"/>
              </w:rPr>
            </w:pPr>
            <w:smartTag w:uri="urn:schemas-microsoft-com:office:smarttags" w:element="metricconverter">
              <w:smartTagPr>
                <w:attr w:name="ProductID" w:val="30 км"/>
              </w:smartTagPr>
              <w:r w:rsidRPr="007A0EBB">
                <w:rPr>
                  <w:rFonts w:ascii="Times New Roman" w:hAnsi="Times New Roman" w:cs="Times New Roman"/>
                </w:rPr>
                <w:t>30 км</w:t>
              </w:r>
            </w:smartTag>
            <w:r w:rsidRPr="007A0EBB">
              <w:rPr>
                <w:rFonts w:ascii="Times New Roman" w:hAnsi="Times New Roman" w:cs="Times New Roman"/>
              </w:rPr>
              <w:t xml:space="preserve"> транспортной доступности</w:t>
            </w:r>
          </w:p>
        </w:tc>
      </w:tr>
      <w:tr w:rsidR="007A0EBB" w:rsidRPr="007A0EBB" w:rsidTr="007A0EBB">
        <w:trPr>
          <w:tblCellSpacing w:w="5" w:type="nil"/>
        </w:trPr>
        <w:tc>
          <w:tcPr>
            <w:tcW w:w="600" w:type="dxa"/>
            <w:vMerge w:val="restart"/>
          </w:tcPr>
          <w:p w:rsidR="007A0EBB" w:rsidRPr="007A0EBB" w:rsidRDefault="007A0EBB" w:rsidP="007A0EBB">
            <w:pPr>
              <w:widowControl w:val="0"/>
              <w:autoSpaceDE w:val="0"/>
              <w:autoSpaceDN w:val="0"/>
              <w:adjustRightInd w:val="0"/>
              <w:spacing w:after="0" w:line="240" w:lineRule="auto"/>
              <w:jc w:val="both"/>
              <w:rPr>
                <w:rFonts w:ascii="Times New Roman" w:hAnsi="Times New Roman" w:cs="Times New Roman"/>
              </w:rPr>
            </w:pPr>
            <w:r w:rsidRPr="007A0EBB">
              <w:rPr>
                <w:rFonts w:ascii="Times New Roman" w:hAnsi="Times New Roman" w:cs="Times New Roman"/>
              </w:rPr>
              <w:t>4</w:t>
            </w:r>
          </w:p>
        </w:tc>
        <w:tc>
          <w:tcPr>
            <w:tcW w:w="3300" w:type="dxa"/>
          </w:tcPr>
          <w:p w:rsidR="007A0EBB" w:rsidRPr="007A0EBB" w:rsidRDefault="007A0EBB" w:rsidP="007A0EBB">
            <w:pPr>
              <w:widowControl w:val="0"/>
              <w:autoSpaceDE w:val="0"/>
              <w:autoSpaceDN w:val="0"/>
              <w:adjustRightInd w:val="0"/>
              <w:spacing w:after="0" w:line="240" w:lineRule="auto"/>
              <w:jc w:val="both"/>
              <w:rPr>
                <w:rFonts w:ascii="Times New Roman" w:hAnsi="Times New Roman" w:cs="Times New Roman"/>
              </w:rPr>
            </w:pPr>
            <w:r w:rsidRPr="007A0EBB">
              <w:rPr>
                <w:rFonts w:ascii="Times New Roman" w:hAnsi="Times New Roman" w:cs="Times New Roman"/>
              </w:rPr>
              <w:t xml:space="preserve">Школы-интернаты, </w:t>
            </w:r>
          </w:p>
          <w:p w:rsidR="007A0EBB" w:rsidRPr="007A0EBB" w:rsidRDefault="007A0EBB" w:rsidP="007A0EBB">
            <w:pPr>
              <w:widowControl w:val="0"/>
              <w:autoSpaceDE w:val="0"/>
              <w:autoSpaceDN w:val="0"/>
              <w:adjustRightInd w:val="0"/>
              <w:spacing w:after="0" w:line="240" w:lineRule="auto"/>
              <w:jc w:val="both"/>
              <w:rPr>
                <w:rFonts w:ascii="Times New Roman" w:hAnsi="Times New Roman" w:cs="Times New Roman"/>
              </w:rPr>
            </w:pPr>
            <w:r w:rsidRPr="007A0EBB">
              <w:rPr>
                <w:rFonts w:ascii="Times New Roman" w:hAnsi="Times New Roman" w:cs="Times New Roman"/>
              </w:rPr>
              <w:t>мест на 1 тыс. жителей</w:t>
            </w:r>
          </w:p>
        </w:tc>
        <w:tc>
          <w:tcPr>
            <w:tcW w:w="2600" w:type="dxa"/>
          </w:tcPr>
          <w:p w:rsidR="007A0EBB" w:rsidRPr="007A0EBB" w:rsidRDefault="007A0EBB" w:rsidP="007A0EBB">
            <w:pPr>
              <w:widowControl w:val="0"/>
              <w:autoSpaceDE w:val="0"/>
              <w:autoSpaceDN w:val="0"/>
              <w:adjustRightInd w:val="0"/>
              <w:spacing w:after="0" w:line="240" w:lineRule="auto"/>
              <w:jc w:val="both"/>
              <w:rPr>
                <w:rFonts w:ascii="Times New Roman" w:hAnsi="Times New Roman" w:cs="Times New Roman"/>
              </w:rPr>
            </w:pPr>
          </w:p>
        </w:tc>
        <w:tc>
          <w:tcPr>
            <w:tcW w:w="2700" w:type="dxa"/>
            <w:vMerge w:val="restart"/>
            <w:vAlign w:val="center"/>
          </w:tcPr>
          <w:p w:rsidR="007A0EBB" w:rsidRPr="007A0EBB" w:rsidRDefault="007A0EBB" w:rsidP="007A0EBB">
            <w:pPr>
              <w:widowControl w:val="0"/>
              <w:autoSpaceDE w:val="0"/>
              <w:autoSpaceDN w:val="0"/>
              <w:adjustRightInd w:val="0"/>
              <w:spacing w:after="0" w:line="240" w:lineRule="auto"/>
              <w:jc w:val="both"/>
              <w:rPr>
                <w:rFonts w:ascii="Times New Roman" w:hAnsi="Times New Roman" w:cs="Times New Roman"/>
              </w:rPr>
            </w:pPr>
            <w:r w:rsidRPr="007A0EBB">
              <w:rPr>
                <w:rFonts w:ascii="Times New Roman" w:hAnsi="Times New Roman" w:cs="Times New Roman"/>
              </w:rPr>
              <w:t>Не нормируется</w:t>
            </w:r>
          </w:p>
        </w:tc>
      </w:tr>
      <w:tr w:rsidR="007A0EBB" w:rsidRPr="007A0EBB" w:rsidTr="007A0EBB">
        <w:trPr>
          <w:tblCellSpacing w:w="5" w:type="nil"/>
        </w:trPr>
        <w:tc>
          <w:tcPr>
            <w:tcW w:w="600" w:type="dxa"/>
            <w:vMerge/>
          </w:tcPr>
          <w:p w:rsidR="007A0EBB" w:rsidRPr="007A0EBB" w:rsidRDefault="007A0EBB" w:rsidP="007A0EBB">
            <w:pPr>
              <w:widowControl w:val="0"/>
              <w:autoSpaceDE w:val="0"/>
              <w:autoSpaceDN w:val="0"/>
              <w:adjustRightInd w:val="0"/>
              <w:spacing w:after="0" w:line="240" w:lineRule="auto"/>
              <w:jc w:val="both"/>
              <w:rPr>
                <w:rFonts w:ascii="Times New Roman" w:hAnsi="Times New Roman" w:cs="Times New Roman"/>
              </w:rPr>
            </w:pPr>
          </w:p>
        </w:tc>
        <w:tc>
          <w:tcPr>
            <w:tcW w:w="3300" w:type="dxa"/>
          </w:tcPr>
          <w:p w:rsidR="007A0EBB" w:rsidRPr="007A0EBB" w:rsidRDefault="007A0EBB" w:rsidP="007A0EBB">
            <w:pPr>
              <w:widowControl w:val="0"/>
              <w:autoSpaceDE w:val="0"/>
              <w:autoSpaceDN w:val="0"/>
              <w:adjustRightInd w:val="0"/>
              <w:spacing w:after="0" w:line="240" w:lineRule="auto"/>
              <w:jc w:val="both"/>
              <w:rPr>
                <w:rFonts w:ascii="Times New Roman" w:hAnsi="Times New Roman" w:cs="Times New Roman"/>
              </w:rPr>
            </w:pPr>
            <w:r w:rsidRPr="007A0EBB">
              <w:rPr>
                <w:rFonts w:ascii="Times New Roman" w:hAnsi="Times New Roman" w:cs="Times New Roman"/>
              </w:rPr>
              <w:t>муниципальный район</w:t>
            </w:r>
          </w:p>
        </w:tc>
        <w:tc>
          <w:tcPr>
            <w:tcW w:w="2600" w:type="dxa"/>
          </w:tcPr>
          <w:p w:rsidR="007A0EBB" w:rsidRPr="007A0EBB" w:rsidRDefault="007A0EBB" w:rsidP="007A0EBB">
            <w:pPr>
              <w:widowControl w:val="0"/>
              <w:autoSpaceDE w:val="0"/>
              <w:autoSpaceDN w:val="0"/>
              <w:adjustRightInd w:val="0"/>
              <w:spacing w:after="0" w:line="240" w:lineRule="auto"/>
              <w:jc w:val="both"/>
              <w:rPr>
                <w:rFonts w:ascii="Times New Roman" w:hAnsi="Times New Roman" w:cs="Times New Roman"/>
              </w:rPr>
            </w:pPr>
            <w:r w:rsidRPr="007A0EBB">
              <w:rPr>
                <w:rFonts w:ascii="Times New Roman" w:hAnsi="Times New Roman" w:cs="Times New Roman"/>
              </w:rPr>
              <w:t>1,95 мест</w:t>
            </w:r>
          </w:p>
        </w:tc>
        <w:tc>
          <w:tcPr>
            <w:tcW w:w="2700" w:type="dxa"/>
            <w:vMerge/>
          </w:tcPr>
          <w:p w:rsidR="007A0EBB" w:rsidRPr="007A0EBB" w:rsidRDefault="007A0EBB" w:rsidP="007A0EBB">
            <w:pPr>
              <w:widowControl w:val="0"/>
              <w:autoSpaceDE w:val="0"/>
              <w:autoSpaceDN w:val="0"/>
              <w:adjustRightInd w:val="0"/>
              <w:spacing w:after="0" w:line="240" w:lineRule="auto"/>
              <w:jc w:val="both"/>
              <w:rPr>
                <w:rFonts w:ascii="Times New Roman" w:hAnsi="Times New Roman" w:cs="Times New Roman"/>
              </w:rPr>
            </w:pPr>
          </w:p>
        </w:tc>
      </w:tr>
      <w:tr w:rsidR="007A0EBB" w:rsidRPr="007A0EBB" w:rsidTr="007A0EBB">
        <w:trPr>
          <w:tblCellSpacing w:w="5" w:type="nil"/>
        </w:trPr>
        <w:tc>
          <w:tcPr>
            <w:tcW w:w="600" w:type="dxa"/>
            <w:vMerge w:val="restart"/>
          </w:tcPr>
          <w:p w:rsidR="007A0EBB" w:rsidRPr="007A0EBB" w:rsidRDefault="007A0EBB" w:rsidP="007A0EBB">
            <w:pPr>
              <w:widowControl w:val="0"/>
              <w:autoSpaceDE w:val="0"/>
              <w:autoSpaceDN w:val="0"/>
              <w:adjustRightInd w:val="0"/>
              <w:spacing w:after="0" w:line="240" w:lineRule="auto"/>
              <w:jc w:val="both"/>
              <w:rPr>
                <w:rFonts w:ascii="Times New Roman" w:hAnsi="Times New Roman" w:cs="Times New Roman"/>
              </w:rPr>
            </w:pPr>
            <w:r w:rsidRPr="007A0EBB">
              <w:rPr>
                <w:rFonts w:ascii="Times New Roman" w:hAnsi="Times New Roman" w:cs="Times New Roman"/>
              </w:rPr>
              <w:t>5</w:t>
            </w:r>
          </w:p>
        </w:tc>
        <w:tc>
          <w:tcPr>
            <w:tcW w:w="3300" w:type="dxa"/>
          </w:tcPr>
          <w:p w:rsidR="007A0EBB" w:rsidRPr="007A0EBB" w:rsidRDefault="007A0EBB" w:rsidP="007A0EBB">
            <w:pPr>
              <w:widowControl w:val="0"/>
              <w:autoSpaceDE w:val="0"/>
              <w:autoSpaceDN w:val="0"/>
              <w:adjustRightInd w:val="0"/>
              <w:spacing w:after="0" w:line="240" w:lineRule="auto"/>
              <w:jc w:val="both"/>
              <w:rPr>
                <w:rFonts w:ascii="Times New Roman" w:hAnsi="Times New Roman" w:cs="Times New Roman"/>
              </w:rPr>
            </w:pPr>
            <w:r w:rsidRPr="007A0EBB">
              <w:rPr>
                <w:rFonts w:ascii="Times New Roman" w:hAnsi="Times New Roman" w:cs="Times New Roman"/>
              </w:rPr>
              <w:t>Внешкольные учреждения, мест на 1 тыс. человек</w:t>
            </w:r>
          </w:p>
        </w:tc>
        <w:tc>
          <w:tcPr>
            <w:tcW w:w="2600" w:type="dxa"/>
          </w:tcPr>
          <w:p w:rsidR="007A0EBB" w:rsidRPr="007A0EBB" w:rsidRDefault="007A0EBB" w:rsidP="007A0EBB">
            <w:pPr>
              <w:widowControl w:val="0"/>
              <w:autoSpaceDE w:val="0"/>
              <w:autoSpaceDN w:val="0"/>
              <w:adjustRightInd w:val="0"/>
              <w:spacing w:after="0" w:line="240" w:lineRule="auto"/>
              <w:jc w:val="both"/>
              <w:rPr>
                <w:rFonts w:ascii="Times New Roman" w:hAnsi="Times New Roman" w:cs="Times New Roman"/>
              </w:rPr>
            </w:pPr>
          </w:p>
        </w:tc>
        <w:tc>
          <w:tcPr>
            <w:tcW w:w="2700" w:type="dxa"/>
            <w:vMerge w:val="restart"/>
            <w:vAlign w:val="center"/>
          </w:tcPr>
          <w:p w:rsidR="007A0EBB" w:rsidRPr="007A0EBB" w:rsidRDefault="007A0EBB" w:rsidP="007A0EBB">
            <w:pPr>
              <w:widowControl w:val="0"/>
              <w:autoSpaceDE w:val="0"/>
              <w:autoSpaceDN w:val="0"/>
              <w:adjustRightInd w:val="0"/>
              <w:spacing w:after="0" w:line="240" w:lineRule="auto"/>
              <w:jc w:val="both"/>
              <w:rPr>
                <w:rFonts w:ascii="Times New Roman" w:hAnsi="Times New Roman" w:cs="Times New Roman"/>
              </w:rPr>
            </w:pPr>
            <w:r w:rsidRPr="007A0EBB">
              <w:rPr>
                <w:rFonts w:ascii="Times New Roman" w:hAnsi="Times New Roman" w:cs="Times New Roman"/>
              </w:rPr>
              <w:t>Не нормируется</w:t>
            </w:r>
          </w:p>
        </w:tc>
      </w:tr>
      <w:tr w:rsidR="007A0EBB" w:rsidRPr="007A0EBB" w:rsidTr="007A0EBB">
        <w:trPr>
          <w:tblCellSpacing w:w="5" w:type="nil"/>
        </w:trPr>
        <w:tc>
          <w:tcPr>
            <w:tcW w:w="600" w:type="dxa"/>
            <w:vMerge/>
          </w:tcPr>
          <w:p w:rsidR="007A0EBB" w:rsidRPr="007A0EBB" w:rsidRDefault="007A0EBB" w:rsidP="007A0EBB">
            <w:pPr>
              <w:widowControl w:val="0"/>
              <w:autoSpaceDE w:val="0"/>
              <w:autoSpaceDN w:val="0"/>
              <w:adjustRightInd w:val="0"/>
              <w:spacing w:after="0" w:line="240" w:lineRule="auto"/>
              <w:jc w:val="both"/>
              <w:rPr>
                <w:rFonts w:ascii="Times New Roman" w:hAnsi="Times New Roman" w:cs="Times New Roman"/>
              </w:rPr>
            </w:pPr>
          </w:p>
        </w:tc>
        <w:tc>
          <w:tcPr>
            <w:tcW w:w="3300" w:type="dxa"/>
          </w:tcPr>
          <w:p w:rsidR="007A0EBB" w:rsidRPr="007A0EBB" w:rsidRDefault="007A0EBB" w:rsidP="007A0EBB">
            <w:pPr>
              <w:widowControl w:val="0"/>
              <w:autoSpaceDE w:val="0"/>
              <w:autoSpaceDN w:val="0"/>
              <w:adjustRightInd w:val="0"/>
              <w:spacing w:after="0" w:line="240" w:lineRule="auto"/>
              <w:jc w:val="both"/>
              <w:rPr>
                <w:rFonts w:ascii="Times New Roman" w:hAnsi="Times New Roman" w:cs="Times New Roman"/>
              </w:rPr>
            </w:pPr>
            <w:r w:rsidRPr="007A0EBB">
              <w:rPr>
                <w:rFonts w:ascii="Times New Roman" w:hAnsi="Times New Roman" w:cs="Times New Roman"/>
              </w:rPr>
              <w:t>муниципальный район</w:t>
            </w:r>
          </w:p>
        </w:tc>
        <w:tc>
          <w:tcPr>
            <w:tcW w:w="2600" w:type="dxa"/>
          </w:tcPr>
          <w:p w:rsidR="007A0EBB" w:rsidRPr="007A0EBB" w:rsidRDefault="007A0EBB" w:rsidP="007A0EBB">
            <w:pPr>
              <w:widowControl w:val="0"/>
              <w:autoSpaceDE w:val="0"/>
              <w:autoSpaceDN w:val="0"/>
              <w:adjustRightInd w:val="0"/>
              <w:spacing w:after="0" w:line="240" w:lineRule="auto"/>
              <w:jc w:val="both"/>
              <w:rPr>
                <w:rFonts w:ascii="Times New Roman" w:hAnsi="Times New Roman" w:cs="Times New Roman"/>
                <w:spacing w:val="-4"/>
              </w:rPr>
            </w:pPr>
            <w:r w:rsidRPr="007A0EBB">
              <w:rPr>
                <w:rFonts w:ascii="Times New Roman" w:hAnsi="Times New Roman" w:cs="Times New Roman"/>
                <w:spacing w:val="-4"/>
              </w:rPr>
              <w:t>98,5 мест в том числе:</w:t>
            </w:r>
          </w:p>
          <w:p w:rsidR="007A0EBB" w:rsidRPr="007A0EBB" w:rsidRDefault="007A0EBB" w:rsidP="007A0EBB">
            <w:pPr>
              <w:widowControl w:val="0"/>
              <w:autoSpaceDE w:val="0"/>
              <w:autoSpaceDN w:val="0"/>
              <w:adjustRightInd w:val="0"/>
              <w:spacing w:after="0" w:line="240" w:lineRule="auto"/>
              <w:jc w:val="both"/>
              <w:rPr>
                <w:rFonts w:ascii="Times New Roman" w:hAnsi="Times New Roman" w:cs="Times New Roman"/>
                <w:spacing w:val="-4"/>
              </w:rPr>
            </w:pPr>
            <w:r w:rsidRPr="007A0EBB">
              <w:rPr>
                <w:rFonts w:ascii="Times New Roman" w:hAnsi="Times New Roman" w:cs="Times New Roman"/>
                <w:spacing w:val="-4"/>
              </w:rPr>
              <w:t>станция юных туристов – 4;</w:t>
            </w:r>
          </w:p>
          <w:p w:rsidR="007A0EBB" w:rsidRPr="007A0EBB" w:rsidRDefault="007A0EBB" w:rsidP="007A0EBB">
            <w:pPr>
              <w:widowControl w:val="0"/>
              <w:autoSpaceDE w:val="0"/>
              <w:autoSpaceDN w:val="0"/>
              <w:adjustRightInd w:val="0"/>
              <w:spacing w:after="0" w:line="240" w:lineRule="auto"/>
              <w:jc w:val="both"/>
              <w:rPr>
                <w:rFonts w:ascii="Times New Roman" w:hAnsi="Times New Roman" w:cs="Times New Roman"/>
                <w:spacing w:val="-4"/>
              </w:rPr>
            </w:pPr>
            <w:r w:rsidRPr="007A0EBB">
              <w:rPr>
                <w:rFonts w:ascii="Times New Roman" w:hAnsi="Times New Roman" w:cs="Times New Roman"/>
                <w:spacing w:val="-4"/>
              </w:rPr>
              <w:t>спортивная школа – 20;</w:t>
            </w:r>
          </w:p>
          <w:p w:rsidR="007A0EBB" w:rsidRPr="007A0EBB" w:rsidRDefault="007A0EBB" w:rsidP="007A0EBB">
            <w:pPr>
              <w:widowControl w:val="0"/>
              <w:autoSpaceDE w:val="0"/>
              <w:autoSpaceDN w:val="0"/>
              <w:adjustRightInd w:val="0"/>
              <w:spacing w:after="0" w:line="240" w:lineRule="auto"/>
              <w:jc w:val="both"/>
              <w:rPr>
                <w:rFonts w:ascii="Times New Roman" w:hAnsi="Times New Roman" w:cs="Times New Roman"/>
                <w:spacing w:val="-4"/>
              </w:rPr>
            </w:pPr>
            <w:r w:rsidRPr="007A0EBB">
              <w:rPr>
                <w:rFonts w:ascii="Times New Roman" w:hAnsi="Times New Roman" w:cs="Times New Roman"/>
                <w:spacing w:val="-4"/>
              </w:rPr>
              <w:t>детская школа искусств или музыкальная, художественная, хореографическая школа – 12.</w:t>
            </w:r>
          </w:p>
          <w:p w:rsidR="007A0EBB" w:rsidRPr="007A0EBB" w:rsidRDefault="007A0EBB" w:rsidP="007A0EBB">
            <w:pPr>
              <w:widowControl w:val="0"/>
              <w:autoSpaceDE w:val="0"/>
              <w:autoSpaceDN w:val="0"/>
              <w:adjustRightInd w:val="0"/>
              <w:spacing w:after="0" w:line="240" w:lineRule="auto"/>
              <w:jc w:val="both"/>
              <w:rPr>
                <w:rFonts w:ascii="Times New Roman" w:hAnsi="Times New Roman" w:cs="Times New Roman"/>
              </w:rPr>
            </w:pPr>
          </w:p>
        </w:tc>
        <w:tc>
          <w:tcPr>
            <w:tcW w:w="2700" w:type="dxa"/>
            <w:vMerge/>
          </w:tcPr>
          <w:p w:rsidR="007A0EBB" w:rsidRPr="007A0EBB" w:rsidRDefault="007A0EBB" w:rsidP="007A0EBB">
            <w:pPr>
              <w:widowControl w:val="0"/>
              <w:autoSpaceDE w:val="0"/>
              <w:autoSpaceDN w:val="0"/>
              <w:adjustRightInd w:val="0"/>
              <w:spacing w:after="0" w:line="240" w:lineRule="auto"/>
              <w:jc w:val="both"/>
              <w:rPr>
                <w:rFonts w:ascii="Times New Roman" w:hAnsi="Times New Roman" w:cs="Times New Roman"/>
              </w:rPr>
            </w:pPr>
          </w:p>
        </w:tc>
      </w:tr>
      <w:tr w:rsidR="007A0EBB" w:rsidRPr="007A0EBB" w:rsidTr="007A0EBB">
        <w:trPr>
          <w:trHeight w:val="365"/>
          <w:tblCellSpacing w:w="5" w:type="nil"/>
        </w:trPr>
        <w:tc>
          <w:tcPr>
            <w:tcW w:w="9200" w:type="dxa"/>
            <w:gridSpan w:val="4"/>
          </w:tcPr>
          <w:p w:rsidR="007A0EBB" w:rsidRPr="007A0EBB" w:rsidRDefault="007A0EBB" w:rsidP="007A0EBB">
            <w:pPr>
              <w:autoSpaceDE w:val="0"/>
              <w:autoSpaceDN w:val="0"/>
              <w:adjustRightInd w:val="0"/>
              <w:spacing w:after="0" w:line="240" w:lineRule="auto"/>
              <w:jc w:val="both"/>
              <w:rPr>
                <w:rFonts w:ascii="Times New Roman" w:hAnsi="Times New Roman" w:cs="Times New Roman"/>
              </w:rPr>
            </w:pPr>
          </w:p>
          <w:p w:rsidR="007A0EBB" w:rsidRPr="007A0EBB" w:rsidRDefault="007A0EBB" w:rsidP="007A0EBB">
            <w:pPr>
              <w:widowControl w:val="0"/>
              <w:autoSpaceDE w:val="0"/>
              <w:autoSpaceDN w:val="0"/>
              <w:adjustRightInd w:val="0"/>
              <w:spacing w:after="0" w:line="240" w:lineRule="auto"/>
              <w:ind w:firstLine="540"/>
              <w:jc w:val="both"/>
              <w:rPr>
                <w:rFonts w:ascii="Times New Roman" w:hAnsi="Times New Roman" w:cs="Times New Roman"/>
              </w:rPr>
            </w:pPr>
            <w:r w:rsidRPr="007A0EBB">
              <w:rPr>
                <w:rFonts w:ascii="Times New Roman" w:hAnsi="Times New Roman" w:cs="Times New Roman"/>
              </w:rPr>
              <w:t>* Для объектов указанных в пунктах 1 и 2 таблицы 3 допускается в местных нормативах градостроительного проектирования, устанавливать  расчетные показатели, превышающие установленные, при соответствующем обосновании, выполненном на основе социально-демографического состава, плотности населения, социально-экономических условий развития сельского поселения, при обеспечении  подвозки детей до общеобразовательных организаций.</w:t>
            </w:r>
          </w:p>
          <w:p w:rsidR="007A0EBB" w:rsidRPr="007A0EBB" w:rsidRDefault="007A0EBB" w:rsidP="007A0EBB">
            <w:pPr>
              <w:autoSpaceDE w:val="0"/>
              <w:autoSpaceDN w:val="0"/>
              <w:adjustRightInd w:val="0"/>
              <w:spacing w:after="0" w:line="240" w:lineRule="auto"/>
              <w:jc w:val="both"/>
              <w:rPr>
                <w:rFonts w:ascii="Times New Roman" w:hAnsi="Times New Roman" w:cs="Times New Roman"/>
              </w:rPr>
            </w:pPr>
            <w:r w:rsidRPr="007A0EBB">
              <w:rPr>
                <w:rFonts w:ascii="Times New Roman" w:hAnsi="Times New Roman" w:cs="Times New Roman"/>
              </w:rPr>
              <w:t>Примечания:</w:t>
            </w:r>
          </w:p>
          <w:p w:rsidR="007A0EBB" w:rsidRPr="007A0EBB" w:rsidRDefault="007A0EBB" w:rsidP="007A0EBB">
            <w:pPr>
              <w:autoSpaceDE w:val="0"/>
              <w:autoSpaceDN w:val="0"/>
              <w:adjustRightInd w:val="0"/>
              <w:spacing w:after="0" w:line="240" w:lineRule="auto"/>
              <w:ind w:firstLine="525"/>
              <w:jc w:val="both"/>
              <w:rPr>
                <w:rFonts w:ascii="Times New Roman" w:hAnsi="Times New Roman" w:cs="Times New Roman"/>
              </w:rPr>
            </w:pPr>
            <w:r w:rsidRPr="007A0EBB">
              <w:rPr>
                <w:rFonts w:ascii="Times New Roman" w:hAnsi="Times New Roman" w:cs="Times New Roman"/>
              </w:rPr>
              <w:t>1. Пути подходов учащихся к общеобразовательным школам с начальными классами не должны пересекать проезжую часть магистральных улиц в одном уровне согласно требованиям примечания 2 таблицы 5 пункта 10.4 СП 42.13330.2011.</w:t>
            </w:r>
          </w:p>
          <w:p w:rsidR="007A0EBB" w:rsidRPr="007A0EBB" w:rsidRDefault="007A0EBB" w:rsidP="007A0EBB">
            <w:pPr>
              <w:spacing w:after="0" w:line="240" w:lineRule="auto"/>
              <w:ind w:firstLine="525"/>
              <w:jc w:val="both"/>
              <w:rPr>
                <w:rFonts w:ascii="Times New Roman" w:hAnsi="Times New Roman" w:cs="Times New Roman"/>
              </w:rPr>
            </w:pPr>
            <w:r w:rsidRPr="007A0EBB">
              <w:rPr>
                <w:rFonts w:ascii="Times New Roman" w:hAnsi="Times New Roman" w:cs="Times New Roman"/>
              </w:rPr>
              <w:t>2. Вместимость учреждений и организаций в области социального обслуживания и размеры их земельных участков следует принимать в соответствии с требованиями приложения Ж СП 42.13330.2011.</w:t>
            </w:r>
          </w:p>
          <w:p w:rsidR="007A0EBB" w:rsidRPr="007A0EBB" w:rsidRDefault="007A0EBB" w:rsidP="007A0EBB">
            <w:pPr>
              <w:widowControl w:val="0"/>
              <w:autoSpaceDE w:val="0"/>
              <w:autoSpaceDN w:val="0"/>
              <w:adjustRightInd w:val="0"/>
              <w:spacing w:after="0" w:line="240" w:lineRule="auto"/>
              <w:ind w:firstLine="525"/>
              <w:jc w:val="both"/>
              <w:rPr>
                <w:rFonts w:ascii="Times New Roman" w:hAnsi="Times New Roman" w:cs="Times New Roman"/>
              </w:rPr>
            </w:pPr>
            <w:r w:rsidRPr="007A0EBB">
              <w:rPr>
                <w:rFonts w:ascii="Times New Roman" w:hAnsi="Times New Roman" w:cs="Times New Roman"/>
              </w:rPr>
              <w:t xml:space="preserve">3. Размеры земельных участков учреждений и предприятий обслуживания, не указанных в  </w:t>
            </w:r>
            <w:hyperlink w:anchor="Par2116" w:history="1">
              <w:r w:rsidRPr="007A0EBB">
                <w:rPr>
                  <w:rFonts w:ascii="Times New Roman" w:hAnsi="Times New Roman" w:cs="Times New Roman"/>
                </w:rPr>
                <w:t>приложении Ж</w:t>
              </w:r>
            </w:hyperlink>
            <w:r w:rsidRPr="007A0EBB">
              <w:rPr>
                <w:rFonts w:ascii="Times New Roman" w:hAnsi="Times New Roman" w:cs="Times New Roman"/>
              </w:rPr>
              <w:t xml:space="preserve"> СП 42.13330.2011, следует принимать по заданию на проектирование.</w:t>
            </w:r>
          </w:p>
          <w:p w:rsidR="007A0EBB" w:rsidRPr="007A0EBB" w:rsidRDefault="007A0EBB" w:rsidP="007A0EBB">
            <w:pPr>
              <w:widowControl w:val="0"/>
              <w:autoSpaceDE w:val="0"/>
              <w:autoSpaceDN w:val="0"/>
              <w:adjustRightInd w:val="0"/>
              <w:spacing w:after="0" w:line="240" w:lineRule="auto"/>
              <w:ind w:firstLine="525"/>
              <w:jc w:val="both"/>
              <w:rPr>
                <w:rFonts w:ascii="Times New Roman" w:hAnsi="Times New Roman" w:cs="Times New Roman"/>
                <w:b/>
              </w:rPr>
            </w:pPr>
            <w:r w:rsidRPr="007A0EBB">
              <w:rPr>
                <w:rFonts w:ascii="Times New Roman" w:hAnsi="Times New Roman" w:cs="Times New Roman"/>
              </w:rPr>
              <w:t>4. Участки детских дошкольных организаций, не должны примыкать непосредственно к магистральным улицам.</w:t>
            </w:r>
          </w:p>
        </w:tc>
      </w:tr>
    </w:tbl>
    <w:p w:rsidR="007A0EBB" w:rsidRPr="007A0EBB" w:rsidRDefault="007A0EBB" w:rsidP="007A0EBB">
      <w:pPr>
        <w:autoSpaceDE w:val="0"/>
        <w:autoSpaceDN w:val="0"/>
        <w:adjustRightInd w:val="0"/>
        <w:spacing w:after="0" w:line="240" w:lineRule="auto"/>
        <w:jc w:val="both"/>
        <w:rPr>
          <w:rFonts w:ascii="Times New Roman" w:hAnsi="Times New Roman" w:cs="Times New Roman"/>
          <w:spacing w:val="-26"/>
        </w:rPr>
      </w:pPr>
    </w:p>
    <w:p w:rsidR="007A0EBB" w:rsidRPr="007A0EBB" w:rsidRDefault="007A0EBB" w:rsidP="007A0EBB">
      <w:pPr>
        <w:autoSpaceDE w:val="0"/>
        <w:autoSpaceDN w:val="0"/>
        <w:adjustRightInd w:val="0"/>
        <w:spacing w:after="0" w:line="240" w:lineRule="auto"/>
        <w:ind w:firstLine="708"/>
        <w:jc w:val="both"/>
        <w:rPr>
          <w:rFonts w:ascii="Times New Roman" w:hAnsi="Times New Roman" w:cs="Times New Roman"/>
          <w:b/>
          <w:spacing w:val="-14"/>
        </w:rPr>
      </w:pPr>
      <w:r w:rsidRPr="007A0EBB">
        <w:rPr>
          <w:rFonts w:ascii="Times New Roman" w:hAnsi="Times New Roman" w:cs="Times New Roman"/>
          <w:b/>
          <w:spacing w:val="-14"/>
        </w:rPr>
        <w:t>2.3. Расчетные показатели минимально допустимого уровня обеспеченности объектами в области физической культуры и спорта и расчетные показатели максимально допустимого уровня территориальной доступности таких объектов</w:t>
      </w:r>
    </w:p>
    <w:p w:rsidR="007A0EBB" w:rsidRPr="007A0EBB" w:rsidRDefault="007A0EBB" w:rsidP="007A0EBB">
      <w:pPr>
        <w:autoSpaceDE w:val="0"/>
        <w:autoSpaceDN w:val="0"/>
        <w:adjustRightInd w:val="0"/>
        <w:spacing w:after="0" w:line="240" w:lineRule="auto"/>
        <w:ind w:right="153"/>
        <w:jc w:val="both"/>
        <w:rPr>
          <w:rFonts w:ascii="Times New Roman" w:hAnsi="Times New Roman" w:cs="Times New Roman"/>
          <w:spacing w:val="-6"/>
        </w:rPr>
      </w:pPr>
      <w:r w:rsidRPr="007A0EBB">
        <w:rPr>
          <w:rFonts w:ascii="Times New Roman" w:hAnsi="Times New Roman" w:cs="Times New Roman"/>
          <w:spacing w:val="-6"/>
        </w:rPr>
        <w:t>Таблица 3</w:t>
      </w:r>
    </w:p>
    <w:tbl>
      <w:tblPr>
        <w:tblW w:w="9200" w:type="dxa"/>
        <w:tblCellSpacing w:w="5" w:type="nil"/>
        <w:tblInd w:w="75" w:type="dxa"/>
        <w:tblLayout w:type="fixed"/>
        <w:tblCellMar>
          <w:left w:w="75" w:type="dxa"/>
          <w:right w:w="75" w:type="dxa"/>
        </w:tblCellMar>
        <w:tblLook w:val="0000"/>
      </w:tblPr>
      <w:tblGrid>
        <w:gridCol w:w="600"/>
        <w:gridCol w:w="3300"/>
        <w:gridCol w:w="2600"/>
        <w:gridCol w:w="2700"/>
      </w:tblGrid>
      <w:tr w:rsidR="007A0EBB" w:rsidRPr="007A0EBB" w:rsidTr="007A0EBB">
        <w:trPr>
          <w:tblCellSpacing w:w="5" w:type="nil"/>
        </w:trPr>
        <w:tc>
          <w:tcPr>
            <w:tcW w:w="600" w:type="dxa"/>
            <w:tcBorders>
              <w:top w:val="single" w:sz="4" w:space="0" w:color="auto"/>
              <w:left w:val="single" w:sz="4" w:space="0" w:color="auto"/>
              <w:bottom w:val="single" w:sz="4" w:space="0" w:color="auto"/>
              <w:right w:val="single" w:sz="4" w:space="0" w:color="auto"/>
            </w:tcBorders>
          </w:tcPr>
          <w:p w:rsidR="007A0EBB" w:rsidRPr="007A0EBB" w:rsidRDefault="007A0EBB" w:rsidP="007A0EBB">
            <w:pPr>
              <w:widowControl w:val="0"/>
              <w:autoSpaceDE w:val="0"/>
              <w:autoSpaceDN w:val="0"/>
              <w:adjustRightInd w:val="0"/>
              <w:spacing w:after="0" w:line="240" w:lineRule="auto"/>
              <w:jc w:val="both"/>
              <w:rPr>
                <w:rFonts w:ascii="Times New Roman" w:hAnsi="Times New Roman" w:cs="Times New Roman"/>
              </w:rPr>
            </w:pPr>
            <w:r w:rsidRPr="007A0EBB">
              <w:rPr>
                <w:rFonts w:ascii="Times New Roman" w:hAnsi="Times New Roman" w:cs="Times New Roman"/>
              </w:rPr>
              <w:t>№ п/п</w:t>
            </w:r>
          </w:p>
        </w:tc>
        <w:tc>
          <w:tcPr>
            <w:tcW w:w="3300" w:type="dxa"/>
            <w:tcBorders>
              <w:top w:val="single" w:sz="4" w:space="0" w:color="auto"/>
              <w:left w:val="single" w:sz="4" w:space="0" w:color="auto"/>
              <w:bottom w:val="single" w:sz="4" w:space="0" w:color="auto"/>
              <w:right w:val="single" w:sz="4" w:space="0" w:color="auto"/>
            </w:tcBorders>
          </w:tcPr>
          <w:p w:rsidR="007A0EBB" w:rsidRPr="007A0EBB" w:rsidRDefault="007A0EBB" w:rsidP="007A0EBB">
            <w:pPr>
              <w:widowControl w:val="0"/>
              <w:autoSpaceDE w:val="0"/>
              <w:autoSpaceDN w:val="0"/>
              <w:adjustRightInd w:val="0"/>
              <w:spacing w:after="0" w:line="240" w:lineRule="auto"/>
              <w:jc w:val="both"/>
              <w:rPr>
                <w:rFonts w:ascii="Times New Roman" w:hAnsi="Times New Roman" w:cs="Times New Roman"/>
              </w:rPr>
            </w:pPr>
            <w:r w:rsidRPr="007A0EBB">
              <w:rPr>
                <w:rFonts w:ascii="Times New Roman" w:hAnsi="Times New Roman" w:cs="Times New Roman"/>
              </w:rPr>
              <w:t xml:space="preserve">Учреждение, объект, </w:t>
            </w:r>
          </w:p>
          <w:p w:rsidR="007A0EBB" w:rsidRPr="007A0EBB" w:rsidRDefault="007A0EBB" w:rsidP="007A0EBB">
            <w:pPr>
              <w:widowControl w:val="0"/>
              <w:autoSpaceDE w:val="0"/>
              <w:autoSpaceDN w:val="0"/>
              <w:adjustRightInd w:val="0"/>
              <w:spacing w:after="0" w:line="240" w:lineRule="auto"/>
              <w:jc w:val="both"/>
              <w:rPr>
                <w:rFonts w:ascii="Times New Roman" w:hAnsi="Times New Roman" w:cs="Times New Roman"/>
              </w:rPr>
            </w:pPr>
            <w:r w:rsidRPr="007A0EBB">
              <w:rPr>
                <w:rFonts w:ascii="Times New Roman" w:hAnsi="Times New Roman" w:cs="Times New Roman"/>
              </w:rPr>
              <w:t>единица измерения</w:t>
            </w:r>
          </w:p>
        </w:tc>
        <w:tc>
          <w:tcPr>
            <w:tcW w:w="2600" w:type="dxa"/>
            <w:tcBorders>
              <w:top w:val="single" w:sz="4" w:space="0" w:color="auto"/>
              <w:left w:val="single" w:sz="4" w:space="0" w:color="auto"/>
              <w:bottom w:val="single" w:sz="4" w:space="0" w:color="auto"/>
              <w:right w:val="single" w:sz="4" w:space="0" w:color="auto"/>
            </w:tcBorders>
          </w:tcPr>
          <w:p w:rsidR="007A0EBB" w:rsidRPr="007A0EBB" w:rsidRDefault="007A0EBB" w:rsidP="007A0EBB">
            <w:pPr>
              <w:widowControl w:val="0"/>
              <w:autoSpaceDE w:val="0"/>
              <w:autoSpaceDN w:val="0"/>
              <w:adjustRightInd w:val="0"/>
              <w:spacing w:after="0" w:line="240" w:lineRule="auto"/>
              <w:jc w:val="both"/>
              <w:rPr>
                <w:rFonts w:ascii="Times New Roman" w:hAnsi="Times New Roman" w:cs="Times New Roman"/>
              </w:rPr>
            </w:pPr>
            <w:r w:rsidRPr="007A0EBB">
              <w:rPr>
                <w:rFonts w:ascii="Times New Roman" w:hAnsi="Times New Roman" w:cs="Times New Roman"/>
              </w:rPr>
              <w:t>Минимально допустимый уровень обеспеченности объектами</w:t>
            </w:r>
          </w:p>
        </w:tc>
        <w:tc>
          <w:tcPr>
            <w:tcW w:w="2700" w:type="dxa"/>
            <w:tcBorders>
              <w:top w:val="single" w:sz="4" w:space="0" w:color="auto"/>
              <w:left w:val="single" w:sz="4" w:space="0" w:color="auto"/>
              <w:bottom w:val="single" w:sz="4" w:space="0" w:color="auto"/>
              <w:right w:val="single" w:sz="4" w:space="0" w:color="auto"/>
            </w:tcBorders>
          </w:tcPr>
          <w:p w:rsidR="007A0EBB" w:rsidRPr="007A0EBB" w:rsidRDefault="007A0EBB" w:rsidP="007A0EBB">
            <w:pPr>
              <w:widowControl w:val="0"/>
              <w:autoSpaceDE w:val="0"/>
              <w:autoSpaceDN w:val="0"/>
              <w:adjustRightInd w:val="0"/>
              <w:spacing w:after="0" w:line="240" w:lineRule="auto"/>
              <w:jc w:val="both"/>
              <w:rPr>
                <w:rFonts w:ascii="Times New Roman" w:hAnsi="Times New Roman" w:cs="Times New Roman"/>
              </w:rPr>
            </w:pPr>
            <w:r w:rsidRPr="007A0EBB">
              <w:rPr>
                <w:rFonts w:ascii="Times New Roman" w:hAnsi="Times New Roman" w:cs="Times New Roman"/>
              </w:rPr>
              <w:t>Максимально допустимый уровень территориальной доступности объектов</w:t>
            </w:r>
          </w:p>
        </w:tc>
      </w:tr>
      <w:tr w:rsidR="007A0EBB" w:rsidRPr="007A0EBB" w:rsidTr="007A0EBB">
        <w:trPr>
          <w:tblCellSpacing w:w="5" w:type="nil"/>
        </w:trPr>
        <w:tc>
          <w:tcPr>
            <w:tcW w:w="600" w:type="dxa"/>
            <w:tcBorders>
              <w:top w:val="single" w:sz="4" w:space="0" w:color="auto"/>
              <w:left w:val="single" w:sz="4" w:space="0" w:color="auto"/>
              <w:bottom w:val="single" w:sz="4" w:space="0" w:color="auto"/>
              <w:right w:val="single" w:sz="4" w:space="0" w:color="auto"/>
            </w:tcBorders>
          </w:tcPr>
          <w:p w:rsidR="007A0EBB" w:rsidRPr="007A0EBB" w:rsidRDefault="007A0EBB" w:rsidP="007A0EBB">
            <w:pPr>
              <w:widowControl w:val="0"/>
              <w:autoSpaceDE w:val="0"/>
              <w:autoSpaceDN w:val="0"/>
              <w:adjustRightInd w:val="0"/>
              <w:spacing w:after="0" w:line="240" w:lineRule="auto"/>
              <w:jc w:val="both"/>
              <w:rPr>
                <w:rFonts w:ascii="Times New Roman" w:hAnsi="Times New Roman" w:cs="Times New Roman"/>
              </w:rPr>
            </w:pPr>
            <w:r w:rsidRPr="007A0EBB">
              <w:rPr>
                <w:rFonts w:ascii="Times New Roman" w:hAnsi="Times New Roman" w:cs="Times New Roman"/>
              </w:rPr>
              <w:t>1</w:t>
            </w:r>
          </w:p>
        </w:tc>
        <w:tc>
          <w:tcPr>
            <w:tcW w:w="3300" w:type="dxa"/>
            <w:tcBorders>
              <w:top w:val="single" w:sz="4" w:space="0" w:color="auto"/>
              <w:left w:val="single" w:sz="4" w:space="0" w:color="auto"/>
              <w:bottom w:val="single" w:sz="4" w:space="0" w:color="auto"/>
              <w:right w:val="single" w:sz="4" w:space="0" w:color="auto"/>
            </w:tcBorders>
          </w:tcPr>
          <w:p w:rsidR="007A0EBB" w:rsidRPr="007A0EBB" w:rsidRDefault="007A0EBB" w:rsidP="007A0EBB">
            <w:pPr>
              <w:widowControl w:val="0"/>
              <w:autoSpaceDE w:val="0"/>
              <w:autoSpaceDN w:val="0"/>
              <w:adjustRightInd w:val="0"/>
              <w:spacing w:after="0" w:line="240" w:lineRule="auto"/>
              <w:jc w:val="both"/>
              <w:rPr>
                <w:rFonts w:ascii="Times New Roman" w:hAnsi="Times New Roman" w:cs="Times New Roman"/>
              </w:rPr>
            </w:pPr>
            <w:r w:rsidRPr="007A0EBB">
              <w:rPr>
                <w:rFonts w:ascii="Times New Roman" w:hAnsi="Times New Roman" w:cs="Times New Roman"/>
              </w:rPr>
              <w:t>2</w:t>
            </w:r>
          </w:p>
        </w:tc>
        <w:tc>
          <w:tcPr>
            <w:tcW w:w="2600" w:type="dxa"/>
            <w:tcBorders>
              <w:top w:val="single" w:sz="4" w:space="0" w:color="auto"/>
              <w:left w:val="single" w:sz="4" w:space="0" w:color="auto"/>
              <w:bottom w:val="single" w:sz="4" w:space="0" w:color="auto"/>
              <w:right w:val="single" w:sz="4" w:space="0" w:color="auto"/>
            </w:tcBorders>
          </w:tcPr>
          <w:p w:rsidR="007A0EBB" w:rsidRPr="007A0EBB" w:rsidRDefault="007A0EBB" w:rsidP="007A0EBB">
            <w:pPr>
              <w:widowControl w:val="0"/>
              <w:autoSpaceDE w:val="0"/>
              <w:autoSpaceDN w:val="0"/>
              <w:adjustRightInd w:val="0"/>
              <w:spacing w:after="0" w:line="240" w:lineRule="auto"/>
              <w:jc w:val="both"/>
              <w:rPr>
                <w:rFonts w:ascii="Times New Roman" w:hAnsi="Times New Roman" w:cs="Times New Roman"/>
              </w:rPr>
            </w:pPr>
            <w:r w:rsidRPr="007A0EBB">
              <w:rPr>
                <w:rFonts w:ascii="Times New Roman" w:hAnsi="Times New Roman" w:cs="Times New Roman"/>
              </w:rPr>
              <w:t>3</w:t>
            </w:r>
          </w:p>
        </w:tc>
        <w:tc>
          <w:tcPr>
            <w:tcW w:w="2700" w:type="dxa"/>
            <w:tcBorders>
              <w:top w:val="single" w:sz="4" w:space="0" w:color="auto"/>
              <w:left w:val="single" w:sz="4" w:space="0" w:color="auto"/>
              <w:bottom w:val="single" w:sz="4" w:space="0" w:color="auto"/>
              <w:right w:val="single" w:sz="4" w:space="0" w:color="auto"/>
            </w:tcBorders>
          </w:tcPr>
          <w:p w:rsidR="007A0EBB" w:rsidRPr="007A0EBB" w:rsidRDefault="007A0EBB" w:rsidP="007A0EBB">
            <w:pPr>
              <w:widowControl w:val="0"/>
              <w:autoSpaceDE w:val="0"/>
              <w:autoSpaceDN w:val="0"/>
              <w:adjustRightInd w:val="0"/>
              <w:spacing w:after="0" w:line="240" w:lineRule="auto"/>
              <w:jc w:val="both"/>
              <w:rPr>
                <w:rFonts w:ascii="Times New Roman" w:hAnsi="Times New Roman" w:cs="Times New Roman"/>
              </w:rPr>
            </w:pPr>
            <w:r w:rsidRPr="007A0EBB">
              <w:rPr>
                <w:rFonts w:ascii="Times New Roman" w:hAnsi="Times New Roman" w:cs="Times New Roman"/>
              </w:rPr>
              <w:t>4</w:t>
            </w:r>
          </w:p>
        </w:tc>
      </w:tr>
      <w:tr w:rsidR="007A0EBB" w:rsidRPr="007A0EBB" w:rsidTr="007A0EBB">
        <w:trPr>
          <w:trHeight w:val="258"/>
          <w:tblCellSpacing w:w="5" w:type="nil"/>
        </w:trPr>
        <w:tc>
          <w:tcPr>
            <w:tcW w:w="9200" w:type="dxa"/>
            <w:gridSpan w:val="4"/>
            <w:tcBorders>
              <w:top w:val="single" w:sz="4" w:space="0" w:color="auto"/>
              <w:left w:val="single" w:sz="4" w:space="0" w:color="auto"/>
              <w:bottom w:val="single" w:sz="4" w:space="0" w:color="auto"/>
              <w:right w:val="single" w:sz="4" w:space="0" w:color="auto"/>
            </w:tcBorders>
          </w:tcPr>
          <w:p w:rsidR="007A0EBB" w:rsidRPr="007A0EBB" w:rsidRDefault="007A0EBB" w:rsidP="007A0EBB">
            <w:pPr>
              <w:widowControl w:val="0"/>
              <w:autoSpaceDE w:val="0"/>
              <w:autoSpaceDN w:val="0"/>
              <w:adjustRightInd w:val="0"/>
              <w:spacing w:after="0" w:line="240" w:lineRule="auto"/>
              <w:jc w:val="both"/>
              <w:rPr>
                <w:rFonts w:ascii="Times New Roman" w:hAnsi="Times New Roman" w:cs="Times New Roman"/>
              </w:rPr>
            </w:pPr>
            <w:r w:rsidRPr="007A0EBB">
              <w:rPr>
                <w:rFonts w:ascii="Times New Roman" w:hAnsi="Times New Roman" w:cs="Times New Roman"/>
                <w:b/>
                <w:spacing w:val="-10"/>
              </w:rPr>
              <w:t>О</w:t>
            </w:r>
            <w:r w:rsidRPr="007A0EBB">
              <w:rPr>
                <w:rFonts w:ascii="Times New Roman" w:hAnsi="Times New Roman" w:cs="Times New Roman"/>
                <w:b/>
                <w:bCs/>
                <w:spacing w:val="-10"/>
              </w:rPr>
              <w:t xml:space="preserve">бъекты в области физической культуры и спорта местного значения </w:t>
            </w:r>
          </w:p>
        </w:tc>
      </w:tr>
      <w:tr w:rsidR="007A0EBB" w:rsidRPr="007A0EBB" w:rsidTr="007A0EBB">
        <w:trPr>
          <w:trHeight w:val="532"/>
          <w:tblCellSpacing w:w="5" w:type="nil"/>
        </w:trPr>
        <w:tc>
          <w:tcPr>
            <w:tcW w:w="600" w:type="dxa"/>
            <w:tcBorders>
              <w:top w:val="single" w:sz="4" w:space="0" w:color="auto"/>
              <w:left w:val="single" w:sz="4" w:space="0" w:color="auto"/>
              <w:bottom w:val="single" w:sz="4" w:space="0" w:color="auto"/>
              <w:right w:val="single" w:sz="4" w:space="0" w:color="auto"/>
            </w:tcBorders>
          </w:tcPr>
          <w:p w:rsidR="007A0EBB" w:rsidRPr="007A0EBB" w:rsidRDefault="007A0EBB" w:rsidP="007A0EBB">
            <w:pPr>
              <w:widowControl w:val="0"/>
              <w:autoSpaceDE w:val="0"/>
              <w:autoSpaceDN w:val="0"/>
              <w:adjustRightInd w:val="0"/>
              <w:spacing w:after="0" w:line="240" w:lineRule="auto"/>
              <w:jc w:val="both"/>
              <w:rPr>
                <w:rFonts w:ascii="Times New Roman" w:hAnsi="Times New Roman" w:cs="Times New Roman"/>
              </w:rPr>
            </w:pPr>
            <w:r w:rsidRPr="007A0EBB">
              <w:rPr>
                <w:rFonts w:ascii="Times New Roman" w:hAnsi="Times New Roman" w:cs="Times New Roman"/>
              </w:rPr>
              <w:t>1</w:t>
            </w:r>
          </w:p>
        </w:tc>
        <w:tc>
          <w:tcPr>
            <w:tcW w:w="3300" w:type="dxa"/>
            <w:tcBorders>
              <w:top w:val="single" w:sz="4" w:space="0" w:color="auto"/>
              <w:left w:val="single" w:sz="4" w:space="0" w:color="auto"/>
              <w:bottom w:val="single" w:sz="4" w:space="0" w:color="auto"/>
              <w:right w:val="single" w:sz="4" w:space="0" w:color="auto"/>
            </w:tcBorders>
          </w:tcPr>
          <w:p w:rsidR="007A0EBB" w:rsidRPr="007A0EBB" w:rsidRDefault="007A0EBB" w:rsidP="007A0EBB">
            <w:pPr>
              <w:autoSpaceDE w:val="0"/>
              <w:autoSpaceDN w:val="0"/>
              <w:adjustRightInd w:val="0"/>
              <w:spacing w:after="0" w:line="240" w:lineRule="auto"/>
              <w:ind w:firstLine="540"/>
              <w:jc w:val="both"/>
              <w:rPr>
                <w:rFonts w:ascii="Times New Roman" w:hAnsi="Times New Roman" w:cs="Times New Roman"/>
              </w:rPr>
            </w:pPr>
            <w:r w:rsidRPr="007A0EBB">
              <w:rPr>
                <w:rFonts w:ascii="Times New Roman" w:hAnsi="Times New Roman" w:cs="Times New Roman"/>
              </w:rPr>
              <w:t xml:space="preserve">Здания и сооружения для проведения районных </w:t>
            </w:r>
            <w:r w:rsidRPr="007A0EBB">
              <w:rPr>
                <w:rFonts w:ascii="Times New Roman" w:hAnsi="Times New Roman" w:cs="Times New Roman"/>
              </w:rPr>
              <w:lastRenderedPageBreak/>
              <w:t>официальных физкультурно-оздоровительных и спортивных мероприятий (включая физкультурно - оздоровительные комплексы), объект</w:t>
            </w:r>
          </w:p>
        </w:tc>
        <w:tc>
          <w:tcPr>
            <w:tcW w:w="2600" w:type="dxa"/>
            <w:tcBorders>
              <w:top w:val="single" w:sz="4" w:space="0" w:color="auto"/>
              <w:left w:val="single" w:sz="4" w:space="0" w:color="auto"/>
              <w:bottom w:val="single" w:sz="4" w:space="0" w:color="auto"/>
              <w:right w:val="single" w:sz="4" w:space="0" w:color="auto"/>
            </w:tcBorders>
          </w:tcPr>
          <w:p w:rsidR="007A0EBB" w:rsidRPr="007A0EBB" w:rsidRDefault="007A0EBB" w:rsidP="007A0EBB">
            <w:pPr>
              <w:widowControl w:val="0"/>
              <w:autoSpaceDE w:val="0"/>
              <w:autoSpaceDN w:val="0"/>
              <w:adjustRightInd w:val="0"/>
              <w:spacing w:after="0" w:line="240" w:lineRule="auto"/>
              <w:jc w:val="both"/>
              <w:rPr>
                <w:rFonts w:ascii="Times New Roman" w:hAnsi="Times New Roman" w:cs="Times New Roman"/>
              </w:rPr>
            </w:pPr>
            <w:r w:rsidRPr="007A0EBB">
              <w:rPr>
                <w:rFonts w:ascii="Times New Roman" w:hAnsi="Times New Roman" w:cs="Times New Roman"/>
              </w:rPr>
              <w:lastRenderedPageBreak/>
              <w:t>1 объект на 5 тыс. жителей</w:t>
            </w:r>
          </w:p>
        </w:tc>
        <w:tc>
          <w:tcPr>
            <w:tcW w:w="2700" w:type="dxa"/>
            <w:tcBorders>
              <w:top w:val="single" w:sz="4" w:space="0" w:color="auto"/>
              <w:left w:val="single" w:sz="4" w:space="0" w:color="auto"/>
              <w:bottom w:val="single" w:sz="4" w:space="0" w:color="auto"/>
              <w:right w:val="single" w:sz="4" w:space="0" w:color="auto"/>
            </w:tcBorders>
          </w:tcPr>
          <w:p w:rsidR="007A0EBB" w:rsidRPr="007A0EBB" w:rsidRDefault="007A0EBB" w:rsidP="007A0EBB">
            <w:pPr>
              <w:widowControl w:val="0"/>
              <w:autoSpaceDE w:val="0"/>
              <w:autoSpaceDN w:val="0"/>
              <w:adjustRightInd w:val="0"/>
              <w:spacing w:after="0" w:line="240" w:lineRule="auto"/>
              <w:jc w:val="both"/>
              <w:rPr>
                <w:rFonts w:ascii="Times New Roman" w:hAnsi="Times New Roman" w:cs="Times New Roman"/>
              </w:rPr>
            </w:pPr>
            <w:smartTag w:uri="urn:schemas-microsoft-com:office:smarttags" w:element="metricconverter">
              <w:smartTagPr>
                <w:attr w:name="ProductID" w:val="1,5 км"/>
              </w:smartTagPr>
              <w:r w:rsidRPr="007A0EBB">
                <w:rPr>
                  <w:rFonts w:ascii="Times New Roman" w:hAnsi="Times New Roman" w:cs="Times New Roman"/>
                </w:rPr>
                <w:t>1,5 км</w:t>
              </w:r>
            </w:smartTag>
          </w:p>
        </w:tc>
      </w:tr>
      <w:tr w:rsidR="007A0EBB" w:rsidRPr="007A0EBB" w:rsidTr="007A0EBB">
        <w:trPr>
          <w:trHeight w:val="1106"/>
          <w:tblCellSpacing w:w="5" w:type="nil"/>
        </w:trPr>
        <w:tc>
          <w:tcPr>
            <w:tcW w:w="600" w:type="dxa"/>
            <w:tcBorders>
              <w:top w:val="single" w:sz="4" w:space="0" w:color="auto"/>
              <w:left w:val="single" w:sz="4" w:space="0" w:color="auto"/>
              <w:bottom w:val="single" w:sz="4" w:space="0" w:color="auto"/>
              <w:right w:val="single" w:sz="4" w:space="0" w:color="auto"/>
            </w:tcBorders>
          </w:tcPr>
          <w:p w:rsidR="007A0EBB" w:rsidRPr="007A0EBB" w:rsidRDefault="007A0EBB" w:rsidP="007A0EBB">
            <w:pPr>
              <w:widowControl w:val="0"/>
              <w:autoSpaceDE w:val="0"/>
              <w:autoSpaceDN w:val="0"/>
              <w:adjustRightInd w:val="0"/>
              <w:spacing w:after="0" w:line="240" w:lineRule="auto"/>
              <w:jc w:val="both"/>
              <w:rPr>
                <w:rFonts w:ascii="Times New Roman" w:hAnsi="Times New Roman" w:cs="Times New Roman"/>
              </w:rPr>
            </w:pPr>
            <w:r w:rsidRPr="007A0EBB">
              <w:rPr>
                <w:rFonts w:ascii="Times New Roman" w:hAnsi="Times New Roman" w:cs="Times New Roman"/>
              </w:rPr>
              <w:lastRenderedPageBreak/>
              <w:t>2</w:t>
            </w:r>
          </w:p>
        </w:tc>
        <w:tc>
          <w:tcPr>
            <w:tcW w:w="3300" w:type="dxa"/>
            <w:tcBorders>
              <w:top w:val="single" w:sz="4" w:space="0" w:color="auto"/>
              <w:left w:val="single" w:sz="4" w:space="0" w:color="auto"/>
              <w:bottom w:val="single" w:sz="4" w:space="0" w:color="auto"/>
              <w:right w:val="single" w:sz="4" w:space="0" w:color="auto"/>
            </w:tcBorders>
          </w:tcPr>
          <w:p w:rsidR="007A0EBB" w:rsidRPr="007A0EBB" w:rsidRDefault="007A0EBB" w:rsidP="007A0EBB">
            <w:pPr>
              <w:autoSpaceDE w:val="0"/>
              <w:autoSpaceDN w:val="0"/>
              <w:adjustRightInd w:val="0"/>
              <w:spacing w:after="0" w:line="240" w:lineRule="auto"/>
              <w:jc w:val="both"/>
              <w:rPr>
                <w:rFonts w:ascii="Times New Roman" w:hAnsi="Times New Roman" w:cs="Times New Roman"/>
              </w:rPr>
            </w:pPr>
            <w:r w:rsidRPr="007A0EBB">
              <w:rPr>
                <w:rFonts w:ascii="Times New Roman" w:hAnsi="Times New Roman" w:cs="Times New Roman"/>
              </w:rPr>
              <w:t xml:space="preserve">Здания и сооружения муниципальных центров спортивной подготовки, спортивных школ, иные объекты спортивного назначения, находящиеся в муниципальной собственности или решение о создании которых принимают органы местного самоуправления муниципального района </w:t>
            </w:r>
          </w:p>
          <w:p w:rsidR="007A0EBB" w:rsidRPr="007A0EBB" w:rsidRDefault="007A0EBB" w:rsidP="007A0EBB">
            <w:pPr>
              <w:autoSpaceDE w:val="0"/>
              <w:autoSpaceDN w:val="0"/>
              <w:adjustRightInd w:val="0"/>
              <w:spacing w:after="0" w:line="240" w:lineRule="auto"/>
              <w:ind w:firstLine="540"/>
              <w:jc w:val="both"/>
              <w:rPr>
                <w:rFonts w:ascii="Times New Roman" w:hAnsi="Times New Roman" w:cs="Times New Roman"/>
              </w:rPr>
            </w:pPr>
          </w:p>
        </w:tc>
        <w:tc>
          <w:tcPr>
            <w:tcW w:w="2600" w:type="dxa"/>
            <w:tcBorders>
              <w:top w:val="single" w:sz="4" w:space="0" w:color="auto"/>
              <w:left w:val="single" w:sz="4" w:space="0" w:color="auto"/>
              <w:bottom w:val="single" w:sz="4" w:space="0" w:color="auto"/>
              <w:right w:val="single" w:sz="4" w:space="0" w:color="auto"/>
            </w:tcBorders>
          </w:tcPr>
          <w:p w:rsidR="007A0EBB" w:rsidRPr="007A0EBB" w:rsidRDefault="007A0EBB" w:rsidP="007A0EBB">
            <w:pPr>
              <w:widowControl w:val="0"/>
              <w:autoSpaceDE w:val="0"/>
              <w:autoSpaceDN w:val="0"/>
              <w:adjustRightInd w:val="0"/>
              <w:spacing w:after="0" w:line="240" w:lineRule="auto"/>
              <w:jc w:val="both"/>
              <w:rPr>
                <w:rFonts w:ascii="Times New Roman" w:hAnsi="Times New Roman" w:cs="Times New Roman"/>
              </w:rPr>
            </w:pPr>
            <w:r w:rsidRPr="007A0EBB">
              <w:rPr>
                <w:rFonts w:ascii="Times New Roman" w:hAnsi="Times New Roman" w:cs="Times New Roman"/>
              </w:rPr>
              <w:t>По заданию на проектирование</w:t>
            </w:r>
          </w:p>
        </w:tc>
        <w:tc>
          <w:tcPr>
            <w:tcW w:w="2700" w:type="dxa"/>
            <w:tcBorders>
              <w:top w:val="single" w:sz="4" w:space="0" w:color="auto"/>
              <w:left w:val="single" w:sz="4" w:space="0" w:color="auto"/>
              <w:bottom w:val="single" w:sz="4" w:space="0" w:color="auto"/>
              <w:right w:val="single" w:sz="4" w:space="0" w:color="auto"/>
            </w:tcBorders>
          </w:tcPr>
          <w:p w:rsidR="007A0EBB" w:rsidRPr="007A0EBB" w:rsidRDefault="007A0EBB" w:rsidP="007A0EBB">
            <w:pPr>
              <w:widowControl w:val="0"/>
              <w:autoSpaceDE w:val="0"/>
              <w:autoSpaceDN w:val="0"/>
              <w:adjustRightInd w:val="0"/>
              <w:spacing w:after="0" w:line="240" w:lineRule="auto"/>
              <w:jc w:val="both"/>
              <w:rPr>
                <w:rFonts w:ascii="Times New Roman" w:hAnsi="Times New Roman" w:cs="Times New Roman"/>
              </w:rPr>
            </w:pPr>
            <w:r w:rsidRPr="007A0EBB">
              <w:rPr>
                <w:rFonts w:ascii="Times New Roman" w:hAnsi="Times New Roman" w:cs="Times New Roman"/>
              </w:rPr>
              <w:t xml:space="preserve">Не нормируется </w:t>
            </w:r>
          </w:p>
        </w:tc>
      </w:tr>
      <w:tr w:rsidR="007A0EBB" w:rsidRPr="007A0EBB" w:rsidTr="007A0EBB">
        <w:trPr>
          <w:trHeight w:val="1106"/>
          <w:tblCellSpacing w:w="5" w:type="nil"/>
        </w:trPr>
        <w:tc>
          <w:tcPr>
            <w:tcW w:w="600" w:type="dxa"/>
            <w:vMerge w:val="restart"/>
            <w:tcBorders>
              <w:top w:val="single" w:sz="4" w:space="0" w:color="auto"/>
              <w:left w:val="single" w:sz="4" w:space="0" w:color="auto"/>
              <w:bottom w:val="single" w:sz="4" w:space="0" w:color="auto"/>
              <w:right w:val="single" w:sz="4" w:space="0" w:color="auto"/>
            </w:tcBorders>
          </w:tcPr>
          <w:p w:rsidR="007A0EBB" w:rsidRPr="007A0EBB" w:rsidRDefault="007A0EBB" w:rsidP="007A0EBB">
            <w:pPr>
              <w:widowControl w:val="0"/>
              <w:autoSpaceDE w:val="0"/>
              <w:autoSpaceDN w:val="0"/>
              <w:adjustRightInd w:val="0"/>
              <w:spacing w:after="0" w:line="240" w:lineRule="auto"/>
              <w:jc w:val="both"/>
              <w:rPr>
                <w:rFonts w:ascii="Times New Roman" w:hAnsi="Times New Roman" w:cs="Times New Roman"/>
              </w:rPr>
            </w:pPr>
            <w:r w:rsidRPr="007A0EBB">
              <w:rPr>
                <w:rFonts w:ascii="Times New Roman" w:hAnsi="Times New Roman" w:cs="Times New Roman"/>
              </w:rPr>
              <w:t>3</w:t>
            </w:r>
          </w:p>
        </w:tc>
        <w:tc>
          <w:tcPr>
            <w:tcW w:w="3300" w:type="dxa"/>
            <w:tcBorders>
              <w:top w:val="single" w:sz="4" w:space="0" w:color="auto"/>
              <w:left w:val="single" w:sz="4" w:space="0" w:color="auto"/>
              <w:bottom w:val="single" w:sz="4" w:space="0" w:color="auto"/>
              <w:right w:val="single" w:sz="4" w:space="0" w:color="auto"/>
            </w:tcBorders>
          </w:tcPr>
          <w:p w:rsidR="007A0EBB" w:rsidRPr="007A0EBB" w:rsidRDefault="007A0EBB" w:rsidP="007A0EBB">
            <w:pPr>
              <w:widowControl w:val="0"/>
              <w:autoSpaceDE w:val="0"/>
              <w:autoSpaceDN w:val="0"/>
              <w:adjustRightInd w:val="0"/>
              <w:spacing w:after="0" w:line="240" w:lineRule="auto"/>
              <w:jc w:val="both"/>
              <w:rPr>
                <w:rFonts w:ascii="Times New Roman" w:hAnsi="Times New Roman" w:cs="Times New Roman"/>
              </w:rPr>
            </w:pPr>
            <w:r w:rsidRPr="007A0EBB">
              <w:rPr>
                <w:rFonts w:ascii="Times New Roman" w:hAnsi="Times New Roman" w:cs="Times New Roman"/>
              </w:rPr>
              <w:t>Помещения для физкультурно- оздоровительных занятий, кв.м. общей площади на 1 тыс. чел.</w:t>
            </w:r>
          </w:p>
        </w:tc>
        <w:tc>
          <w:tcPr>
            <w:tcW w:w="2600" w:type="dxa"/>
            <w:vMerge w:val="restart"/>
            <w:tcBorders>
              <w:top w:val="single" w:sz="4" w:space="0" w:color="auto"/>
              <w:left w:val="single" w:sz="4" w:space="0" w:color="auto"/>
              <w:bottom w:val="single" w:sz="4" w:space="0" w:color="auto"/>
              <w:right w:val="single" w:sz="4" w:space="0" w:color="auto"/>
            </w:tcBorders>
          </w:tcPr>
          <w:p w:rsidR="007A0EBB" w:rsidRPr="007A0EBB" w:rsidRDefault="007A0EBB" w:rsidP="007A0EBB">
            <w:pPr>
              <w:widowControl w:val="0"/>
              <w:autoSpaceDE w:val="0"/>
              <w:autoSpaceDN w:val="0"/>
              <w:adjustRightInd w:val="0"/>
              <w:spacing w:after="0" w:line="240" w:lineRule="auto"/>
              <w:jc w:val="both"/>
              <w:rPr>
                <w:rFonts w:ascii="Times New Roman" w:hAnsi="Times New Roman" w:cs="Times New Roman"/>
              </w:rPr>
            </w:pPr>
            <w:r w:rsidRPr="007A0EBB">
              <w:rPr>
                <w:rFonts w:ascii="Times New Roman" w:hAnsi="Times New Roman" w:cs="Times New Roman"/>
              </w:rPr>
              <w:t>80</w:t>
            </w:r>
          </w:p>
        </w:tc>
        <w:tc>
          <w:tcPr>
            <w:tcW w:w="2700" w:type="dxa"/>
            <w:vMerge w:val="restart"/>
            <w:tcBorders>
              <w:top w:val="single" w:sz="4" w:space="0" w:color="auto"/>
              <w:left w:val="single" w:sz="4" w:space="0" w:color="auto"/>
              <w:bottom w:val="single" w:sz="4" w:space="0" w:color="auto"/>
              <w:right w:val="single" w:sz="4" w:space="0" w:color="auto"/>
            </w:tcBorders>
          </w:tcPr>
          <w:p w:rsidR="007A0EBB" w:rsidRPr="007A0EBB" w:rsidRDefault="007A0EBB" w:rsidP="007A0EBB">
            <w:pPr>
              <w:widowControl w:val="0"/>
              <w:autoSpaceDE w:val="0"/>
              <w:autoSpaceDN w:val="0"/>
              <w:adjustRightInd w:val="0"/>
              <w:spacing w:after="0" w:line="240" w:lineRule="auto"/>
              <w:jc w:val="both"/>
              <w:rPr>
                <w:rFonts w:ascii="Times New Roman" w:hAnsi="Times New Roman" w:cs="Times New Roman"/>
              </w:rPr>
            </w:pPr>
            <w:smartTag w:uri="urn:schemas-microsoft-com:office:smarttags" w:element="metricconverter">
              <w:smartTagPr>
                <w:attr w:name="ProductID" w:val="500 метров"/>
              </w:smartTagPr>
              <w:r w:rsidRPr="007A0EBB">
                <w:rPr>
                  <w:rFonts w:ascii="Times New Roman" w:hAnsi="Times New Roman" w:cs="Times New Roman"/>
                </w:rPr>
                <w:t>500 метров</w:t>
              </w:r>
            </w:smartTag>
          </w:p>
        </w:tc>
      </w:tr>
      <w:tr w:rsidR="007A0EBB" w:rsidRPr="007A0EBB" w:rsidTr="007A0EBB">
        <w:trPr>
          <w:trHeight w:val="269"/>
          <w:tblCellSpacing w:w="5" w:type="nil"/>
        </w:trPr>
        <w:tc>
          <w:tcPr>
            <w:tcW w:w="600" w:type="dxa"/>
            <w:vMerge/>
            <w:tcBorders>
              <w:top w:val="single" w:sz="4" w:space="0" w:color="auto"/>
              <w:left w:val="single" w:sz="4" w:space="0" w:color="auto"/>
              <w:bottom w:val="single" w:sz="4" w:space="0" w:color="auto"/>
              <w:right w:val="single" w:sz="4" w:space="0" w:color="auto"/>
            </w:tcBorders>
          </w:tcPr>
          <w:p w:rsidR="007A0EBB" w:rsidRPr="007A0EBB" w:rsidRDefault="007A0EBB" w:rsidP="007A0EBB">
            <w:pPr>
              <w:widowControl w:val="0"/>
              <w:autoSpaceDE w:val="0"/>
              <w:autoSpaceDN w:val="0"/>
              <w:adjustRightInd w:val="0"/>
              <w:spacing w:after="0" w:line="240" w:lineRule="auto"/>
              <w:jc w:val="both"/>
              <w:rPr>
                <w:rFonts w:ascii="Times New Roman" w:hAnsi="Times New Roman" w:cs="Times New Roman"/>
              </w:rPr>
            </w:pPr>
          </w:p>
        </w:tc>
        <w:tc>
          <w:tcPr>
            <w:tcW w:w="3300" w:type="dxa"/>
            <w:tcBorders>
              <w:top w:val="single" w:sz="4" w:space="0" w:color="auto"/>
              <w:left w:val="single" w:sz="4" w:space="0" w:color="auto"/>
              <w:bottom w:val="single" w:sz="4" w:space="0" w:color="auto"/>
              <w:right w:val="single" w:sz="4" w:space="0" w:color="auto"/>
            </w:tcBorders>
          </w:tcPr>
          <w:p w:rsidR="007A0EBB" w:rsidRPr="007A0EBB" w:rsidRDefault="007A0EBB" w:rsidP="007A0EBB">
            <w:pPr>
              <w:autoSpaceDE w:val="0"/>
              <w:autoSpaceDN w:val="0"/>
              <w:adjustRightInd w:val="0"/>
              <w:spacing w:after="0" w:line="240" w:lineRule="auto"/>
              <w:jc w:val="both"/>
              <w:rPr>
                <w:rFonts w:ascii="Times New Roman" w:hAnsi="Times New Roman" w:cs="Times New Roman"/>
              </w:rPr>
            </w:pPr>
            <w:r w:rsidRPr="007A0EBB">
              <w:rPr>
                <w:rFonts w:ascii="Times New Roman" w:hAnsi="Times New Roman" w:cs="Times New Roman"/>
              </w:rPr>
              <w:t>сельское поселение</w:t>
            </w:r>
          </w:p>
        </w:tc>
        <w:tc>
          <w:tcPr>
            <w:tcW w:w="2600" w:type="dxa"/>
            <w:vMerge/>
            <w:tcBorders>
              <w:top w:val="single" w:sz="4" w:space="0" w:color="auto"/>
              <w:left w:val="single" w:sz="4" w:space="0" w:color="auto"/>
              <w:bottom w:val="single" w:sz="4" w:space="0" w:color="auto"/>
              <w:right w:val="single" w:sz="4" w:space="0" w:color="auto"/>
            </w:tcBorders>
          </w:tcPr>
          <w:p w:rsidR="007A0EBB" w:rsidRPr="007A0EBB" w:rsidRDefault="007A0EBB" w:rsidP="007A0EBB">
            <w:pPr>
              <w:widowControl w:val="0"/>
              <w:autoSpaceDE w:val="0"/>
              <w:autoSpaceDN w:val="0"/>
              <w:adjustRightInd w:val="0"/>
              <w:spacing w:after="0" w:line="240" w:lineRule="auto"/>
              <w:jc w:val="both"/>
              <w:rPr>
                <w:rFonts w:ascii="Times New Roman" w:hAnsi="Times New Roman" w:cs="Times New Roman"/>
              </w:rPr>
            </w:pPr>
          </w:p>
        </w:tc>
        <w:tc>
          <w:tcPr>
            <w:tcW w:w="2700" w:type="dxa"/>
            <w:vMerge/>
            <w:tcBorders>
              <w:top w:val="single" w:sz="4" w:space="0" w:color="auto"/>
              <w:left w:val="single" w:sz="4" w:space="0" w:color="auto"/>
              <w:bottom w:val="single" w:sz="4" w:space="0" w:color="auto"/>
              <w:right w:val="single" w:sz="4" w:space="0" w:color="auto"/>
            </w:tcBorders>
          </w:tcPr>
          <w:p w:rsidR="007A0EBB" w:rsidRPr="007A0EBB" w:rsidRDefault="007A0EBB" w:rsidP="007A0EBB">
            <w:pPr>
              <w:widowControl w:val="0"/>
              <w:autoSpaceDE w:val="0"/>
              <w:autoSpaceDN w:val="0"/>
              <w:adjustRightInd w:val="0"/>
              <w:spacing w:after="0" w:line="240" w:lineRule="auto"/>
              <w:jc w:val="both"/>
              <w:rPr>
                <w:rFonts w:ascii="Times New Roman" w:hAnsi="Times New Roman" w:cs="Times New Roman"/>
              </w:rPr>
            </w:pPr>
          </w:p>
        </w:tc>
      </w:tr>
      <w:tr w:rsidR="007A0EBB" w:rsidRPr="007A0EBB" w:rsidTr="007A0EBB">
        <w:trPr>
          <w:trHeight w:val="838"/>
          <w:tblCellSpacing w:w="5" w:type="nil"/>
        </w:trPr>
        <w:tc>
          <w:tcPr>
            <w:tcW w:w="600" w:type="dxa"/>
            <w:vMerge w:val="restart"/>
            <w:tcBorders>
              <w:top w:val="single" w:sz="4" w:space="0" w:color="auto"/>
              <w:left w:val="single" w:sz="4" w:space="0" w:color="auto"/>
              <w:right w:val="single" w:sz="4" w:space="0" w:color="auto"/>
            </w:tcBorders>
          </w:tcPr>
          <w:p w:rsidR="007A0EBB" w:rsidRPr="007A0EBB" w:rsidRDefault="007A0EBB" w:rsidP="007A0EBB">
            <w:pPr>
              <w:widowControl w:val="0"/>
              <w:autoSpaceDE w:val="0"/>
              <w:autoSpaceDN w:val="0"/>
              <w:adjustRightInd w:val="0"/>
              <w:spacing w:after="0" w:line="240" w:lineRule="auto"/>
              <w:jc w:val="both"/>
              <w:rPr>
                <w:rFonts w:ascii="Times New Roman" w:hAnsi="Times New Roman" w:cs="Times New Roman"/>
              </w:rPr>
            </w:pPr>
            <w:r w:rsidRPr="007A0EBB">
              <w:rPr>
                <w:rFonts w:ascii="Times New Roman" w:hAnsi="Times New Roman" w:cs="Times New Roman"/>
              </w:rPr>
              <w:t>4</w:t>
            </w:r>
          </w:p>
        </w:tc>
        <w:tc>
          <w:tcPr>
            <w:tcW w:w="3300" w:type="dxa"/>
            <w:tcBorders>
              <w:top w:val="single" w:sz="4" w:space="0" w:color="auto"/>
              <w:left w:val="single" w:sz="4" w:space="0" w:color="auto"/>
              <w:bottom w:val="single" w:sz="4" w:space="0" w:color="auto"/>
              <w:right w:val="single" w:sz="4" w:space="0" w:color="auto"/>
            </w:tcBorders>
          </w:tcPr>
          <w:p w:rsidR="007A0EBB" w:rsidRPr="007A0EBB" w:rsidRDefault="007A0EBB" w:rsidP="007A0EBB">
            <w:pPr>
              <w:autoSpaceDE w:val="0"/>
              <w:autoSpaceDN w:val="0"/>
              <w:adjustRightInd w:val="0"/>
              <w:spacing w:after="0" w:line="240" w:lineRule="auto"/>
              <w:jc w:val="both"/>
              <w:rPr>
                <w:rFonts w:ascii="Times New Roman" w:hAnsi="Times New Roman" w:cs="Times New Roman"/>
              </w:rPr>
            </w:pPr>
            <w:r w:rsidRPr="007A0EBB">
              <w:rPr>
                <w:rFonts w:ascii="Times New Roman" w:hAnsi="Times New Roman" w:cs="Times New Roman"/>
              </w:rPr>
              <w:t xml:space="preserve">Спортивные залы общего </w:t>
            </w:r>
          </w:p>
          <w:p w:rsidR="007A0EBB" w:rsidRPr="007A0EBB" w:rsidRDefault="007A0EBB" w:rsidP="007A0EBB">
            <w:pPr>
              <w:widowControl w:val="0"/>
              <w:autoSpaceDE w:val="0"/>
              <w:autoSpaceDN w:val="0"/>
              <w:adjustRightInd w:val="0"/>
              <w:spacing w:after="0" w:line="240" w:lineRule="auto"/>
              <w:jc w:val="both"/>
              <w:rPr>
                <w:rFonts w:ascii="Times New Roman" w:hAnsi="Times New Roman" w:cs="Times New Roman"/>
              </w:rPr>
            </w:pPr>
            <w:r w:rsidRPr="007A0EBB">
              <w:rPr>
                <w:rFonts w:ascii="Times New Roman" w:hAnsi="Times New Roman" w:cs="Times New Roman"/>
              </w:rPr>
              <w:t xml:space="preserve">пользования, кв.м. площади пола на 1 тыс. чел. </w:t>
            </w:r>
          </w:p>
        </w:tc>
        <w:tc>
          <w:tcPr>
            <w:tcW w:w="2600" w:type="dxa"/>
            <w:vMerge w:val="restart"/>
            <w:tcBorders>
              <w:top w:val="single" w:sz="4" w:space="0" w:color="auto"/>
              <w:left w:val="single" w:sz="4" w:space="0" w:color="auto"/>
              <w:right w:val="single" w:sz="4" w:space="0" w:color="auto"/>
            </w:tcBorders>
          </w:tcPr>
          <w:p w:rsidR="007A0EBB" w:rsidRPr="007A0EBB" w:rsidRDefault="007A0EBB" w:rsidP="007A0EBB">
            <w:pPr>
              <w:widowControl w:val="0"/>
              <w:autoSpaceDE w:val="0"/>
              <w:autoSpaceDN w:val="0"/>
              <w:adjustRightInd w:val="0"/>
              <w:spacing w:after="0" w:line="240" w:lineRule="auto"/>
              <w:jc w:val="both"/>
              <w:rPr>
                <w:rFonts w:ascii="Times New Roman" w:hAnsi="Times New Roman" w:cs="Times New Roman"/>
              </w:rPr>
            </w:pPr>
            <w:r w:rsidRPr="007A0EBB">
              <w:rPr>
                <w:rFonts w:ascii="Times New Roman" w:hAnsi="Times New Roman" w:cs="Times New Roman"/>
              </w:rPr>
              <w:t>70</w:t>
            </w:r>
          </w:p>
        </w:tc>
        <w:tc>
          <w:tcPr>
            <w:tcW w:w="2700" w:type="dxa"/>
            <w:vMerge w:val="restart"/>
            <w:tcBorders>
              <w:top w:val="single" w:sz="4" w:space="0" w:color="auto"/>
              <w:left w:val="single" w:sz="4" w:space="0" w:color="auto"/>
              <w:right w:val="single" w:sz="4" w:space="0" w:color="auto"/>
            </w:tcBorders>
          </w:tcPr>
          <w:p w:rsidR="007A0EBB" w:rsidRPr="007A0EBB" w:rsidRDefault="007A0EBB" w:rsidP="007A0EBB">
            <w:pPr>
              <w:widowControl w:val="0"/>
              <w:autoSpaceDE w:val="0"/>
              <w:autoSpaceDN w:val="0"/>
              <w:adjustRightInd w:val="0"/>
              <w:spacing w:after="0" w:line="240" w:lineRule="auto"/>
              <w:jc w:val="both"/>
              <w:rPr>
                <w:rFonts w:ascii="Times New Roman" w:hAnsi="Times New Roman" w:cs="Times New Roman"/>
              </w:rPr>
            </w:pPr>
            <w:smartTag w:uri="urn:schemas-microsoft-com:office:smarttags" w:element="metricconverter">
              <w:smartTagPr>
                <w:attr w:name="ProductID" w:val="1,5 км"/>
              </w:smartTagPr>
              <w:r w:rsidRPr="007A0EBB">
                <w:rPr>
                  <w:rFonts w:ascii="Times New Roman" w:hAnsi="Times New Roman" w:cs="Times New Roman"/>
                </w:rPr>
                <w:t>1,5 км</w:t>
              </w:r>
            </w:smartTag>
            <w:r w:rsidRPr="007A0EBB">
              <w:rPr>
                <w:rFonts w:ascii="Times New Roman" w:hAnsi="Times New Roman" w:cs="Times New Roman"/>
              </w:rPr>
              <w:t xml:space="preserve"> </w:t>
            </w:r>
          </w:p>
        </w:tc>
      </w:tr>
      <w:tr w:rsidR="007A0EBB" w:rsidRPr="007A0EBB" w:rsidTr="007A0EBB">
        <w:trPr>
          <w:trHeight w:val="1355"/>
          <w:tblCellSpacing w:w="5" w:type="nil"/>
        </w:trPr>
        <w:tc>
          <w:tcPr>
            <w:tcW w:w="600" w:type="dxa"/>
            <w:vMerge/>
            <w:tcBorders>
              <w:left w:val="single" w:sz="4" w:space="0" w:color="auto"/>
              <w:bottom w:val="nil"/>
              <w:right w:val="single" w:sz="4" w:space="0" w:color="auto"/>
            </w:tcBorders>
          </w:tcPr>
          <w:p w:rsidR="007A0EBB" w:rsidRPr="007A0EBB" w:rsidRDefault="007A0EBB" w:rsidP="007A0EBB">
            <w:pPr>
              <w:widowControl w:val="0"/>
              <w:autoSpaceDE w:val="0"/>
              <w:autoSpaceDN w:val="0"/>
              <w:adjustRightInd w:val="0"/>
              <w:spacing w:after="0" w:line="240" w:lineRule="auto"/>
              <w:jc w:val="both"/>
              <w:rPr>
                <w:rFonts w:ascii="Times New Roman" w:hAnsi="Times New Roman" w:cs="Times New Roman"/>
              </w:rPr>
            </w:pPr>
          </w:p>
        </w:tc>
        <w:tc>
          <w:tcPr>
            <w:tcW w:w="3300" w:type="dxa"/>
            <w:tcBorders>
              <w:top w:val="single" w:sz="4" w:space="0" w:color="auto"/>
              <w:left w:val="single" w:sz="4" w:space="0" w:color="auto"/>
              <w:bottom w:val="nil"/>
              <w:right w:val="single" w:sz="4" w:space="0" w:color="auto"/>
            </w:tcBorders>
          </w:tcPr>
          <w:p w:rsidR="007A0EBB" w:rsidRPr="007A0EBB" w:rsidRDefault="007A0EBB" w:rsidP="007A0EBB">
            <w:pPr>
              <w:autoSpaceDE w:val="0"/>
              <w:autoSpaceDN w:val="0"/>
              <w:adjustRightInd w:val="0"/>
              <w:spacing w:after="0" w:line="240" w:lineRule="auto"/>
              <w:jc w:val="both"/>
              <w:rPr>
                <w:rFonts w:ascii="Times New Roman" w:hAnsi="Times New Roman" w:cs="Times New Roman"/>
              </w:rPr>
            </w:pPr>
            <w:r w:rsidRPr="007A0EBB">
              <w:rPr>
                <w:rFonts w:ascii="Times New Roman" w:hAnsi="Times New Roman" w:cs="Times New Roman"/>
              </w:rPr>
              <w:t>сельское поселение</w:t>
            </w:r>
          </w:p>
        </w:tc>
        <w:tc>
          <w:tcPr>
            <w:tcW w:w="2600" w:type="dxa"/>
            <w:vMerge/>
            <w:tcBorders>
              <w:left w:val="single" w:sz="4" w:space="0" w:color="auto"/>
              <w:bottom w:val="nil"/>
              <w:right w:val="single" w:sz="4" w:space="0" w:color="auto"/>
            </w:tcBorders>
          </w:tcPr>
          <w:p w:rsidR="007A0EBB" w:rsidRPr="007A0EBB" w:rsidRDefault="007A0EBB" w:rsidP="007A0EBB">
            <w:pPr>
              <w:widowControl w:val="0"/>
              <w:autoSpaceDE w:val="0"/>
              <w:autoSpaceDN w:val="0"/>
              <w:adjustRightInd w:val="0"/>
              <w:spacing w:after="0" w:line="240" w:lineRule="auto"/>
              <w:jc w:val="both"/>
              <w:rPr>
                <w:rFonts w:ascii="Times New Roman" w:hAnsi="Times New Roman" w:cs="Times New Roman"/>
              </w:rPr>
            </w:pPr>
          </w:p>
        </w:tc>
        <w:tc>
          <w:tcPr>
            <w:tcW w:w="2700" w:type="dxa"/>
            <w:vMerge/>
            <w:tcBorders>
              <w:left w:val="single" w:sz="4" w:space="0" w:color="auto"/>
              <w:bottom w:val="nil"/>
              <w:right w:val="single" w:sz="4" w:space="0" w:color="auto"/>
            </w:tcBorders>
          </w:tcPr>
          <w:p w:rsidR="007A0EBB" w:rsidRPr="007A0EBB" w:rsidRDefault="007A0EBB" w:rsidP="007A0EBB">
            <w:pPr>
              <w:widowControl w:val="0"/>
              <w:autoSpaceDE w:val="0"/>
              <w:autoSpaceDN w:val="0"/>
              <w:adjustRightInd w:val="0"/>
              <w:spacing w:after="0" w:line="240" w:lineRule="auto"/>
              <w:jc w:val="both"/>
              <w:rPr>
                <w:rFonts w:ascii="Times New Roman" w:hAnsi="Times New Roman" w:cs="Times New Roman"/>
              </w:rPr>
            </w:pPr>
          </w:p>
        </w:tc>
      </w:tr>
      <w:tr w:rsidR="007A0EBB" w:rsidRPr="007A0EBB" w:rsidTr="007A0EBB">
        <w:trPr>
          <w:trHeight w:val="1211"/>
          <w:tblCellSpacing w:w="5" w:type="nil"/>
        </w:trPr>
        <w:tc>
          <w:tcPr>
            <w:tcW w:w="9200" w:type="dxa"/>
            <w:gridSpan w:val="4"/>
            <w:tcBorders>
              <w:top w:val="single" w:sz="4" w:space="0" w:color="auto"/>
              <w:left w:val="single" w:sz="4" w:space="0" w:color="auto"/>
              <w:bottom w:val="single" w:sz="4" w:space="0" w:color="auto"/>
              <w:right w:val="single" w:sz="4" w:space="0" w:color="auto"/>
            </w:tcBorders>
          </w:tcPr>
          <w:p w:rsidR="007A0EBB" w:rsidRPr="007A0EBB" w:rsidRDefault="007A0EBB" w:rsidP="007A0EBB">
            <w:pPr>
              <w:autoSpaceDE w:val="0"/>
              <w:autoSpaceDN w:val="0"/>
              <w:adjustRightInd w:val="0"/>
              <w:spacing w:after="0" w:line="240" w:lineRule="auto"/>
              <w:ind w:firstLine="425"/>
              <w:jc w:val="both"/>
              <w:rPr>
                <w:rFonts w:ascii="Times New Roman" w:hAnsi="Times New Roman" w:cs="Times New Roman"/>
              </w:rPr>
            </w:pPr>
            <w:r w:rsidRPr="007A0EBB">
              <w:rPr>
                <w:rFonts w:ascii="Times New Roman" w:hAnsi="Times New Roman" w:cs="Times New Roman"/>
              </w:rPr>
              <w:t>Примечания:</w:t>
            </w:r>
          </w:p>
          <w:p w:rsidR="007A0EBB" w:rsidRPr="007A0EBB" w:rsidRDefault="007A0EBB" w:rsidP="007A0EBB">
            <w:pPr>
              <w:autoSpaceDE w:val="0"/>
              <w:autoSpaceDN w:val="0"/>
              <w:adjustRightInd w:val="0"/>
              <w:spacing w:after="0" w:line="240" w:lineRule="auto"/>
              <w:ind w:firstLine="425"/>
              <w:jc w:val="both"/>
              <w:rPr>
                <w:rFonts w:ascii="Times New Roman" w:hAnsi="Times New Roman" w:cs="Times New Roman"/>
              </w:rPr>
            </w:pPr>
            <w:r w:rsidRPr="007A0EBB">
              <w:rPr>
                <w:rFonts w:ascii="Times New Roman" w:hAnsi="Times New Roman" w:cs="Times New Roman"/>
              </w:rPr>
              <w:t xml:space="preserve">1. Комплексы физкультурно-оздоровительных площадок предусматриваются в каждом поселении. </w:t>
            </w:r>
          </w:p>
          <w:p w:rsidR="007A0EBB" w:rsidRPr="007A0EBB" w:rsidRDefault="007A0EBB" w:rsidP="007A0EBB">
            <w:pPr>
              <w:autoSpaceDE w:val="0"/>
              <w:autoSpaceDN w:val="0"/>
              <w:adjustRightInd w:val="0"/>
              <w:spacing w:after="0" w:line="240" w:lineRule="auto"/>
              <w:ind w:firstLine="425"/>
              <w:jc w:val="both"/>
              <w:rPr>
                <w:rFonts w:ascii="Times New Roman" w:hAnsi="Times New Roman" w:cs="Times New Roman"/>
              </w:rPr>
            </w:pPr>
            <w:r w:rsidRPr="007A0EBB">
              <w:rPr>
                <w:rFonts w:ascii="Times New Roman" w:hAnsi="Times New Roman" w:cs="Times New Roman"/>
              </w:rPr>
              <w:t xml:space="preserve">2. Доступность физкультурно-спортивных сооружений городского значения не должна превышать 30 мин. </w:t>
            </w:r>
          </w:p>
          <w:p w:rsidR="007A0EBB" w:rsidRPr="007A0EBB" w:rsidRDefault="007A0EBB" w:rsidP="007A0EBB">
            <w:pPr>
              <w:autoSpaceDE w:val="0"/>
              <w:autoSpaceDN w:val="0"/>
              <w:adjustRightInd w:val="0"/>
              <w:spacing w:after="0" w:line="240" w:lineRule="auto"/>
              <w:ind w:firstLine="425"/>
              <w:jc w:val="both"/>
              <w:rPr>
                <w:rFonts w:ascii="Times New Roman" w:hAnsi="Times New Roman" w:cs="Times New Roman"/>
              </w:rPr>
            </w:pPr>
            <w:r w:rsidRPr="007A0EBB">
              <w:rPr>
                <w:rFonts w:ascii="Times New Roman" w:hAnsi="Times New Roman" w:cs="Times New Roman"/>
              </w:rPr>
              <w:t xml:space="preserve">3. В поселениях с числом жителей от 2 до 5 тыс. следует предусматривать один спортивный зал площадью 540 кв.м.  </w:t>
            </w:r>
          </w:p>
          <w:p w:rsidR="007A0EBB" w:rsidRPr="007A0EBB" w:rsidRDefault="007A0EBB" w:rsidP="007A0EBB">
            <w:pPr>
              <w:autoSpaceDE w:val="0"/>
              <w:autoSpaceDN w:val="0"/>
              <w:adjustRightInd w:val="0"/>
              <w:spacing w:after="0" w:line="240" w:lineRule="auto"/>
              <w:ind w:firstLine="425"/>
              <w:jc w:val="both"/>
              <w:rPr>
                <w:rFonts w:ascii="Times New Roman" w:hAnsi="Times New Roman" w:cs="Times New Roman"/>
              </w:rPr>
            </w:pPr>
          </w:p>
          <w:p w:rsidR="007A0EBB" w:rsidRPr="007A0EBB" w:rsidRDefault="007A0EBB" w:rsidP="007A0EBB">
            <w:pPr>
              <w:autoSpaceDE w:val="0"/>
              <w:autoSpaceDN w:val="0"/>
              <w:adjustRightInd w:val="0"/>
              <w:spacing w:after="0" w:line="240" w:lineRule="auto"/>
              <w:ind w:firstLine="425"/>
              <w:jc w:val="both"/>
              <w:rPr>
                <w:rFonts w:ascii="Times New Roman" w:hAnsi="Times New Roman" w:cs="Times New Roman"/>
              </w:rPr>
            </w:pPr>
          </w:p>
          <w:p w:rsidR="007A0EBB" w:rsidRPr="007A0EBB" w:rsidRDefault="007A0EBB" w:rsidP="007A0EBB">
            <w:pPr>
              <w:autoSpaceDE w:val="0"/>
              <w:autoSpaceDN w:val="0"/>
              <w:adjustRightInd w:val="0"/>
              <w:spacing w:after="0" w:line="240" w:lineRule="auto"/>
              <w:ind w:firstLine="425"/>
              <w:jc w:val="both"/>
              <w:rPr>
                <w:rFonts w:ascii="Times New Roman" w:hAnsi="Times New Roman" w:cs="Times New Roman"/>
              </w:rPr>
            </w:pPr>
            <w:r w:rsidRPr="007A0EBB">
              <w:rPr>
                <w:rFonts w:ascii="Times New Roman" w:hAnsi="Times New Roman" w:cs="Times New Roman"/>
              </w:rPr>
              <w:t xml:space="preserve">4. Для иных объектов регионального значения </w:t>
            </w:r>
            <w:r w:rsidRPr="007A0EBB">
              <w:rPr>
                <w:rFonts w:ascii="Times New Roman" w:hAnsi="Times New Roman" w:cs="Times New Roman"/>
                <w:bCs/>
                <w:spacing w:val="-10"/>
              </w:rPr>
              <w:t>в области физической культуры и спорта</w:t>
            </w:r>
            <w:r w:rsidRPr="007A0EBB">
              <w:rPr>
                <w:rFonts w:ascii="Times New Roman" w:hAnsi="Times New Roman" w:cs="Times New Roman"/>
              </w:rPr>
              <w:t xml:space="preserve"> не указанных в таблице 5 расчетные показатели применяются в соответствии с заданием на проектирование.</w:t>
            </w:r>
          </w:p>
          <w:p w:rsidR="007A0EBB" w:rsidRPr="007A0EBB" w:rsidRDefault="007A0EBB" w:rsidP="007A0EBB">
            <w:pPr>
              <w:widowControl w:val="0"/>
              <w:autoSpaceDE w:val="0"/>
              <w:autoSpaceDN w:val="0"/>
              <w:adjustRightInd w:val="0"/>
              <w:spacing w:after="0" w:line="240" w:lineRule="auto"/>
              <w:ind w:firstLine="539"/>
              <w:jc w:val="both"/>
              <w:rPr>
                <w:rFonts w:ascii="Times New Roman" w:hAnsi="Times New Roman" w:cs="Times New Roman"/>
              </w:rPr>
            </w:pPr>
            <w:r w:rsidRPr="007A0EBB">
              <w:rPr>
                <w:rFonts w:ascii="Times New Roman" w:hAnsi="Times New Roman" w:cs="Times New Roman"/>
              </w:rPr>
              <w:t>4. Вместимость учреждений и организаций в области физической культуры и спорта и размеры их земельных участков следует принимать в соответствии с требованиями приложения Ж СП 42.13330.2011 или заданием на проектирование.</w:t>
            </w:r>
          </w:p>
          <w:p w:rsidR="007A0EBB" w:rsidRPr="007A0EBB" w:rsidRDefault="007A0EBB" w:rsidP="007A0EBB">
            <w:pPr>
              <w:widowControl w:val="0"/>
              <w:autoSpaceDE w:val="0"/>
              <w:autoSpaceDN w:val="0"/>
              <w:adjustRightInd w:val="0"/>
              <w:spacing w:after="0" w:line="240" w:lineRule="auto"/>
              <w:ind w:firstLine="539"/>
              <w:jc w:val="both"/>
              <w:rPr>
                <w:rFonts w:ascii="Times New Roman" w:hAnsi="Times New Roman" w:cs="Times New Roman"/>
              </w:rPr>
            </w:pPr>
          </w:p>
        </w:tc>
      </w:tr>
    </w:tbl>
    <w:p w:rsidR="007A0EBB" w:rsidRPr="007A0EBB" w:rsidRDefault="007A0EBB" w:rsidP="007A0EBB">
      <w:pPr>
        <w:autoSpaceDE w:val="0"/>
        <w:autoSpaceDN w:val="0"/>
        <w:adjustRightInd w:val="0"/>
        <w:spacing w:after="0" w:line="240" w:lineRule="auto"/>
        <w:jc w:val="both"/>
        <w:rPr>
          <w:rFonts w:ascii="Times New Roman" w:hAnsi="Times New Roman" w:cs="Times New Roman"/>
          <w:b/>
          <w:caps/>
          <w:spacing w:val="-20"/>
        </w:rPr>
      </w:pPr>
    </w:p>
    <w:p w:rsidR="007A0EBB" w:rsidRPr="007A0EBB" w:rsidRDefault="007A0EBB" w:rsidP="007A0EBB">
      <w:pPr>
        <w:suppressAutoHyphens/>
        <w:autoSpaceDE w:val="0"/>
        <w:autoSpaceDN w:val="0"/>
        <w:adjustRightInd w:val="0"/>
        <w:spacing w:after="0" w:line="240" w:lineRule="auto"/>
        <w:ind w:firstLine="709"/>
        <w:jc w:val="both"/>
        <w:rPr>
          <w:rFonts w:ascii="Times New Roman" w:hAnsi="Times New Roman" w:cs="Times New Roman"/>
          <w:b/>
          <w:spacing w:val="-20"/>
        </w:rPr>
      </w:pPr>
      <w:r w:rsidRPr="007A0EBB">
        <w:rPr>
          <w:rFonts w:ascii="Times New Roman" w:hAnsi="Times New Roman" w:cs="Times New Roman"/>
          <w:b/>
          <w:caps/>
          <w:spacing w:val="-20"/>
        </w:rPr>
        <w:t>2.4.</w:t>
      </w:r>
      <w:r w:rsidRPr="007A0EBB">
        <w:rPr>
          <w:rFonts w:ascii="Times New Roman" w:hAnsi="Times New Roman" w:cs="Times New Roman"/>
          <w:b/>
          <w:spacing w:val="-20"/>
        </w:rPr>
        <w:t xml:space="preserve"> </w:t>
      </w:r>
      <w:r w:rsidRPr="007A0EBB">
        <w:rPr>
          <w:rFonts w:ascii="Times New Roman" w:hAnsi="Times New Roman" w:cs="Times New Roman"/>
          <w:b/>
          <w:caps/>
          <w:spacing w:val="-20"/>
        </w:rPr>
        <w:t xml:space="preserve"> Р</w:t>
      </w:r>
      <w:r w:rsidRPr="007A0EBB">
        <w:rPr>
          <w:rFonts w:ascii="Times New Roman" w:hAnsi="Times New Roman" w:cs="Times New Roman"/>
          <w:b/>
          <w:spacing w:val="-20"/>
        </w:rPr>
        <w:t xml:space="preserve">асчетные показатели минимально допустимого уровня обеспеченности объектами в области утилизации и переработки бытовых и промышленных отходов </w:t>
      </w:r>
    </w:p>
    <w:p w:rsidR="007A0EBB" w:rsidRPr="007A0EBB" w:rsidRDefault="007A0EBB" w:rsidP="007A0EBB">
      <w:pPr>
        <w:autoSpaceDE w:val="0"/>
        <w:autoSpaceDN w:val="0"/>
        <w:adjustRightInd w:val="0"/>
        <w:spacing w:after="0" w:line="240" w:lineRule="auto"/>
        <w:jc w:val="both"/>
        <w:rPr>
          <w:rFonts w:ascii="Times New Roman" w:hAnsi="Times New Roman" w:cs="Times New Roman"/>
          <w:b/>
          <w:caps/>
          <w:spacing w:val="-26"/>
        </w:rPr>
      </w:pPr>
    </w:p>
    <w:p w:rsidR="007A0EBB" w:rsidRPr="007A0EBB" w:rsidRDefault="007A0EBB" w:rsidP="007A0EBB">
      <w:pPr>
        <w:suppressAutoHyphens/>
        <w:spacing w:after="0" w:line="240" w:lineRule="auto"/>
        <w:ind w:firstLine="539"/>
        <w:jc w:val="both"/>
        <w:rPr>
          <w:rFonts w:ascii="Times New Roman" w:hAnsi="Times New Roman" w:cs="Times New Roman"/>
        </w:rPr>
      </w:pPr>
      <w:r w:rsidRPr="007A0EBB">
        <w:rPr>
          <w:rFonts w:ascii="Times New Roman" w:hAnsi="Times New Roman" w:cs="Times New Roman"/>
        </w:rPr>
        <w:t>Перечень объектов, относящихся к области утилизации и переработки бытовых и промышленных отходов и местоположение таких объектов, принимается в соответствии с Генеральной схемой очистки территорий населенных пунктов сельского поселения  Тужинского района Кировской области, утверждаемой  постановлением администрации сельского поселения.</w:t>
      </w:r>
    </w:p>
    <w:p w:rsidR="007A0EBB" w:rsidRPr="007A0EBB" w:rsidRDefault="007A0EBB" w:rsidP="007A0EBB">
      <w:pPr>
        <w:spacing w:after="0" w:line="240" w:lineRule="auto"/>
        <w:ind w:firstLine="540"/>
        <w:jc w:val="both"/>
        <w:rPr>
          <w:rFonts w:ascii="Times New Roman" w:hAnsi="Times New Roman" w:cs="Times New Roman"/>
        </w:rPr>
      </w:pPr>
    </w:p>
    <w:p w:rsidR="007A0EBB" w:rsidRPr="007A0EBB" w:rsidRDefault="007A0EBB" w:rsidP="007A0EBB">
      <w:pPr>
        <w:widowControl w:val="0"/>
        <w:suppressAutoHyphens/>
        <w:autoSpaceDE w:val="0"/>
        <w:autoSpaceDN w:val="0"/>
        <w:adjustRightInd w:val="0"/>
        <w:spacing w:after="0" w:line="240" w:lineRule="auto"/>
        <w:ind w:firstLine="709"/>
        <w:jc w:val="both"/>
        <w:outlineLvl w:val="1"/>
        <w:rPr>
          <w:rFonts w:ascii="Times New Roman" w:hAnsi="Times New Roman" w:cs="Times New Roman"/>
          <w:b/>
          <w:spacing w:val="-4"/>
        </w:rPr>
      </w:pPr>
      <w:r w:rsidRPr="007A0EBB">
        <w:rPr>
          <w:rFonts w:ascii="Times New Roman" w:hAnsi="Times New Roman" w:cs="Times New Roman"/>
          <w:b/>
          <w:spacing w:val="-4"/>
        </w:rPr>
        <w:t xml:space="preserve">2.5. Расчетные показатели минимально допустимого уровня обеспеченности объектами в </w:t>
      </w:r>
      <w:r w:rsidRPr="007A0EBB">
        <w:rPr>
          <w:rFonts w:ascii="Times New Roman" w:hAnsi="Times New Roman" w:cs="Times New Roman"/>
          <w:b/>
          <w:spacing w:val="-4"/>
        </w:rPr>
        <w:lastRenderedPageBreak/>
        <w:t>области предупреждение чрезвычайных ситуаций межмуниципального и регионального характера, стихийных бедствий, эпидемий и ликвидация их последствий и расчетные показатели максимально допустимого уровня территориальной доступности таких объектов</w:t>
      </w:r>
    </w:p>
    <w:p w:rsidR="007A0EBB" w:rsidRPr="007A0EBB" w:rsidRDefault="007A0EBB" w:rsidP="007A0EBB">
      <w:pPr>
        <w:suppressAutoHyphens/>
        <w:autoSpaceDE w:val="0"/>
        <w:autoSpaceDN w:val="0"/>
        <w:adjustRightInd w:val="0"/>
        <w:spacing w:after="0" w:line="240" w:lineRule="auto"/>
        <w:ind w:firstLine="709"/>
        <w:jc w:val="both"/>
        <w:rPr>
          <w:rFonts w:ascii="Times New Roman" w:hAnsi="Times New Roman" w:cs="Times New Roman"/>
        </w:rPr>
      </w:pPr>
      <w:r w:rsidRPr="007A0EBB">
        <w:rPr>
          <w:rFonts w:ascii="Times New Roman" w:hAnsi="Times New Roman" w:cs="Times New Roman"/>
        </w:rPr>
        <w:t>При подготовке документов территориального планирования  мероприятия в области предупреждения чрезвычайных ситуаций для территорий, подверженных риску затопления, подтопления разрабатывать в соответствии с постановлением Правительства РФ от 18.04.2014 №360 «Об определении границ зон затопления, подтопления».  Для объектов аварийно-спасательных служб и (или) аварийно-спасательных формирований, подразделений государственной противопожарной службы области при установлении расчетных показателей необходимо руководствоваться нормами проектирования объектов пожарной охраны от 01.01.1995 НПБ 101-95, введены в действие приказом Главного управления Государственной противопожарной службы Министерства внутренних дел России от 30.12.1994 № 36.</w:t>
      </w:r>
    </w:p>
    <w:p w:rsidR="007A0EBB" w:rsidRPr="007A0EBB" w:rsidRDefault="007A0EBB" w:rsidP="007A0EBB">
      <w:pPr>
        <w:autoSpaceDE w:val="0"/>
        <w:autoSpaceDN w:val="0"/>
        <w:adjustRightInd w:val="0"/>
        <w:spacing w:after="0" w:line="240" w:lineRule="auto"/>
        <w:ind w:firstLine="708"/>
        <w:jc w:val="both"/>
        <w:rPr>
          <w:rFonts w:ascii="Times New Roman" w:hAnsi="Times New Roman" w:cs="Times New Roman"/>
          <w:spacing w:val="-24"/>
        </w:rPr>
      </w:pPr>
      <w:r w:rsidRPr="007A0EBB">
        <w:rPr>
          <w:rFonts w:ascii="Times New Roman" w:hAnsi="Times New Roman" w:cs="Times New Roman"/>
        </w:rPr>
        <w:t>Таблица 4</w:t>
      </w:r>
    </w:p>
    <w:tbl>
      <w:tblPr>
        <w:tblW w:w="9400" w:type="dxa"/>
        <w:tblCellSpacing w:w="5" w:type="nil"/>
        <w:tblInd w:w="75" w:type="dxa"/>
        <w:tblLayout w:type="fixed"/>
        <w:tblCellMar>
          <w:left w:w="75" w:type="dxa"/>
          <w:right w:w="75" w:type="dxa"/>
        </w:tblCellMar>
        <w:tblLook w:val="0000"/>
      </w:tblPr>
      <w:tblGrid>
        <w:gridCol w:w="850"/>
        <w:gridCol w:w="2778"/>
        <w:gridCol w:w="3346"/>
        <w:gridCol w:w="2426"/>
      </w:tblGrid>
      <w:tr w:rsidR="007A0EBB" w:rsidRPr="007A0EBB" w:rsidTr="007A0EBB">
        <w:trPr>
          <w:tblCellSpacing w:w="5" w:type="nil"/>
        </w:trPr>
        <w:tc>
          <w:tcPr>
            <w:tcW w:w="850" w:type="dxa"/>
            <w:tcBorders>
              <w:top w:val="single" w:sz="4" w:space="0" w:color="auto"/>
              <w:left w:val="single" w:sz="4" w:space="0" w:color="auto"/>
              <w:bottom w:val="single" w:sz="4" w:space="0" w:color="auto"/>
              <w:right w:val="single" w:sz="4" w:space="0" w:color="auto"/>
            </w:tcBorders>
          </w:tcPr>
          <w:p w:rsidR="007A0EBB" w:rsidRPr="007A0EBB" w:rsidRDefault="007A0EBB" w:rsidP="007A0EBB">
            <w:pPr>
              <w:widowControl w:val="0"/>
              <w:autoSpaceDE w:val="0"/>
              <w:autoSpaceDN w:val="0"/>
              <w:adjustRightInd w:val="0"/>
              <w:spacing w:after="0" w:line="240" w:lineRule="auto"/>
              <w:jc w:val="both"/>
              <w:rPr>
                <w:rFonts w:ascii="Times New Roman" w:hAnsi="Times New Roman" w:cs="Times New Roman"/>
              </w:rPr>
            </w:pPr>
            <w:r w:rsidRPr="007A0EBB">
              <w:rPr>
                <w:rFonts w:ascii="Times New Roman" w:hAnsi="Times New Roman" w:cs="Times New Roman"/>
              </w:rPr>
              <w:t>№</w:t>
            </w:r>
          </w:p>
          <w:p w:rsidR="007A0EBB" w:rsidRPr="007A0EBB" w:rsidRDefault="007A0EBB" w:rsidP="007A0EBB">
            <w:pPr>
              <w:widowControl w:val="0"/>
              <w:autoSpaceDE w:val="0"/>
              <w:autoSpaceDN w:val="0"/>
              <w:adjustRightInd w:val="0"/>
              <w:spacing w:after="0" w:line="240" w:lineRule="auto"/>
              <w:jc w:val="both"/>
              <w:rPr>
                <w:rFonts w:ascii="Times New Roman" w:hAnsi="Times New Roman" w:cs="Times New Roman"/>
              </w:rPr>
            </w:pPr>
            <w:r w:rsidRPr="007A0EBB">
              <w:rPr>
                <w:rFonts w:ascii="Times New Roman" w:hAnsi="Times New Roman" w:cs="Times New Roman"/>
              </w:rPr>
              <w:t>п/п</w:t>
            </w:r>
          </w:p>
        </w:tc>
        <w:tc>
          <w:tcPr>
            <w:tcW w:w="2778" w:type="dxa"/>
            <w:tcBorders>
              <w:top w:val="single" w:sz="4" w:space="0" w:color="auto"/>
              <w:left w:val="single" w:sz="4" w:space="0" w:color="auto"/>
              <w:bottom w:val="single" w:sz="4" w:space="0" w:color="auto"/>
              <w:right w:val="single" w:sz="4" w:space="0" w:color="auto"/>
            </w:tcBorders>
          </w:tcPr>
          <w:p w:rsidR="007A0EBB" w:rsidRPr="007A0EBB" w:rsidRDefault="007A0EBB" w:rsidP="007A0EBB">
            <w:pPr>
              <w:widowControl w:val="0"/>
              <w:autoSpaceDE w:val="0"/>
              <w:autoSpaceDN w:val="0"/>
              <w:adjustRightInd w:val="0"/>
              <w:spacing w:after="0" w:line="240" w:lineRule="auto"/>
              <w:jc w:val="both"/>
              <w:rPr>
                <w:rFonts w:ascii="Times New Roman" w:hAnsi="Times New Roman" w:cs="Times New Roman"/>
              </w:rPr>
            </w:pPr>
            <w:r w:rsidRPr="007A0EBB">
              <w:rPr>
                <w:rFonts w:ascii="Times New Roman" w:hAnsi="Times New Roman" w:cs="Times New Roman"/>
              </w:rPr>
              <w:t>Объект,</w:t>
            </w:r>
          </w:p>
          <w:p w:rsidR="007A0EBB" w:rsidRPr="007A0EBB" w:rsidRDefault="007A0EBB" w:rsidP="007A0EBB">
            <w:pPr>
              <w:widowControl w:val="0"/>
              <w:autoSpaceDE w:val="0"/>
              <w:autoSpaceDN w:val="0"/>
              <w:adjustRightInd w:val="0"/>
              <w:spacing w:after="0" w:line="240" w:lineRule="auto"/>
              <w:jc w:val="both"/>
              <w:rPr>
                <w:rFonts w:ascii="Times New Roman" w:hAnsi="Times New Roman" w:cs="Times New Roman"/>
              </w:rPr>
            </w:pPr>
            <w:r w:rsidRPr="007A0EBB">
              <w:rPr>
                <w:rFonts w:ascii="Times New Roman" w:hAnsi="Times New Roman" w:cs="Times New Roman"/>
              </w:rPr>
              <w:t>единица измерения</w:t>
            </w:r>
          </w:p>
        </w:tc>
        <w:tc>
          <w:tcPr>
            <w:tcW w:w="3346" w:type="dxa"/>
            <w:tcBorders>
              <w:top w:val="single" w:sz="4" w:space="0" w:color="auto"/>
              <w:left w:val="single" w:sz="4" w:space="0" w:color="auto"/>
              <w:bottom w:val="single" w:sz="4" w:space="0" w:color="auto"/>
              <w:right w:val="single" w:sz="4" w:space="0" w:color="auto"/>
            </w:tcBorders>
          </w:tcPr>
          <w:p w:rsidR="007A0EBB" w:rsidRPr="007A0EBB" w:rsidRDefault="007A0EBB" w:rsidP="007A0EBB">
            <w:pPr>
              <w:widowControl w:val="0"/>
              <w:autoSpaceDE w:val="0"/>
              <w:autoSpaceDN w:val="0"/>
              <w:adjustRightInd w:val="0"/>
              <w:spacing w:after="0" w:line="240" w:lineRule="auto"/>
              <w:jc w:val="both"/>
              <w:rPr>
                <w:rFonts w:ascii="Times New Roman" w:hAnsi="Times New Roman" w:cs="Times New Roman"/>
              </w:rPr>
            </w:pPr>
            <w:r w:rsidRPr="007A0EBB">
              <w:rPr>
                <w:rFonts w:ascii="Times New Roman" w:hAnsi="Times New Roman" w:cs="Times New Roman"/>
              </w:rPr>
              <w:t>Норма обеспеченности, количество пожарных депо/пожарных автомобилей</w:t>
            </w:r>
          </w:p>
        </w:tc>
        <w:tc>
          <w:tcPr>
            <w:tcW w:w="2426" w:type="dxa"/>
            <w:tcBorders>
              <w:top w:val="single" w:sz="4" w:space="0" w:color="auto"/>
              <w:left w:val="single" w:sz="4" w:space="0" w:color="auto"/>
              <w:bottom w:val="single" w:sz="4" w:space="0" w:color="auto"/>
              <w:right w:val="single" w:sz="4" w:space="0" w:color="auto"/>
            </w:tcBorders>
          </w:tcPr>
          <w:p w:rsidR="007A0EBB" w:rsidRPr="007A0EBB" w:rsidRDefault="007A0EBB" w:rsidP="007A0EBB">
            <w:pPr>
              <w:widowControl w:val="0"/>
              <w:autoSpaceDE w:val="0"/>
              <w:autoSpaceDN w:val="0"/>
              <w:adjustRightInd w:val="0"/>
              <w:spacing w:after="0" w:line="240" w:lineRule="auto"/>
              <w:jc w:val="both"/>
              <w:rPr>
                <w:rFonts w:ascii="Times New Roman" w:hAnsi="Times New Roman" w:cs="Times New Roman"/>
              </w:rPr>
            </w:pPr>
            <w:r w:rsidRPr="007A0EBB">
              <w:rPr>
                <w:rFonts w:ascii="Times New Roman" w:hAnsi="Times New Roman" w:cs="Times New Roman"/>
              </w:rPr>
              <w:t>Радиус обслуживания</w:t>
            </w:r>
          </w:p>
        </w:tc>
      </w:tr>
      <w:tr w:rsidR="007A0EBB" w:rsidRPr="007A0EBB" w:rsidTr="007A0EBB">
        <w:trPr>
          <w:tblCellSpacing w:w="5" w:type="nil"/>
        </w:trPr>
        <w:tc>
          <w:tcPr>
            <w:tcW w:w="850" w:type="dxa"/>
            <w:tcBorders>
              <w:top w:val="single" w:sz="4" w:space="0" w:color="auto"/>
              <w:left w:val="single" w:sz="4" w:space="0" w:color="auto"/>
              <w:bottom w:val="single" w:sz="4" w:space="0" w:color="auto"/>
              <w:right w:val="single" w:sz="4" w:space="0" w:color="auto"/>
            </w:tcBorders>
          </w:tcPr>
          <w:p w:rsidR="007A0EBB" w:rsidRPr="007A0EBB" w:rsidRDefault="007A0EBB" w:rsidP="007A0EBB">
            <w:pPr>
              <w:widowControl w:val="0"/>
              <w:autoSpaceDE w:val="0"/>
              <w:autoSpaceDN w:val="0"/>
              <w:adjustRightInd w:val="0"/>
              <w:spacing w:after="0" w:line="240" w:lineRule="auto"/>
              <w:jc w:val="both"/>
              <w:rPr>
                <w:rFonts w:ascii="Times New Roman" w:hAnsi="Times New Roman" w:cs="Times New Roman"/>
              </w:rPr>
            </w:pPr>
            <w:r w:rsidRPr="007A0EBB">
              <w:rPr>
                <w:rFonts w:ascii="Times New Roman" w:hAnsi="Times New Roman" w:cs="Times New Roman"/>
              </w:rPr>
              <w:t>1</w:t>
            </w:r>
          </w:p>
        </w:tc>
        <w:tc>
          <w:tcPr>
            <w:tcW w:w="2778" w:type="dxa"/>
            <w:tcBorders>
              <w:top w:val="single" w:sz="4" w:space="0" w:color="auto"/>
              <w:left w:val="single" w:sz="4" w:space="0" w:color="auto"/>
              <w:bottom w:val="single" w:sz="4" w:space="0" w:color="auto"/>
              <w:right w:val="single" w:sz="4" w:space="0" w:color="auto"/>
            </w:tcBorders>
          </w:tcPr>
          <w:p w:rsidR="007A0EBB" w:rsidRPr="007A0EBB" w:rsidRDefault="007A0EBB" w:rsidP="007A0EBB">
            <w:pPr>
              <w:widowControl w:val="0"/>
              <w:autoSpaceDE w:val="0"/>
              <w:autoSpaceDN w:val="0"/>
              <w:adjustRightInd w:val="0"/>
              <w:spacing w:after="0" w:line="240" w:lineRule="auto"/>
              <w:jc w:val="both"/>
              <w:rPr>
                <w:rFonts w:ascii="Times New Roman" w:hAnsi="Times New Roman" w:cs="Times New Roman"/>
              </w:rPr>
            </w:pPr>
            <w:r w:rsidRPr="007A0EBB">
              <w:rPr>
                <w:rFonts w:ascii="Times New Roman" w:hAnsi="Times New Roman" w:cs="Times New Roman"/>
              </w:rPr>
              <w:t>2</w:t>
            </w:r>
          </w:p>
        </w:tc>
        <w:tc>
          <w:tcPr>
            <w:tcW w:w="3346" w:type="dxa"/>
            <w:tcBorders>
              <w:top w:val="single" w:sz="4" w:space="0" w:color="auto"/>
              <w:left w:val="single" w:sz="4" w:space="0" w:color="auto"/>
              <w:bottom w:val="single" w:sz="4" w:space="0" w:color="auto"/>
              <w:right w:val="single" w:sz="4" w:space="0" w:color="auto"/>
            </w:tcBorders>
          </w:tcPr>
          <w:p w:rsidR="007A0EBB" w:rsidRPr="007A0EBB" w:rsidRDefault="007A0EBB" w:rsidP="007A0EBB">
            <w:pPr>
              <w:widowControl w:val="0"/>
              <w:autoSpaceDE w:val="0"/>
              <w:autoSpaceDN w:val="0"/>
              <w:adjustRightInd w:val="0"/>
              <w:spacing w:after="0" w:line="240" w:lineRule="auto"/>
              <w:jc w:val="both"/>
              <w:rPr>
                <w:rFonts w:ascii="Times New Roman" w:hAnsi="Times New Roman" w:cs="Times New Roman"/>
              </w:rPr>
            </w:pPr>
            <w:r w:rsidRPr="007A0EBB">
              <w:rPr>
                <w:rFonts w:ascii="Times New Roman" w:hAnsi="Times New Roman" w:cs="Times New Roman"/>
              </w:rPr>
              <w:t>3</w:t>
            </w:r>
          </w:p>
        </w:tc>
        <w:tc>
          <w:tcPr>
            <w:tcW w:w="2426" w:type="dxa"/>
            <w:tcBorders>
              <w:top w:val="single" w:sz="4" w:space="0" w:color="auto"/>
              <w:left w:val="single" w:sz="4" w:space="0" w:color="auto"/>
              <w:bottom w:val="single" w:sz="4" w:space="0" w:color="auto"/>
              <w:right w:val="single" w:sz="4" w:space="0" w:color="auto"/>
            </w:tcBorders>
          </w:tcPr>
          <w:p w:rsidR="007A0EBB" w:rsidRPr="007A0EBB" w:rsidRDefault="007A0EBB" w:rsidP="007A0EBB">
            <w:pPr>
              <w:widowControl w:val="0"/>
              <w:autoSpaceDE w:val="0"/>
              <w:autoSpaceDN w:val="0"/>
              <w:adjustRightInd w:val="0"/>
              <w:spacing w:after="0" w:line="240" w:lineRule="auto"/>
              <w:jc w:val="both"/>
              <w:rPr>
                <w:rFonts w:ascii="Times New Roman" w:hAnsi="Times New Roman" w:cs="Times New Roman"/>
              </w:rPr>
            </w:pPr>
            <w:r w:rsidRPr="007A0EBB">
              <w:rPr>
                <w:rFonts w:ascii="Times New Roman" w:hAnsi="Times New Roman" w:cs="Times New Roman"/>
              </w:rPr>
              <w:t>4</w:t>
            </w:r>
          </w:p>
        </w:tc>
      </w:tr>
      <w:tr w:rsidR="007A0EBB" w:rsidRPr="007A0EBB" w:rsidTr="007A0EBB">
        <w:trPr>
          <w:tblCellSpacing w:w="5" w:type="nil"/>
        </w:trPr>
        <w:tc>
          <w:tcPr>
            <w:tcW w:w="9400" w:type="dxa"/>
            <w:gridSpan w:val="4"/>
            <w:tcBorders>
              <w:top w:val="single" w:sz="4" w:space="0" w:color="auto"/>
              <w:left w:val="single" w:sz="4" w:space="0" w:color="auto"/>
              <w:bottom w:val="single" w:sz="4" w:space="0" w:color="auto"/>
              <w:right w:val="single" w:sz="4" w:space="0" w:color="auto"/>
            </w:tcBorders>
          </w:tcPr>
          <w:p w:rsidR="007A0EBB" w:rsidRPr="007A0EBB" w:rsidRDefault="007A0EBB" w:rsidP="007A0EBB">
            <w:pPr>
              <w:widowControl w:val="0"/>
              <w:autoSpaceDE w:val="0"/>
              <w:autoSpaceDN w:val="0"/>
              <w:adjustRightInd w:val="0"/>
              <w:spacing w:after="0" w:line="240" w:lineRule="auto"/>
              <w:jc w:val="both"/>
              <w:rPr>
                <w:rFonts w:ascii="Times New Roman" w:hAnsi="Times New Roman" w:cs="Times New Roman"/>
                <w:b/>
              </w:rPr>
            </w:pPr>
            <w:r w:rsidRPr="007A0EBB">
              <w:rPr>
                <w:rFonts w:ascii="Times New Roman" w:hAnsi="Times New Roman" w:cs="Times New Roman"/>
                <w:b/>
              </w:rPr>
              <w:t>Объекты аварийно - спасательных служб и (или)</w:t>
            </w:r>
          </w:p>
          <w:p w:rsidR="007A0EBB" w:rsidRPr="007A0EBB" w:rsidRDefault="007A0EBB" w:rsidP="007A0EBB">
            <w:pPr>
              <w:widowControl w:val="0"/>
              <w:autoSpaceDE w:val="0"/>
              <w:autoSpaceDN w:val="0"/>
              <w:adjustRightInd w:val="0"/>
              <w:spacing w:after="0" w:line="240" w:lineRule="auto"/>
              <w:jc w:val="both"/>
              <w:rPr>
                <w:rFonts w:ascii="Times New Roman" w:hAnsi="Times New Roman" w:cs="Times New Roman"/>
              </w:rPr>
            </w:pPr>
            <w:r w:rsidRPr="007A0EBB">
              <w:rPr>
                <w:rFonts w:ascii="Times New Roman" w:hAnsi="Times New Roman" w:cs="Times New Roman"/>
                <w:b/>
              </w:rPr>
              <w:t xml:space="preserve">аварийно-спасательных формирований </w:t>
            </w:r>
          </w:p>
        </w:tc>
      </w:tr>
      <w:tr w:rsidR="007A0EBB" w:rsidRPr="007A0EBB" w:rsidTr="007A0EBB">
        <w:trPr>
          <w:tblCellSpacing w:w="5" w:type="nil"/>
        </w:trPr>
        <w:tc>
          <w:tcPr>
            <w:tcW w:w="850" w:type="dxa"/>
            <w:tcBorders>
              <w:top w:val="single" w:sz="4" w:space="0" w:color="auto"/>
              <w:left w:val="single" w:sz="4" w:space="0" w:color="auto"/>
              <w:bottom w:val="single" w:sz="4" w:space="0" w:color="auto"/>
              <w:right w:val="single" w:sz="4" w:space="0" w:color="auto"/>
            </w:tcBorders>
          </w:tcPr>
          <w:p w:rsidR="007A0EBB" w:rsidRPr="007A0EBB" w:rsidRDefault="007A0EBB" w:rsidP="007A0EBB">
            <w:pPr>
              <w:widowControl w:val="0"/>
              <w:autoSpaceDE w:val="0"/>
              <w:autoSpaceDN w:val="0"/>
              <w:adjustRightInd w:val="0"/>
              <w:spacing w:after="0" w:line="240" w:lineRule="auto"/>
              <w:jc w:val="both"/>
              <w:rPr>
                <w:rFonts w:ascii="Times New Roman" w:hAnsi="Times New Roman" w:cs="Times New Roman"/>
              </w:rPr>
            </w:pPr>
            <w:r w:rsidRPr="007A0EBB">
              <w:rPr>
                <w:rFonts w:ascii="Times New Roman" w:hAnsi="Times New Roman" w:cs="Times New Roman"/>
              </w:rPr>
              <w:t>1</w:t>
            </w:r>
          </w:p>
        </w:tc>
        <w:tc>
          <w:tcPr>
            <w:tcW w:w="2778" w:type="dxa"/>
            <w:tcBorders>
              <w:top w:val="single" w:sz="4" w:space="0" w:color="auto"/>
              <w:left w:val="single" w:sz="4" w:space="0" w:color="auto"/>
              <w:bottom w:val="single" w:sz="4" w:space="0" w:color="auto"/>
              <w:right w:val="single" w:sz="4" w:space="0" w:color="auto"/>
            </w:tcBorders>
          </w:tcPr>
          <w:p w:rsidR="007A0EBB" w:rsidRPr="007A0EBB" w:rsidRDefault="007A0EBB" w:rsidP="007A0EBB">
            <w:pPr>
              <w:widowControl w:val="0"/>
              <w:autoSpaceDE w:val="0"/>
              <w:autoSpaceDN w:val="0"/>
              <w:adjustRightInd w:val="0"/>
              <w:spacing w:after="0" w:line="240" w:lineRule="auto"/>
              <w:jc w:val="both"/>
              <w:rPr>
                <w:rFonts w:ascii="Times New Roman" w:hAnsi="Times New Roman" w:cs="Times New Roman"/>
              </w:rPr>
            </w:pPr>
            <w:r w:rsidRPr="007A0EBB">
              <w:rPr>
                <w:rFonts w:ascii="Times New Roman" w:hAnsi="Times New Roman" w:cs="Times New Roman"/>
              </w:rPr>
              <w:t>Пожарное депо в населенном пункте с населением до 5 тыс. чел</w:t>
            </w:r>
          </w:p>
        </w:tc>
        <w:tc>
          <w:tcPr>
            <w:tcW w:w="3346" w:type="dxa"/>
            <w:tcBorders>
              <w:top w:val="single" w:sz="4" w:space="0" w:color="auto"/>
              <w:left w:val="single" w:sz="4" w:space="0" w:color="auto"/>
              <w:bottom w:val="single" w:sz="4" w:space="0" w:color="auto"/>
              <w:right w:val="single" w:sz="4" w:space="0" w:color="auto"/>
            </w:tcBorders>
          </w:tcPr>
          <w:p w:rsidR="007A0EBB" w:rsidRPr="007A0EBB" w:rsidRDefault="007A0EBB" w:rsidP="007A0EBB">
            <w:pPr>
              <w:widowControl w:val="0"/>
              <w:autoSpaceDE w:val="0"/>
              <w:autoSpaceDN w:val="0"/>
              <w:adjustRightInd w:val="0"/>
              <w:spacing w:after="0" w:line="240" w:lineRule="auto"/>
              <w:jc w:val="both"/>
              <w:rPr>
                <w:rFonts w:ascii="Times New Roman" w:hAnsi="Times New Roman" w:cs="Times New Roman"/>
              </w:rPr>
            </w:pPr>
            <w:r w:rsidRPr="007A0EBB">
              <w:rPr>
                <w:rFonts w:ascii="Times New Roman" w:hAnsi="Times New Roman" w:cs="Times New Roman"/>
              </w:rPr>
              <w:t>1/2</w:t>
            </w:r>
          </w:p>
        </w:tc>
        <w:tc>
          <w:tcPr>
            <w:tcW w:w="2426" w:type="dxa"/>
            <w:tcBorders>
              <w:top w:val="single" w:sz="4" w:space="0" w:color="auto"/>
              <w:left w:val="single" w:sz="4" w:space="0" w:color="auto"/>
              <w:bottom w:val="single" w:sz="4" w:space="0" w:color="auto"/>
              <w:right w:val="single" w:sz="4" w:space="0" w:color="auto"/>
            </w:tcBorders>
          </w:tcPr>
          <w:p w:rsidR="007A0EBB" w:rsidRPr="007A0EBB" w:rsidRDefault="007A0EBB" w:rsidP="007A0EBB">
            <w:pPr>
              <w:widowControl w:val="0"/>
              <w:autoSpaceDE w:val="0"/>
              <w:autoSpaceDN w:val="0"/>
              <w:adjustRightInd w:val="0"/>
              <w:spacing w:after="0" w:line="240" w:lineRule="auto"/>
              <w:jc w:val="both"/>
              <w:rPr>
                <w:rFonts w:ascii="Times New Roman" w:hAnsi="Times New Roman" w:cs="Times New Roman"/>
              </w:rPr>
            </w:pPr>
            <w:smartTag w:uri="urn:schemas-microsoft-com:office:smarttags" w:element="metricconverter">
              <w:smartTagPr>
                <w:attr w:name="ProductID" w:val="2500 метров"/>
              </w:smartTagPr>
              <w:r w:rsidRPr="007A0EBB">
                <w:rPr>
                  <w:rFonts w:ascii="Times New Roman" w:hAnsi="Times New Roman" w:cs="Times New Roman"/>
                </w:rPr>
                <w:t>2500 метров</w:t>
              </w:r>
            </w:smartTag>
          </w:p>
        </w:tc>
      </w:tr>
    </w:tbl>
    <w:p w:rsidR="007A0EBB" w:rsidRPr="007A0EBB" w:rsidRDefault="007A0EBB" w:rsidP="007A0EBB">
      <w:pPr>
        <w:spacing w:after="0" w:line="240" w:lineRule="auto"/>
        <w:ind w:firstLine="540"/>
        <w:jc w:val="both"/>
        <w:rPr>
          <w:rFonts w:ascii="Times New Roman" w:hAnsi="Times New Roman" w:cs="Times New Roman"/>
        </w:rPr>
      </w:pPr>
    </w:p>
    <w:p w:rsidR="007A0EBB" w:rsidRPr="007A0EBB" w:rsidRDefault="007A0EBB" w:rsidP="007A0EBB">
      <w:pPr>
        <w:widowControl w:val="0"/>
        <w:suppressAutoHyphens/>
        <w:autoSpaceDE w:val="0"/>
        <w:autoSpaceDN w:val="0"/>
        <w:adjustRightInd w:val="0"/>
        <w:spacing w:after="0" w:line="240" w:lineRule="auto"/>
        <w:ind w:firstLine="540"/>
        <w:jc w:val="both"/>
        <w:rPr>
          <w:rFonts w:ascii="Times New Roman" w:hAnsi="Times New Roman" w:cs="Times New Roman"/>
          <w:b/>
        </w:rPr>
      </w:pPr>
      <w:r w:rsidRPr="007A0EBB">
        <w:rPr>
          <w:rFonts w:ascii="Times New Roman" w:hAnsi="Times New Roman" w:cs="Times New Roman"/>
          <w:b/>
        </w:rPr>
        <w:t>2.6. Минимальные расчетные показатели для объектов в иных областях и расчетные показатели максимально допустимого уровня территориальной доступности таких объектов</w:t>
      </w:r>
    </w:p>
    <w:p w:rsidR="007A0EBB" w:rsidRPr="007A0EBB" w:rsidRDefault="007A0EBB" w:rsidP="007A0EBB">
      <w:pPr>
        <w:widowControl w:val="0"/>
        <w:suppressAutoHyphens/>
        <w:autoSpaceDE w:val="0"/>
        <w:autoSpaceDN w:val="0"/>
        <w:adjustRightInd w:val="0"/>
        <w:spacing w:after="0" w:line="240" w:lineRule="auto"/>
        <w:ind w:firstLine="540"/>
        <w:jc w:val="both"/>
        <w:rPr>
          <w:rFonts w:ascii="Times New Roman" w:hAnsi="Times New Roman" w:cs="Times New Roman"/>
        </w:rPr>
      </w:pPr>
      <w:r w:rsidRPr="007A0EBB">
        <w:rPr>
          <w:rFonts w:ascii="Times New Roman" w:hAnsi="Times New Roman" w:cs="Times New Roman"/>
        </w:rPr>
        <w:t>Таблица 5</w:t>
      </w:r>
    </w:p>
    <w:tbl>
      <w:tblPr>
        <w:tblW w:w="9400" w:type="dxa"/>
        <w:tblCellSpacing w:w="5" w:type="nil"/>
        <w:tblInd w:w="75" w:type="dxa"/>
        <w:tblLayout w:type="fixed"/>
        <w:tblCellMar>
          <w:left w:w="75" w:type="dxa"/>
          <w:right w:w="75" w:type="dxa"/>
        </w:tblCellMar>
        <w:tblLook w:val="0000"/>
      </w:tblPr>
      <w:tblGrid>
        <w:gridCol w:w="600"/>
        <w:gridCol w:w="250"/>
        <w:gridCol w:w="50"/>
        <w:gridCol w:w="3000"/>
        <w:gridCol w:w="2600"/>
        <w:gridCol w:w="400"/>
        <w:gridCol w:w="74"/>
        <w:gridCol w:w="2226"/>
        <w:gridCol w:w="200"/>
      </w:tblGrid>
      <w:tr w:rsidR="007A0EBB" w:rsidRPr="007A0EBB" w:rsidTr="007A0EBB">
        <w:trPr>
          <w:tblCellSpacing w:w="5" w:type="nil"/>
        </w:trPr>
        <w:tc>
          <w:tcPr>
            <w:tcW w:w="850" w:type="dxa"/>
            <w:gridSpan w:val="2"/>
            <w:tcBorders>
              <w:top w:val="single" w:sz="4" w:space="0" w:color="auto"/>
              <w:left w:val="single" w:sz="4" w:space="0" w:color="auto"/>
              <w:bottom w:val="single" w:sz="4" w:space="0" w:color="auto"/>
              <w:right w:val="single" w:sz="4" w:space="0" w:color="auto"/>
            </w:tcBorders>
          </w:tcPr>
          <w:p w:rsidR="007A0EBB" w:rsidRPr="007A0EBB" w:rsidRDefault="007A0EBB" w:rsidP="007A0EBB">
            <w:pPr>
              <w:widowControl w:val="0"/>
              <w:suppressAutoHyphens/>
              <w:autoSpaceDE w:val="0"/>
              <w:autoSpaceDN w:val="0"/>
              <w:adjustRightInd w:val="0"/>
              <w:spacing w:after="0" w:line="240" w:lineRule="auto"/>
              <w:jc w:val="both"/>
              <w:rPr>
                <w:rFonts w:ascii="Times New Roman" w:hAnsi="Times New Roman" w:cs="Times New Roman"/>
              </w:rPr>
            </w:pPr>
            <w:r w:rsidRPr="007A0EBB">
              <w:rPr>
                <w:rFonts w:ascii="Times New Roman" w:hAnsi="Times New Roman" w:cs="Times New Roman"/>
              </w:rPr>
              <w:t>№</w:t>
            </w:r>
          </w:p>
          <w:p w:rsidR="007A0EBB" w:rsidRPr="007A0EBB" w:rsidRDefault="007A0EBB" w:rsidP="007A0EBB">
            <w:pPr>
              <w:widowControl w:val="0"/>
              <w:suppressAutoHyphens/>
              <w:autoSpaceDE w:val="0"/>
              <w:autoSpaceDN w:val="0"/>
              <w:adjustRightInd w:val="0"/>
              <w:spacing w:after="0" w:line="240" w:lineRule="auto"/>
              <w:jc w:val="both"/>
              <w:rPr>
                <w:rFonts w:ascii="Times New Roman" w:hAnsi="Times New Roman" w:cs="Times New Roman"/>
              </w:rPr>
            </w:pPr>
            <w:r w:rsidRPr="007A0EBB">
              <w:rPr>
                <w:rFonts w:ascii="Times New Roman" w:hAnsi="Times New Roman" w:cs="Times New Roman"/>
              </w:rPr>
              <w:t>п/п</w:t>
            </w:r>
          </w:p>
        </w:tc>
        <w:tc>
          <w:tcPr>
            <w:tcW w:w="3050" w:type="dxa"/>
            <w:gridSpan w:val="2"/>
            <w:tcBorders>
              <w:top w:val="single" w:sz="4" w:space="0" w:color="auto"/>
              <w:left w:val="single" w:sz="4" w:space="0" w:color="auto"/>
              <w:bottom w:val="single" w:sz="4" w:space="0" w:color="auto"/>
              <w:right w:val="single" w:sz="4" w:space="0" w:color="auto"/>
            </w:tcBorders>
          </w:tcPr>
          <w:p w:rsidR="007A0EBB" w:rsidRPr="007A0EBB" w:rsidRDefault="007A0EBB" w:rsidP="007A0EBB">
            <w:pPr>
              <w:widowControl w:val="0"/>
              <w:suppressAutoHyphens/>
              <w:autoSpaceDE w:val="0"/>
              <w:autoSpaceDN w:val="0"/>
              <w:adjustRightInd w:val="0"/>
              <w:spacing w:after="0" w:line="240" w:lineRule="auto"/>
              <w:jc w:val="both"/>
              <w:rPr>
                <w:rFonts w:ascii="Times New Roman" w:hAnsi="Times New Roman" w:cs="Times New Roman"/>
              </w:rPr>
            </w:pPr>
            <w:r w:rsidRPr="007A0EBB">
              <w:rPr>
                <w:rFonts w:ascii="Times New Roman" w:hAnsi="Times New Roman" w:cs="Times New Roman"/>
              </w:rPr>
              <w:t>Объект,</w:t>
            </w:r>
          </w:p>
          <w:p w:rsidR="007A0EBB" w:rsidRPr="007A0EBB" w:rsidRDefault="007A0EBB" w:rsidP="007A0EBB">
            <w:pPr>
              <w:widowControl w:val="0"/>
              <w:suppressAutoHyphens/>
              <w:autoSpaceDE w:val="0"/>
              <w:autoSpaceDN w:val="0"/>
              <w:adjustRightInd w:val="0"/>
              <w:spacing w:after="0" w:line="240" w:lineRule="auto"/>
              <w:jc w:val="both"/>
              <w:rPr>
                <w:rFonts w:ascii="Times New Roman" w:hAnsi="Times New Roman" w:cs="Times New Roman"/>
              </w:rPr>
            </w:pPr>
            <w:r w:rsidRPr="007A0EBB">
              <w:rPr>
                <w:rFonts w:ascii="Times New Roman" w:hAnsi="Times New Roman" w:cs="Times New Roman"/>
              </w:rPr>
              <w:t>единица измерения</w:t>
            </w:r>
          </w:p>
        </w:tc>
        <w:tc>
          <w:tcPr>
            <w:tcW w:w="3074" w:type="dxa"/>
            <w:gridSpan w:val="3"/>
            <w:tcBorders>
              <w:top w:val="single" w:sz="4" w:space="0" w:color="auto"/>
              <w:left w:val="single" w:sz="4" w:space="0" w:color="auto"/>
              <w:bottom w:val="single" w:sz="4" w:space="0" w:color="auto"/>
              <w:right w:val="single" w:sz="4" w:space="0" w:color="auto"/>
            </w:tcBorders>
          </w:tcPr>
          <w:p w:rsidR="007A0EBB" w:rsidRPr="007A0EBB" w:rsidRDefault="007A0EBB" w:rsidP="007A0EBB">
            <w:pPr>
              <w:widowControl w:val="0"/>
              <w:suppressAutoHyphens/>
              <w:autoSpaceDE w:val="0"/>
              <w:autoSpaceDN w:val="0"/>
              <w:adjustRightInd w:val="0"/>
              <w:spacing w:after="0" w:line="240" w:lineRule="auto"/>
              <w:jc w:val="both"/>
              <w:rPr>
                <w:rFonts w:ascii="Times New Roman" w:hAnsi="Times New Roman" w:cs="Times New Roman"/>
              </w:rPr>
            </w:pPr>
            <w:r w:rsidRPr="007A0EBB">
              <w:rPr>
                <w:rFonts w:ascii="Times New Roman" w:hAnsi="Times New Roman" w:cs="Times New Roman"/>
              </w:rPr>
              <w:t xml:space="preserve">Минимально допустимый уровень обеспеченности объектами </w:t>
            </w:r>
          </w:p>
        </w:tc>
        <w:tc>
          <w:tcPr>
            <w:tcW w:w="2426" w:type="dxa"/>
            <w:gridSpan w:val="2"/>
            <w:tcBorders>
              <w:top w:val="single" w:sz="4" w:space="0" w:color="auto"/>
              <w:left w:val="single" w:sz="4" w:space="0" w:color="auto"/>
              <w:bottom w:val="single" w:sz="4" w:space="0" w:color="auto"/>
              <w:right w:val="single" w:sz="4" w:space="0" w:color="auto"/>
            </w:tcBorders>
          </w:tcPr>
          <w:p w:rsidR="007A0EBB" w:rsidRPr="007A0EBB" w:rsidRDefault="007A0EBB" w:rsidP="007A0EBB">
            <w:pPr>
              <w:widowControl w:val="0"/>
              <w:suppressAutoHyphens/>
              <w:autoSpaceDE w:val="0"/>
              <w:autoSpaceDN w:val="0"/>
              <w:adjustRightInd w:val="0"/>
              <w:spacing w:after="0" w:line="240" w:lineRule="auto"/>
              <w:jc w:val="both"/>
              <w:rPr>
                <w:rFonts w:ascii="Times New Roman" w:hAnsi="Times New Roman" w:cs="Times New Roman"/>
              </w:rPr>
            </w:pPr>
            <w:r w:rsidRPr="007A0EBB">
              <w:rPr>
                <w:rFonts w:ascii="Times New Roman" w:hAnsi="Times New Roman" w:cs="Times New Roman"/>
              </w:rPr>
              <w:t>Максимально допустимый уровень доступности объектов</w:t>
            </w:r>
          </w:p>
        </w:tc>
      </w:tr>
      <w:tr w:rsidR="007A0EBB" w:rsidRPr="007A0EBB" w:rsidTr="007A0EBB">
        <w:trPr>
          <w:tblCellSpacing w:w="5" w:type="nil"/>
        </w:trPr>
        <w:tc>
          <w:tcPr>
            <w:tcW w:w="850" w:type="dxa"/>
            <w:gridSpan w:val="2"/>
            <w:tcBorders>
              <w:top w:val="single" w:sz="4" w:space="0" w:color="auto"/>
              <w:left w:val="single" w:sz="4" w:space="0" w:color="auto"/>
              <w:bottom w:val="single" w:sz="4" w:space="0" w:color="auto"/>
              <w:right w:val="single" w:sz="4" w:space="0" w:color="auto"/>
            </w:tcBorders>
          </w:tcPr>
          <w:p w:rsidR="007A0EBB" w:rsidRPr="007A0EBB" w:rsidRDefault="007A0EBB" w:rsidP="007A0EBB">
            <w:pPr>
              <w:widowControl w:val="0"/>
              <w:suppressAutoHyphens/>
              <w:autoSpaceDE w:val="0"/>
              <w:autoSpaceDN w:val="0"/>
              <w:adjustRightInd w:val="0"/>
              <w:spacing w:after="0" w:line="240" w:lineRule="auto"/>
              <w:jc w:val="both"/>
              <w:rPr>
                <w:rFonts w:ascii="Times New Roman" w:hAnsi="Times New Roman" w:cs="Times New Roman"/>
              </w:rPr>
            </w:pPr>
            <w:r w:rsidRPr="007A0EBB">
              <w:rPr>
                <w:rFonts w:ascii="Times New Roman" w:hAnsi="Times New Roman" w:cs="Times New Roman"/>
              </w:rPr>
              <w:t>1</w:t>
            </w:r>
          </w:p>
        </w:tc>
        <w:tc>
          <w:tcPr>
            <w:tcW w:w="3050" w:type="dxa"/>
            <w:gridSpan w:val="2"/>
            <w:tcBorders>
              <w:top w:val="single" w:sz="4" w:space="0" w:color="auto"/>
              <w:left w:val="single" w:sz="4" w:space="0" w:color="auto"/>
              <w:bottom w:val="single" w:sz="4" w:space="0" w:color="auto"/>
              <w:right w:val="single" w:sz="4" w:space="0" w:color="auto"/>
            </w:tcBorders>
          </w:tcPr>
          <w:p w:rsidR="007A0EBB" w:rsidRPr="007A0EBB" w:rsidRDefault="007A0EBB" w:rsidP="007A0EBB">
            <w:pPr>
              <w:widowControl w:val="0"/>
              <w:suppressAutoHyphens/>
              <w:autoSpaceDE w:val="0"/>
              <w:autoSpaceDN w:val="0"/>
              <w:adjustRightInd w:val="0"/>
              <w:spacing w:after="0" w:line="240" w:lineRule="auto"/>
              <w:jc w:val="both"/>
              <w:rPr>
                <w:rFonts w:ascii="Times New Roman" w:hAnsi="Times New Roman" w:cs="Times New Roman"/>
              </w:rPr>
            </w:pPr>
            <w:r w:rsidRPr="007A0EBB">
              <w:rPr>
                <w:rFonts w:ascii="Times New Roman" w:hAnsi="Times New Roman" w:cs="Times New Roman"/>
              </w:rPr>
              <w:t>2</w:t>
            </w:r>
          </w:p>
        </w:tc>
        <w:tc>
          <w:tcPr>
            <w:tcW w:w="3074" w:type="dxa"/>
            <w:gridSpan w:val="3"/>
            <w:tcBorders>
              <w:top w:val="single" w:sz="4" w:space="0" w:color="auto"/>
              <w:left w:val="single" w:sz="4" w:space="0" w:color="auto"/>
              <w:bottom w:val="single" w:sz="4" w:space="0" w:color="auto"/>
              <w:right w:val="single" w:sz="4" w:space="0" w:color="auto"/>
            </w:tcBorders>
          </w:tcPr>
          <w:p w:rsidR="007A0EBB" w:rsidRPr="007A0EBB" w:rsidRDefault="007A0EBB" w:rsidP="007A0EBB">
            <w:pPr>
              <w:widowControl w:val="0"/>
              <w:suppressAutoHyphens/>
              <w:autoSpaceDE w:val="0"/>
              <w:autoSpaceDN w:val="0"/>
              <w:adjustRightInd w:val="0"/>
              <w:spacing w:after="0" w:line="240" w:lineRule="auto"/>
              <w:jc w:val="both"/>
              <w:rPr>
                <w:rFonts w:ascii="Times New Roman" w:hAnsi="Times New Roman" w:cs="Times New Roman"/>
              </w:rPr>
            </w:pPr>
            <w:r w:rsidRPr="007A0EBB">
              <w:rPr>
                <w:rFonts w:ascii="Times New Roman" w:hAnsi="Times New Roman" w:cs="Times New Roman"/>
              </w:rPr>
              <w:t>3</w:t>
            </w:r>
          </w:p>
        </w:tc>
        <w:tc>
          <w:tcPr>
            <w:tcW w:w="2426" w:type="dxa"/>
            <w:gridSpan w:val="2"/>
            <w:tcBorders>
              <w:top w:val="single" w:sz="4" w:space="0" w:color="auto"/>
              <w:left w:val="single" w:sz="4" w:space="0" w:color="auto"/>
              <w:bottom w:val="single" w:sz="4" w:space="0" w:color="auto"/>
              <w:right w:val="single" w:sz="4" w:space="0" w:color="auto"/>
            </w:tcBorders>
          </w:tcPr>
          <w:p w:rsidR="007A0EBB" w:rsidRPr="007A0EBB" w:rsidRDefault="007A0EBB" w:rsidP="007A0EBB">
            <w:pPr>
              <w:widowControl w:val="0"/>
              <w:suppressAutoHyphens/>
              <w:autoSpaceDE w:val="0"/>
              <w:autoSpaceDN w:val="0"/>
              <w:adjustRightInd w:val="0"/>
              <w:spacing w:after="0" w:line="240" w:lineRule="auto"/>
              <w:jc w:val="both"/>
              <w:rPr>
                <w:rFonts w:ascii="Times New Roman" w:hAnsi="Times New Roman" w:cs="Times New Roman"/>
              </w:rPr>
            </w:pPr>
            <w:r w:rsidRPr="007A0EBB">
              <w:rPr>
                <w:rFonts w:ascii="Times New Roman" w:hAnsi="Times New Roman" w:cs="Times New Roman"/>
              </w:rPr>
              <w:t>4</w:t>
            </w:r>
          </w:p>
        </w:tc>
      </w:tr>
      <w:tr w:rsidR="007A0EBB" w:rsidRPr="007A0EBB" w:rsidTr="007A0EBB">
        <w:trPr>
          <w:tblCellSpacing w:w="5" w:type="nil"/>
        </w:trPr>
        <w:tc>
          <w:tcPr>
            <w:tcW w:w="9400" w:type="dxa"/>
            <w:gridSpan w:val="9"/>
            <w:tcBorders>
              <w:top w:val="single" w:sz="4" w:space="0" w:color="auto"/>
              <w:left w:val="single" w:sz="4" w:space="0" w:color="auto"/>
              <w:bottom w:val="single" w:sz="4" w:space="0" w:color="auto"/>
              <w:right w:val="single" w:sz="4" w:space="0" w:color="auto"/>
            </w:tcBorders>
          </w:tcPr>
          <w:p w:rsidR="007A0EBB" w:rsidRPr="007A0EBB" w:rsidRDefault="007A0EBB" w:rsidP="007A0EBB">
            <w:pPr>
              <w:widowControl w:val="0"/>
              <w:suppressAutoHyphens/>
              <w:autoSpaceDE w:val="0"/>
              <w:autoSpaceDN w:val="0"/>
              <w:adjustRightInd w:val="0"/>
              <w:spacing w:after="0" w:line="240" w:lineRule="auto"/>
              <w:jc w:val="both"/>
              <w:rPr>
                <w:rFonts w:ascii="Times New Roman" w:hAnsi="Times New Roman" w:cs="Times New Roman"/>
              </w:rPr>
            </w:pPr>
            <w:r w:rsidRPr="007A0EBB">
              <w:rPr>
                <w:rFonts w:ascii="Times New Roman" w:hAnsi="Times New Roman" w:cs="Times New Roman"/>
                <w:b/>
              </w:rPr>
              <w:t>Объекты в области массового отдыха местного значения</w:t>
            </w:r>
          </w:p>
        </w:tc>
      </w:tr>
      <w:tr w:rsidR="007A0EBB" w:rsidRPr="007A0EBB" w:rsidTr="007A0EBB">
        <w:trPr>
          <w:tblCellSpacing w:w="5" w:type="nil"/>
        </w:trPr>
        <w:tc>
          <w:tcPr>
            <w:tcW w:w="900" w:type="dxa"/>
            <w:gridSpan w:val="3"/>
            <w:tcBorders>
              <w:top w:val="single" w:sz="4" w:space="0" w:color="auto"/>
              <w:left w:val="single" w:sz="4" w:space="0" w:color="auto"/>
              <w:bottom w:val="single" w:sz="4" w:space="0" w:color="auto"/>
              <w:right w:val="single" w:sz="4" w:space="0" w:color="auto"/>
            </w:tcBorders>
          </w:tcPr>
          <w:p w:rsidR="007A0EBB" w:rsidRPr="007A0EBB" w:rsidRDefault="007A0EBB" w:rsidP="007A0EBB">
            <w:pPr>
              <w:widowControl w:val="0"/>
              <w:suppressAutoHyphens/>
              <w:autoSpaceDE w:val="0"/>
              <w:autoSpaceDN w:val="0"/>
              <w:adjustRightInd w:val="0"/>
              <w:spacing w:after="0" w:line="240" w:lineRule="auto"/>
              <w:jc w:val="both"/>
              <w:rPr>
                <w:rFonts w:ascii="Times New Roman" w:hAnsi="Times New Roman" w:cs="Times New Roman"/>
              </w:rPr>
            </w:pPr>
            <w:r w:rsidRPr="007A0EBB">
              <w:rPr>
                <w:rFonts w:ascii="Times New Roman" w:hAnsi="Times New Roman" w:cs="Times New Roman"/>
              </w:rPr>
              <w:t>1</w:t>
            </w:r>
          </w:p>
        </w:tc>
        <w:tc>
          <w:tcPr>
            <w:tcW w:w="3000" w:type="dxa"/>
            <w:tcBorders>
              <w:top w:val="single" w:sz="4" w:space="0" w:color="auto"/>
              <w:left w:val="single" w:sz="4" w:space="0" w:color="auto"/>
              <w:bottom w:val="single" w:sz="4" w:space="0" w:color="auto"/>
              <w:right w:val="single" w:sz="4" w:space="0" w:color="auto"/>
            </w:tcBorders>
          </w:tcPr>
          <w:p w:rsidR="007A0EBB" w:rsidRPr="007A0EBB" w:rsidRDefault="007A0EBB" w:rsidP="007A0EBB">
            <w:pPr>
              <w:widowControl w:val="0"/>
              <w:suppressAutoHyphens/>
              <w:autoSpaceDE w:val="0"/>
              <w:autoSpaceDN w:val="0"/>
              <w:adjustRightInd w:val="0"/>
              <w:spacing w:after="0" w:line="240" w:lineRule="auto"/>
              <w:jc w:val="both"/>
              <w:rPr>
                <w:rFonts w:ascii="Times New Roman" w:hAnsi="Times New Roman" w:cs="Times New Roman"/>
              </w:rPr>
            </w:pPr>
            <w:r w:rsidRPr="007A0EBB">
              <w:rPr>
                <w:rFonts w:ascii="Times New Roman" w:hAnsi="Times New Roman" w:cs="Times New Roman"/>
              </w:rPr>
              <w:t xml:space="preserve">Туристские базы и туристские базы для семей с детьми, </w:t>
            </w:r>
          </w:p>
          <w:p w:rsidR="007A0EBB" w:rsidRPr="007A0EBB" w:rsidRDefault="007A0EBB" w:rsidP="007A0EBB">
            <w:pPr>
              <w:widowControl w:val="0"/>
              <w:suppressAutoHyphens/>
              <w:autoSpaceDE w:val="0"/>
              <w:autoSpaceDN w:val="0"/>
              <w:adjustRightInd w:val="0"/>
              <w:spacing w:after="0" w:line="240" w:lineRule="auto"/>
              <w:jc w:val="both"/>
              <w:rPr>
                <w:rFonts w:ascii="Times New Roman" w:hAnsi="Times New Roman" w:cs="Times New Roman"/>
              </w:rPr>
            </w:pPr>
            <w:r w:rsidRPr="007A0EBB">
              <w:rPr>
                <w:rFonts w:ascii="Times New Roman" w:hAnsi="Times New Roman" w:cs="Times New Roman"/>
              </w:rPr>
              <w:t>мест на 1 тыс. жителей</w:t>
            </w:r>
          </w:p>
        </w:tc>
        <w:tc>
          <w:tcPr>
            <w:tcW w:w="3074" w:type="dxa"/>
            <w:gridSpan w:val="3"/>
            <w:tcBorders>
              <w:top w:val="single" w:sz="4" w:space="0" w:color="auto"/>
              <w:left w:val="single" w:sz="4" w:space="0" w:color="auto"/>
              <w:bottom w:val="single" w:sz="4" w:space="0" w:color="auto"/>
              <w:right w:val="single" w:sz="4" w:space="0" w:color="auto"/>
            </w:tcBorders>
          </w:tcPr>
          <w:p w:rsidR="007A0EBB" w:rsidRPr="007A0EBB" w:rsidRDefault="007A0EBB" w:rsidP="007A0EBB">
            <w:pPr>
              <w:widowControl w:val="0"/>
              <w:suppressAutoHyphens/>
              <w:autoSpaceDE w:val="0"/>
              <w:autoSpaceDN w:val="0"/>
              <w:adjustRightInd w:val="0"/>
              <w:spacing w:after="0" w:line="240" w:lineRule="auto"/>
              <w:jc w:val="both"/>
              <w:rPr>
                <w:rFonts w:ascii="Times New Roman" w:hAnsi="Times New Roman" w:cs="Times New Roman"/>
              </w:rPr>
            </w:pPr>
            <w:r w:rsidRPr="007A0EBB">
              <w:rPr>
                <w:rFonts w:ascii="Times New Roman" w:hAnsi="Times New Roman" w:cs="Times New Roman"/>
              </w:rPr>
              <w:t>9</w:t>
            </w:r>
          </w:p>
        </w:tc>
        <w:tc>
          <w:tcPr>
            <w:tcW w:w="2426" w:type="dxa"/>
            <w:gridSpan w:val="2"/>
            <w:tcBorders>
              <w:top w:val="single" w:sz="4" w:space="0" w:color="auto"/>
              <w:left w:val="single" w:sz="4" w:space="0" w:color="auto"/>
              <w:bottom w:val="single" w:sz="4" w:space="0" w:color="auto"/>
              <w:right w:val="single" w:sz="4" w:space="0" w:color="auto"/>
            </w:tcBorders>
          </w:tcPr>
          <w:p w:rsidR="007A0EBB" w:rsidRPr="007A0EBB" w:rsidRDefault="007A0EBB" w:rsidP="007A0EBB">
            <w:pPr>
              <w:widowControl w:val="0"/>
              <w:suppressAutoHyphens/>
              <w:autoSpaceDE w:val="0"/>
              <w:autoSpaceDN w:val="0"/>
              <w:adjustRightInd w:val="0"/>
              <w:spacing w:after="0" w:line="240" w:lineRule="auto"/>
              <w:jc w:val="both"/>
              <w:rPr>
                <w:rFonts w:ascii="Times New Roman" w:hAnsi="Times New Roman" w:cs="Times New Roman"/>
              </w:rPr>
            </w:pPr>
            <w:r w:rsidRPr="007A0EBB">
              <w:rPr>
                <w:rFonts w:ascii="Times New Roman" w:hAnsi="Times New Roman" w:cs="Times New Roman"/>
              </w:rPr>
              <w:t>Не нормируется</w:t>
            </w:r>
          </w:p>
        </w:tc>
      </w:tr>
      <w:tr w:rsidR="007A0EBB" w:rsidRPr="007A0EBB" w:rsidTr="007A0EBB">
        <w:trPr>
          <w:tblCellSpacing w:w="5" w:type="nil"/>
        </w:trPr>
        <w:tc>
          <w:tcPr>
            <w:tcW w:w="9400" w:type="dxa"/>
            <w:gridSpan w:val="9"/>
            <w:tcBorders>
              <w:top w:val="single" w:sz="4" w:space="0" w:color="auto"/>
              <w:left w:val="single" w:sz="4" w:space="0" w:color="auto"/>
              <w:bottom w:val="single" w:sz="4" w:space="0" w:color="auto"/>
              <w:right w:val="single" w:sz="4" w:space="0" w:color="auto"/>
            </w:tcBorders>
          </w:tcPr>
          <w:p w:rsidR="007A0EBB" w:rsidRPr="007A0EBB" w:rsidRDefault="007A0EBB" w:rsidP="007A0EBB">
            <w:pPr>
              <w:widowControl w:val="0"/>
              <w:suppressAutoHyphens/>
              <w:autoSpaceDE w:val="0"/>
              <w:autoSpaceDN w:val="0"/>
              <w:adjustRightInd w:val="0"/>
              <w:spacing w:after="0" w:line="240" w:lineRule="auto"/>
              <w:jc w:val="both"/>
              <w:rPr>
                <w:rFonts w:ascii="Times New Roman" w:hAnsi="Times New Roman" w:cs="Times New Roman"/>
                <w:b/>
              </w:rPr>
            </w:pPr>
            <w:r w:rsidRPr="007A0EBB">
              <w:rPr>
                <w:rFonts w:ascii="Times New Roman" w:hAnsi="Times New Roman" w:cs="Times New Roman"/>
                <w:b/>
              </w:rPr>
              <w:t>Территории общего пользования рекреационного назначения местного значения</w:t>
            </w:r>
          </w:p>
        </w:tc>
      </w:tr>
      <w:tr w:rsidR="007A0EBB" w:rsidRPr="007A0EBB" w:rsidTr="007A0EBB">
        <w:trPr>
          <w:tblCellSpacing w:w="5" w:type="nil"/>
        </w:trPr>
        <w:tc>
          <w:tcPr>
            <w:tcW w:w="900" w:type="dxa"/>
            <w:gridSpan w:val="3"/>
            <w:vMerge w:val="restart"/>
            <w:tcBorders>
              <w:top w:val="single" w:sz="4" w:space="0" w:color="auto"/>
              <w:left w:val="single" w:sz="4" w:space="0" w:color="auto"/>
              <w:right w:val="single" w:sz="4" w:space="0" w:color="auto"/>
            </w:tcBorders>
          </w:tcPr>
          <w:p w:rsidR="007A0EBB" w:rsidRPr="007A0EBB" w:rsidRDefault="007A0EBB" w:rsidP="007A0EBB">
            <w:pPr>
              <w:widowControl w:val="0"/>
              <w:suppressAutoHyphens/>
              <w:autoSpaceDE w:val="0"/>
              <w:autoSpaceDN w:val="0"/>
              <w:adjustRightInd w:val="0"/>
              <w:spacing w:after="0" w:line="240" w:lineRule="auto"/>
              <w:jc w:val="both"/>
              <w:rPr>
                <w:rFonts w:ascii="Times New Roman" w:hAnsi="Times New Roman" w:cs="Times New Roman"/>
              </w:rPr>
            </w:pPr>
            <w:r w:rsidRPr="007A0EBB">
              <w:rPr>
                <w:rFonts w:ascii="Times New Roman" w:hAnsi="Times New Roman" w:cs="Times New Roman"/>
              </w:rPr>
              <w:t>1</w:t>
            </w:r>
          </w:p>
        </w:tc>
        <w:tc>
          <w:tcPr>
            <w:tcW w:w="3000" w:type="dxa"/>
            <w:tcBorders>
              <w:top w:val="single" w:sz="4" w:space="0" w:color="auto"/>
              <w:left w:val="single" w:sz="4" w:space="0" w:color="auto"/>
              <w:bottom w:val="single" w:sz="4" w:space="0" w:color="auto"/>
              <w:right w:val="single" w:sz="4" w:space="0" w:color="auto"/>
            </w:tcBorders>
          </w:tcPr>
          <w:p w:rsidR="007A0EBB" w:rsidRPr="007A0EBB" w:rsidRDefault="007A0EBB" w:rsidP="007A0EBB">
            <w:pPr>
              <w:widowControl w:val="0"/>
              <w:suppressAutoHyphens/>
              <w:autoSpaceDE w:val="0"/>
              <w:autoSpaceDN w:val="0"/>
              <w:adjustRightInd w:val="0"/>
              <w:spacing w:after="0" w:line="240" w:lineRule="auto"/>
              <w:jc w:val="both"/>
              <w:rPr>
                <w:rFonts w:ascii="Times New Roman" w:hAnsi="Times New Roman" w:cs="Times New Roman"/>
                <w:spacing w:val="-2"/>
              </w:rPr>
            </w:pPr>
            <w:r w:rsidRPr="007A0EBB">
              <w:rPr>
                <w:rFonts w:ascii="Times New Roman" w:hAnsi="Times New Roman" w:cs="Times New Roman"/>
                <w:spacing w:val="-2"/>
              </w:rPr>
              <w:t>Размер населенного пункта:</w:t>
            </w:r>
          </w:p>
        </w:tc>
        <w:tc>
          <w:tcPr>
            <w:tcW w:w="3074" w:type="dxa"/>
            <w:gridSpan w:val="3"/>
            <w:tcBorders>
              <w:top w:val="single" w:sz="4" w:space="0" w:color="auto"/>
              <w:left w:val="single" w:sz="4" w:space="0" w:color="auto"/>
              <w:bottom w:val="single" w:sz="4" w:space="0" w:color="auto"/>
              <w:right w:val="single" w:sz="4" w:space="0" w:color="auto"/>
            </w:tcBorders>
          </w:tcPr>
          <w:p w:rsidR="007A0EBB" w:rsidRPr="007A0EBB" w:rsidRDefault="007A0EBB" w:rsidP="007A0EBB">
            <w:pPr>
              <w:widowControl w:val="0"/>
              <w:suppressAutoHyphens/>
              <w:autoSpaceDE w:val="0"/>
              <w:autoSpaceDN w:val="0"/>
              <w:adjustRightInd w:val="0"/>
              <w:spacing w:after="0" w:line="240" w:lineRule="auto"/>
              <w:jc w:val="both"/>
              <w:rPr>
                <w:rFonts w:ascii="Times New Roman" w:hAnsi="Times New Roman" w:cs="Times New Roman"/>
              </w:rPr>
            </w:pPr>
            <w:r w:rsidRPr="007A0EBB">
              <w:rPr>
                <w:rFonts w:ascii="Times New Roman" w:hAnsi="Times New Roman" w:cs="Times New Roman"/>
              </w:rPr>
              <w:t xml:space="preserve">Суммарная площадь озелененных территорий общего пользования, кв.м/чел. </w:t>
            </w:r>
          </w:p>
        </w:tc>
        <w:tc>
          <w:tcPr>
            <w:tcW w:w="2426" w:type="dxa"/>
            <w:gridSpan w:val="2"/>
            <w:tcBorders>
              <w:top w:val="single" w:sz="4" w:space="0" w:color="auto"/>
              <w:left w:val="single" w:sz="4" w:space="0" w:color="auto"/>
              <w:bottom w:val="single" w:sz="4" w:space="0" w:color="auto"/>
              <w:right w:val="single" w:sz="4" w:space="0" w:color="auto"/>
            </w:tcBorders>
          </w:tcPr>
          <w:p w:rsidR="007A0EBB" w:rsidRPr="007A0EBB" w:rsidRDefault="007A0EBB" w:rsidP="007A0EBB">
            <w:pPr>
              <w:widowControl w:val="0"/>
              <w:suppressAutoHyphens/>
              <w:autoSpaceDE w:val="0"/>
              <w:autoSpaceDN w:val="0"/>
              <w:adjustRightInd w:val="0"/>
              <w:spacing w:after="0" w:line="240" w:lineRule="auto"/>
              <w:jc w:val="both"/>
              <w:rPr>
                <w:rFonts w:ascii="Times New Roman" w:hAnsi="Times New Roman" w:cs="Times New Roman"/>
              </w:rPr>
            </w:pPr>
          </w:p>
        </w:tc>
      </w:tr>
      <w:tr w:rsidR="007A0EBB" w:rsidRPr="007A0EBB" w:rsidTr="007A0EBB">
        <w:trPr>
          <w:tblCellSpacing w:w="5" w:type="nil"/>
        </w:trPr>
        <w:tc>
          <w:tcPr>
            <w:tcW w:w="900" w:type="dxa"/>
            <w:gridSpan w:val="3"/>
            <w:vMerge/>
            <w:tcBorders>
              <w:left w:val="single" w:sz="4" w:space="0" w:color="auto"/>
              <w:bottom w:val="single" w:sz="4" w:space="0" w:color="auto"/>
              <w:right w:val="single" w:sz="4" w:space="0" w:color="auto"/>
            </w:tcBorders>
          </w:tcPr>
          <w:p w:rsidR="007A0EBB" w:rsidRPr="007A0EBB" w:rsidRDefault="007A0EBB" w:rsidP="007A0EBB">
            <w:pPr>
              <w:widowControl w:val="0"/>
              <w:suppressAutoHyphens/>
              <w:autoSpaceDE w:val="0"/>
              <w:autoSpaceDN w:val="0"/>
              <w:adjustRightInd w:val="0"/>
              <w:spacing w:after="0" w:line="240" w:lineRule="auto"/>
              <w:jc w:val="both"/>
              <w:rPr>
                <w:rFonts w:ascii="Times New Roman" w:hAnsi="Times New Roman" w:cs="Times New Roman"/>
              </w:rPr>
            </w:pPr>
          </w:p>
        </w:tc>
        <w:tc>
          <w:tcPr>
            <w:tcW w:w="3000" w:type="dxa"/>
            <w:tcBorders>
              <w:top w:val="single" w:sz="4" w:space="0" w:color="auto"/>
              <w:left w:val="single" w:sz="4" w:space="0" w:color="auto"/>
              <w:bottom w:val="single" w:sz="4" w:space="0" w:color="auto"/>
              <w:right w:val="single" w:sz="4" w:space="0" w:color="auto"/>
            </w:tcBorders>
          </w:tcPr>
          <w:p w:rsidR="007A0EBB" w:rsidRPr="007A0EBB" w:rsidRDefault="007A0EBB" w:rsidP="007A0EBB">
            <w:pPr>
              <w:widowControl w:val="0"/>
              <w:suppressAutoHyphens/>
              <w:autoSpaceDE w:val="0"/>
              <w:autoSpaceDN w:val="0"/>
              <w:adjustRightInd w:val="0"/>
              <w:spacing w:after="0" w:line="240" w:lineRule="auto"/>
              <w:jc w:val="both"/>
              <w:rPr>
                <w:rFonts w:ascii="Times New Roman" w:hAnsi="Times New Roman" w:cs="Times New Roman"/>
              </w:rPr>
            </w:pPr>
            <w:r w:rsidRPr="007A0EBB">
              <w:rPr>
                <w:rFonts w:ascii="Times New Roman" w:hAnsi="Times New Roman" w:cs="Times New Roman"/>
              </w:rPr>
              <w:t>Сельский населенный пункт</w:t>
            </w:r>
          </w:p>
        </w:tc>
        <w:tc>
          <w:tcPr>
            <w:tcW w:w="3074" w:type="dxa"/>
            <w:gridSpan w:val="3"/>
            <w:tcBorders>
              <w:top w:val="single" w:sz="4" w:space="0" w:color="auto"/>
              <w:left w:val="single" w:sz="4" w:space="0" w:color="auto"/>
              <w:bottom w:val="single" w:sz="4" w:space="0" w:color="auto"/>
              <w:right w:val="single" w:sz="4" w:space="0" w:color="auto"/>
            </w:tcBorders>
          </w:tcPr>
          <w:p w:rsidR="007A0EBB" w:rsidRPr="007A0EBB" w:rsidRDefault="007A0EBB" w:rsidP="007A0EBB">
            <w:pPr>
              <w:widowControl w:val="0"/>
              <w:suppressAutoHyphens/>
              <w:autoSpaceDE w:val="0"/>
              <w:autoSpaceDN w:val="0"/>
              <w:adjustRightInd w:val="0"/>
              <w:spacing w:after="0" w:line="240" w:lineRule="auto"/>
              <w:jc w:val="both"/>
              <w:rPr>
                <w:rFonts w:ascii="Times New Roman" w:hAnsi="Times New Roman" w:cs="Times New Roman"/>
              </w:rPr>
            </w:pPr>
            <w:r w:rsidRPr="007A0EBB">
              <w:rPr>
                <w:rFonts w:ascii="Times New Roman" w:hAnsi="Times New Roman" w:cs="Times New Roman"/>
              </w:rPr>
              <w:t>12</w:t>
            </w:r>
          </w:p>
        </w:tc>
        <w:tc>
          <w:tcPr>
            <w:tcW w:w="2426" w:type="dxa"/>
            <w:gridSpan w:val="2"/>
            <w:tcBorders>
              <w:top w:val="single" w:sz="4" w:space="0" w:color="auto"/>
              <w:left w:val="single" w:sz="4" w:space="0" w:color="auto"/>
              <w:bottom w:val="single" w:sz="4" w:space="0" w:color="auto"/>
              <w:right w:val="single" w:sz="4" w:space="0" w:color="auto"/>
            </w:tcBorders>
          </w:tcPr>
          <w:p w:rsidR="007A0EBB" w:rsidRPr="007A0EBB" w:rsidRDefault="007A0EBB" w:rsidP="007A0EBB">
            <w:pPr>
              <w:widowControl w:val="0"/>
              <w:suppressAutoHyphens/>
              <w:autoSpaceDE w:val="0"/>
              <w:autoSpaceDN w:val="0"/>
              <w:adjustRightInd w:val="0"/>
              <w:spacing w:after="0" w:line="240" w:lineRule="auto"/>
              <w:jc w:val="both"/>
              <w:rPr>
                <w:rFonts w:ascii="Times New Roman" w:hAnsi="Times New Roman" w:cs="Times New Roman"/>
              </w:rPr>
            </w:pPr>
            <w:r w:rsidRPr="007A0EBB">
              <w:rPr>
                <w:rFonts w:ascii="Times New Roman" w:hAnsi="Times New Roman" w:cs="Times New Roman"/>
              </w:rPr>
              <w:t>Не нормируется</w:t>
            </w:r>
          </w:p>
        </w:tc>
      </w:tr>
      <w:tr w:rsidR="007A0EBB" w:rsidRPr="007A0EBB" w:rsidTr="007A0EBB">
        <w:trPr>
          <w:trHeight w:val="3847"/>
          <w:tblCellSpacing w:w="5" w:type="nil"/>
        </w:trPr>
        <w:tc>
          <w:tcPr>
            <w:tcW w:w="9400" w:type="dxa"/>
            <w:gridSpan w:val="9"/>
            <w:tcBorders>
              <w:top w:val="single" w:sz="4" w:space="0" w:color="auto"/>
              <w:left w:val="single" w:sz="4" w:space="0" w:color="auto"/>
              <w:bottom w:val="single" w:sz="4" w:space="0" w:color="auto"/>
              <w:right w:val="single" w:sz="4" w:space="0" w:color="auto"/>
            </w:tcBorders>
          </w:tcPr>
          <w:p w:rsidR="007A0EBB" w:rsidRPr="007A0EBB" w:rsidRDefault="007A0EBB" w:rsidP="007A0EBB">
            <w:pPr>
              <w:suppressAutoHyphens/>
              <w:autoSpaceDE w:val="0"/>
              <w:autoSpaceDN w:val="0"/>
              <w:adjustRightInd w:val="0"/>
              <w:spacing w:after="0" w:line="240" w:lineRule="auto"/>
              <w:ind w:firstLine="540"/>
              <w:jc w:val="both"/>
              <w:rPr>
                <w:rFonts w:ascii="Times New Roman" w:hAnsi="Times New Roman" w:cs="Times New Roman"/>
              </w:rPr>
            </w:pPr>
            <w:r w:rsidRPr="007A0EBB">
              <w:rPr>
                <w:rFonts w:ascii="Times New Roman" w:hAnsi="Times New Roman" w:cs="Times New Roman"/>
              </w:rPr>
              <w:t xml:space="preserve">Примечания: </w:t>
            </w:r>
          </w:p>
          <w:p w:rsidR="007A0EBB" w:rsidRPr="007A0EBB" w:rsidRDefault="007A0EBB" w:rsidP="007A0EBB">
            <w:pPr>
              <w:widowControl w:val="0"/>
              <w:suppressAutoHyphens/>
              <w:autoSpaceDE w:val="0"/>
              <w:autoSpaceDN w:val="0"/>
              <w:adjustRightInd w:val="0"/>
              <w:spacing w:after="0" w:line="240" w:lineRule="auto"/>
              <w:ind w:firstLine="525"/>
              <w:jc w:val="both"/>
              <w:rPr>
                <w:rFonts w:ascii="Times New Roman" w:hAnsi="Times New Roman" w:cs="Times New Roman"/>
              </w:rPr>
            </w:pPr>
            <w:r w:rsidRPr="007A0EBB">
              <w:rPr>
                <w:rFonts w:ascii="Times New Roman" w:hAnsi="Times New Roman" w:cs="Times New Roman"/>
              </w:rPr>
              <w:t>В сельских поселениях, расположенных в окружении лесов, в прибрежных зонах крупных рек и водоемов, площадь озелененных территорий общего пользования допускается уменьшать, но не более чем на 20%.</w:t>
            </w:r>
          </w:p>
          <w:p w:rsidR="007A0EBB" w:rsidRPr="007A0EBB" w:rsidRDefault="007A0EBB" w:rsidP="007A0EBB">
            <w:pPr>
              <w:widowControl w:val="0"/>
              <w:suppressAutoHyphens/>
              <w:autoSpaceDE w:val="0"/>
              <w:autoSpaceDN w:val="0"/>
              <w:adjustRightInd w:val="0"/>
              <w:spacing w:after="0" w:line="240" w:lineRule="auto"/>
              <w:ind w:firstLine="525"/>
              <w:jc w:val="both"/>
              <w:rPr>
                <w:rFonts w:ascii="Times New Roman" w:hAnsi="Times New Roman" w:cs="Times New Roman"/>
              </w:rPr>
            </w:pPr>
            <w:r w:rsidRPr="007A0EBB">
              <w:rPr>
                <w:rFonts w:ascii="Times New Roman" w:hAnsi="Times New Roman" w:cs="Times New Roman"/>
              </w:rPr>
              <w:t>В случае если в государственный кадастр недвижимости не внесены сведения о территориальных зонах в соответствии с приказом Министерства экономического развития Российской Федерации от 03.06.2011 № 267 «Об утверждении порядка описания местоположения границ объектов землеустройства», границы территориальных зон рекреационного назначения определяются в соответствии с генеральным планом  или картой градостроительного зонирования в составе правил землепользования и застройки.</w:t>
            </w:r>
          </w:p>
        </w:tc>
      </w:tr>
      <w:tr w:rsidR="007A0EBB" w:rsidRPr="007A0EBB" w:rsidTr="007A0EBB">
        <w:trPr>
          <w:gridAfter w:val="1"/>
          <w:wAfter w:w="200" w:type="dxa"/>
          <w:tblCellSpacing w:w="5" w:type="nil"/>
        </w:trPr>
        <w:tc>
          <w:tcPr>
            <w:tcW w:w="600" w:type="dxa"/>
            <w:tcBorders>
              <w:top w:val="single" w:sz="4" w:space="0" w:color="auto"/>
              <w:left w:val="single" w:sz="4" w:space="0" w:color="auto"/>
              <w:bottom w:val="single" w:sz="4" w:space="0" w:color="auto"/>
              <w:right w:val="single" w:sz="4" w:space="0" w:color="auto"/>
            </w:tcBorders>
          </w:tcPr>
          <w:p w:rsidR="007A0EBB" w:rsidRPr="007A0EBB" w:rsidRDefault="007A0EBB" w:rsidP="007A0EBB">
            <w:pPr>
              <w:widowControl w:val="0"/>
              <w:suppressAutoHyphens/>
              <w:autoSpaceDE w:val="0"/>
              <w:autoSpaceDN w:val="0"/>
              <w:adjustRightInd w:val="0"/>
              <w:spacing w:after="0" w:line="240" w:lineRule="auto"/>
              <w:jc w:val="both"/>
              <w:rPr>
                <w:rFonts w:ascii="Times New Roman" w:hAnsi="Times New Roman" w:cs="Times New Roman"/>
              </w:rPr>
            </w:pPr>
            <w:r w:rsidRPr="007A0EBB">
              <w:rPr>
                <w:rFonts w:ascii="Times New Roman" w:hAnsi="Times New Roman" w:cs="Times New Roman"/>
              </w:rPr>
              <w:t>№ п/п</w:t>
            </w:r>
          </w:p>
        </w:tc>
        <w:tc>
          <w:tcPr>
            <w:tcW w:w="3300" w:type="dxa"/>
            <w:gridSpan w:val="3"/>
            <w:tcBorders>
              <w:top w:val="single" w:sz="4" w:space="0" w:color="auto"/>
              <w:left w:val="single" w:sz="4" w:space="0" w:color="auto"/>
              <w:bottom w:val="single" w:sz="4" w:space="0" w:color="auto"/>
              <w:right w:val="single" w:sz="4" w:space="0" w:color="auto"/>
            </w:tcBorders>
          </w:tcPr>
          <w:p w:rsidR="007A0EBB" w:rsidRPr="007A0EBB" w:rsidRDefault="007A0EBB" w:rsidP="007A0EBB">
            <w:pPr>
              <w:widowControl w:val="0"/>
              <w:suppressAutoHyphens/>
              <w:autoSpaceDE w:val="0"/>
              <w:autoSpaceDN w:val="0"/>
              <w:adjustRightInd w:val="0"/>
              <w:spacing w:after="0" w:line="240" w:lineRule="auto"/>
              <w:jc w:val="both"/>
              <w:rPr>
                <w:rFonts w:ascii="Times New Roman" w:hAnsi="Times New Roman" w:cs="Times New Roman"/>
              </w:rPr>
            </w:pPr>
            <w:r w:rsidRPr="007A0EBB">
              <w:rPr>
                <w:rFonts w:ascii="Times New Roman" w:hAnsi="Times New Roman" w:cs="Times New Roman"/>
              </w:rPr>
              <w:t xml:space="preserve">Учреждение, объект, </w:t>
            </w:r>
          </w:p>
          <w:p w:rsidR="007A0EBB" w:rsidRPr="007A0EBB" w:rsidRDefault="007A0EBB" w:rsidP="007A0EBB">
            <w:pPr>
              <w:widowControl w:val="0"/>
              <w:suppressAutoHyphens/>
              <w:autoSpaceDE w:val="0"/>
              <w:autoSpaceDN w:val="0"/>
              <w:adjustRightInd w:val="0"/>
              <w:spacing w:after="0" w:line="240" w:lineRule="auto"/>
              <w:jc w:val="both"/>
              <w:rPr>
                <w:rFonts w:ascii="Times New Roman" w:hAnsi="Times New Roman" w:cs="Times New Roman"/>
              </w:rPr>
            </w:pPr>
            <w:r w:rsidRPr="007A0EBB">
              <w:rPr>
                <w:rFonts w:ascii="Times New Roman" w:hAnsi="Times New Roman" w:cs="Times New Roman"/>
              </w:rPr>
              <w:t>единица измерения</w:t>
            </w:r>
          </w:p>
        </w:tc>
        <w:tc>
          <w:tcPr>
            <w:tcW w:w="2600" w:type="dxa"/>
            <w:tcBorders>
              <w:top w:val="single" w:sz="4" w:space="0" w:color="auto"/>
              <w:left w:val="single" w:sz="4" w:space="0" w:color="auto"/>
              <w:bottom w:val="single" w:sz="4" w:space="0" w:color="auto"/>
              <w:right w:val="single" w:sz="4" w:space="0" w:color="auto"/>
            </w:tcBorders>
          </w:tcPr>
          <w:p w:rsidR="007A0EBB" w:rsidRPr="007A0EBB" w:rsidRDefault="007A0EBB" w:rsidP="007A0EBB">
            <w:pPr>
              <w:widowControl w:val="0"/>
              <w:suppressAutoHyphens/>
              <w:autoSpaceDE w:val="0"/>
              <w:autoSpaceDN w:val="0"/>
              <w:adjustRightInd w:val="0"/>
              <w:spacing w:after="0" w:line="240" w:lineRule="auto"/>
              <w:jc w:val="both"/>
              <w:rPr>
                <w:rFonts w:ascii="Times New Roman" w:hAnsi="Times New Roman" w:cs="Times New Roman"/>
              </w:rPr>
            </w:pPr>
            <w:r w:rsidRPr="007A0EBB">
              <w:rPr>
                <w:rFonts w:ascii="Times New Roman" w:hAnsi="Times New Roman" w:cs="Times New Roman"/>
              </w:rPr>
              <w:t xml:space="preserve">Минимально допустимый уровень обеспеченности </w:t>
            </w:r>
            <w:r w:rsidRPr="007A0EBB">
              <w:rPr>
                <w:rFonts w:ascii="Times New Roman" w:hAnsi="Times New Roman" w:cs="Times New Roman"/>
              </w:rPr>
              <w:lastRenderedPageBreak/>
              <w:t>объектами</w:t>
            </w:r>
          </w:p>
          <w:p w:rsidR="007A0EBB" w:rsidRPr="007A0EBB" w:rsidRDefault="007A0EBB" w:rsidP="007A0EBB">
            <w:pPr>
              <w:widowControl w:val="0"/>
              <w:suppressAutoHyphens/>
              <w:autoSpaceDE w:val="0"/>
              <w:autoSpaceDN w:val="0"/>
              <w:adjustRightInd w:val="0"/>
              <w:spacing w:after="0" w:line="240" w:lineRule="auto"/>
              <w:jc w:val="both"/>
              <w:rPr>
                <w:rFonts w:ascii="Times New Roman" w:hAnsi="Times New Roman" w:cs="Times New Roman"/>
              </w:rPr>
            </w:pPr>
          </w:p>
        </w:tc>
        <w:tc>
          <w:tcPr>
            <w:tcW w:w="2700" w:type="dxa"/>
            <w:gridSpan w:val="3"/>
            <w:tcBorders>
              <w:top w:val="single" w:sz="4" w:space="0" w:color="auto"/>
              <w:left w:val="single" w:sz="4" w:space="0" w:color="auto"/>
              <w:bottom w:val="single" w:sz="4" w:space="0" w:color="auto"/>
              <w:right w:val="single" w:sz="4" w:space="0" w:color="auto"/>
            </w:tcBorders>
          </w:tcPr>
          <w:p w:rsidR="007A0EBB" w:rsidRPr="007A0EBB" w:rsidRDefault="007A0EBB" w:rsidP="007A0EBB">
            <w:pPr>
              <w:widowControl w:val="0"/>
              <w:suppressAutoHyphens/>
              <w:autoSpaceDE w:val="0"/>
              <w:autoSpaceDN w:val="0"/>
              <w:adjustRightInd w:val="0"/>
              <w:spacing w:after="0" w:line="240" w:lineRule="auto"/>
              <w:jc w:val="both"/>
              <w:rPr>
                <w:rFonts w:ascii="Times New Roman" w:hAnsi="Times New Roman" w:cs="Times New Roman"/>
              </w:rPr>
            </w:pPr>
            <w:r w:rsidRPr="007A0EBB">
              <w:rPr>
                <w:rFonts w:ascii="Times New Roman" w:hAnsi="Times New Roman" w:cs="Times New Roman"/>
              </w:rPr>
              <w:lastRenderedPageBreak/>
              <w:t xml:space="preserve">Максимально допустимый уровень территориальной </w:t>
            </w:r>
            <w:r w:rsidRPr="007A0EBB">
              <w:rPr>
                <w:rFonts w:ascii="Times New Roman" w:hAnsi="Times New Roman" w:cs="Times New Roman"/>
              </w:rPr>
              <w:lastRenderedPageBreak/>
              <w:t>доступности объектов</w:t>
            </w:r>
          </w:p>
        </w:tc>
      </w:tr>
      <w:tr w:rsidR="007A0EBB" w:rsidRPr="007A0EBB" w:rsidTr="007A0EBB">
        <w:trPr>
          <w:gridAfter w:val="1"/>
          <w:wAfter w:w="200" w:type="dxa"/>
          <w:tblCellSpacing w:w="5" w:type="nil"/>
        </w:trPr>
        <w:tc>
          <w:tcPr>
            <w:tcW w:w="600" w:type="dxa"/>
            <w:tcBorders>
              <w:top w:val="single" w:sz="4" w:space="0" w:color="auto"/>
              <w:left w:val="single" w:sz="4" w:space="0" w:color="auto"/>
              <w:bottom w:val="single" w:sz="4" w:space="0" w:color="auto"/>
              <w:right w:val="single" w:sz="4" w:space="0" w:color="auto"/>
            </w:tcBorders>
          </w:tcPr>
          <w:p w:rsidR="007A0EBB" w:rsidRPr="007A0EBB" w:rsidRDefault="007A0EBB" w:rsidP="007A0EBB">
            <w:pPr>
              <w:widowControl w:val="0"/>
              <w:suppressAutoHyphens/>
              <w:autoSpaceDE w:val="0"/>
              <w:autoSpaceDN w:val="0"/>
              <w:adjustRightInd w:val="0"/>
              <w:spacing w:after="0" w:line="240" w:lineRule="auto"/>
              <w:jc w:val="both"/>
              <w:rPr>
                <w:rFonts w:ascii="Times New Roman" w:hAnsi="Times New Roman" w:cs="Times New Roman"/>
              </w:rPr>
            </w:pPr>
            <w:r w:rsidRPr="007A0EBB">
              <w:rPr>
                <w:rFonts w:ascii="Times New Roman" w:hAnsi="Times New Roman" w:cs="Times New Roman"/>
              </w:rPr>
              <w:lastRenderedPageBreak/>
              <w:t>1</w:t>
            </w:r>
          </w:p>
        </w:tc>
        <w:tc>
          <w:tcPr>
            <w:tcW w:w="3300" w:type="dxa"/>
            <w:gridSpan w:val="3"/>
            <w:tcBorders>
              <w:top w:val="single" w:sz="4" w:space="0" w:color="auto"/>
              <w:left w:val="single" w:sz="4" w:space="0" w:color="auto"/>
              <w:bottom w:val="single" w:sz="4" w:space="0" w:color="auto"/>
              <w:right w:val="single" w:sz="4" w:space="0" w:color="auto"/>
            </w:tcBorders>
          </w:tcPr>
          <w:p w:rsidR="007A0EBB" w:rsidRPr="007A0EBB" w:rsidRDefault="007A0EBB" w:rsidP="007A0EBB">
            <w:pPr>
              <w:widowControl w:val="0"/>
              <w:suppressAutoHyphens/>
              <w:autoSpaceDE w:val="0"/>
              <w:autoSpaceDN w:val="0"/>
              <w:adjustRightInd w:val="0"/>
              <w:spacing w:after="0" w:line="240" w:lineRule="auto"/>
              <w:jc w:val="both"/>
              <w:rPr>
                <w:rFonts w:ascii="Times New Roman" w:hAnsi="Times New Roman" w:cs="Times New Roman"/>
              </w:rPr>
            </w:pPr>
            <w:r w:rsidRPr="007A0EBB">
              <w:rPr>
                <w:rFonts w:ascii="Times New Roman" w:hAnsi="Times New Roman" w:cs="Times New Roman"/>
              </w:rPr>
              <w:t>2</w:t>
            </w:r>
          </w:p>
        </w:tc>
        <w:tc>
          <w:tcPr>
            <w:tcW w:w="2600" w:type="dxa"/>
            <w:tcBorders>
              <w:top w:val="single" w:sz="4" w:space="0" w:color="auto"/>
              <w:left w:val="single" w:sz="4" w:space="0" w:color="auto"/>
              <w:bottom w:val="single" w:sz="4" w:space="0" w:color="auto"/>
              <w:right w:val="single" w:sz="4" w:space="0" w:color="auto"/>
            </w:tcBorders>
          </w:tcPr>
          <w:p w:rsidR="007A0EBB" w:rsidRPr="007A0EBB" w:rsidRDefault="007A0EBB" w:rsidP="007A0EBB">
            <w:pPr>
              <w:widowControl w:val="0"/>
              <w:suppressAutoHyphens/>
              <w:autoSpaceDE w:val="0"/>
              <w:autoSpaceDN w:val="0"/>
              <w:adjustRightInd w:val="0"/>
              <w:spacing w:after="0" w:line="240" w:lineRule="auto"/>
              <w:jc w:val="both"/>
              <w:rPr>
                <w:rFonts w:ascii="Times New Roman" w:hAnsi="Times New Roman" w:cs="Times New Roman"/>
              </w:rPr>
            </w:pPr>
            <w:r w:rsidRPr="007A0EBB">
              <w:rPr>
                <w:rFonts w:ascii="Times New Roman" w:hAnsi="Times New Roman" w:cs="Times New Roman"/>
              </w:rPr>
              <w:t>3</w:t>
            </w:r>
          </w:p>
        </w:tc>
        <w:tc>
          <w:tcPr>
            <w:tcW w:w="2700" w:type="dxa"/>
            <w:gridSpan w:val="3"/>
            <w:tcBorders>
              <w:top w:val="single" w:sz="4" w:space="0" w:color="auto"/>
              <w:left w:val="single" w:sz="4" w:space="0" w:color="auto"/>
              <w:bottom w:val="single" w:sz="4" w:space="0" w:color="auto"/>
              <w:right w:val="single" w:sz="4" w:space="0" w:color="auto"/>
            </w:tcBorders>
          </w:tcPr>
          <w:p w:rsidR="007A0EBB" w:rsidRPr="007A0EBB" w:rsidRDefault="007A0EBB" w:rsidP="007A0EBB">
            <w:pPr>
              <w:widowControl w:val="0"/>
              <w:suppressAutoHyphens/>
              <w:autoSpaceDE w:val="0"/>
              <w:autoSpaceDN w:val="0"/>
              <w:adjustRightInd w:val="0"/>
              <w:spacing w:after="0" w:line="240" w:lineRule="auto"/>
              <w:jc w:val="both"/>
              <w:rPr>
                <w:rFonts w:ascii="Times New Roman" w:hAnsi="Times New Roman" w:cs="Times New Roman"/>
              </w:rPr>
            </w:pPr>
            <w:r w:rsidRPr="007A0EBB">
              <w:rPr>
                <w:rFonts w:ascii="Times New Roman" w:hAnsi="Times New Roman" w:cs="Times New Roman"/>
              </w:rPr>
              <w:t>4</w:t>
            </w:r>
          </w:p>
        </w:tc>
      </w:tr>
      <w:tr w:rsidR="007A0EBB" w:rsidRPr="007A0EBB" w:rsidTr="007A0EBB">
        <w:trPr>
          <w:tblCellSpacing w:w="5" w:type="nil"/>
        </w:trPr>
        <w:tc>
          <w:tcPr>
            <w:tcW w:w="9400" w:type="dxa"/>
            <w:gridSpan w:val="9"/>
            <w:tcBorders>
              <w:top w:val="single" w:sz="4" w:space="0" w:color="auto"/>
              <w:left w:val="single" w:sz="4" w:space="0" w:color="auto"/>
              <w:right w:val="single" w:sz="4" w:space="0" w:color="auto"/>
            </w:tcBorders>
          </w:tcPr>
          <w:p w:rsidR="007A0EBB" w:rsidRPr="007A0EBB" w:rsidRDefault="007A0EBB" w:rsidP="007A0EBB">
            <w:pPr>
              <w:widowControl w:val="0"/>
              <w:suppressAutoHyphens/>
              <w:autoSpaceDE w:val="0"/>
              <w:autoSpaceDN w:val="0"/>
              <w:adjustRightInd w:val="0"/>
              <w:spacing w:after="0" w:line="240" w:lineRule="auto"/>
              <w:jc w:val="both"/>
              <w:rPr>
                <w:rFonts w:ascii="Times New Roman" w:hAnsi="Times New Roman" w:cs="Times New Roman"/>
              </w:rPr>
            </w:pPr>
            <w:r w:rsidRPr="007A0EBB">
              <w:rPr>
                <w:rFonts w:ascii="Times New Roman" w:hAnsi="Times New Roman" w:cs="Times New Roman"/>
                <w:b/>
              </w:rPr>
              <w:t>Объекты в области культуры и искусства местного значения</w:t>
            </w:r>
          </w:p>
        </w:tc>
      </w:tr>
      <w:tr w:rsidR="007A0EBB" w:rsidRPr="007A0EBB" w:rsidTr="007A0EBB">
        <w:trPr>
          <w:tblCellSpacing w:w="5" w:type="nil"/>
        </w:trPr>
        <w:tc>
          <w:tcPr>
            <w:tcW w:w="850" w:type="dxa"/>
            <w:gridSpan w:val="2"/>
            <w:vMerge w:val="restart"/>
            <w:tcBorders>
              <w:top w:val="single" w:sz="4" w:space="0" w:color="auto"/>
              <w:left w:val="single" w:sz="4" w:space="0" w:color="auto"/>
              <w:right w:val="single" w:sz="4" w:space="0" w:color="auto"/>
            </w:tcBorders>
          </w:tcPr>
          <w:p w:rsidR="007A0EBB" w:rsidRPr="007A0EBB" w:rsidRDefault="007A0EBB" w:rsidP="007A0EBB">
            <w:pPr>
              <w:widowControl w:val="0"/>
              <w:suppressAutoHyphens/>
              <w:autoSpaceDE w:val="0"/>
              <w:autoSpaceDN w:val="0"/>
              <w:adjustRightInd w:val="0"/>
              <w:spacing w:after="0" w:line="240" w:lineRule="auto"/>
              <w:jc w:val="both"/>
              <w:rPr>
                <w:rFonts w:ascii="Times New Roman" w:hAnsi="Times New Roman" w:cs="Times New Roman"/>
              </w:rPr>
            </w:pPr>
            <w:r w:rsidRPr="007A0EBB">
              <w:rPr>
                <w:rFonts w:ascii="Times New Roman" w:hAnsi="Times New Roman" w:cs="Times New Roman"/>
              </w:rPr>
              <w:t>1</w:t>
            </w:r>
          </w:p>
        </w:tc>
        <w:tc>
          <w:tcPr>
            <w:tcW w:w="3050" w:type="dxa"/>
            <w:gridSpan w:val="2"/>
            <w:tcBorders>
              <w:top w:val="single" w:sz="4" w:space="0" w:color="auto"/>
              <w:left w:val="single" w:sz="4" w:space="0" w:color="auto"/>
              <w:bottom w:val="single" w:sz="4" w:space="0" w:color="auto"/>
              <w:right w:val="single" w:sz="4" w:space="0" w:color="auto"/>
            </w:tcBorders>
          </w:tcPr>
          <w:p w:rsidR="007A0EBB" w:rsidRPr="007A0EBB" w:rsidRDefault="007A0EBB" w:rsidP="007A0EBB">
            <w:pPr>
              <w:widowControl w:val="0"/>
              <w:suppressAutoHyphens/>
              <w:autoSpaceDE w:val="0"/>
              <w:autoSpaceDN w:val="0"/>
              <w:adjustRightInd w:val="0"/>
              <w:spacing w:after="0" w:line="240" w:lineRule="auto"/>
              <w:jc w:val="both"/>
              <w:rPr>
                <w:rFonts w:ascii="Times New Roman" w:hAnsi="Times New Roman" w:cs="Times New Roman"/>
              </w:rPr>
            </w:pPr>
            <w:r w:rsidRPr="007A0EBB">
              <w:rPr>
                <w:rFonts w:ascii="Times New Roman" w:hAnsi="Times New Roman" w:cs="Times New Roman"/>
              </w:rPr>
              <w:t>Клубы, учреждения клубного типа</w:t>
            </w:r>
          </w:p>
          <w:p w:rsidR="007A0EBB" w:rsidRPr="007A0EBB" w:rsidRDefault="007A0EBB" w:rsidP="007A0EBB">
            <w:pPr>
              <w:widowControl w:val="0"/>
              <w:suppressAutoHyphens/>
              <w:autoSpaceDE w:val="0"/>
              <w:autoSpaceDN w:val="0"/>
              <w:adjustRightInd w:val="0"/>
              <w:spacing w:after="0" w:line="240" w:lineRule="auto"/>
              <w:jc w:val="both"/>
              <w:rPr>
                <w:rFonts w:ascii="Times New Roman" w:hAnsi="Times New Roman" w:cs="Times New Roman"/>
              </w:rPr>
            </w:pPr>
            <w:r w:rsidRPr="007A0EBB">
              <w:rPr>
                <w:rFonts w:ascii="Times New Roman" w:hAnsi="Times New Roman" w:cs="Times New Roman"/>
              </w:rPr>
              <w:t>мест на 1 тыс. жителей</w:t>
            </w:r>
          </w:p>
        </w:tc>
        <w:tc>
          <w:tcPr>
            <w:tcW w:w="3074" w:type="dxa"/>
            <w:gridSpan w:val="3"/>
            <w:tcBorders>
              <w:top w:val="single" w:sz="4" w:space="0" w:color="auto"/>
              <w:left w:val="single" w:sz="4" w:space="0" w:color="auto"/>
              <w:bottom w:val="single" w:sz="4" w:space="0" w:color="auto"/>
              <w:right w:val="single" w:sz="4" w:space="0" w:color="auto"/>
            </w:tcBorders>
          </w:tcPr>
          <w:p w:rsidR="007A0EBB" w:rsidRPr="007A0EBB" w:rsidRDefault="007A0EBB" w:rsidP="007A0EBB">
            <w:pPr>
              <w:widowControl w:val="0"/>
              <w:suppressAutoHyphens/>
              <w:autoSpaceDE w:val="0"/>
              <w:autoSpaceDN w:val="0"/>
              <w:adjustRightInd w:val="0"/>
              <w:spacing w:after="0" w:line="240" w:lineRule="auto"/>
              <w:jc w:val="both"/>
              <w:rPr>
                <w:rFonts w:ascii="Times New Roman" w:hAnsi="Times New Roman" w:cs="Times New Roman"/>
              </w:rPr>
            </w:pPr>
          </w:p>
        </w:tc>
        <w:tc>
          <w:tcPr>
            <w:tcW w:w="2426" w:type="dxa"/>
            <w:gridSpan w:val="2"/>
            <w:tcBorders>
              <w:top w:val="single" w:sz="4" w:space="0" w:color="auto"/>
              <w:left w:val="single" w:sz="4" w:space="0" w:color="auto"/>
              <w:bottom w:val="single" w:sz="4" w:space="0" w:color="auto"/>
              <w:right w:val="single" w:sz="4" w:space="0" w:color="auto"/>
            </w:tcBorders>
          </w:tcPr>
          <w:p w:rsidR="007A0EBB" w:rsidRPr="007A0EBB" w:rsidRDefault="007A0EBB" w:rsidP="007A0EBB">
            <w:pPr>
              <w:widowControl w:val="0"/>
              <w:suppressAutoHyphens/>
              <w:autoSpaceDE w:val="0"/>
              <w:autoSpaceDN w:val="0"/>
              <w:adjustRightInd w:val="0"/>
              <w:spacing w:after="0" w:line="240" w:lineRule="auto"/>
              <w:jc w:val="both"/>
              <w:rPr>
                <w:rFonts w:ascii="Times New Roman" w:hAnsi="Times New Roman" w:cs="Times New Roman"/>
              </w:rPr>
            </w:pPr>
          </w:p>
        </w:tc>
      </w:tr>
      <w:tr w:rsidR="007A0EBB" w:rsidRPr="007A0EBB" w:rsidTr="007A0EBB">
        <w:trPr>
          <w:tblCellSpacing w:w="5" w:type="nil"/>
        </w:trPr>
        <w:tc>
          <w:tcPr>
            <w:tcW w:w="850" w:type="dxa"/>
            <w:gridSpan w:val="2"/>
            <w:vMerge/>
            <w:tcBorders>
              <w:left w:val="single" w:sz="4" w:space="0" w:color="auto"/>
              <w:bottom w:val="single" w:sz="4" w:space="0" w:color="auto"/>
              <w:right w:val="single" w:sz="4" w:space="0" w:color="auto"/>
            </w:tcBorders>
          </w:tcPr>
          <w:p w:rsidR="007A0EBB" w:rsidRPr="007A0EBB" w:rsidRDefault="007A0EBB" w:rsidP="007A0EBB">
            <w:pPr>
              <w:widowControl w:val="0"/>
              <w:suppressAutoHyphens/>
              <w:autoSpaceDE w:val="0"/>
              <w:autoSpaceDN w:val="0"/>
              <w:adjustRightInd w:val="0"/>
              <w:spacing w:after="0" w:line="240" w:lineRule="auto"/>
              <w:jc w:val="both"/>
              <w:rPr>
                <w:rFonts w:ascii="Times New Roman" w:hAnsi="Times New Roman" w:cs="Times New Roman"/>
              </w:rPr>
            </w:pPr>
          </w:p>
        </w:tc>
        <w:tc>
          <w:tcPr>
            <w:tcW w:w="3050" w:type="dxa"/>
            <w:gridSpan w:val="2"/>
            <w:tcBorders>
              <w:top w:val="single" w:sz="4" w:space="0" w:color="auto"/>
              <w:left w:val="single" w:sz="4" w:space="0" w:color="auto"/>
              <w:bottom w:val="single" w:sz="4" w:space="0" w:color="auto"/>
              <w:right w:val="single" w:sz="4" w:space="0" w:color="auto"/>
            </w:tcBorders>
          </w:tcPr>
          <w:p w:rsidR="007A0EBB" w:rsidRPr="007A0EBB" w:rsidRDefault="007A0EBB" w:rsidP="007A0EBB">
            <w:pPr>
              <w:widowControl w:val="0"/>
              <w:suppressAutoHyphens/>
              <w:autoSpaceDE w:val="0"/>
              <w:autoSpaceDN w:val="0"/>
              <w:adjustRightInd w:val="0"/>
              <w:spacing w:after="0" w:line="240" w:lineRule="auto"/>
              <w:jc w:val="both"/>
              <w:rPr>
                <w:rFonts w:ascii="Times New Roman" w:hAnsi="Times New Roman" w:cs="Times New Roman"/>
              </w:rPr>
            </w:pPr>
            <w:r w:rsidRPr="007A0EBB">
              <w:rPr>
                <w:rFonts w:ascii="Times New Roman" w:hAnsi="Times New Roman" w:cs="Times New Roman"/>
              </w:rPr>
              <w:t>сельское поселение</w:t>
            </w:r>
          </w:p>
        </w:tc>
        <w:tc>
          <w:tcPr>
            <w:tcW w:w="3074" w:type="dxa"/>
            <w:gridSpan w:val="3"/>
            <w:tcBorders>
              <w:left w:val="single" w:sz="4" w:space="0" w:color="auto"/>
              <w:bottom w:val="single" w:sz="4" w:space="0" w:color="auto"/>
              <w:right w:val="single" w:sz="4" w:space="0" w:color="auto"/>
            </w:tcBorders>
          </w:tcPr>
          <w:p w:rsidR="007A0EBB" w:rsidRPr="007A0EBB" w:rsidRDefault="007A0EBB" w:rsidP="007A0EBB">
            <w:pPr>
              <w:widowControl w:val="0"/>
              <w:suppressAutoHyphens/>
              <w:autoSpaceDE w:val="0"/>
              <w:autoSpaceDN w:val="0"/>
              <w:adjustRightInd w:val="0"/>
              <w:spacing w:after="0" w:line="240" w:lineRule="auto"/>
              <w:jc w:val="both"/>
              <w:rPr>
                <w:rFonts w:ascii="Times New Roman" w:hAnsi="Times New Roman" w:cs="Times New Roman"/>
              </w:rPr>
            </w:pPr>
            <w:r w:rsidRPr="007A0EBB">
              <w:rPr>
                <w:rFonts w:ascii="Times New Roman" w:hAnsi="Times New Roman" w:cs="Times New Roman"/>
              </w:rPr>
              <w:t>80</w:t>
            </w:r>
          </w:p>
        </w:tc>
        <w:tc>
          <w:tcPr>
            <w:tcW w:w="2426" w:type="dxa"/>
            <w:gridSpan w:val="2"/>
            <w:tcBorders>
              <w:left w:val="single" w:sz="4" w:space="0" w:color="auto"/>
              <w:bottom w:val="single" w:sz="4" w:space="0" w:color="auto"/>
              <w:right w:val="single" w:sz="4" w:space="0" w:color="auto"/>
            </w:tcBorders>
          </w:tcPr>
          <w:p w:rsidR="007A0EBB" w:rsidRPr="007A0EBB" w:rsidRDefault="007A0EBB" w:rsidP="007A0EBB">
            <w:pPr>
              <w:widowControl w:val="0"/>
              <w:suppressAutoHyphens/>
              <w:autoSpaceDE w:val="0"/>
              <w:autoSpaceDN w:val="0"/>
              <w:adjustRightInd w:val="0"/>
              <w:spacing w:after="0" w:line="240" w:lineRule="auto"/>
              <w:jc w:val="both"/>
              <w:rPr>
                <w:rFonts w:ascii="Times New Roman" w:hAnsi="Times New Roman" w:cs="Times New Roman"/>
              </w:rPr>
            </w:pPr>
            <w:r w:rsidRPr="007A0EBB">
              <w:rPr>
                <w:rFonts w:ascii="Times New Roman" w:hAnsi="Times New Roman" w:cs="Times New Roman"/>
              </w:rPr>
              <w:t>Не нормируется</w:t>
            </w:r>
          </w:p>
        </w:tc>
      </w:tr>
      <w:tr w:rsidR="007A0EBB" w:rsidRPr="007A0EBB" w:rsidTr="007A0EBB">
        <w:trPr>
          <w:tblCellSpacing w:w="5" w:type="nil"/>
        </w:trPr>
        <w:tc>
          <w:tcPr>
            <w:tcW w:w="850" w:type="dxa"/>
            <w:gridSpan w:val="2"/>
            <w:vMerge w:val="restart"/>
            <w:tcBorders>
              <w:top w:val="single" w:sz="4" w:space="0" w:color="auto"/>
              <w:left w:val="single" w:sz="4" w:space="0" w:color="auto"/>
              <w:bottom w:val="single" w:sz="4" w:space="0" w:color="auto"/>
              <w:right w:val="single" w:sz="4" w:space="0" w:color="auto"/>
            </w:tcBorders>
          </w:tcPr>
          <w:p w:rsidR="007A0EBB" w:rsidRPr="007A0EBB" w:rsidRDefault="007A0EBB" w:rsidP="007A0EBB">
            <w:pPr>
              <w:widowControl w:val="0"/>
              <w:suppressAutoHyphens/>
              <w:autoSpaceDE w:val="0"/>
              <w:autoSpaceDN w:val="0"/>
              <w:adjustRightInd w:val="0"/>
              <w:spacing w:after="0" w:line="240" w:lineRule="auto"/>
              <w:jc w:val="both"/>
              <w:rPr>
                <w:rFonts w:ascii="Times New Roman" w:hAnsi="Times New Roman" w:cs="Times New Roman"/>
              </w:rPr>
            </w:pPr>
            <w:r w:rsidRPr="007A0EBB">
              <w:rPr>
                <w:rFonts w:ascii="Times New Roman" w:hAnsi="Times New Roman" w:cs="Times New Roman"/>
              </w:rPr>
              <w:t>2</w:t>
            </w:r>
          </w:p>
        </w:tc>
        <w:tc>
          <w:tcPr>
            <w:tcW w:w="3050" w:type="dxa"/>
            <w:gridSpan w:val="2"/>
            <w:tcBorders>
              <w:top w:val="single" w:sz="4" w:space="0" w:color="auto"/>
              <w:left w:val="single" w:sz="4" w:space="0" w:color="auto"/>
              <w:bottom w:val="single" w:sz="4" w:space="0" w:color="auto"/>
              <w:right w:val="single" w:sz="4" w:space="0" w:color="auto"/>
            </w:tcBorders>
          </w:tcPr>
          <w:p w:rsidR="007A0EBB" w:rsidRPr="007A0EBB" w:rsidRDefault="007A0EBB" w:rsidP="007A0EBB">
            <w:pPr>
              <w:widowControl w:val="0"/>
              <w:suppressAutoHyphens/>
              <w:autoSpaceDE w:val="0"/>
              <w:autoSpaceDN w:val="0"/>
              <w:adjustRightInd w:val="0"/>
              <w:spacing w:after="0" w:line="240" w:lineRule="auto"/>
              <w:jc w:val="both"/>
              <w:rPr>
                <w:rFonts w:ascii="Times New Roman" w:hAnsi="Times New Roman" w:cs="Times New Roman"/>
              </w:rPr>
            </w:pPr>
            <w:r w:rsidRPr="007A0EBB">
              <w:rPr>
                <w:rFonts w:ascii="Times New Roman" w:hAnsi="Times New Roman" w:cs="Times New Roman"/>
              </w:rPr>
              <w:t>Музеи, объект</w:t>
            </w:r>
          </w:p>
        </w:tc>
        <w:tc>
          <w:tcPr>
            <w:tcW w:w="3074" w:type="dxa"/>
            <w:gridSpan w:val="3"/>
            <w:tcBorders>
              <w:top w:val="single" w:sz="4" w:space="0" w:color="auto"/>
              <w:left w:val="single" w:sz="4" w:space="0" w:color="auto"/>
              <w:bottom w:val="single" w:sz="4" w:space="0" w:color="auto"/>
              <w:right w:val="single" w:sz="4" w:space="0" w:color="auto"/>
            </w:tcBorders>
          </w:tcPr>
          <w:p w:rsidR="007A0EBB" w:rsidRPr="007A0EBB" w:rsidRDefault="007A0EBB" w:rsidP="007A0EBB">
            <w:pPr>
              <w:widowControl w:val="0"/>
              <w:suppressAutoHyphens/>
              <w:autoSpaceDE w:val="0"/>
              <w:autoSpaceDN w:val="0"/>
              <w:adjustRightInd w:val="0"/>
              <w:spacing w:after="0" w:line="240" w:lineRule="auto"/>
              <w:jc w:val="both"/>
              <w:rPr>
                <w:rFonts w:ascii="Times New Roman" w:hAnsi="Times New Roman" w:cs="Times New Roman"/>
              </w:rPr>
            </w:pPr>
          </w:p>
        </w:tc>
        <w:tc>
          <w:tcPr>
            <w:tcW w:w="2426" w:type="dxa"/>
            <w:gridSpan w:val="2"/>
            <w:vMerge w:val="restart"/>
            <w:tcBorders>
              <w:top w:val="single" w:sz="4" w:space="0" w:color="auto"/>
              <w:left w:val="single" w:sz="4" w:space="0" w:color="auto"/>
              <w:bottom w:val="single" w:sz="4" w:space="0" w:color="auto"/>
              <w:right w:val="single" w:sz="4" w:space="0" w:color="auto"/>
            </w:tcBorders>
            <w:vAlign w:val="center"/>
          </w:tcPr>
          <w:p w:rsidR="007A0EBB" w:rsidRPr="007A0EBB" w:rsidRDefault="007A0EBB" w:rsidP="007A0EBB">
            <w:pPr>
              <w:widowControl w:val="0"/>
              <w:suppressAutoHyphens/>
              <w:autoSpaceDE w:val="0"/>
              <w:autoSpaceDN w:val="0"/>
              <w:adjustRightInd w:val="0"/>
              <w:spacing w:after="0" w:line="240" w:lineRule="auto"/>
              <w:jc w:val="both"/>
              <w:rPr>
                <w:rFonts w:ascii="Times New Roman" w:hAnsi="Times New Roman" w:cs="Times New Roman"/>
              </w:rPr>
            </w:pPr>
            <w:r w:rsidRPr="007A0EBB">
              <w:rPr>
                <w:rFonts w:ascii="Times New Roman" w:hAnsi="Times New Roman" w:cs="Times New Roman"/>
              </w:rPr>
              <w:t>Не нормируется</w:t>
            </w:r>
          </w:p>
        </w:tc>
      </w:tr>
      <w:tr w:rsidR="007A0EBB" w:rsidRPr="007A0EBB" w:rsidTr="007A0EBB">
        <w:trPr>
          <w:tblCellSpacing w:w="5" w:type="nil"/>
        </w:trPr>
        <w:tc>
          <w:tcPr>
            <w:tcW w:w="850" w:type="dxa"/>
            <w:gridSpan w:val="2"/>
            <w:vMerge/>
            <w:tcBorders>
              <w:top w:val="single" w:sz="4" w:space="0" w:color="auto"/>
              <w:left w:val="single" w:sz="4" w:space="0" w:color="auto"/>
              <w:bottom w:val="single" w:sz="4" w:space="0" w:color="auto"/>
              <w:right w:val="single" w:sz="4" w:space="0" w:color="auto"/>
            </w:tcBorders>
          </w:tcPr>
          <w:p w:rsidR="007A0EBB" w:rsidRPr="007A0EBB" w:rsidRDefault="007A0EBB" w:rsidP="007A0EBB">
            <w:pPr>
              <w:widowControl w:val="0"/>
              <w:suppressAutoHyphens/>
              <w:autoSpaceDE w:val="0"/>
              <w:autoSpaceDN w:val="0"/>
              <w:adjustRightInd w:val="0"/>
              <w:spacing w:after="0" w:line="240" w:lineRule="auto"/>
              <w:jc w:val="both"/>
              <w:rPr>
                <w:rFonts w:ascii="Times New Roman" w:hAnsi="Times New Roman" w:cs="Times New Roman"/>
              </w:rPr>
            </w:pPr>
          </w:p>
        </w:tc>
        <w:tc>
          <w:tcPr>
            <w:tcW w:w="3050" w:type="dxa"/>
            <w:gridSpan w:val="2"/>
            <w:tcBorders>
              <w:top w:val="single" w:sz="4" w:space="0" w:color="auto"/>
              <w:left w:val="single" w:sz="4" w:space="0" w:color="auto"/>
              <w:bottom w:val="single" w:sz="4" w:space="0" w:color="auto"/>
              <w:right w:val="single" w:sz="4" w:space="0" w:color="auto"/>
            </w:tcBorders>
          </w:tcPr>
          <w:p w:rsidR="007A0EBB" w:rsidRPr="007A0EBB" w:rsidRDefault="007A0EBB" w:rsidP="007A0EBB">
            <w:pPr>
              <w:widowControl w:val="0"/>
              <w:suppressAutoHyphens/>
              <w:autoSpaceDE w:val="0"/>
              <w:autoSpaceDN w:val="0"/>
              <w:adjustRightInd w:val="0"/>
              <w:spacing w:after="0" w:line="240" w:lineRule="auto"/>
              <w:jc w:val="both"/>
              <w:rPr>
                <w:rFonts w:ascii="Times New Roman" w:hAnsi="Times New Roman" w:cs="Times New Roman"/>
              </w:rPr>
            </w:pPr>
            <w:r w:rsidRPr="007A0EBB">
              <w:rPr>
                <w:rFonts w:ascii="Times New Roman" w:hAnsi="Times New Roman" w:cs="Times New Roman"/>
              </w:rPr>
              <w:t>муниципальный район</w:t>
            </w:r>
          </w:p>
          <w:p w:rsidR="007A0EBB" w:rsidRPr="007A0EBB" w:rsidRDefault="007A0EBB" w:rsidP="007A0EBB">
            <w:pPr>
              <w:widowControl w:val="0"/>
              <w:suppressAutoHyphens/>
              <w:autoSpaceDE w:val="0"/>
              <w:autoSpaceDN w:val="0"/>
              <w:adjustRightInd w:val="0"/>
              <w:spacing w:after="0" w:line="240" w:lineRule="auto"/>
              <w:jc w:val="both"/>
              <w:rPr>
                <w:rFonts w:ascii="Times New Roman" w:hAnsi="Times New Roman" w:cs="Times New Roman"/>
              </w:rPr>
            </w:pPr>
          </w:p>
        </w:tc>
        <w:tc>
          <w:tcPr>
            <w:tcW w:w="3074" w:type="dxa"/>
            <w:gridSpan w:val="3"/>
            <w:tcBorders>
              <w:top w:val="single" w:sz="4" w:space="0" w:color="auto"/>
              <w:left w:val="single" w:sz="4" w:space="0" w:color="auto"/>
              <w:bottom w:val="single" w:sz="4" w:space="0" w:color="auto"/>
              <w:right w:val="single" w:sz="4" w:space="0" w:color="auto"/>
            </w:tcBorders>
          </w:tcPr>
          <w:p w:rsidR="007A0EBB" w:rsidRPr="007A0EBB" w:rsidRDefault="007A0EBB" w:rsidP="007A0EBB">
            <w:pPr>
              <w:widowControl w:val="0"/>
              <w:suppressAutoHyphens/>
              <w:autoSpaceDE w:val="0"/>
              <w:autoSpaceDN w:val="0"/>
              <w:adjustRightInd w:val="0"/>
              <w:spacing w:after="0" w:line="240" w:lineRule="auto"/>
              <w:jc w:val="both"/>
              <w:rPr>
                <w:rFonts w:ascii="Times New Roman" w:hAnsi="Times New Roman" w:cs="Times New Roman"/>
              </w:rPr>
            </w:pPr>
            <w:r w:rsidRPr="007A0EBB">
              <w:rPr>
                <w:rFonts w:ascii="Times New Roman" w:hAnsi="Times New Roman" w:cs="Times New Roman"/>
              </w:rPr>
              <w:t>2</w:t>
            </w:r>
          </w:p>
        </w:tc>
        <w:tc>
          <w:tcPr>
            <w:tcW w:w="2426" w:type="dxa"/>
            <w:gridSpan w:val="2"/>
            <w:vMerge/>
            <w:tcBorders>
              <w:top w:val="single" w:sz="4" w:space="0" w:color="auto"/>
              <w:left w:val="single" w:sz="4" w:space="0" w:color="auto"/>
              <w:bottom w:val="single" w:sz="4" w:space="0" w:color="auto"/>
              <w:right w:val="single" w:sz="4" w:space="0" w:color="auto"/>
            </w:tcBorders>
          </w:tcPr>
          <w:p w:rsidR="007A0EBB" w:rsidRPr="007A0EBB" w:rsidRDefault="007A0EBB" w:rsidP="007A0EBB">
            <w:pPr>
              <w:widowControl w:val="0"/>
              <w:suppressAutoHyphens/>
              <w:autoSpaceDE w:val="0"/>
              <w:autoSpaceDN w:val="0"/>
              <w:adjustRightInd w:val="0"/>
              <w:spacing w:after="0" w:line="240" w:lineRule="auto"/>
              <w:jc w:val="both"/>
              <w:rPr>
                <w:rFonts w:ascii="Times New Roman" w:hAnsi="Times New Roman" w:cs="Times New Roman"/>
              </w:rPr>
            </w:pPr>
          </w:p>
        </w:tc>
      </w:tr>
      <w:tr w:rsidR="007A0EBB" w:rsidRPr="007A0EBB" w:rsidTr="007A0EBB">
        <w:trPr>
          <w:tblCellSpacing w:w="5" w:type="nil"/>
        </w:trPr>
        <w:tc>
          <w:tcPr>
            <w:tcW w:w="850" w:type="dxa"/>
            <w:gridSpan w:val="2"/>
            <w:vMerge w:val="restart"/>
            <w:tcBorders>
              <w:top w:val="single" w:sz="4" w:space="0" w:color="auto"/>
              <w:left w:val="single" w:sz="4" w:space="0" w:color="auto"/>
              <w:bottom w:val="single" w:sz="4" w:space="0" w:color="auto"/>
              <w:right w:val="single" w:sz="4" w:space="0" w:color="auto"/>
            </w:tcBorders>
          </w:tcPr>
          <w:p w:rsidR="007A0EBB" w:rsidRPr="007A0EBB" w:rsidRDefault="007A0EBB" w:rsidP="007A0EBB">
            <w:pPr>
              <w:widowControl w:val="0"/>
              <w:suppressAutoHyphens/>
              <w:autoSpaceDE w:val="0"/>
              <w:autoSpaceDN w:val="0"/>
              <w:adjustRightInd w:val="0"/>
              <w:spacing w:after="0" w:line="240" w:lineRule="auto"/>
              <w:jc w:val="both"/>
              <w:rPr>
                <w:rFonts w:ascii="Times New Roman" w:hAnsi="Times New Roman" w:cs="Times New Roman"/>
              </w:rPr>
            </w:pPr>
            <w:r w:rsidRPr="007A0EBB">
              <w:rPr>
                <w:rFonts w:ascii="Times New Roman" w:hAnsi="Times New Roman" w:cs="Times New Roman"/>
              </w:rPr>
              <w:t>3</w:t>
            </w:r>
          </w:p>
        </w:tc>
        <w:tc>
          <w:tcPr>
            <w:tcW w:w="3050" w:type="dxa"/>
            <w:gridSpan w:val="2"/>
            <w:tcBorders>
              <w:top w:val="single" w:sz="4" w:space="0" w:color="auto"/>
              <w:left w:val="single" w:sz="4" w:space="0" w:color="auto"/>
              <w:bottom w:val="single" w:sz="4" w:space="0" w:color="auto"/>
              <w:right w:val="single" w:sz="4" w:space="0" w:color="auto"/>
            </w:tcBorders>
          </w:tcPr>
          <w:p w:rsidR="007A0EBB" w:rsidRPr="007A0EBB" w:rsidRDefault="007A0EBB" w:rsidP="007A0EBB">
            <w:pPr>
              <w:widowControl w:val="0"/>
              <w:suppressAutoHyphens/>
              <w:autoSpaceDE w:val="0"/>
              <w:autoSpaceDN w:val="0"/>
              <w:adjustRightInd w:val="0"/>
              <w:spacing w:after="0" w:line="240" w:lineRule="auto"/>
              <w:jc w:val="both"/>
              <w:rPr>
                <w:rFonts w:ascii="Times New Roman" w:hAnsi="Times New Roman" w:cs="Times New Roman"/>
              </w:rPr>
            </w:pPr>
            <w:r w:rsidRPr="007A0EBB">
              <w:rPr>
                <w:rFonts w:ascii="Times New Roman" w:hAnsi="Times New Roman" w:cs="Times New Roman"/>
              </w:rPr>
              <w:t xml:space="preserve">Межпоселенческие библиотеки </w:t>
            </w:r>
          </w:p>
        </w:tc>
        <w:tc>
          <w:tcPr>
            <w:tcW w:w="3074" w:type="dxa"/>
            <w:gridSpan w:val="3"/>
            <w:tcBorders>
              <w:top w:val="single" w:sz="4" w:space="0" w:color="auto"/>
              <w:left w:val="single" w:sz="4" w:space="0" w:color="auto"/>
              <w:bottom w:val="single" w:sz="4" w:space="0" w:color="auto"/>
              <w:right w:val="single" w:sz="4" w:space="0" w:color="auto"/>
            </w:tcBorders>
          </w:tcPr>
          <w:p w:rsidR="007A0EBB" w:rsidRPr="007A0EBB" w:rsidRDefault="007A0EBB" w:rsidP="007A0EBB">
            <w:pPr>
              <w:widowControl w:val="0"/>
              <w:suppressAutoHyphens/>
              <w:autoSpaceDE w:val="0"/>
              <w:autoSpaceDN w:val="0"/>
              <w:adjustRightInd w:val="0"/>
              <w:spacing w:after="0" w:line="240" w:lineRule="auto"/>
              <w:jc w:val="both"/>
              <w:rPr>
                <w:rFonts w:ascii="Times New Roman" w:hAnsi="Times New Roman" w:cs="Times New Roman"/>
              </w:rPr>
            </w:pPr>
          </w:p>
        </w:tc>
        <w:tc>
          <w:tcPr>
            <w:tcW w:w="2426" w:type="dxa"/>
            <w:gridSpan w:val="2"/>
            <w:vMerge w:val="restart"/>
            <w:tcBorders>
              <w:top w:val="single" w:sz="4" w:space="0" w:color="auto"/>
              <w:left w:val="single" w:sz="4" w:space="0" w:color="auto"/>
              <w:bottom w:val="single" w:sz="4" w:space="0" w:color="auto"/>
              <w:right w:val="single" w:sz="4" w:space="0" w:color="auto"/>
            </w:tcBorders>
            <w:vAlign w:val="center"/>
          </w:tcPr>
          <w:p w:rsidR="007A0EBB" w:rsidRPr="007A0EBB" w:rsidRDefault="007A0EBB" w:rsidP="007A0EBB">
            <w:pPr>
              <w:widowControl w:val="0"/>
              <w:suppressAutoHyphens/>
              <w:autoSpaceDE w:val="0"/>
              <w:autoSpaceDN w:val="0"/>
              <w:adjustRightInd w:val="0"/>
              <w:spacing w:after="0" w:line="240" w:lineRule="auto"/>
              <w:jc w:val="both"/>
              <w:rPr>
                <w:rFonts w:ascii="Times New Roman" w:hAnsi="Times New Roman" w:cs="Times New Roman"/>
              </w:rPr>
            </w:pPr>
            <w:r w:rsidRPr="007A0EBB">
              <w:rPr>
                <w:rFonts w:ascii="Times New Roman" w:hAnsi="Times New Roman" w:cs="Times New Roman"/>
              </w:rPr>
              <w:t>Не нормируется</w:t>
            </w:r>
          </w:p>
        </w:tc>
      </w:tr>
      <w:tr w:rsidR="007A0EBB" w:rsidRPr="007A0EBB" w:rsidTr="007A0EBB">
        <w:trPr>
          <w:tblCellSpacing w:w="5" w:type="nil"/>
        </w:trPr>
        <w:tc>
          <w:tcPr>
            <w:tcW w:w="850" w:type="dxa"/>
            <w:gridSpan w:val="2"/>
            <w:vMerge/>
            <w:tcBorders>
              <w:top w:val="single" w:sz="4" w:space="0" w:color="auto"/>
              <w:left w:val="single" w:sz="4" w:space="0" w:color="auto"/>
              <w:bottom w:val="single" w:sz="4" w:space="0" w:color="auto"/>
              <w:right w:val="single" w:sz="4" w:space="0" w:color="auto"/>
            </w:tcBorders>
          </w:tcPr>
          <w:p w:rsidR="007A0EBB" w:rsidRPr="007A0EBB" w:rsidRDefault="007A0EBB" w:rsidP="007A0EBB">
            <w:pPr>
              <w:widowControl w:val="0"/>
              <w:suppressAutoHyphens/>
              <w:autoSpaceDE w:val="0"/>
              <w:autoSpaceDN w:val="0"/>
              <w:adjustRightInd w:val="0"/>
              <w:spacing w:after="0" w:line="240" w:lineRule="auto"/>
              <w:jc w:val="both"/>
              <w:rPr>
                <w:rFonts w:ascii="Times New Roman" w:hAnsi="Times New Roman" w:cs="Times New Roman"/>
              </w:rPr>
            </w:pPr>
          </w:p>
        </w:tc>
        <w:tc>
          <w:tcPr>
            <w:tcW w:w="3050" w:type="dxa"/>
            <w:gridSpan w:val="2"/>
            <w:tcBorders>
              <w:top w:val="single" w:sz="4" w:space="0" w:color="auto"/>
              <w:left w:val="single" w:sz="4" w:space="0" w:color="auto"/>
              <w:bottom w:val="single" w:sz="4" w:space="0" w:color="auto"/>
              <w:right w:val="single" w:sz="4" w:space="0" w:color="auto"/>
            </w:tcBorders>
          </w:tcPr>
          <w:p w:rsidR="007A0EBB" w:rsidRPr="007A0EBB" w:rsidRDefault="007A0EBB" w:rsidP="007A0EBB">
            <w:pPr>
              <w:widowControl w:val="0"/>
              <w:suppressAutoHyphens/>
              <w:autoSpaceDE w:val="0"/>
              <w:autoSpaceDN w:val="0"/>
              <w:adjustRightInd w:val="0"/>
              <w:spacing w:after="0" w:line="240" w:lineRule="auto"/>
              <w:jc w:val="both"/>
              <w:rPr>
                <w:rFonts w:ascii="Times New Roman" w:hAnsi="Times New Roman" w:cs="Times New Roman"/>
              </w:rPr>
            </w:pPr>
            <w:r w:rsidRPr="007A0EBB">
              <w:rPr>
                <w:rFonts w:ascii="Times New Roman" w:hAnsi="Times New Roman" w:cs="Times New Roman"/>
              </w:rPr>
              <w:t>муниципальный район</w:t>
            </w:r>
          </w:p>
          <w:p w:rsidR="007A0EBB" w:rsidRPr="007A0EBB" w:rsidRDefault="007A0EBB" w:rsidP="007A0EBB">
            <w:pPr>
              <w:widowControl w:val="0"/>
              <w:suppressAutoHyphens/>
              <w:autoSpaceDE w:val="0"/>
              <w:autoSpaceDN w:val="0"/>
              <w:adjustRightInd w:val="0"/>
              <w:spacing w:after="0" w:line="240" w:lineRule="auto"/>
              <w:jc w:val="both"/>
              <w:rPr>
                <w:rFonts w:ascii="Times New Roman" w:hAnsi="Times New Roman" w:cs="Times New Roman"/>
              </w:rPr>
            </w:pPr>
          </w:p>
        </w:tc>
        <w:tc>
          <w:tcPr>
            <w:tcW w:w="3074" w:type="dxa"/>
            <w:gridSpan w:val="3"/>
            <w:tcBorders>
              <w:top w:val="single" w:sz="4" w:space="0" w:color="auto"/>
              <w:left w:val="single" w:sz="4" w:space="0" w:color="auto"/>
              <w:bottom w:val="single" w:sz="4" w:space="0" w:color="auto"/>
              <w:right w:val="single" w:sz="4" w:space="0" w:color="auto"/>
            </w:tcBorders>
          </w:tcPr>
          <w:p w:rsidR="007A0EBB" w:rsidRPr="007A0EBB" w:rsidRDefault="007A0EBB" w:rsidP="007A0EBB">
            <w:pPr>
              <w:widowControl w:val="0"/>
              <w:suppressAutoHyphens/>
              <w:autoSpaceDE w:val="0"/>
              <w:autoSpaceDN w:val="0"/>
              <w:adjustRightInd w:val="0"/>
              <w:spacing w:after="0" w:line="240" w:lineRule="auto"/>
              <w:jc w:val="both"/>
              <w:rPr>
                <w:rFonts w:ascii="Times New Roman" w:hAnsi="Times New Roman" w:cs="Times New Roman"/>
              </w:rPr>
            </w:pPr>
            <w:r w:rsidRPr="007A0EBB">
              <w:rPr>
                <w:rFonts w:ascii="Times New Roman" w:hAnsi="Times New Roman" w:cs="Times New Roman"/>
              </w:rPr>
              <w:t>1</w:t>
            </w:r>
          </w:p>
        </w:tc>
        <w:tc>
          <w:tcPr>
            <w:tcW w:w="2426" w:type="dxa"/>
            <w:gridSpan w:val="2"/>
            <w:vMerge/>
            <w:tcBorders>
              <w:top w:val="single" w:sz="4" w:space="0" w:color="auto"/>
              <w:left w:val="single" w:sz="4" w:space="0" w:color="auto"/>
              <w:bottom w:val="single" w:sz="4" w:space="0" w:color="auto"/>
              <w:right w:val="single" w:sz="4" w:space="0" w:color="auto"/>
            </w:tcBorders>
          </w:tcPr>
          <w:p w:rsidR="007A0EBB" w:rsidRPr="007A0EBB" w:rsidRDefault="007A0EBB" w:rsidP="007A0EBB">
            <w:pPr>
              <w:widowControl w:val="0"/>
              <w:suppressAutoHyphens/>
              <w:autoSpaceDE w:val="0"/>
              <w:autoSpaceDN w:val="0"/>
              <w:adjustRightInd w:val="0"/>
              <w:spacing w:after="0" w:line="240" w:lineRule="auto"/>
              <w:jc w:val="both"/>
              <w:rPr>
                <w:rFonts w:ascii="Times New Roman" w:hAnsi="Times New Roman" w:cs="Times New Roman"/>
              </w:rPr>
            </w:pPr>
          </w:p>
        </w:tc>
      </w:tr>
      <w:tr w:rsidR="007A0EBB" w:rsidRPr="007A0EBB" w:rsidTr="007A0EBB">
        <w:trPr>
          <w:tblCellSpacing w:w="5" w:type="nil"/>
        </w:trPr>
        <w:tc>
          <w:tcPr>
            <w:tcW w:w="850" w:type="dxa"/>
            <w:gridSpan w:val="2"/>
            <w:vMerge w:val="restart"/>
            <w:tcBorders>
              <w:top w:val="single" w:sz="4" w:space="0" w:color="auto"/>
              <w:left w:val="single" w:sz="4" w:space="0" w:color="auto"/>
              <w:right w:val="single" w:sz="4" w:space="0" w:color="auto"/>
            </w:tcBorders>
          </w:tcPr>
          <w:p w:rsidR="007A0EBB" w:rsidRPr="007A0EBB" w:rsidRDefault="007A0EBB" w:rsidP="007A0EBB">
            <w:pPr>
              <w:widowControl w:val="0"/>
              <w:suppressAutoHyphens/>
              <w:autoSpaceDE w:val="0"/>
              <w:autoSpaceDN w:val="0"/>
              <w:adjustRightInd w:val="0"/>
              <w:spacing w:after="0" w:line="240" w:lineRule="auto"/>
              <w:jc w:val="both"/>
              <w:rPr>
                <w:rFonts w:ascii="Times New Roman" w:hAnsi="Times New Roman" w:cs="Times New Roman"/>
              </w:rPr>
            </w:pPr>
            <w:r w:rsidRPr="007A0EBB">
              <w:rPr>
                <w:rFonts w:ascii="Times New Roman" w:hAnsi="Times New Roman" w:cs="Times New Roman"/>
              </w:rPr>
              <w:t>4</w:t>
            </w:r>
          </w:p>
        </w:tc>
        <w:tc>
          <w:tcPr>
            <w:tcW w:w="3050" w:type="dxa"/>
            <w:gridSpan w:val="2"/>
            <w:tcBorders>
              <w:top w:val="single" w:sz="4" w:space="0" w:color="auto"/>
              <w:left w:val="single" w:sz="4" w:space="0" w:color="auto"/>
              <w:bottom w:val="single" w:sz="4" w:space="0" w:color="auto"/>
              <w:right w:val="single" w:sz="4" w:space="0" w:color="auto"/>
            </w:tcBorders>
          </w:tcPr>
          <w:p w:rsidR="007A0EBB" w:rsidRPr="007A0EBB" w:rsidRDefault="007A0EBB" w:rsidP="007A0EBB">
            <w:pPr>
              <w:widowControl w:val="0"/>
              <w:suppressAutoHyphens/>
              <w:autoSpaceDE w:val="0"/>
              <w:autoSpaceDN w:val="0"/>
              <w:adjustRightInd w:val="0"/>
              <w:spacing w:after="0" w:line="240" w:lineRule="auto"/>
              <w:jc w:val="both"/>
              <w:rPr>
                <w:rFonts w:ascii="Times New Roman" w:hAnsi="Times New Roman" w:cs="Times New Roman"/>
              </w:rPr>
            </w:pPr>
            <w:r w:rsidRPr="007A0EBB">
              <w:rPr>
                <w:rFonts w:ascii="Times New Roman" w:hAnsi="Times New Roman" w:cs="Times New Roman"/>
              </w:rPr>
              <w:t xml:space="preserve">Выставочные залы,  объект </w:t>
            </w:r>
          </w:p>
        </w:tc>
        <w:tc>
          <w:tcPr>
            <w:tcW w:w="3074" w:type="dxa"/>
            <w:gridSpan w:val="3"/>
            <w:tcBorders>
              <w:top w:val="single" w:sz="4" w:space="0" w:color="auto"/>
              <w:left w:val="single" w:sz="4" w:space="0" w:color="auto"/>
              <w:bottom w:val="single" w:sz="4" w:space="0" w:color="auto"/>
              <w:right w:val="single" w:sz="4" w:space="0" w:color="auto"/>
            </w:tcBorders>
          </w:tcPr>
          <w:p w:rsidR="007A0EBB" w:rsidRPr="007A0EBB" w:rsidRDefault="007A0EBB" w:rsidP="007A0EBB">
            <w:pPr>
              <w:widowControl w:val="0"/>
              <w:suppressAutoHyphens/>
              <w:autoSpaceDE w:val="0"/>
              <w:autoSpaceDN w:val="0"/>
              <w:adjustRightInd w:val="0"/>
              <w:spacing w:after="0" w:line="240" w:lineRule="auto"/>
              <w:jc w:val="both"/>
              <w:rPr>
                <w:rFonts w:ascii="Times New Roman" w:hAnsi="Times New Roman" w:cs="Times New Roman"/>
              </w:rPr>
            </w:pPr>
          </w:p>
        </w:tc>
        <w:tc>
          <w:tcPr>
            <w:tcW w:w="2426" w:type="dxa"/>
            <w:gridSpan w:val="2"/>
            <w:vMerge w:val="restart"/>
            <w:tcBorders>
              <w:top w:val="single" w:sz="4" w:space="0" w:color="auto"/>
              <w:left w:val="single" w:sz="4" w:space="0" w:color="auto"/>
              <w:right w:val="single" w:sz="4" w:space="0" w:color="auto"/>
            </w:tcBorders>
            <w:vAlign w:val="center"/>
          </w:tcPr>
          <w:p w:rsidR="007A0EBB" w:rsidRPr="007A0EBB" w:rsidRDefault="007A0EBB" w:rsidP="007A0EBB">
            <w:pPr>
              <w:widowControl w:val="0"/>
              <w:suppressAutoHyphens/>
              <w:autoSpaceDE w:val="0"/>
              <w:autoSpaceDN w:val="0"/>
              <w:adjustRightInd w:val="0"/>
              <w:spacing w:after="0" w:line="240" w:lineRule="auto"/>
              <w:jc w:val="both"/>
              <w:rPr>
                <w:rFonts w:ascii="Times New Roman" w:hAnsi="Times New Roman" w:cs="Times New Roman"/>
              </w:rPr>
            </w:pPr>
            <w:r w:rsidRPr="007A0EBB">
              <w:rPr>
                <w:rFonts w:ascii="Times New Roman" w:hAnsi="Times New Roman" w:cs="Times New Roman"/>
              </w:rPr>
              <w:t>Не нормируется</w:t>
            </w:r>
          </w:p>
        </w:tc>
      </w:tr>
      <w:tr w:rsidR="007A0EBB" w:rsidRPr="007A0EBB" w:rsidTr="007A0EBB">
        <w:trPr>
          <w:tblCellSpacing w:w="5" w:type="nil"/>
        </w:trPr>
        <w:tc>
          <w:tcPr>
            <w:tcW w:w="850" w:type="dxa"/>
            <w:gridSpan w:val="2"/>
            <w:vMerge/>
            <w:tcBorders>
              <w:left w:val="single" w:sz="4" w:space="0" w:color="auto"/>
              <w:bottom w:val="single" w:sz="4" w:space="0" w:color="auto"/>
              <w:right w:val="single" w:sz="4" w:space="0" w:color="auto"/>
            </w:tcBorders>
          </w:tcPr>
          <w:p w:rsidR="007A0EBB" w:rsidRPr="007A0EBB" w:rsidRDefault="007A0EBB" w:rsidP="007A0EBB">
            <w:pPr>
              <w:widowControl w:val="0"/>
              <w:suppressAutoHyphens/>
              <w:autoSpaceDE w:val="0"/>
              <w:autoSpaceDN w:val="0"/>
              <w:adjustRightInd w:val="0"/>
              <w:spacing w:after="0" w:line="240" w:lineRule="auto"/>
              <w:jc w:val="both"/>
              <w:rPr>
                <w:rFonts w:ascii="Times New Roman" w:hAnsi="Times New Roman" w:cs="Times New Roman"/>
              </w:rPr>
            </w:pPr>
          </w:p>
        </w:tc>
        <w:tc>
          <w:tcPr>
            <w:tcW w:w="3050" w:type="dxa"/>
            <w:gridSpan w:val="2"/>
            <w:tcBorders>
              <w:top w:val="single" w:sz="4" w:space="0" w:color="auto"/>
              <w:left w:val="single" w:sz="4" w:space="0" w:color="auto"/>
              <w:bottom w:val="single" w:sz="4" w:space="0" w:color="auto"/>
              <w:right w:val="single" w:sz="4" w:space="0" w:color="auto"/>
            </w:tcBorders>
          </w:tcPr>
          <w:p w:rsidR="007A0EBB" w:rsidRPr="007A0EBB" w:rsidRDefault="007A0EBB" w:rsidP="007A0EBB">
            <w:pPr>
              <w:widowControl w:val="0"/>
              <w:suppressAutoHyphens/>
              <w:autoSpaceDE w:val="0"/>
              <w:autoSpaceDN w:val="0"/>
              <w:adjustRightInd w:val="0"/>
              <w:spacing w:after="0" w:line="240" w:lineRule="auto"/>
              <w:jc w:val="both"/>
              <w:rPr>
                <w:rFonts w:ascii="Times New Roman" w:hAnsi="Times New Roman" w:cs="Times New Roman"/>
              </w:rPr>
            </w:pPr>
            <w:r w:rsidRPr="007A0EBB">
              <w:rPr>
                <w:rFonts w:ascii="Times New Roman" w:hAnsi="Times New Roman" w:cs="Times New Roman"/>
              </w:rPr>
              <w:t>муниципальный район</w:t>
            </w:r>
          </w:p>
          <w:p w:rsidR="007A0EBB" w:rsidRPr="007A0EBB" w:rsidRDefault="007A0EBB" w:rsidP="007A0EBB">
            <w:pPr>
              <w:widowControl w:val="0"/>
              <w:suppressAutoHyphens/>
              <w:autoSpaceDE w:val="0"/>
              <w:autoSpaceDN w:val="0"/>
              <w:adjustRightInd w:val="0"/>
              <w:spacing w:after="0" w:line="240" w:lineRule="auto"/>
              <w:jc w:val="both"/>
              <w:rPr>
                <w:rFonts w:ascii="Times New Roman" w:hAnsi="Times New Roman" w:cs="Times New Roman"/>
              </w:rPr>
            </w:pPr>
          </w:p>
        </w:tc>
        <w:tc>
          <w:tcPr>
            <w:tcW w:w="3074" w:type="dxa"/>
            <w:gridSpan w:val="3"/>
            <w:tcBorders>
              <w:top w:val="single" w:sz="4" w:space="0" w:color="auto"/>
              <w:left w:val="single" w:sz="4" w:space="0" w:color="auto"/>
              <w:bottom w:val="single" w:sz="4" w:space="0" w:color="auto"/>
              <w:right w:val="single" w:sz="4" w:space="0" w:color="auto"/>
            </w:tcBorders>
          </w:tcPr>
          <w:p w:rsidR="007A0EBB" w:rsidRPr="007A0EBB" w:rsidRDefault="007A0EBB" w:rsidP="007A0EBB">
            <w:pPr>
              <w:widowControl w:val="0"/>
              <w:suppressAutoHyphens/>
              <w:autoSpaceDE w:val="0"/>
              <w:autoSpaceDN w:val="0"/>
              <w:adjustRightInd w:val="0"/>
              <w:spacing w:after="0" w:line="240" w:lineRule="auto"/>
              <w:jc w:val="both"/>
              <w:rPr>
                <w:rFonts w:ascii="Times New Roman" w:hAnsi="Times New Roman" w:cs="Times New Roman"/>
              </w:rPr>
            </w:pPr>
            <w:r w:rsidRPr="007A0EBB">
              <w:rPr>
                <w:rFonts w:ascii="Times New Roman" w:hAnsi="Times New Roman" w:cs="Times New Roman"/>
              </w:rPr>
              <w:t>2</w:t>
            </w:r>
          </w:p>
        </w:tc>
        <w:tc>
          <w:tcPr>
            <w:tcW w:w="2426" w:type="dxa"/>
            <w:gridSpan w:val="2"/>
            <w:vMerge/>
            <w:tcBorders>
              <w:left w:val="single" w:sz="4" w:space="0" w:color="auto"/>
              <w:bottom w:val="single" w:sz="4" w:space="0" w:color="auto"/>
              <w:right w:val="single" w:sz="4" w:space="0" w:color="auto"/>
            </w:tcBorders>
          </w:tcPr>
          <w:p w:rsidR="007A0EBB" w:rsidRPr="007A0EBB" w:rsidRDefault="007A0EBB" w:rsidP="007A0EBB">
            <w:pPr>
              <w:widowControl w:val="0"/>
              <w:suppressAutoHyphens/>
              <w:autoSpaceDE w:val="0"/>
              <w:autoSpaceDN w:val="0"/>
              <w:adjustRightInd w:val="0"/>
              <w:spacing w:after="0" w:line="240" w:lineRule="auto"/>
              <w:jc w:val="both"/>
              <w:rPr>
                <w:rFonts w:ascii="Times New Roman" w:hAnsi="Times New Roman" w:cs="Times New Roman"/>
              </w:rPr>
            </w:pPr>
          </w:p>
        </w:tc>
      </w:tr>
      <w:tr w:rsidR="007A0EBB" w:rsidRPr="007A0EBB" w:rsidTr="007A0EBB">
        <w:trPr>
          <w:tblCellSpacing w:w="5" w:type="nil"/>
        </w:trPr>
        <w:tc>
          <w:tcPr>
            <w:tcW w:w="850" w:type="dxa"/>
            <w:gridSpan w:val="2"/>
            <w:vMerge w:val="restart"/>
            <w:tcBorders>
              <w:top w:val="single" w:sz="4" w:space="0" w:color="auto"/>
              <w:left w:val="single" w:sz="4" w:space="0" w:color="auto"/>
              <w:bottom w:val="single" w:sz="4" w:space="0" w:color="auto"/>
              <w:right w:val="single" w:sz="4" w:space="0" w:color="auto"/>
            </w:tcBorders>
          </w:tcPr>
          <w:p w:rsidR="007A0EBB" w:rsidRPr="007A0EBB" w:rsidRDefault="007A0EBB" w:rsidP="007A0EBB">
            <w:pPr>
              <w:widowControl w:val="0"/>
              <w:suppressAutoHyphens/>
              <w:autoSpaceDE w:val="0"/>
              <w:autoSpaceDN w:val="0"/>
              <w:adjustRightInd w:val="0"/>
              <w:spacing w:after="0" w:line="240" w:lineRule="auto"/>
              <w:jc w:val="both"/>
              <w:rPr>
                <w:rFonts w:ascii="Times New Roman" w:hAnsi="Times New Roman" w:cs="Times New Roman"/>
              </w:rPr>
            </w:pPr>
            <w:r w:rsidRPr="007A0EBB">
              <w:rPr>
                <w:rFonts w:ascii="Times New Roman" w:hAnsi="Times New Roman" w:cs="Times New Roman"/>
              </w:rPr>
              <w:t>5</w:t>
            </w:r>
          </w:p>
        </w:tc>
        <w:tc>
          <w:tcPr>
            <w:tcW w:w="3050" w:type="dxa"/>
            <w:gridSpan w:val="2"/>
            <w:tcBorders>
              <w:top w:val="single" w:sz="4" w:space="0" w:color="auto"/>
              <w:left w:val="single" w:sz="4" w:space="0" w:color="auto"/>
              <w:bottom w:val="single" w:sz="4" w:space="0" w:color="auto"/>
              <w:right w:val="single" w:sz="4" w:space="0" w:color="auto"/>
            </w:tcBorders>
          </w:tcPr>
          <w:p w:rsidR="007A0EBB" w:rsidRPr="007A0EBB" w:rsidRDefault="007A0EBB" w:rsidP="007A0EBB">
            <w:pPr>
              <w:widowControl w:val="0"/>
              <w:suppressAutoHyphens/>
              <w:autoSpaceDE w:val="0"/>
              <w:autoSpaceDN w:val="0"/>
              <w:adjustRightInd w:val="0"/>
              <w:spacing w:after="0" w:line="240" w:lineRule="auto"/>
              <w:jc w:val="both"/>
              <w:rPr>
                <w:rFonts w:ascii="Times New Roman" w:hAnsi="Times New Roman" w:cs="Times New Roman"/>
              </w:rPr>
            </w:pPr>
            <w:r w:rsidRPr="007A0EBB">
              <w:rPr>
                <w:rFonts w:ascii="Times New Roman" w:hAnsi="Times New Roman" w:cs="Times New Roman"/>
              </w:rPr>
              <w:t>Сельские библиотеки</w:t>
            </w:r>
          </w:p>
          <w:p w:rsidR="007A0EBB" w:rsidRPr="007A0EBB" w:rsidRDefault="007A0EBB" w:rsidP="007A0EBB">
            <w:pPr>
              <w:widowControl w:val="0"/>
              <w:suppressAutoHyphens/>
              <w:autoSpaceDE w:val="0"/>
              <w:autoSpaceDN w:val="0"/>
              <w:adjustRightInd w:val="0"/>
              <w:spacing w:after="0" w:line="240" w:lineRule="auto"/>
              <w:jc w:val="both"/>
              <w:rPr>
                <w:rFonts w:ascii="Times New Roman" w:hAnsi="Times New Roman" w:cs="Times New Roman"/>
              </w:rPr>
            </w:pPr>
            <w:r w:rsidRPr="007A0EBB">
              <w:rPr>
                <w:rFonts w:ascii="Times New Roman" w:hAnsi="Times New Roman" w:cs="Times New Roman"/>
              </w:rPr>
              <w:t>читательское место на 1 тыс.жителей</w:t>
            </w:r>
          </w:p>
        </w:tc>
        <w:tc>
          <w:tcPr>
            <w:tcW w:w="3074" w:type="dxa"/>
            <w:gridSpan w:val="3"/>
            <w:tcBorders>
              <w:top w:val="single" w:sz="4" w:space="0" w:color="auto"/>
              <w:left w:val="single" w:sz="4" w:space="0" w:color="auto"/>
              <w:bottom w:val="single" w:sz="4" w:space="0" w:color="auto"/>
              <w:right w:val="single" w:sz="4" w:space="0" w:color="auto"/>
            </w:tcBorders>
          </w:tcPr>
          <w:p w:rsidR="007A0EBB" w:rsidRPr="007A0EBB" w:rsidRDefault="007A0EBB" w:rsidP="007A0EBB">
            <w:pPr>
              <w:widowControl w:val="0"/>
              <w:suppressAutoHyphens/>
              <w:autoSpaceDE w:val="0"/>
              <w:autoSpaceDN w:val="0"/>
              <w:adjustRightInd w:val="0"/>
              <w:spacing w:after="0" w:line="240" w:lineRule="auto"/>
              <w:jc w:val="both"/>
              <w:rPr>
                <w:rFonts w:ascii="Times New Roman" w:hAnsi="Times New Roman" w:cs="Times New Roman"/>
              </w:rPr>
            </w:pPr>
          </w:p>
        </w:tc>
        <w:tc>
          <w:tcPr>
            <w:tcW w:w="2426" w:type="dxa"/>
            <w:gridSpan w:val="2"/>
            <w:vMerge w:val="restart"/>
            <w:tcBorders>
              <w:top w:val="single" w:sz="4" w:space="0" w:color="auto"/>
              <w:left w:val="single" w:sz="4" w:space="0" w:color="auto"/>
              <w:bottom w:val="single" w:sz="4" w:space="0" w:color="auto"/>
              <w:right w:val="single" w:sz="4" w:space="0" w:color="auto"/>
            </w:tcBorders>
            <w:vAlign w:val="center"/>
          </w:tcPr>
          <w:p w:rsidR="007A0EBB" w:rsidRPr="007A0EBB" w:rsidRDefault="007A0EBB" w:rsidP="007A0EBB">
            <w:pPr>
              <w:widowControl w:val="0"/>
              <w:suppressAutoHyphens/>
              <w:autoSpaceDE w:val="0"/>
              <w:autoSpaceDN w:val="0"/>
              <w:adjustRightInd w:val="0"/>
              <w:spacing w:after="0" w:line="240" w:lineRule="auto"/>
              <w:jc w:val="both"/>
              <w:rPr>
                <w:rFonts w:ascii="Times New Roman" w:hAnsi="Times New Roman" w:cs="Times New Roman"/>
              </w:rPr>
            </w:pPr>
            <w:r w:rsidRPr="007A0EBB">
              <w:rPr>
                <w:rFonts w:ascii="Times New Roman" w:hAnsi="Times New Roman" w:cs="Times New Roman"/>
              </w:rPr>
              <w:t>Не нормируется</w:t>
            </w:r>
          </w:p>
        </w:tc>
      </w:tr>
      <w:tr w:rsidR="007A0EBB" w:rsidRPr="007A0EBB" w:rsidTr="007A0EBB">
        <w:trPr>
          <w:tblCellSpacing w:w="5" w:type="nil"/>
        </w:trPr>
        <w:tc>
          <w:tcPr>
            <w:tcW w:w="850" w:type="dxa"/>
            <w:gridSpan w:val="2"/>
            <w:vMerge/>
            <w:tcBorders>
              <w:top w:val="single" w:sz="4" w:space="0" w:color="auto"/>
              <w:left w:val="single" w:sz="4" w:space="0" w:color="auto"/>
              <w:bottom w:val="single" w:sz="4" w:space="0" w:color="auto"/>
              <w:right w:val="single" w:sz="4" w:space="0" w:color="auto"/>
            </w:tcBorders>
          </w:tcPr>
          <w:p w:rsidR="007A0EBB" w:rsidRPr="007A0EBB" w:rsidRDefault="007A0EBB" w:rsidP="007A0EBB">
            <w:pPr>
              <w:widowControl w:val="0"/>
              <w:suppressAutoHyphens/>
              <w:autoSpaceDE w:val="0"/>
              <w:autoSpaceDN w:val="0"/>
              <w:adjustRightInd w:val="0"/>
              <w:spacing w:after="0" w:line="240" w:lineRule="auto"/>
              <w:jc w:val="both"/>
              <w:rPr>
                <w:rFonts w:ascii="Times New Roman" w:hAnsi="Times New Roman" w:cs="Times New Roman"/>
              </w:rPr>
            </w:pPr>
          </w:p>
        </w:tc>
        <w:tc>
          <w:tcPr>
            <w:tcW w:w="3050" w:type="dxa"/>
            <w:gridSpan w:val="2"/>
            <w:tcBorders>
              <w:top w:val="single" w:sz="4" w:space="0" w:color="auto"/>
              <w:left w:val="single" w:sz="4" w:space="0" w:color="auto"/>
              <w:bottom w:val="single" w:sz="4" w:space="0" w:color="auto"/>
              <w:right w:val="single" w:sz="4" w:space="0" w:color="auto"/>
            </w:tcBorders>
          </w:tcPr>
          <w:p w:rsidR="007A0EBB" w:rsidRPr="007A0EBB" w:rsidRDefault="007A0EBB" w:rsidP="007A0EBB">
            <w:pPr>
              <w:widowControl w:val="0"/>
              <w:suppressAutoHyphens/>
              <w:autoSpaceDE w:val="0"/>
              <w:autoSpaceDN w:val="0"/>
              <w:adjustRightInd w:val="0"/>
              <w:spacing w:after="0" w:line="240" w:lineRule="auto"/>
              <w:jc w:val="both"/>
              <w:rPr>
                <w:rFonts w:ascii="Times New Roman" w:hAnsi="Times New Roman" w:cs="Times New Roman"/>
              </w:rPr>
            </w:pPr>
            <w:r w:rsidRPr="007A0EBB">
              <w:rPr>
                <w:rFonts w:ascii="Times New Roman" w:hAnsi="Times New Roman" w:cs="Times New Roman"/>
              </w:rPr>
              <w:t>сельское поселение</w:t>
            </w:r>
          </w:p>
        </w:tc>
        <w:tc>
          <w:tcPr>
            <w:tcW w:w="3074" w:type="dxa"/>
            <w:gridSpan w:val="3"/>
            <w:tcBorders>
              <w:top w:val="single" w:sz="4" w:space="0" w:color="auto"/>
              <w:left w:val="single" w:sz="4" w:space="0" w:color="auto"/>
              <w:bottom w:val="single" w:sz="4" w:space="0" w:color="auto"/>
              <w:right w:val="single" w:sz="4" w:space="0" w:color="auto"/>
            </w:tcBorders>
          </w:tcPr>
          <w:p w:rsidR="007A0EBB" w:rsidRPr="007A0EBB" w:rsidRDefault="007A0EBB" w:rsidP="007A0EBB">
            <w:pPr>
              <w:widowControl w:val="0"/>
              <w:suppressAutoHyphens/>
              <w:autoSpaceDE w:val="0"/>
              <w:autoSpaceDN w:val="0"/>
              <w:adjustRightInd w:val="0"/>
              <w:spacing w:after="0" w:line="240" w:lineRule="auto"/>
              <w:jc w:val="both"/>
              <w:rPr>
                <w:rFonts w:ascii="Times New Roman" w:hAnsi="Times New Roman" w:cs="Times New Roman"/>
              </w:rPr>
            </w:pPr>
            <w:r w:rsidRPr="007A0EBB">
              <w:rPr>
                <w:rFonts w:ascii="Times New Roman" w:hAnsi="Times New Roman" w:cs="Times New Roman"/>
              </w:rPr>
              <w:t>5</w:t>
            </w:r>
          </w:p>
        </w:tc>
        <w:tc>
          <w:tcPr>
            <w:tcW w:w="2426" w:type="dxa"/>
            <w:gridSpan w:val="2"/>
            <w:vMerge/>
            <w:tcBorders>
              <w:top w:val="single" w:sz="4" w:space="0" w:color="auto"/>
              <w:left w:val="single" w:sz="4" w:space="0" w:color="auto"/>
              <w:bottom w:val="single" w:sz="4" w:space="0" w:color="auto"/>
              <w:right w:val="single" w:sz="4" w:space="0" w:color="auto"/>
            </w:tcBorders>
          </w:tcPr>
          <w:p w:rsidR="007A0EBB" w:rsidRPr="007A0EBB" w:rsidRDefault="007A0EBB" w:rsidP="007A0EBB">
            <w:pPr>
              <w:widowControl w:val="0"/>
              <w:suppressAutoHyphens/>
              <w:autoSpaceDE w:val="0"/>
              <w:autoSpaceDN w:val="0"/>
              <w:adjustRightInd w:val="0"/>
              <w:spacing w:after="0" w:line="240" w:lineRule="auto"/>
              <w:jc w:val="both"/>
              <w:rPr>
                <w:rFonts w:ascii="Times New Roman" w:hAnsi="Times New Roman" w:cs="Times New Roman"/>
              </w:rPr>
            </w:pPr>
          </w:p>
        </w:tc>
      </w:tr>
      <w:tr w:rsidR="007A0EBB" w:rsidRPr="007A0EBB" w:rsidTr="007A0EBB">
        <w:trPr>
          <w:tblCellSpacing w:w="5" w:type="nil"/>
        </w:trPr>
        <w:tc>
          <w:tcPr>
            <w:tcW w:w="9400" w:type="dxa"/>
            <w:gridSpan w:val="9"/>
            <w:tcBorders>
              <w:top w:val="single" w:sz="4" w:space="0" w:color="auto"/>
              <w:left w:val="single" w:sz="4" w:space="0" w:color="auto"/>
              <w:bottom w:val="single" w:sz="4" w:space="0" w:color="auto"/>
              <w:right w:val="single" w:sz="4" w:space="0" w:color="auto"/>
            </w:tcBorders>
          </w:tcPr>
          <w:p w:rsidR="007A0EBB" w:rsidRPr="007A0EBB" w:rsidRDefault="007A0EBB" w:rsidP="007A0EBB">
            <w:pPr>
              <w:widowControl w:val="0"/>
              <w:suppressAutoHyphens/>
              <w:autoSpaceDE w:val="0"/>
              <w:autoSpaceDN w:val="0"/>
              <w:adjustRightInd w:val="0"/>
              <w:spacing w:after="0" w:line="240" w:lineRule="auto"/>
              <w:jc w:val="both"/>
              <w:rPr>
                <w:rFonts w:ascii="Times New Roman" w:hAnsi="Times New Roman" w:cs="Times New Roman"/>
                <w:spacing w:val="-4"/>
              </w:rPr>
            </w:pPr>
            <w:r w:rsidRPr="007A0EBB">
              <w:rPr>
                <w:rFonts w:ascii="Times New Roman" w:hAnsi="Times New Roman" w:cs="Times New Roman"/>
                <w:b/>
                <w:spacing w:val="-4"/>
              </w:rPr>
              <w:t>Административно-деловые объекты местного значения</w:t>
            </w:r>
          </w:p>
        </w:tc>
      </w:tr>
      <w:tr w:rsidR="007A0EBB" w:rsidRPr="007A0EBB" w:rsidTr="007A0EBB">
        <w:trPr>
          <w:tblCellSpacing w:w="5" w:type="nil"/>
        </w:trPr>
        <w:tc>
          <w:tcPr>
            <w:tcW w:w="850" w:type="dxa"/>
            <w:gridSpan w:val="2"/>
            <w:vMerge w:val="restart"/>
            <w:tcBorders>
              <w:top w:val="single" w:sz="4" w:space="0" w:color="auto"/>
              <w:left w:val="single" w:sz="4" w:space="0" w:color="auto"/>
              <w:right w:val="single" w:sz="4" w:space="0" w:color="auto"/>
            </w:tcBorders>
          </w:tcPr>
          <w:p w:rsidR="007A0EBB" w:rsidRPr="007A0EBB" w:rsidRDefault="007A0EBB" w:rsidP="007A0EBB">
            <w:pPr>
              <w:widowControl w:val="0"/>
              <w:suppressAutoHyphens/>
              <w:autoSpaceDE w:val="0"/>
              <w:autoSpaceDN w:val="0"/>
              <w:adjustRightInd w:val="0"/>
              <w:spacing w:after="0" w:line="240" w:lineRule="auto"/>
              <w:jc w:val="both"/>
              <w:rPr>
                <w:rFonts w:ascii="Times New Roman" w:hAnsi="Times New Roman" w:cs="Times New Roman"/>
              </w:rPr>
            </w:pPr>
            <w:r w:rsidRPr="007A0EBB">
              <w:rPr>
                <w:rFonts w:ascii="Times New Roman" w:hAnsi="Times New Roman" w:cs="Times New Roman"/>
              </w:rPr>
              <w:t>6</w:t>
            </w:r>
          </w:p>
        </w:tc>
        <w:tc>
          <w:tcPr>
            <w:tcW w:w="3050" w:type="dxa"/>
            <w:gridSpan w:val="2"/>
            <w:tcBorders>
              <w:top w:val="single" w:sz="4" w:space="0" w:color="auto"/>
              <w:left w:val="single" w:sz="4" w:space="0" w:color="auto"/>
              <w:bottom w:val="single" w:sz="4" w:space="0" w:color="auto"/>
              <w:right w:val="single" w:sz="4" w:space="0" w:color="auto"/>
            </w:tcBorders>
          </w:tcPr>
          <w:p w:rsidR="007A0EBB" w:rsidRPr="007A0EBB" w:rsidRDefault="007A0EBB" w:rsidP="007A0EBB">
            <w:pPr>
              <w:widowControl w:val="0"/>
              <w:suppressAutoHyphens/>
              <w:autoSpaceDE w:val="0"/>
              <w:autoSpaceDN w:val="0"/>
              <w:adjustRightInd w:val="0"/>
              <w:spacing w:after="0" w:line="240" w:lineRule="auto"/>
              <w:jc w:val="both"/>
              <w:rPr>
                <w:rFonts w:ascii="Times New Roman" w:hAnsi="Times New Roman" w:cs="Times New Roman"/>
              </w:rPr>
            </w:pPr>
            <w:r w:rsidRPr="007A0EBB">
              <w:rPr>
                <w:rFonts w:ascii="Times New Roman" w:hAnsi="Times New Roman" w:cs="Times New Roman"/>
              </w:rPr>
              <w:t>Муниципальные архивы, объект</w:t>
            </w:r>
          </w:p>
        </w:tc>
        <w:tc>
          <w:tcPr>
            <w:tcW w:w="3074" w:type="dxa"/>
            <w:gridSpan w:val="3"/>
            <w:tcBorders>
              <w:top w:val="single" w:sz="4" w:space="0" w:color="auto"/>
              <w:left w:val="single" w:sz="4" w:space="0" w:color="auto"/>
              <w:bottom w:val="single" w:sz="4" w:space="0" w:color="auto"/>
              <w:right w:val="single" w:sz="4" w:space="0" w:color="auto"/>
            </w:tcBorders>
          </w:tcPr>
          <w:p w:rsidR="007A0EBB" w:rsidRPr="007A0EBB" w:rsidRDefault="007A0EBB" w:rsidP="007A0EBB">
            <w:pPr>
              <w:widowControl w:val="0"/>
              <w:suppressAutoHyphens/>
              <w:autoSpaceDE w:val="0"/>
              <w:autoSpaceDN w:val="0"/>
              <w:adjustRightInd w:val="0"/>
              <w:spacing w:after="0" w:line="240" w:lineRule="auto"/>
              <w:jc w:val="both"/>
              <w:rPr>
                <w:rFonts w:ascii="Times New Roman" w:hAnsi="Times New Roman" w:cs="Times New Roman"/>
              </w:rPr>
            </w:pPr>
          </w:p>
        </w:tc>
        <w:tc>
          <w:tcPr>
            <w:tcW w:w="2426" w:type="dxa"/>
            <w:gridSpan w:val="2"/>
            <w:tcBorders>
              <w:top w:val="single" w:sz="4" w:space="0" w:color="auto"/>
              <w:left w:val="single" w:sz="4" w:space="0" w:color="auto"/>
              <w:bottom w:val="single" w:sz="4" w:space="0" w:color="auto"/>
              <w:right w:val="single" w:sz="4" w:space="0" w:color="auto"/>
            </w:tcBorders>
          </w:tcPr>
          <w:p w:rsidR="007A0EBB" w:rsidRPr="007A0EBB" w:rsidRDefault="007A0EBB" w:rsidP="007A0EBB">
            <w:pPr>
              <w:widowControl w:val="0"/>
              <w:suppressAutoHyphens/>
              <w:autoSpaceDE w:val="0"/>
              <w:autoSpaceDN w:val="0"/>
              <w:adjustRightInd w:val="0"/>
              <w:spacing w:after="0" w:line="240" w:lineRule="auto"/>
              <w:jc w:val="both"/>
              <w:rPr>
                <w:rFonts w:ascii="Times New Roman" w:hAnsi="Times New Roman" w:cs="Times New Roman"/>
              </w:rPr>
            </w:pPr>
          </w:p>
        </w:tc>
      </w:tr>
      <w:tr w:rsidR="007A0EBB" w:rsidRPr="007A0EBB" w:rsidTr="007A0EBB">
        <w:trPr>
          <w:tblCellSpacing w:w="5" w:type="nil"/>
        </w:trPr>
        <w:tc>
          <w:tcPr>
            <w:tcW w:w="850" w:type="dxa"/>
            <w:gridSpan w:val="2"/>
            <w:vMerge/>
            <w:tcBorders>
              <w:left w:val="single" w:sz="4" w:space="0" w:color="auto"/>
              <w:bottom w:val="single" w:sz="4" w:space="0" w:color="auto"/>
              <w:right w:val="single" w:sz="4" w:space="0" w:color="auto"/>
            </w:tcBorders>
          </w:tcPr>
          <w:p w:rsidR="007A0EBB" w:rsidRPr="007A0EBB" w:rsidRDefault="007A0EBB" w:rsidP="007A0EBB">
            <w:pPr>
              <w:widowControl w:val="0"/>
              <w:suppressAutoHyphens/>
              <w:autoSpaceDE w:val="0"/>
              <w:autoSpaceDN w:val="0"/>
              <w:adjustRightInd w:val="0"/>
              <w:spacing w:after="0" w:line="240" w:lineRule="auto"/>
              <w:jc w:val="both"/>
              <w:rPr>
                <w:rFonts w:ascii="Times New Roman" w:hAnsi="Times New Roman" w:cs="Times New Roman"/>
              </w:rPr>
            </w:pPr>
          </w:p>
        </w:tc>
        <w:tc>
          <w:tcPr>
            <w:tcW w:w="3050" w:type="dxa"/>
            <w:gridSpan w:val="2"/>
            <w:tcBorders>
              <w:top w:val="single" w:sz="4" w:space="0" w:color="auto"/>
              <w:left w:val="single" w:sz="4" w:space="0" w:color="auto"/>
              <w:bottom w:val="single" w:sz="4" w:space="0" w:color="auto"/>
              <w:right w:val="single" w:sz="4" w:space="0" w:color="auto"/>
            </w:tcBorders>
          </w:tcPr>
          <w:p w:rsidR="007A0EBB" w:rsidRPr="007A0EBB" w:rsidRDefault="007A0EBB" w:rsidP="007A0EBB">
            <w:pPr>
              <w:widowControl w:val="0"/>
              <w:suppressAutoHyphens/>
              <w:autoSpaceDE w:val="0"/>
              <w:autoSpaceDN w:val="0"/>
              <w:adjustRightInd w:val="0"/>
              <w:spacing w:after="0" w:line="240" w:lineRule="auto"/>
              <w:jc w:val="both"/>
              <w:rPr>
                <w:rFonts w:ascii="Times New Roman" w:hAnsi="Times New Roman" w:cs="Times New Roman"/>
              </w:rPr>
            </w:pPr>
            <w:r w:rsidRPr="007A0EBB">
              <w:rPr>
                <w:rFonts w:ascii="Times New Roman" w:hAnsi="Times New Roman" w:cs="Times New Roman"/>
              </w:rPr>
              <w:t>муниципальный район</w:t>
            </w:r>
          </w:p>
        </w:tc>
        <w:tc>
          <w:tcPr>
            <w:tcW w:w="3074" w:type="dxa"/>
            <w:gridSpan w:val="3"/>
            <w:tcBorders>
              <w:left w:val="single" w:sz="4" w:space="0" w:color="auto"/>
              <w:bottom w:val="single" w:sz="4" w:space="0" w:color="auto"/>
              <w:right w:val="single" w:sz="4" w:space="0" w:color="auto"/>
            </w:tcBorders>
          </w:tcPr>
          <w:p w:rsidR="007A0EBB" w:rsidRPr="007A0EBB" w:rsidRDefault="007A0EBB" w:rsidP="007A0EBB">
            <w:pPr>
              <w:widowControl w:val="0"/>
              <w:suppressAutoHyphens/>
              <w:autoSpaceDE w:val="0"/>
              <w:autoSpaceDN w:val="0"/>
              <w:adjustRightInd w:val="0"/>
              <w:spacing w:after="0" w:line="240" w:lineRule="auto"/>
              <w:jc w:val="both"/>
              <w:rPr>
                <w:rFonts w:ascii="Times New Roman" w:hAnsi="Times New Roman" w:cs="Times New Roman"/>
              </w:rPr>
            </w:pPr>
            <w:r w:rsidRPr="007A0EBB">
              <w:rPr>
                <w:rFonts w:ascii="Times New Roman" w:hAnsi="Times New Roman" w:cs="Times New Roman"/>
              </w:rPr>
              <w:t>1</w:t>
            </w:r>
          </w:p>
        </w:tc>
        <w:tc>
          <w:tcPr>
            <w:tcW w:w="2426" w:type="dxa"/>
            <w:gridSpan w:val="2"/>
            <w:tcBorders>
              <w:left w:val="single" w:sz="4" w:space="0" w:color="auto"/>
              <w:bottom w:val="single" w:sz="4" w:space="0" w:color="auto"/>
              <w:right w:val="single" w:sz="4" w:space="0" w:color="auto"/>
            </w:tcBorders>
          </w:tcPr>
          <w:p w:rsidR="007A0EBB" w:rsidRPr="007A0EBB" w:rsidRDefault="007A0EBB" w:rsidP="007A0EBB">
            <w:pPr>
              <w:widowControl w:val="0"/>
              <w:suppressAutoHyphens/>
              <w:autoSpaceDE w:val="0"/>
              <w:autoSpaceDN w:val="0"/>
              <w:adjustRightInd w:val="0"/>
              <w:spacing w:after="0" w:line="240" w:lineRule="auto"/>
              <w:jc w:val="both"/>
              <w:rPr>
                <w:rFonts w:ascii="Times New Roman" w:hAnsi="Times New Roman" w:cs="Times New Roman"/>
              </w:rPr>
            </w:pPr>
            <w:r w:rsidRPr="007A0EBB">
              <w:rPr>
                <w:rFonts w:ascii="Times New Roman" w:hAnsi="Times New Roman" w:cs="Times New Roman"/>
              </w:rPr>
              <w:t>Не нормируется</w:t>
            </w:r>
          </w:p>
        </w:tc>
      </w:tr>
      <w:tr w:rsidR="007A0EBB" w:rsidRPr="007A0EBB" w:rsidTr="007A0EBB">
        <w:trPr>
          <w:tblCellSpacing w:w="5" w:type="nil"/>
        </w:trPr>
        <w:tc>
          <w:tcPr>
            <w:tcW w:w="9400" w:type="dxa"/>
            <w:gridSpan w:val="9"/>
            <w:tcBorders>
              <w:top w:val="single" w:sz="4" w:space="0" w:color="auto"/>
              <w:left w:val="single" w:sz="4" w:space="0" w:color="auto"/>
              <w:bottom w:val="single" w:sz="4" w:space="0" w:color="auto"/>
              <w:right w:val="single" w:sz="4" w:space="0" w:color="auto"/>
            </w:tcBorders>
          </w:tcPr>
          <w:p w:rsidR="007A0EBB" w:rsidRPr="007A0EBB" w:rsidRDefault="007A0EBB" w:rsidP="007A0EBB">
            <w:pPr>
              <w:widowControl w:val="0"/>
              <w:suppressAutoHyphens/>
              <w:autoSpaceDE w:val="0"/>
              <w:autoSpaceDN w:val="0"/>
              <w:adjustRightInd w:val="0"/>
              <w:spacing w:after="0" w:line="240" w:lineRule="auto"/>
              <w:jc w:val="both"/>
              <w:rPr>
                <w:rFonts w:ascii="Times New Roman" w:hAnsi="Times New Roman" w:cs="Times New Roman"/>
                <w:b/>
                <w:spacing w:val="-4"/>
              </w:rPr>
            </w:pPr>
            <w:r w:rsidRPr="007A0EBB">
              <w:rPr>
                <w:rFonts w:ascii="Times New Roman" w:hAnsi="Times New Roman" w:cs="Times New Roman"/>
                <w:b/>
                <w:spacing w:val="-4"/>
              </w:rPr>
              <w:t>Объекты ритуальных услуг местного значения</w:t>
            </w:r>
          </w:p>
        </w:tc>
      </w:tr>
      <w:tr w:rsidR="007A0EBB" w:rsidRPr="007A0EBB" w:rsidTr="007A0EBB">
        <w:trPr>
          <w:tblCellSpacing w:w="5" w:type="nil"/>
        </w:trPr>
        <w:tc>
          <w:tcPr>
            <w:tcW w:w="850" w:type="dxa"/>
            <w:gridSpan w:val="2"/>
            <w:tcBorders>
              <w:top w:val="single" w:sz="4" w:space="0" w:color="auto"/>
              <w:left w:val="single" w:sz="4" w:space="0" w:color="auto"/>
              <w:bottom w:val="single" w:sz="4" w:space="0" w:color="auto"/>
              <w:right w:val="single" w:sz="4" w:space="0" w:color="auto"/>
            </w:tcBorders>
          </w:tcPr>
          <w:p w:rsidR="007A0EBB" w:rsidRPr="007A0EBB" w:rsidRDefault="007A0EBB" w:rsidP="007A0EBB">
            <w:pPr>
              <w:widowControl w:val="0"/>
              <w:suppressAutoHyphens/>
              <w:autoSpaceDE w:val="0"/>
              <w:autoSpaceDN w:val="0"/>
              <w:adjustRightInd w:val="0"/>
              <w:spacing w:after="0" w:line="240" w:lineRule="auto"/>
              <w:jc w:val="both"/>
              <w:rPr>
                <w:rFonts w:ascii="Times New Roman" w:hAnsi="Times New Roman" w:cs="Times New Roman"/>
              </w:rPr>
            </w:pPr>
            <w:r w:rsidRPr="007A0EBB">
              <w:rPr>
                <w:rFonts w:ascii="Times New Roman" w:hAnsi="Times New Roman" w:cs="Times New Roman"/>
              </w:rPr>
              <w:t>7</w:t>
            </w:r>
          </w:p>
        </w:tc>
        <w:tc>
          <w:tcPr>
            <w:tcW w:w="3050" w:type="dxa"/>
            <w:gridSpan w:val="2"/>
            <w:tcBorders>
              <w:top w:val="single" w:sz="4" w:space="0" w:color="auto"/>
              <w:left w:val="single" w:sz="4" w:space="0" w:color="auto"/>
              <w:bottom w:val="single" w:sz="4" w:space="0" w:color="auto"/>
              <w:right w:val="single" w:sz="4" w:space="0" w:color="auto"/>
            </w:tcBorders>
          </w:tcPr>
          <w:p w:rsidR="007A0EBB" w:rsidRPr="007A0EBB" w:rsidRDefault="007A0EBB" w:rsidP="007A0EBB">
            <w:pPr>
              <w:widowControl w:val="0"/>
              <w:suppressAutoHyphens/>
              <w:autoSpaceDE w:val="0"/>
              <w:autoSpaceDN w:val="0"/>
              <w:adjustRightInd w:val="0"/>
              <w:spacing w:after="0" w:line="240" w:lineRule="auto"/>
              <w:jc w:val="both"/>
              <w:rPr>
                <w:rFonts w:ascii="Times New Roman" w:hAnsi="Times New Roman" w:cs="Times New Roman"/>
              </w:rPr>
            </w:pPr>
            <w:r w:rsidRPr="007A0EBB">
              <w:rPr>
                <w:rFonts w:ascii="Times New Roman" w:hAnsi="Times New Roman" w:cs="Times New Roman"/>
              </w:rPr>
              <w:t>Кладбище традиционного захоронения, на 1 тыс.человек</w:t>
            </w:r>
          </w:p>
        </w:tc>
        <w:tc>
          <w:tcPr>
            <w:tcW w:w="3000" w:type="dxa"/>
            <w:gridSpan w:val="2"/>
            <w:tcBorders>
              <w:top w:val="single" w:sz="4" w:space="0" w:color="auto"/>
              <w:left w:val="single" w:sz="4" w:space="0" w:color="auto"/>
              <w:bottom w:val="single" w:sz="4" w:space="0" w:color="auto"/>
              <w:right w:val="single" w:sz="4" w:space="0" w:color="auto"/>
            </w:tcBorders>
          </w:tcPr>
          <w:p w:rsidR="007A0EBB" w:rsidRPr="007A0EBB" w:rsidRDefault="007A0EBB" w:rsidP="007A0EBB">
            <w:pPr>
              <w:widowControl w:val="0"/>
              <w:suppressAutoHyphens/>
              <w:autoSpaceDE w:val="0"/>
              <w:autoSpaceDN w:val="0"/>
              <w:adjustRightInd w:val="0"/>
              <w:spacing w:after="0" w:line="240" w:lineRule="auto"/>
              <w:jc w:val="both"/>
              <w:rPr>
                <w:rFonts w:ascii="Times New Roman" w:hAnsi="Times New Roman" w:cs="Times New Roman"/>
              </w:rPr>
            </w:pPr>
            <w:r w:rsidRPr="007A0EBB">
              <w:rPr>
                <w:rFonts w:ascii="Times New Roman" w:hAnsi="Times New Roman" w:cs="Times New Roman"/>
              </w:rPr>
              <w:t>Размер земельного участка 0,24 га</w:t>
            </w:r>
          </w:p>
        </w:tc>
        <w:tc>
          <w:tcPr>
            <w:tcW w:w="2500" w:type="dxa"/>
            <w:gridSpan w:val="3"/>
            <w:tcBorders>
              <w:top w:val="single" w:sz="4" w:space="0" w:color="auto"/>
              <w:left w:val="single" w:sz="4" w:space="0" w:color="auto"/>
              <w:bottom w:val="single" w:sz="4" w:space="0" w:color="auto"/>
              <w:right w:val="single" w:sz="4" w:space="0" w:color="auto"/>
            </w:tcBorders>
          </w:tcPr>
          <w:p w:rsidR="007A0EBB" w:rsidRPr="007A0EBB" w:rsidRDefault="007A0EBB" w:rsidP="007A0EBB">
            <w:pPr>
              <w:widowControl w:val="0"/>
              <w:suppressAutoHyphens/>
              <w:autoSpaceDE w:val="0"/>
              <w:autoSpaceDN w:val="0"/>
              <w:adjustRightInd w:val="0"/>
              <w:spacing w:after="0" w:line="240" w:lineRule="auto"/>
              <w:jc w:val="both"/>
              <w:rPr>
                <w:rFonts w:ascii="Times New Roman" w:hAnsi="Times New Roman" w:cs="Times New Roman"/>
                <w:spacing w:val="-4"/>
              </w:rPr>
            </w:pPr>
            <w:r w:rsidRPr="007A0EBB">
              <w:rPr>
                <w:rFonts w:ascii="Times New Roman" w:hAnsi="Times New Roman" w:cs="Times New Roman"/>
                <w:spacing w:val="-4"/>
              </w:rPr>
              <w:t>В соответствии с санитарными правилами</w:t>
            </w:r>
          </w:p>
        </w:tc>
      </w:tr>
      <w:tr w:rsidR="007A0EBB" w:rsidRPr="007A0EBB" w:rsidTr="007A0EBB">
        <w:trPr>
          <w:tblCellSpacing w:w="5" w:type="nil"/>
        </w:trPr>
        <w:tc>
          <w:tcPr>
            <w:tcW w:w="9400" w:type="dxa"/>
            <w:gridSpan w:val="9"/>
            <w:tcBorders>
              <w:top w:val="single" w:sz="4" w:space="0" w:color="auto"/>
              <w:left w:val="single" w:sz="4" w:space="0" w:color="auto"/>
              <w:bottom w:val="single" w:sz="4" w:space="0" w:color="auto"/>
              <w:right w:val="single" w:sz="4" w:space="0" w:color="auto"/>
            </w:tcBorders>
          </w:tcPr>
          <w:p w:rsidR="007A0EBB" w:rsidRPr="007A0EBB" w:rsidRDefault="007A0EBB" w:rsidP="007A0EBB">
            <w:pPr>
              <w:widowControl w:val="0"/>
              <w:suppressAutoHyphens/>
              <w:autoSpaceDE w:val="0"/>
              <w:autoSpaceDN w:val="0"/>
              <w:adjustRightInd w:val="0"/>
              <w:spacing w:after="0" w:line="240" w:lineRule="auto"/>
              <w:jc w:val="both"/>
              <w:rPr>
                <w:rFonts w:ascii="Times New Roman" w:hAnsi="Times New Roman" w:cs="Times New Roman"/>
                <w:spacing w:val="-4"/>
              </w:rPr>
            </w:pPr>
          </w:p>
          <w:p w:rsidR="007A0EBB" w:rsidRPr="007A0EBB" w:rsidRDefault="007A0EBB" w:rsidP="007A0EBB">
            <w:pPr>
              <w:widowControl w:val="0"/>
              <w:suppressAutoHyphens/>
              <w:autoSpaceDE w:val="0"/>
              <w:autoSpaceDN w:val="0"/>
              <w:adjustRightInd w:val="0"/>
              <w:spacing w:after="0" w:line="240" w:lineRule="auto"/>
              <w:ind w:firstLine="227"/>
              <w:jc w:val="both"/>
              <w:rPr>
                <w:rFonts w:ascii="Times New Roman" w:hAnsi="Times New Roman" w:cs="Times New Roman"/>
                <w:spacing w:val="-4"/>
              </w:rPr>
            </w:pPr>
            <w:r w:rsidRPr="007A0EBB">
              <w:rPr>
                <w:rFonts w:ascii="Times New Roman" w:hAnsi="Times New Roman" w:cs="Times New Roman"/>
                <w:spacing w:val="-4"/>
              </w:rPr>
              <w:t>Примечания:</w:t>
            </w:r>
          </w:p>
          <w:p w:rsidR="007A0EBB" w:rsidRPr="007A0EBB" w:rsidRDefault="007A0EBB" w:rsidP="007A0EBB">
            <w:pPr>
              <w:widowControl w:val="0"/>
              <w:suppressAutoHyphens/>
              <w:autoSpaceDE w:val="0"/>
              <w:autoSpaceDN w:val="0"/>
              <w:adjustRightInd w:val="0"/>
              <w:spacing w:after="0" w:line="240" w:lineRule="auto"/>
              <w:ind w:firstLine="227"/>
              <w:jc w:val="both"/>
              <w:rPr>
                <w:rFonts w:ascii="Times New Roman" w:hAnsi="Times New Roman" w:cs="Times New Roman"/>
                <w:spacing w:val="-4"/>
              </w:rPr>
            </w:pPr>
            <w:r w:rsidRPr="007A0EBB">
              <w:rPr>
                <w:rFonts w:ascii="Times New Roman" w:hAnsi="Times New Roman" w:cs="Times New Roman"/>
                <w:spacing w:val="-4"/>
              </w:rPr>
              <w:t xml:space="preserve">Размер земельного участка для кладбища определяется с учетом количества жителей конкретного города или иного поселения, но не может превышать </w:t>
            </w:r>
            <w:smartTag w:uri="urn:schemas-microsoft-com:office:smarttags" w:element="metricconverter">
              <w:smartTagPr>
                <w:attr w:name="ProductID" w:val="40 га"/>
              </w:smartTagPr>
              <w:r w:rsidRPr="007A0EBB">
                <w:rPr>
                  <w:rFonts w:ascii="Times New Roman" w:hAnsi="Times New Roman" w:cs="Times New Roman"/>
                  <w:spacing w:val="-4"/>
                </w:rPr>
                <w:t>40 га</w:t>
              </w:r>
            </w:smartTag>
            <w:r w:rsidRPr="007A0EBB">
              <w:rPr>
                <w:rFonts w:ascii="Times New Roman" w:hAnsi="Times New Roman" w:cs="Times New Roman"/>
                <w:spacing w:val="-4"/>
              </w:rPr>
              <w:t>.</w:t>
            </w:r>
          </w:p>
        </w:tc>
      </w:tr>
    </w:tbl>
    <w:p w:rsidR="007A0EBB" w:rsidRPr="007A0EBB" w:rsidRDefault="007A0EBB" w:rsidP="007A0EBB">
      <w:pPr>
        <w:suppressAutoHyphens/>
        <w:autoSpaceDE w:val="0"/>
        <w:autoSpaceDN w:val="0"/>
        <w:adjustRightInd w:val="0"/>
        <w:spacing w:after="0" w:line="240" w:lineRule="auto"/>
        <w:ind w:firstLine="500"/>
        <w:jc w:val="both"/>
        <w:rPr>
          <w:rFonts w:ascii="Times New Roman" w:hAnsi="Times New Roman" w:cs="Times New Roman"/>
          <w:caps/>
        </w:rPr>
      </w:pPr>
    </w:p>
    <w:p w:rsidR="007A0EBB" w:rsidRPr="007A0EBB" w:rsidRDefault="007A0EBB" w:rsidP="007A0EBB">
      <w:pPr>
        <w:suppressAutoHyphens/>
        <w:autoSpaceDE w:val="0"/>
        <w:autoSpaceDN w:val="0"/>
        <w:adjustRightInd w:val="0"/>
        <w:spacing w:after="0" w:line="240" w:lineRule="auto"/>
        <w:ind w:firstLine="500"/>
        <w:jc w:val="both"/>
        <w:rPr>
          <w:rFonts w:ascii="Times New Roman" w:hAnsi="Times New Roman" w:cs="Times New Roman"/>
        </w:rPr>
      </w:pPr>
      <w:r w:rsidRPr="007A0EBB">
        <w:rPr>
          <w:rFonts w:ascii="Times New Roman" w:hAnsi="Times New Roman" w:cs="Times New Roman"/>
          <w:caps/>
        </w:rPr>
        <w:t>П</w:t>
      </w:r>
      <w:r w:rsidRPr="007A0EBB">
        <w:rPr>
          <w:rFonts w:ascii="Times New Roman" w:hAnsi="Times New Roman" w:cs="Times New Roman"/>
        </w:rPr>
        <w:t>римечания:</w:t>
      </w:r>
    </w:p>
    <w:p w:rsidR="007A0EBB" w:rsidRPr="007A0EBB" w:rsidRDefault="007A0EBB" w:rsidP="007A0EBB">
      <w:pPr>
        <w:suppressAutoHyphens/>
        <w:autoSpaceDE w:val="0"/>
        <w:autoSpaceDN w:val="0"/>
        <w:adjustRightInd w:val="0"/>
        <w:spacing w:after="0" w:line="240" w:lineRule="auto"/>
        <w:ind w:firstLine="500"/>
        <w:jc w:val="both"/>
        <w:rPr>
          <w:rFonts w:ascii="Times New Roman" w:hAnsi="Times New Roman" w:cs="Times New Roman"/>
        </w:rPr>
      </w:pPr>
      <w:r w:rsidRPr="007A0EBB">
        <w:rPr>
          <w:rFonts w:ascii="Times New Roman" w:hAnsi="Times New Roman" w:cs="Times New Roman"/>
        </w:rPr>
        <w:t xml:space="preserve">Для иных объектов местного значения, предприятий торговли, общественного питания, бытового обслуживания, учреждений жилищно-коммунального хозяйства минимальные расчетные показатели могут устанавливаться в соответствии с приложением  Ж  СП 42.13330.2011 «Градостроительство. Планировка и застройка городских и сельских поселений» или заданием на проектирование таких объектов. </w:t>
      </w:r>
    </w:p>
    <w:p w:rsidR="007A0EBB" w:rsidRPr="007A0EBB" w:rsidRDefault="007A0EBB" w:rsidP="007A0EBB">
      <w:pPr>
        <w:suppressAutoHyphens/>
        <w:spacing w:after="0" w:line="240" w:lineRule="auto"/>
        <w:ind w:firstLine="700"/>
        <w:jc w:val="both"/>
        <w:outlineLvl w:val="0"/>
        <w:rPr>
          <w:rFonts w:ascii="Times New Roman" w:hAnsi="Times New Roman" w:cs="Times New Roman"/>
          <w:b/>
        </w:rPr>
      </w:pPr>
    </w:p>
    <w:p w:rsidR="007A0EBB" w:rsidRPr="007A0EBB" w:rsidRDefault="007A0EBB" w:rsidP="007A0EBB">
      <w:pPr>
        <w:suppressAutoHyphens/>
        <w:spacing w:after="0" w:line="240" w:lineRule="auto"/>
        <w:ind w:firstLine="700"/>
        <w:jc w:val="both"/>
        <w:outlineLvl w:val="0"/>
        <w:rPr>
          <w:rFonts w:ascii="Times New Roman" w:hAnsi="Times New Roman" w:cs="Times New Roman"/>
          <w:b/>
        </w:rPr>
      </w:pPr>
      <w:r w:rsidRPr="007A0EBB">
        <w:rPr>
          <w:rFonts w:ascii="Times New Roman" w:hAnsi="Times New Roman" w:cs="Times New Roman"/>
          <w:b/>
        </w:rPr>
        <w:t>2.7. Расчетные показатели и параметры развития, организации и использования территорий</w:t>
      </w:r>
    </w:p>
    <w:p w:rsidR="007A0EBB" w:rsidRPr="007A0EBB" w:rsidRDefault="007A0EBB" w:rsidP="007A0EBB">
      <w:pPr>
        <w:suppressAutoHyphens/>
        <w:autoSpaceDE w:val="0"/>
        <w:autoSpaceDN w:val="0"/>
        <w:adjustRightInd w:val="0"/>
        <w:spacing w:after="0" w:line="240" w:lineRule="auto"/>
        <w:ind w:firstLine="540"/>
        <w:jc w:val="both"/>
        <w:rPr>
          <w:rFonts w:ascii="Times New Roman" w:hAnsi="Times New Roman" w:cs="Times New Roman"/>
          <w:b/>
          <w:spacing w:val="-8"/>
        </w:rPr>
      </w:pPr>
    </w:p>
    <w:p w:rsidR="007A0EBB" w:rsidRPr="007A0EBB" w:rsidRDefault="007A0EBB" w:rsidP="007A0EBB">
      <w:pPr>
        <w:suppressAutoHyphens/>
        <w:autoSpaceDE w:val="0"/>
        <w:autoSpaceDN w:val="0"/>
        <w:adjustRightInd w:val="0"/>
        <w:spacing w:after="0" w:line="240" w:lineRule="auto"/>
        <w:ind w:firstLine="540"/>
        <w:jc w:val="both"/>
        <w:rPr>
          <w:rFonts w:ascii="Times New Roman" w:hAnsi="Times New Roman" w:cs="Times New Roman"/>
          <w:b/>
          <w:spacing w:val="-8"/>
        </w:rPr>
      </w:pPr>
      <w:r w:rsidRPr="007A0EBB">
        <w:rPr>
          <w:rFonts w:ascii="Times New Roman" w:hAnsi="Times New Roman" w:cs="Times New Roman"/>
          <w:b/>
          <w:spacing w:val="-8"/>
        </w:rPr>
        <w:t>Цели и задачи разработки документов территориального планирования и документации по планировке территории муниципальных образований</w:t>
      </w:r>
    </w:p>
    <w:p w:rsidR="007A0EBB" w:rsidRPr="007A0EBB" w:rsidRDefault="007A0EBB" w:rsidP="007A0EBB">
      <w:pPr>
        <w:suppressAutoHyphens/>
        <w:autoSpaceDE w:val="0"/>
        <w:autoSpaceDN w:val="0"/>
        <w:adjustRightInd w:val="0"/>
        <w:spacing w:after="0" w:line="240" w:lineRule="auto"/>
        <w:ind w:firstLine="540"/>
        <w:jc w:val="both"/>
        <w:rPr>
          <w:rFonts w:ascii="Times New Roman" w:hAnsi="Times New Roman" w:cs="Times New Roman"/>
        </w:rPr>
      </w:pPr>
    </w:p>
    <w:p w:rsidR="007A0EBB" w:rsidRPr="007A0EBB" w:rsidRDefault="007A0EBB" w:rsidP="007A0EBB">
      <w:pPr>
        <w:suppressAutoHyphens/>
        <w:autoSpaceDE w:val="0"/>
        <w:autoSpaceDN w:val="0"/>
        <w:adjustRightInd w:val="0"/>
        <w:spacing w:after="0" w:line="240" w:lineRule="auto"/>
        <w:ind w:firstLine="540"/>
        <w:jc w:val="both"/>
        <w:rPr>
          <w:rFonts w:ascii="Times New Roman" w:hAnsi="Times New Roman" w:cs="Times New Roman"/>
        </w:rPr>
      </w:pPr>
      <w:r w:rsidRPr="007A0EBB">
        <w:rPr>
          <w:rFonts w:ascii="Times New Roman" w:hAnsi="Times New Roman" w:cs="Times New Roman"/>
        </w:rPr>
        <w:t>2.7.1. К документам территориального планирования муниципальных образований относятся схемы территориального планирования муниципальных районов, генеральные планы сельских поселений.</w:t>
      </w:r>
    </w:p>
    <w:p w:rsidR="007A0EBB" w:rsidRPr="007A0EBB" w:rsidRDefault="007A0EBB" w:rsidP="007A0EBB">
      <w:pPr>
        <w:suppressAutoHyphens/>
        <w:autoSpaceDE w:val="0"/>
        <w:autoSpaceDN w:val="0"/>
        <w:adjustRightInd w:val="0"/>
        <w:spacing w:after="0" w:line="240" w:lineRule="auto"/>
        <w:ind w:firstLine="540"/>
        <w:jc w:val="both"/>
        <w:rPr>
          <w:rFonts w:ascii="Times New Roman" w:hAnsi="Times New Roman" w:cs="Times New Roman"/>
        </w:rPr>
      </w:pPr>
      <w:r w:rsidRPr="007A0EBB">
        <w:rPr>
          <w:rFonts w:ascii="Times New Roman" w:hAnsi="Times New Roman" w:cs="Times New Roman"/>
        </w:rPr>
        <w:t>Состав, порядок подготовки схемы территориального планирования муниципального района,  генерального плана сельского поселения, порядок подготовки и внесения изменений в такие документы, а также состав, порядок подготовки планов реализации таких документов устанавливаются в соответствии с Градостроительным кодексом Российской Федерации, Законом Кировской области от 28.09.2006 № 44-ЗО «О регулировании градостроительной деятельности в Кировской области», иными нормативными правовыми актами Кировской области.</w:t>
      </w:r>
    </w:p>
    <w:p w:rsidR="007A0EBB" w:rsidRPr="007A0EBB" w:rsidRDefault="007A0EBB" w:rsidP="007A0EBB">
      <w:pPr>
        <w:widowControl w:val="0"/>
        <w:suppressAutoHyphens/>
        <w:autoSpaceDE w:val="0"/>
        <w:autoSpaceDN w:val="0"/>
        <w:adjustRightInd w:val="0"/>
        <w:spacing w:after="0" w:line="240" w:lineRule="auto"/>
        <w:ind w:firstLine="540"/>
        <w:jc w:val="both"/>
        <w:outlineLvl w:val="2"/>
        <w:rPr>
          <w:rFonts w:ascii="Times New Roman" w:hAnsi="Times New Roman" w:cs="Times New Roman"/>
        </w:rPr>
      </w:pPr>
      <w:r w:rsidRPr="007A0EBB">
        <w:rPr>
          <w:rFonts w:ascii="Times New Roman" w:hAnsi="Times New Roman" w:cs="Times New Roman"/>
        </w:rPr>
        <w:t xml:space="preserve"> 2.7.2. Целями разработки документов территориального планирования являются обеспечение </w:t>
      </w:r>
      <w:r w:rsidRPr="007A0EBB">
        <w:rPr>
          <w:rFonts w:ascii="Times New Roman" w:hAnsi="Times New Roman" w:cs="Times New Roman"/>
        </w:rPr>
        <w:lastRenderedPageBreak/>
        <w:t>устойчивого развития территории муниципального образования, развитие инженерной, транспортной, социальной инфраструктуры, определение назначения территории исходя из совокупности природных, социальных, экономических, экологических и иных факторов.</w:t>
      </w:r>
    </w:p>
    <w:p w:rsidR="007A0EBB" w:rsidRPr="007A0EBB" w:rsidRDefault="007A0EBB" w:rsidP="007A0EBB">
      <w:pPr>
        <w:suppressAutoHyphens/>
        <w:autoSpaceDE w:val="0"/>
        <w:autoSpaceDN w:val="0"/>
        <w:adjustRightInd w:val="0"/>
        <w:spacing w:after="0" w:line="240" w:lineRule="auto"/>
        <w:ind w:firstLine="539"/>
        <w:jc w:val="both"/>
        <w:rPr>
          <w:rFonts w:ascii="Times New Roman" w:hAnsi="Times New Roman" w:cs="Times New Roman"/>
        </w:rPr>
      </w:pPr>
      <w:r w:rsidRPr="007A0EBB">
        <w:rPr>
          <w:rFonts w:ascii="Times New Roman" w:hAnsi="Times New Roman" w:cs="Times New Roman"/>
        </w:rPr>
        <w:t>2.7.3. В задачи территориального планирования муниципальных образований входит:</w:t>
      </w:r>
    </w:p>
    <w:p w:rsidR="007A0EBB" w:rsidRPr="007A0EBB" w:rsidRDefault="007A0EBB" w:rsidP="007A0EBB">
      <w:pPr>
        <w:suppressAutoHyphens/>
        <w:autoSpaceDE w:val="0"/>
        <w:autoSpaceDN w:val="0"/>
        <w:adjustRightInd w:val="0"/>
        <w:spacing w:after="0" w:line="240" w:lineRule="auto"/>
        <w:ind w:firstLine="539"/>
        <w:jc w:val="both"/>
        <w:rPr>
          <w:rFonts w:ascii="Times New Roman" w:hAnsi="Times New Roman" w:cs="Times New Roman"/>
        </w:rPr>
      </w:pPr>
      <w:r w:rsidRPr="007A0EBB">
        <w:rPr>
          <w:rFonts w:ascii="Times New Roman" w:hAnsi="Times New Roman" w:cs="Times New Roman"/>
        </w:rPr>
        <w:t>обоснование планируемого размещения объектов  местного значения муниципального района и объектов местного значения поселения на основе анализа использования территорий, возможных направлений развития этих территорий и прогнозируемых ограничений их использования;</w:t>
      </w:r>
    </w:p>
    <w:p w:rsidR="007A0EBB" w:rsidRPr="007A0EBB" w:rsidRDefault="007A0EBB" w:rsidP="007A0EBB">
      <w:pPr>
        <w:suppressAutoHyphens/>
        <w:autoSpaceDE w:val="0"/>
        <w:autoSpaceDN w:val="0"/>
        <w:adjustRightInd w:val="0"/>
        <w:spacing w:after="0" w:line="240" w:lineRule="auto"/>
        <w:ind w:firstLine="539"/>
        <w:jc w:val="both"/>
        <w:rPr>
          <w:rFonts w:ascii="Times New Roman" w:hAnsi="Times New Roman" w:cs="Times New Roman"/>
        </w:rPr>
      </w:pPr>
      <w:r w:rsidRPr="007A0EBB">
        <w:rPr>
          <w:rFonts w:ascii="Times New Roman" w:hAnsi="Times New Roman" w:cs="Times New Roman"/>
        </w:rPr>
        <w:t>определение границ территорий для развития и застройки и установление функционального назначения территорий;</w:t>
      </w:r>
    </w:p>
    <w:p w:rsidR="007A0EBB" w:rsidRPr="007A0EBB" w:rsidRDefault="007A0EBB" w:rsidP="007A0EBB">
      <w:pPr>
        <w:suppressAutoHyphens/>
        <w:autoSpaceDE w:val="0"/>
        <w:autoSpaceDN w:val="0"/>
        <w:adjustRightInd w:val="0"/>
        <w:spacing w:after="0" w:line="240" w:lineRule="auto"/>
        <w:ind w:firstLine="540"/>
        <w:jc w:val="both"/>
        <w:rPr>
          <w:rFonts w:ascii="Times New Roman" w:hAnsi="Times New Roman" w:cs="Times New Roman"/>
        </w:rPr>
      </w:pPr>
      <w:r w:rsidRPr="007A0EBB">
        <w:rPr>
          <w:rFonts w:ascii="Times New Roman" w:hAnsi="Times New Roman" w:cs="Times New Roman"/>
        </w:rPr>
        <w:t>установление или изменение границ муниципальных образований;</w:t>
      </w:r>
    </w:p>
    <w:p w:rsidR="007A0EBB" w:rsidRPr="007A0EBB" w:rsidRDefault="007A0EBB" w:rsidP="007A0EBB">
      <w:pPr>
        <w:suppressAutoHyphens/>
        <w:autoSpaceDE w:val="0"/>
        <w:autoSpaceDN w:val="0"/>
        <w:adjustRightInd w:val="0"/>
        <w:spacing w:after="0" w:line="240" w:lineRule="auto"/>
        <w:ind w:firstLine="540"/>
        <w:jc w:val="both"/>
        <w:rPr>
          <w:rFonts w:ascii="Times New Roman" w:hAnsi="Times New Roman" w:cs="Times New Roman"/>
        </w:rPr>
      </w:pPr>
      <w:r w:rsidRPr="007A0EBB">
        <w:rPr>
          <w:rFonts w:ascii="Times New Roman" w:hAnsi="Times New Roman" w:cs="Times New Roman"/>
        </w:rPr>
        <w:t>установление или изменение границ населенных пунктов, входящих в состав поселения.</w:t>
      </w:r>
    </w:p>
    <w:p w:rsidR="007A0EBB" w:rsidRPr="007A0EBB" w:rsidRDefault="007A0EBB" w:rsidP="007A0EBB">
      <w:pPr>
        <w:suppressAutoHyphens/>
        <w:autoSpaceDE w:val="0"/>
        <w:autoSpaceDN w:val="0"/>
        <w:adjustRightInd w:val="0"/>
        <w:spacing w:after="0" w:line="240" w:lineRule="auto"/>
        <w:ind w:firstLine="540"/>
        <w:jc w:val="both"/>
        <w:rPr>
          <w:rFonts w:ascii="Times New Roman" w:hAnsi="Times New Roman" w:cs="Times New Roman"/>
        </w:rPr>
      </w:pPr>
      <w:r w:rsidRPr="007A0EBB">
        <w:rPr>
          <w:rFonts w:ascii="Times New Roman" w:hAnsi="Times New Roman" w:cs="Times New Roman"/>
        </w:rPr>
        <w:t>В документах территориального планирования решаются вопросы по изменению границ земель различных категорий.</w:t>
      </w:r>
    </w:p>
    <w:p w:rsidR="007A0EBB" w:rsidRPr="007A0EBB" w:rsidRDefault="007A0EBB" w:rsidP="007A0EBB">
      <w:pPr>
        <w:widowControl w:val="0"/>
        <w:suppressAutoHyphens/>
        <w:autoSpaceDE w:val="0"/>
        <w:autoSpaceDN w:val="0"/>
        <w:adjustRightInd w:val="0"/>
        <w:spacing w:after="0" w:line="240" w:lineRule="auto"/>
        <w:ind w:firstLine="539"/>
        <w:jc w:val="both"/>
        <w:outlineLvl w:val="2"/>
        <w:rPr>
          <w:rFonts w:ascii="Times New Roman" w:hAnsi="Times New Roman" w:cs="Times New Roman"/>
        </w:rPr>
      </w:pPr>
      <w:r w:rsidRPr="007A0EBB">
        <w:rPr>
          <w:rFonts w:ascii="Times New Roman" w:hAnsi="Times New Roman" w:cs="Times New Roman"/>
        </w:rPr>
        <w:t xml:space="preserve"> 2.7.4. По численности населения населенные пункты подразделяются на:</w:t>
      </w:r>
    </w:p>
    <w:p w:rsidR="007A0EBB" w:rsidRPr="007A0EBB" w:rsidRDefault="007A0EBB" w:rsidP="007A0EBB">
      <w:pPr>
        <w:suppressAutoHyphens/>
        <w:autoSpaceDE w:val="0"/>
        <w:autoSpaceDN w:val="0"/>
        <w:adjustRightInd w:val="0"/>
        <w:spacing w:after="0" w:line="240" w:lineRule="auto"/>
        <w:ind w:firstLine="500"/>
        <w:jc w:val="both"/>
        <w:rPr>
          <w:rFonts w:ascii="Times New Roman" w:hAnsi="Times New Roman" w:cs="Times New Roman"/>
        </w:rPr>
      </w:pPr>
      <w:r w:rsidRPr="007A0EBB">
        <w:rPr>
          <w:rFonts w:ascii="Times New Roman" w:hAnsi="Times New Roman" w:cs="Times New Roman"/>
        </w:rPr>
        <w:t>крупные сельские населенные пункты (свыше 5 тыс. жителей);</w:t>
      </w:r>
    </w:p>
    <w:p w:rsidR="007A0EBB" w:rsidRPr="007A0EBB" w:rsidRDefault="007A0EBB" w:rsidP="007A0EBB">
      <w:pPr>
        <w:suppressAutoHyphens/>
        <w:autoSpaceDE w:val="0"/>
        <w:autoSpaceDN w:val="0"/>
        <w:adjustRightInd w:val="0"/>
        <w:spacing w:after="0" w:line="240" w:lineRule="auto"/>
        <w:ind w:firstLine="500"/>
        <w:jc w:val="both"/>
        <w:rPr>
          <w:rFonts w:ascii="Times New Roman" w:hAnsi="Times New Roman" w:cs="Times New Roman"/>
          <w:spacing w:val="-12"/>
        </w:rPr>
      </w:pPr>
      <w:r w:rsidRPr="007A0EBB">
        <w:rPr>
          <w:rFonts w:ascii="Times New Roman" w:hAnsi="Times New Roman" w:cs="Times New Roman"/>
          <w:spacing w:val="-12"/>
        </w:rPr>
        <w:t>большие сельские населенные пункты (от 1 тыс. жителей до 5 тыс. жителей);</w:t>
      </w:r>
    </w:p>
    <w:p w:rsidR="007A0EBB" w:rsidRPr="007A0EBB" w:rsidRDefault="007A0EBB" w:rsidP="007A0EBB">
      <w:pPr>
        <w:suppressAutoHyphens/>
        <w:autoSpaceDE w:val="0"/>
        <w:autoSpaceDN w:val="0"/>
        <w:adjustRightInd w:val="0"/>
        <w:spacing w:after="0" w:line="240" w:lineRule="auto"/>
        <w:ind w:firstLine="500"/>
        <w:jc w:val="both"/>
        <w:rPr>
          <w:rFonts w:ascii="Times New Roman" w:hAnsi="Times New Roman" w:cs="Times New Roman"/>
          <w:spacing w:val="-4"/>
        </w:rPr>
      </w:pPr>
      <w:r w:rsidRPr="007A0EBB">
        <w:rPr>
          <w:rFonts w:ascii="Times New Roman" w:hAnsi="Times New Roman" w:cs="Times New Roman"/>
          <w:spacing w:val="-4"/>
        </w:rPr>
        <w:t>средние сельские населенные пункты (от 200 человек до 1 тыс. человек);</w:t>
      </w:r>
    </w:p>
    <w:p w:rsidR="007A0EBB" w:rsidRPr="007A0EBB" w:rsidRDefault="007A0EBB" w:rsidP="007A0EBB">
      <w:pPr>
        <w:suppressAutoHyphens/>
        <w:autoSpaceDE w:val="0"/>
        <w:autoSpaceDN w:val="0"/>
        <w:adjustRightInd w:val="0"/>
        <w:spacing w:after="0" w:line="240" w:lineRule="auto"/>
        <w:ind w:firstLine="500"/>
        <w:jc w:val="both"/>
        <w:rPr>
          <w:rFonts w:ascii="Times New Roman" w:hAnsi="Times New Roman" w:cs="Times New Roman"/>
        </w:rPr>
      </w:pPr>
      <w:r w:rsidRPr="007A0EBB">
        <w:rPr>
          <w:rFonts w:ascii="Times New Roman" w:hAnsi="Times New Roman" w:cs="Times New Roman"/>
        </w:rPr>
        <w:t>малые сельские населенные пункты (менее 200 человек).</w:t>
      </w:r>
    </w:p>
    <w:p w:rsidR="007A0EBB" w:rsidRPr="007A0EBB" w:rsidRDefault="007A0EBB" w:rsidP="007A0EBB">
      <w:pPr>
        <w:suppressAutoHyphens/>
        <w:autoSpaceDE w:val="0"/>
        <w:autoSpaceDN w:val="0"/>
        <w:adjustRightInd w:val="0"/>
        <w:spacing w:after="0" w:line="240" w:lineRule="auto"/>
        <w:ind w:firstLine="540"/>
        <w:jc w:val="both"/>
        <w:rPr>
          <w:rFonts w:ascii="Times New Roman" w:hAnsi="Times New Roman" w:cs="Times New Roman"/>
        </w:rPr>
      </w:pPr>
      <w:r w:rsidRPr="007A0EBB">
        <w:rPr>
          <w:rFonts w:ascii="Times New Roman" w:hAnsi="Times New Roman" w:cs="Times New Roman"/>
        </w:rPr>
        <w:t xml:space="preserve">2.7.5. К документации по планировке территории относятся проекты планировки территории, </w:t>
      </w:r>
      <w:r w:rsidRPr="007A0EBB">
        <w:rPr>
          <w:rFonts w:ascii="Times New Roman" w:hAnsi="Times New Roman" w:cs="Times New Roman"/>
          <w:shd w:val="clear" w:color="auto" w:fill="FFFFFF"/>
        </w:rPr>
        <w:t>проекты планировки территории с проектами межевания территории, проекты межевания территории.</w:t>
      </w:r>
    </w:p>
    <w:p w:rsidR="007A0EBB" w:rsidRPr="007A0EBB" w:rsidRDefault="007A0EBB" w:rsidP="007A0EBB">
      <w:pPr>
        <w:suppressAutoHyphens/>
        <w:autoSpaceDE w:val="0"/>
        <w:autoSpaceDN w:val="0"/>
        <w:adjustRightInd w:val="0"/>
        <w:spacing w:after="0" w:line="240" w:lineRule="auto"/>
        <w:ind w:firstLine="540"/>
        <w:jc w:val="both"/>
        <w:rPr>
          <w:rFonts w:ascii="Times New Roman" w:hAnsi="Times New Roman" w:cs="Times New Roman"/>
        </w:rPr>
      </w:pPr>
      <w:r w:rsidRPr="007A0EBB">
        <w:rPr>
          <w:rFonts w:ascii="Times New Roman" w:hAnsi="Times New Roman" w:cs="Times New Roman"/>
        </w:rPr>
        <w:t>Состав и содержание документации по планировке территории (проекта планировки и проекта межевания территории) определяется Градостроительным кодексом Российской Федерации, Законом Кировской области от 28.09.2006 № 44-ЗО «О регулировании градостроительной деятельности в Кировской области» и иными нормативными правовыми актами Кировской области.</w:t>
      </w:r>
    </w:p>
    <w:p w:rsidR="007A0EBB" w:rsidRPr="007A0EBB" w:rsidRDefault="007A0EBB" w:rsidP="007A0EBB">
      <w:pPr>
        <w:widowControl w:val="0"/>
        <w:suppressAutoHyphens/>
        <w:autoSpaceDE w:val="0"/>
        <w:autoSpaceDN w:val="0"/>
        <w:adjustRightInd w:val="0"/>
        <w:spacing w:after="0" w:line="240" w:lineRule="auto"/>
        <w:ind w:firstLine="540"/>
        <w:jc w:val="both"/>
        <w:outlineLvl w:val="2"/>
        <w:rPr>
          <w:rFonts w:ascii="Times New Roman" w:hAnsi="Times New Roman" w:cs="Times New Roman"/>
          <w:shd w:val="clear" w:color="auto" w:fill="FFFFFF"/>
        </w:rPr>
      </w:pPr>
      <w:r w:rsidRPr="007A0EBB">
        <w:rPr>
          <w:rFonts w:ascii="Times New Roman" w:hAnsi="Times New Roman" w:cs="Times New Roman"/>
        </w:rPr>
        <w:t>2.7.6.</w:t>
      </w:r>
      <w:r w:rsidRPr="007A0EBB">
        <w:rPr>
          <w:rFonts w:ascii="Times New Roman" w:hAnsi="Times New Roman" w:cs="Times New Roman"/>
          <w:shd w:val="clear" w:color="auto" w:fill="FFFFFF"/>
        </w:rPr>
        <w:t xml:space="preserve">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7A0EBB" w:rsidRPr="007A0EBB" w:rsidRDefault="007A0EBB" w:rsidP="007A0EBB">
      <w:pPr>
        <w:widowControl w:val="0"/>
        <w:suppressAutoHyphens/>
        <w:autoSpaceDE w:val="0"/>
        <w:autoSpaceDN w:val="0"/>
        <w:adjustRightInd w:val="0"/>
        <w:spacing w:after="0" w:line="240" w:lineRule="auto"/>
        <w:ind w:firstLine="540"/>
        <w:jc w:val="both"/>
        <w:outlineLvl w:val="2"/>
        <w:rPr>
          <w:rFonts w:ascii="Times New Roman" w:hAnsi="Times New Roman" w:cs="Times New Roman"/>
          <w:color w:val="000000"/>
          <w:shd w:val="clear" w:color="auto" w:fill="FFFFFF"/>
        </w:rPr>
      </w:pPr>
      <w:r w:rsidRPr="007A0EBB">
        <w:rPr>
          <w:rFonts w:ascii="Times New Roman" w:hAnsi="Times New Roman" w:cs="Times New Roman"/>
          <w:color w:val="000000"/>
          <w:shd w:val="clear" w:color="auto" w:fill="FFFFFF"/>
        </w:rPr>
        <w:t>Подготовка проекта планировки территории осуществляется для выделения элементов планировочной структуры, установления параметров планируемого развития элементов планировочной структуры, зон планируемого размещения объектов федерального значения, объектов регионального значения, объектов местного значения.</w:t>
      </w:r>
    </w:p>
    <w:p w:rsidR="007A0EBB" w:rsidRPr="007A0EBB" w:rsidRDefault="007A0EBB" w:rsidP="007A0EBB">
      <w:pPr>
        <w:widowControl w:val="0"/>
        <w:suppressAutoHyphens/>
        <w:autoSpaceDE w:val="0"/>
        <w:autoSpaceDN w:val="0"/>
        <w:adjustRightInd w:val="0"/>
        <w:spacing w:after="0" w:line="240" w:lineRule="auto"/>
        <w:ind w:firstLine="540"/>
        <w:jc w:val="both"/>
        <w:outlineLvl w:val="2"/>
        <w:rPr>
          <w:rFonts w:ascii="Times New Roman" w:hAnsi="Times New Roman" w:cs="Times New Roman"/>
        </w:rPr>
      </w:pPr>
      <w:r w:rsidRPr="007A0EBB">
        <w:rPr>
          <w:rFonts w:ascii="Times New Roman" w:hAnsi="Times New Roman" w:cs="Times New Roman"/>
          <w:shd w:val="clear" w:color="auto" w:fill="FFFFFF"/>
        </w:rPr>
        <w:t>Проект межевания территории разрабатывается в целях определения местоположения границ образуемых и изменяемых земельных участков.</w:t>
      </w:r>
    </w:p>
    <w:p w:rsidR="007A0EBB" w:rsidRPr="007A0EBB" w:rsidRDefault="007A0EBB" w:rsidP="007A0EBB">
      <w:pPr>
        <w:suppressAutoHyphens/>
        <w:autoSpaceDE w:val="0"/>
        <w:autoSpaceDN w:val="0"/>
        <w:adjustRightInd w:val="0"/>
        <w:spacing w:after="0" w:line="240" w:lineRule="auto"/>
        <w:ind w:firstLine="540"/>
        <w:jc w:val="both"/>
        <w:rPr>
          <w:rFonts w:ascii="Times New Roman" w:hAnsi="Times New Roman" w:cs="Times New Roman"/>
          <w:spacing w:val="-2"/>
        </w:rPr>
      </w:pPr>
      <w:r w:rsidRPr="007A0EBB">
        <w:rPr>
          <w:rFonts w:ascii="Times New Roman" w:hAnsi="Times New Roman" w:cs="Times New Roman"/>
          <w:spacing w:val="-2"/>
        </w:rPr>
        <w:t>2.7.7. Объектами градостроительного нормирования являются:</w:t>
      </w:r>
    </w:p>
    <w:p w:rsidR="007A0EBB" w:rsidRPr="007A0EBB" w:rsidRDefault="007A0EBB" w:rsidP="007A0EBB">
      <w:pPr>
        <w:suppressAutoHyphens/>
        <w:autoSpaceDE w:val="0"/>
        <w:autoSpaceDN w:val="0"/>
        <w:adjustRightInd w:val="0"/>
        <w:spacing w:after="0" w:line="240" w:lineRule="auto"/>
        <w:ind w:firstLine="540"/>
        <w:jc w:val="both"/>
        <w:rPr>
          <w:rFonts w:ascii="Times New Roman" w:hAnsi="Times New Roman" w:cs="Times New Roman"/>
          <w:spacing w:val="-2"/>
        </w:rPr>
      </w:pPr>
      <w:r w:rsidRPr="007A0EBB">
        <w:rPr>
          <w:rFonts w:ascii="Times New Roman" w:hAnsi="Times New Roman" w:cs="Times New Roman"/>
          <w:spacing w:val="-2"/>
        </w:rPr>
        <w:t>территории муниципальных образований, территории населенных пунктов - для подготовки документов территориального планирования муниципальных образований;</w:t>
      </w:r>
    </w:p>
    <w:p w:rsidR="007A0EBB" w:rsidRPr="007A0EBB" w:rsidRDefault="007A0EBB" w:rsidP="007A0EBB">
      <w:pPr>
        <w:suppressAutoHyphens/>
        <w:autoSpaceDE w:val="0"/>
        <w:autoSpaceDN w:val="0"/>
        <w:adjustRightInd w:val="0"/>
        <w:spacing w:after="0" w:line="240" w:lineRule="auto"/>
        <w:ind w:firstLine="540"/>
        <w:jc w:val="both"/>
        <w:rPr>
          <w:rFonts w:ascii="Times New Roman" w:hAnsi="Times New Roman" w:cs="Times New Roman"/>
          <w:spacing w:val="-2"/>
        </w:rPr>
      </w:pPr>
      <w:r w:rsidRPr="007A0EBB">
        <w:rPr>
          <w:rFonts w:ascii="Times New Roman" w:hAnsi="Times New Roman" w:cs="Times New Roman"/>
          <w:spacing w:val="-2"/>
        </w:rPr>
        <w:t>территории муниципальных образований, застроенные и не застроенные территории и земельные участки в границах населенного пункта и за границами населенного пункта - для подготовки документации по планировке территории.</w:t>
      </w:r>
    </w:p>
    <w:p w:rsidR="007A0EBB" w:rsidRPr="007A0EBB" w:rsidRDefault="007A0EBB" w:rsidP="007A0EBB">
      <w:pPr>
        <w:suppressAutoHyphens/>
        <w:autoSpaceDE w:val="0"/>
        <w:autoSpaceDN w:val="0"/>
        <w:adjustRightInd w:val="0"/>
        <w:spacing w:after="0" w:line="240" w:lineRule="auto"/>
        <w:ind w:firstLine="540"/>
        <w:jc w:val="both"/>
        <w:rPr>
          <w:rFonts w:ascii="Times New Roman" w:hAnsi="Times New Roman" w:cs="Times New Roman"/>
        </w:rPr>
      </w:pPr>
      <w:r w:rsidRPr="007A0EBB">
        <w:rPr>
          <w:rFonts w:ascii="Times New Roman" w:hAnsi="Times New Roman" w:cs="Times New Roman"/>
        </w:rPr>
        <w:t>2.7.8. Территория муниципального образования сельское поселение формируется из территорий в границах населенных пунктов и территорий за пределами границ населенных пунктов (между населенными пунктами).</w:t>
      </w:r>
    </w:p>
    <w:p w:rsidR="007A0EBB" w:rsidRPr="007A0EBB" w:rsidRDefault="007A0EBB" w:rsidP="007A0EBB">
      <w:pPr>
        <w:suppressAutoHyphens/>
        <w:autoSpaceDE w:val="0"/>
        <w:autoSpaceDN w:val="0"/>
        <w:adjustRightInd w:val="0"/>
        <w:spacing w:after="0" w:line="240" w:lineRule="auto"/>
        <w:ind w:firstLine="540"/>
        <w:jc w:val="both"/>
        <w:rPr>
          <w:rFonts w:ascii="Times New Roman" w:hAnsi="Times New Roman" w:cs="Times New Roman"/>
        </w:rPr>
      </w:pPr>
      <w:r w:rsidRPr="007A0EBB">
        <w:rPr>
          <w:rFonts w:ascii="Times New Roman" w:hAnsi="Times New Roman" w:cs="Times New Roman"/>
        </w:rPr>
        <w:t>2.7.9. При разработке генерального плана осуществляется зонирование территории муниципального образования, определяющее функциональное назначение отдельных ее частей, территорий, земельных участков.</w:t>
      </w:r>
    </w:p>
    <w:p w:rsidR="007A0EBB" w:rsidRPr="007A0EBB" w:rsidRDefault="007A0EBB" w:rsidP="007A0EBB">
      <w:pPr>
        <w:suppressAutoHyphens/>
        <w:autoSpaceDE w:val="0"/>
        <w:autoSpaceDN w:val="0"/>
        <w:adjustRightInd w:val="0"/>
        <w:spacing w:after="0" w:line="240" w:lineRule="auto"/>
        <w:jc w:val="both"/>
        <w:rPr>
          <w:rFonts w:ascii="Times New Roman" w:hAnsi="Times New Roman" w:cs="Times New Roman"/>
          <w:b/>
        </w:rPr>
      </w:pPr>
    </w:p>
    <w:p w:rsidR="007A0EBB" w:rsidRPr="007A0EBB" w:rsidRDefault="007A0EBB" w:rsidP="007A0EBB">
      <w:pPr>
        <w:suppressAutoHyphens/>
        <w:autoSpaceDE w:val="0"/>
        <w:autoSpaceDN w:val="0"/>
        <w:adjustRightInd w:val="0"/>
        <w:spacing w:after="0" w:line="240" w:lineRule="auto"/>
        <w:ind w:firstLine="539"/>
        <w:jc w:val="both"/>
        <w:rPr>
          <w:rFonts w:ascii="Times New Roman" w:hAnsi="Times New Roman" w:cs="Times New Roman"/>
          <w:b/>
        </w:rPr>
      </w:pPr>
      <w:r w:rsidRPr="007A0EBB">
        <w:rPr>
          <w:rFonts w:ascii="Times New Roman" w:hAnsi="Times New Roman" w:cs="Times New Roman"/>
          <w:b/>
        </w:rPr>
        <w:t>Общие положения по развитию и использованию территорий за границами населенного пункта при подготовке генерального плана сельского поселения</w:t>
      </w:r>
    </w:p>
    <w:p w:rsidR="007A0EBB" w:rsidRPr="007A0EBB" w:rsidRDefault="007A0EBB" w:rsidP="007A0EBB">
      <w:pPr>
        <w:suppressAutoHyphens/>
        <w:autoSpaceDE w:val="0"/>
        <w:autoSpaceDN w:val="0"/>
        <w:adjustRightInd w:val="0"/>
        <w:spacing w:after="0" w:line="240" w:lineRule="auto"/>
        <w:ind w:firstLine="539"/>
        <w:jc w:val="both"/>
        <w:rPr>
          <w:rFonts w:ascii="Times New Roman" w:hAnsi="Times New Roman" w:cs="Times New Roman"/>
        </w:rPr>
      </w:pPr>
      <w:r w:rsidRPr="007A0EBB">
        <w:rPr>
          <w:rFonts w:ascii="Times New Roman" w:hAnsi="Times New Roman" w:cs="Times New Roman"/>
        </w:rPr>
        <w:t>2.7.10. На территории за пределами границ населенных пунктов выделяются функциональные зоны:</w:t>
      </w:r>
    </w:p>
    <w:p w:rsidR="007A0EBB" w:rsidRPr="007A0EBB" w:rsidRDefault="007A0EBB" w:rsidP="007A0EBB">
      <w:pPr>
        <w:suppressAutoHyphens/>
        <w:autoSpaceDE w:val="0"/>
        <w:autoSpaceDN w:val="0"/>
        <w:adjustRightInd w:val="0"/>
        <w:spacing w:after="0" w:line="240" w:lineRule="auto"/>
        <w:ind w:firstLine="539"/>
        <w:jc w:val="both"/>
        <w:rPr>
          <w:rFonts w:ascii="Times New Roman" w:hAnsi="Times New Roman" w:cs="Times New Roman"/>
        </w:rPr>
      </w:pPr>
      <w:r w:rsidRPr="007A0EBB">
        <w:rPr>
          <w:rFonts w:ascii="Times New Roman" w:hAnsi="Times New Roman" w:cs="Times New Roman"/>
        </w:rPr>
        <w:t>сельскохозяйственного использования;</w:t>
      </w:r>
    </w:p>
    <w:p w:rsidR="007A0EBB" w:rsidRPr="007A0EBB" w:rsidRDefault="007A0EBB" w:rsidP="007A0EBB">
      <w:pPr>
        <w:suppressAutoHyphens/>
        <w:autoSpaceDE w:val="0"/>
        <w:autoSpaceDN w:val="0"/>
        <w:adjustRightInd w:val="0"/>
        <w:spacing w:after="0" w:line="240" w:lineRule="auto"/>
        <w:ind w:firstLine="539"/>
        <w:jc w:val="both"/>
        <w:rPr>
          <w:rFonts w:ascii="Times New Roman" w:hAnsi="Times New Roman" w:cs="Times New Roman"/>
        </w:rPr>
      </w:pPr>
      <w:r w:rsidRPr="007A0EBB">
        <w:rPr>
          <w:rFonts w:ascii="Times New Roman" w:hAnsi="Times New Roman" w:cs="Times New Roman"/>
        </w:rPr>
        <w:t>производственного назначения;</w:t>
      </w:r>
    </w:p>
    <w:p w:rsidR="007A0EBB" w:rsidRPr="007A0EBB" w:rsidRDefault="007A0EBB" w:rsidP="007A0EBB">
      <w:pPr>
        <w:suppressAutoHyphens/>
        <w:autoSpaceDE w:val="0"/>
        <w:autoSpaceDN w:val="0"/>
        <w:adjustRightInd w:val="0"/>
        <w:spacing w:after="0" w:line="240" w:lineRule="auto"/>
        <w:ind w:firstLine="539"/>
        <w:jc w:val="both"/>
        <w:rPr>
          <w:rFonts w:ascii="Times New Roman" w:hAnsi="Times New Roman" w:cs="Times New Roman"/>
        </w:rPr>
      </w:pPr>
      <w:r w:rsidRPr="007A0EBB">
        <w:rPr>
          <w:rFonts w:ascii="Times New Roman" w:hAnsi="Times New Roman" w:cs="Times New Roman"/>
        </w:rPr>
        <w:t>инженерной и транспортной инфраструктуры;</w:t>
      </w:r>
    </w:p>
    <w:p w:rsidR="007A0EBB" w:rsidRPr="007A0EBB" w:rsidRDefault="007A0EBB" w:rsidP="007A0EBB">
      <w:pPr>
        <w:suppressAutoHyphens/>
        <w:autoSpaceDE w:val="0"/>
        <w:autoSpaceDN w:val="0"/>
        <w:adjustRightInd w:val="0"/>
        <w:spacing w:after="0" w:line="240" w:lineRule="auto"/>
        <w:ind w:firstLine="539"/>
        <w:jc w:val="both"/>
        <w:rPr>
          <w:rFonts w:ascii="Times New Roman" w:hAnsi="Times New Roman" w:cs="Times New Roman"/>
        </w:rPr>
      </w:pPr>
      <w:r w:rsidRPr="007A0EBB">
        <w:rPr>
          <w:rFonts w:ascii="Times New Roman" w:hAnsi="Times New Roman" w:cs="Times New Roman"/>
        </w:rPr>
        <w:t>ведения лесного хозяйства;</w:t>
      </w:r>
    </w:p>
    <w:p w:rsidR="007A0EBB" w:rsidRPr="007A0EBB" w:rsidRDefault="007A0EBB" w:rsidP="007A0EBB">
      <w:pPr>
        <w:suppressAutoHyphens/>
        <w:autoSpaceDE w:val="0"/>
        <w:autoSpaceDN w:val="0"/>
        <w:adjustRightInd w:val="0"/>
        <w:spacing w:after="0" w:line="240" w:lineRule="auto"/>
        <w:ind w:firstLine="539"/>
        <w:jc w:val="both"/>
        <w:rPr>
          <w:rFonts w:ascii="Times New Roman" w:hAnsi="Times New Roman" w:cs="Times New Roman"/>
        </w:rPr>
      </w:pPr>
      <w:r w:rsidRPr="007A0EBB">
        <w:rPr>
          <w:rFonts w:ascii="Times New Roman" w:hAnsi="Times New Roman" w:cs="Times New Roman"/>
        </w:rPr>
        <w:t>рекреационного назначения;</w:t>
      </w:r>
    </w:p>
    <w:p w:rsidR="007A0EBB" w:rsidRPr="007A0EBB" w:rsidRDefault="007A0EBB" w:rsidP="007A0EBB">
      <w:pPr>
        <w:suppressAutoHyphens/>
        <w:autoSpaceDE w:val="0"/>
        <w:autoSpaceDN w:val="0"/>
        <w:adjustRightInd w:val="0"/>
        <w:spacing w:after="0" w:line="240" w:lineRule="auto"/>
        <w:ind w:firstLine="539"/>
        <w:jc w:val="both"/>
        <w:rPr>
          <w:rFonts w:ascii="Times New Roman" w:hAnsi="Times New Roman" w:cs="Times New Roman"/>
        </w:rPr>
      </w:pPr>
      <w:r w:rsidRPr="007A0EBB">
        <w:rPr>
          <w:rFonts w:ascii="Times New Roman" w:hAnsi="Times New Roman" w:cs="Times New Roman"/>
        </w:rPr>
        <w:t>с особыми условиями использования территорий;</w:t>
      </w:r>
    </w:p>
    <w:p w:rsidR="007A0EBB" w:rsidRPr="007A0EBB" w:rsidRDefault="007A0EBB" w:rsidP="007A0EBB">
      <w:pPr>
        <w:suppressAutoHyphens/>
        <w:autoSpaceDE w:val="0"/>
        <w:autoSpaceDN w:val="0"/>
        <w:adjustRightInd w:val="0"/>
        <w:spacing w:after="0" w:line="240" w:lineRule="auto"/>
        <w:ind w:firstLine="539"/>
        <w:jc w:val="both"/>
        <w:rPr>
          <w:rFonts w:ascii="Times New Roman" w:hAnsi="Times New Roman" w:cs="Times New Roman"/>
        </w:rPr>
      </w:pPr>
      <w:r w:rsidRPr="007A0EBB">
        <w:rPr>
          <w:rFonts w:ascii="Times New Roman" w:hAnsi="Times New Roman" w:cs="Times New Roman"/>
        </w:rPr>
        <w:lastRenderedPageBreak/>
        <w:t>специального назначения, обороны и безопасности, иные зоны.</w:t>
      </w:r>
    </w:p>
    <w:p w:rsidR="007A0EBB" w:rsidRPr="007A0EBB" w:rsidRDefault="007A0EBB" w:rsidP="007A0EBB">
      <w:pPr>
        <w:suppressAutoHyphens/>
        <w:autoSpaceDE w:val="0"/>
        <w:autoSpaceDN w:val="0"/>
        <w:adjustRightInd w:val="0"/>
        <w:spacing w:after="0" w:line="240" w:lineRule="auto"/>
        <w:ind w:firstLine="539"/>
        <w:jc w:val="both"/>
        <w:rPr>
          <w:rFonts w:ascii="Times New Roman" w:hAnsi="Times New Roman" w:cs="Times New Roman"/>
        </w:rPr>
      </w:pPr>
      <w:r w:rsidRPr="007A0EBB">
        <w:rPr>
          <w:rFonts w:ascii="Times New Roman" w:hAnsi="Times New Roman" w:cs="Times New Roman"/>
        </w:rPr>
        <w:t>2.7.11. Зона сельскохозяйственного использования формируется в основном на землях сельскохозяйственного назначения.</w:t>
      </w:r>
    </w:p>
    <w:p w:rsidR="007A0EBB" w:rsidRPr="007A0EBB" w:rsidRDefault="007A0EBB" w:rsidP="007A0EBB">
      <w:pPr>
        <w:suppressAutoHyphens/>
        <w:autoSpaceDE w:val="0"/>
        <w:autoSpaceDN w:val="0"/>
        <w:adjustRightInd w:val="0"/>
        <w:spacing w:after="0" w:line="240" w:lineRule="auto"/>
        <w:ind w:firstLine="539"/>
        <w:jc w:val="both"/>
        <w:rPr>
          <w:rFonts w:ascii="Times New Roman" w:hAnsi="Times New Roman" w:cs="Times New Roman"/>
        </w:rPr>
      </w:pPr>
      <w:r w:rsidRPr="007A0EBB">
        <w:rPr>
          <w:rFonts w:ascii="Times New Roman" w:hAnsi="Times New Roman" w:cs="Times New Roman"/>
        </w:rPr>
        <w:t>Целесообразно совместное размещение на ограниченном количестве площадок объектов сельскохозяйственного назначения, предприятий по переработке и хранению продукции, заготовительных пунктов. При размещении сельскохозяйственных предприятий необходимо учитывать размеры санитарно- защитных зон, предусматривать меры по исключению загрязнения почв, поверхностных и подземных вод, поверхностных водосборов, водоемов и атмосферного воздуха.</w:t>
      </w:r>
    </w:p>
    <w:p w:rsidR="007A0EBB" w:rsidRPr="007A0EBB" w:rsidRDefault="007A0EBB" w:rsidP="007A0EBB">
      <w:pPr>
        <w:suppressAutoHyphens/>
        <w:autoSpaceDE w:val="0"/>
        <w:autoSpaceDN w:val="0"/>
        <w:adjustRightInd w:val="0"/>
        <w:spacing w:after="0" w:line="240" w:lineRule="auto"/>
        <w:ind w:firstLine="539"/>
        <w:jc w:val="both"/>
        <w:rPr>
          <w:rFonts w:ascii="Times New Roman" w:hAnsi="Times New Roman" w:cs="Times New Roman"/>
        </w:rPr>
      </w:pPr>
      <w:r w:rsidRPr="007A0EBB">
        <w:rPr>
          <w:rFonts w:ascii="Times New Roman" w:hAnsi="Times New Roman" w:cs="Times New Roman"/>
        </w:rPr>
        <w:t>Перевод земель сельскохозяйственных угодий или земельных участков в составе таких земель из земель сельскохозяйственного назначения в другую категорию допускается в исключительных случаях в порядке, установленном законодательством.</w:t>
      </w:r>
    </w:p>
    <w:p w:rsidR="007A0EBB" w:rsidRPr="007A0EBB" w:rsidRDefault="007A0EBB" w:rsidP="007A0EBB">
      <w:pPr>
        <w:suppressAutoHyphens/>
        <w:autoSpaceDE w:val="0"/>
        <w:autoSpaceDN w:val="0"/>
        <w:adjustRightInd w:val="0"/>
        <w:spacing w:after="0" w:line="240" w:lineRule="auto"/>
        <w:ind w:firstLine="539"/>
        <w:jc w:val="both"/>
        <w:rPr>
          <w:rFonts w:ascii="Times New Roman" w:hAnsi="Times New Roman" w:cs="Times New Roman"/>
        </w:rPr>
      </w:pPr>
      <w:r w:rsidRPr="007A0EBB">
        <w:rPr>
          <w:rFonts w:ascii="Times New Roman" w:hAnsi="Times New Roman" w:cs="Times New Roman"/>
        </w:rPr>
        <w:t>Участки садоводческих товариществ необходимо размещать с учетом перспективного развития сельских поселений на расстоянии доступности на общественном транспорте от мест проживания не более 1,5 часов.</w:t>
      </w:r>
    </w:p>
    <w:p w:rsidR="007A0EBB" w:rsidRPr="007A0EBB" w:rsidRDefault="007A0EBB" w:rsidP="007A0EBB">
      <w:pPr>
        <w:suppressAutoHyphens/>
        <w:autoSpaceDE w:val="0"/>
        <w:autoSpaceDN w:val="0"/>
        <w:adjustRightInd w:val="0"/>
        <w:spacing w:after="0" w:line="240" w:lineRule="auto"/>
        <w:ind w:firstLine="539"/>
        <w:jc w:val="both"/>
        <w:rPr>
          <w:rFonts w:ascii="Times New Roman" w:hAnsi="Times New Roman" w:cs="Times New Roman"/>
          <w:color w:val="FF0000"/>
        </w:rPr>
      </w:pPr>
      <w:r w:rsidRPr="007A0EBB">
        <w:rPr>
          <w:rFonts w:ascii="Times New Roman" w:hAnsi="Times New Roman" w:cs="Times New Roman"/>
        </w:rPr>
        <w:t xml:space="preserve">2.7.12. Развитие за пределами границ населенного пункта производственных территорий определяется зонами планируемого размещения объектов капитального строительства местного значения поселения с учетом предложений по размещению объектов федерального и регионального значения, предусмотренных документами территориального планирования Российской Федерации и Кировской области. </w:t>
      </w:r>
    </w:p>
    <w:p w:rsidR="007A0EBB" w:rsidRPr="007A0EBB" w:rsidRDefault="007A0EBB" w:rsidP="007A0EBB">
      <w:pPr>
        <w:suppressAutoHyphens/>
        <w:autoSpaceDE w:val="0"/>
        <w:autoSpaceDN w:val="0"/>
        <w:adjustRightInd w:val="0"/>
        <w:spacing w:after="0" w:line="240" w:lineRule="auto"/>
        <w:ind w:firstLine="539"/>
        <w:jc w:val="both"/>
        <w:rPr>
          <w:rFonts w:ascii="Times New Roman" w:hAnsi="Times New Roman" w:cs="Times New Roman"/>
          <w:spacing w:val="-2"/>
        </w:rPr>
      </w:pPr>
      <w:r w:rsidRPr="007A0EBB">
        <w:rPr>
          <w:rFonts w:ascii="Times New Roman" w:hAnsi="Times New Roman" w:cs="Times New Roman"/>
          <w:spacing w:val="-2"/>
        </w:rPr>
        <w:t>Производственные зоны формируется, как правило, вдоль магистральных инженерных и транспортных коммуникаций, на территориях благоприятных в инженерно-геологическом отношении, с учетом природоохранных и экологических ограничений.</w:t>
      </w:r>
    </w:p>
    <w:p w:rsidR="007A0EBB" w:rsidRPr="007A0EBB" w:rsidRDefault="007A0EBB" w:rsidP="007A0EBB">
      <w:pPr>
        <w:suppressAutoHyphens/>
        <w:autoSpaceDE w:val="0"/>
        <w:autoSpaceDN w:val="0"/>
        <w:adjustRightInd w:val="0"/>
        <w:spacing w:after="0" w:line="240" w:lineRule="auto"/>
        <w:ind w:firstLine="540"/>
        <w:jc w:val="both"/>
        <w:rPr>
          <w:rFonts w:ascii="Times New Roman" w:hAnsi="Times New Roman" w:cs="Times New Roman"/>
        </w:rPr>
      </w:pPr>
      <w:r w:rsidRPr="007A0EBB">
        <w:rPr>
          <w:rFonts w:ascii="Times New Roman" w:hAnsi="Times New Roman" w:cs="Times New Roman"/>
        </w:rPr>
        <w:t>В составе производственных зон могут формироваться промышленные зоны, предназначенные для размещения преимущественно промышленных предприятий в зависимости от санитарной классификации производств, научно-производственные, коммунально-складские.</w:t>
      </w:r>
    </w:p>
    <w:p w:rsidR="007A0EBB" w:rsidRPr="007A0EBB" w:rsidRDefault="007A0EBB" w:rsidP="007A0EBB">
      <w:pPr>
        <w:suppressAutoHyphens/>
        <w:autoSpaceDE w:val="0"/>
        <w:autoSpaceDN w:val="0"/>
        <w:adjustRightInd w:val="0"/>
        <w:spacing w:after="0" w:line="240" w:lineRule="auto"/>
        <w:ind w:firstLine="540"/>
        <w:jc w:val="both"/>
        <w:rPr>
          <w:rFonts w:ascii="Times New Roman" w:hAnsi="Times New Roman" w:cs="Times New Roman"/>
        </w:rPr>
      </w:pPr>
      <w:r w:rsidRPr="007A0EBB">
        <w:rPr>
          <w:rFonts w:ascii="Times New Roman" w:hAnsi="Times New Roman" w:cs="Times New Roman"/>
        </w:rPr>
        <w:t>На территориях коммунально-складских зон следует размещать предприятия пищевой (пищевкусовой, мясной и молочной) промышленности, общетоварные (продовольственные и непродовольственные), специализированные склады (холодильники, картофеле-, овоще-, фруктохранилища), предприятия коммунального, транспортного  и бытового обслуживания населения.</w:t>
      </w:r>
    </w:p>
    <w:p w:rsidR="007A0EBB" w:rsidRPr="007A0EBB" w:rsidRDefault="007A0EBB" w:rsidP="007A0EBB">
      <w:pPr>
        <w:suppressAutoHyphens/>
        <w:autoSpaceDE w:val="0"/>
        <w:autoSpaceDN w:val="0"/>
        <w:adjustRightInd w:val="0"/>
        <w:spacing w:after="0" w:line="240" w:lineRule="auto"/>
        <w:ind w:firstLine="539"/>
        <w:jc w:val="both"/>
        <w:rPr>
          <w:rFonts w:ascii="Times New Roman" w:hAnsi="Times New Roman" w:cs="Times New Roman"/>
        </w:rPr>
      </w:pPr>
      <w:r w:rsidRPr="007A0EBB">
        <w:rPr>
          <w:rFonts w:ascii="Times New Roman" w:hAnsi="Times New Roman" w:cs="Times New Roman"/>
        </w:rPr>
        <w:t xml:space="preserve">За пределами территории населенных пунктов, в обособленных складских районах, с соблюдением санитарных, противопожарных и специальных норм следует предусматривать рассредоточенное размещение складов госрезервов, складов  нефти и нефтепродуктов первой группы, перевалочных складов  нефти и нефтепродуктов, складов  сжиженных газов,  складов  взрывчатых  материалов и  базисных складов сильнодействующих ядовитых веществ,  базисных  складов  продовольствия, фуража и  промышленного сырья, лесоперевалочных  баз базисных складов лесных и строительных материалов. </w:t>
      </w:r>
    </w:p>
    <w:p w:rsidR="007A0EBB" w:rsidRPr="007A0EBB" w:rsidRDefault="007A0EBB" w:rsidP="007A0EBB">
      <w:pPr>
        <w:suppressAutoHyphens/>
        <w:autoSpaceDE w:val="0"/>
        <w:autoSpaceDN w:val="0"/>
        <w:adjustRightInd w:val="0"/>
        <w:spacing w:after="0" w:line="240" w:lineRule="auto"/>
        <w:ind w:firstLine="539"/>
        <w:jc w:val="both"/>
        <w:rPr>
          <w:rFonts w:ascii="Times New Roman" w:hAnsi="Times New Roman" w:cs="Times New Roman"/>
        </w:rPr>
      </w:pPr>
      <w:r w:rsidRPr="007A0EBB">
        <w:rPr>
          <w:rFonts w:ascii="Times New Roman" w:hAnsi="Times New Roman" w:cs="Times New Roman"/>
        </w:rPr>
        <w:t>2.7.13. Зона транспортной инфраструктуры предназначена для размещения транспортной инфраструктуры, в том числе сооружений и коммуникаций железнодорожного, автомобильного, речного, воздушного и трубопроводного транспорта, а также для установления санитарно-защитных зон таких объектов в соответствии с требованиями технических регламентов и устанавливается в границах земель транспорта.</w:t>
      </w:r>
    </w:p>
    <w:p w:rsidR="007A0EBB" w:rsidRPr="007A0EBB" w:rsidRDefault="007A0EBB" w:rsidP="007A0EBB">
      <w:pPr>
        <w:suppressAutoHyphens/>
        <w:autoSpaceDE w:val="0"/>
        <w:autoSpaceDN w:val="0"/>
        <w:adjustRightInd w:val="0"/>
        <w:spacing w:after="0" w:line="240" w:lineRule="auto"/>
        <w:ind w:firstLine="539"/>
        <w:jc w:val="both"/>
        <w:rPr>
          <w:rFonts w:ascii="Times New Roman" w:hAnsi="Times New Roman" w:cs="Times New Roman"/>
          <w:spacing w:val="-4"/>
        </w:rPr>
      </w:pPr>
      <w:r w:rsidRPr="007A0EBB">
        <w:rPr>
          <w:rFonts w:ascii="Times New Roman" w:hAnsi="Times New Roman" w:cs="Times New Roman"/>
          <w:spacing w:val="-4"/>
        </w:rPr>
        <w:t>2.7.14. Зона инженерной инфраструктуры предназначена для размещения сооружений и коммуникаций объектов инженерной инфраструктуры и связи.</w:t>
      </w:r>
    </w:p>
    <w:p w:rsidR="007A0EBB" w:rsidRPr="007A0EBB" w:rsidRDefault="007A0EBB" w:rsidP="007A0EBB">
      <w:pPr>
        <w:suppressAutoHyphens/>
        <w:autoSpaceDE w:val="0"/>
        <w:autoSpaceDN w:val="0"/>
        <w:adjustRightInd w:val="0"/>
        <w:spacing w:after="0" w:line="240" w:lineRule="auto"/>
        <w:ind w:firstLine="539"/>
        <w:jc w:val="both"/>
        <w:rPr>
          <w:rFonts w:ascii="Times New Roman" w:hAnsi="Times New Roman" w:cs="Times New Roman"/>
        </w:rPr>
      </w:pPr>
      <w:r w:rsidRPr="007A0EBB">
        <w:rPr>
          <w:rFonts w:ascii="Times New Roman" w:hAnsi="Times New Roman" w:cs="Times New Roman"/>
        </w:rPr>
        <w:t>2.7.15. Зона лесного хозяйства выделяется на землях лесного фонда.</w:t>
      </w:r>
    </w:p>
    <w:p w:rsidR="007A0EBB" w:rsidRPr="007A0EBB" w:rsidRDefault="007A0EBB" w:rsidP="007A0EBB">
      <w:pPr>
        <w:suppressAutoHyphens/>
        <w:autoSpaceDE w:val="0"/>
        <w:autoSpaceDN w:val="0"/>
        <w:adjustRightInd w:val="0"/>
        <w:spacing w:after="0" w:line="240" w:lineRule="auto"/>
        <w:ind w:firstLine="539"/>
        <w:jc w:val="both"/>
        <w:rPr>
          <w:rFonts w:ascii="Times New Roman" w:hAnsi="Times New Roman" w:cs="Times New Roman"/>
        </w:rPr>
      </w:pPr>
      <w:r w:rsidRPr="007A0EBB">
        <w:rPr>
          <w:rFonts w:ascii="Times New Roman" w:hAnsi="Times New Roman" w:cs="Times New Roman"/>
        </w:rPr>
        <w:t>В ее составе выделяются эксплуатационные, резервные и защитные леса.</w:t>
      </w:r>
    </w:p>
    <w:p w:rsidR="007A0EBB" w:rsidRPr="007A0EBB" w:rsidRDefault="007A0EBB" w:rsidP="007A0EBB">
      <w:pPr>
        <w:suppressAutoHyphens/>
        <w:autoSpaceDE w:val="0"/>
        <w:autoSpaceDN w:val="0"/>
        <w:adjustRightInd w:val="0"/>
        <w:spacing w:after="0" w:line="240" w:lineRule="auto"/>
        <w:ind w:firstLine="539"/>
        <w:jc w:val="both"/>
        <w:rPr>
          <w:rFonts w:ascii="Times New Roman" w:hAnsi="Times New Roman" w:cs="Times New Roman"/>
        </w:rPr>
      </w:pPr>
      <w:r w:rsidRPr="007A0EBB">
        <w:rPr>
          <w:rFonts w:ascii="Times New Roman" w:hAnsi="Times New Roman" w:cs="Times New Roman"/>
        </w:rPr>
        <w:t>При обосновании границ зоны лесного хозяйства необходимо учитывать, что часть земель лесного фонда может входит в состав других функциональных зон (рекреационной, особо охраняемых территорий, сельскохозяйственного использования).</w:t>
      </w:r>
    </w:p>
    <w:p w:rsidR="007A0EBB" w:rsidRPr="007A0EBB" w:rsidRDefault="007A0EBB" w:rsidP="007A0EBB">
      <w:pPr>
        <w:suppressAutoHyphens/>
        <w:autoSpaceDE w:val="0"/>
        <w:autoSpaceDN w:val="0"/>
        <w:adjustRightInd w:val="0"/>
        <w:spacing w:after="0" w:line="240" w:lineRule="auto"/>
        <w:ind w:firstLine="539"/>
        <w:jc w:val="both"/>
        <w:rPr>
          <w:rFonts w:ascii="Times New Roman" w:hAnsi="Times New Roman" w:cs="Times New Roman"/>
        </w:rPr>
      </w:pPr>
      <w:r w:rsidRPr="007A0EBB">
        <w:rPr>
          <w:rFonts w:ascii="Times New Roman" w:hAnsi="Times New Roman" w:cs="Times New Roman"/>
        </w:rPr>
        <w:t>Перевод под застройку земель государственного лесного фонда допускается в особых случаях только в соответствии с порядком, установленным законодательством.</w:t>
      </w:r>
    </w:p>
    <w:p w:rsidR="007A0EBB" w:rsidRPr="007A0EBB" w:rsidRDefault="007A0EBB" w:rsidP="007A0EBB">
      <w:pPr>
        <w:suppressAutoHyphens/>
        <w:autoSpaceDE w:val="0"/>
        <w:autoSpaceDN w:val="0"/>
        <w:adjustRightInd w:val="0"/>
        <w:spacing w:after="0" w:line="240" w:lineRule="auto"/>
        <w:ind w:firstLine="539"/>
        <w:jc w:val="both"/>
        <w:rPr>
          <w:rFonts w:ascii="Times New Roman" w:hAnsi="Times New Roman" w:cs="Times New Roman"/>
        </w:rPr>
      </w:pPr>
      <w:r w:rsidRPr="007A0EBB">
        <w:rPr>
          <w:rFonts w:ascii="Times New Roman" w:hAnsi="Times New Roman" w:cs="Times New Roman"/>
        </w:rPr>
        <w:t>2.7.16. В состав зон рекреационного назначения могут включаться зоны в границах территорий, занятых парками, садами, прудами, озерами, водохранилищами, пляжами, также в границах иных территорий, используемых и предназначенных для отдыха, туризма, занятий физической культурой и спортом.</w:t>
      </w:r>
    </w:p>
    <w:p w:rsidR="007A0EBB" w:rsidRPr="007A0EBB" w:rsidRDefault="007A0EBB" w:rsidP="007A0EBB">
      <w:pPr>
        <w:suppressAutoHyphens/>
        <w:autoSpaceDE w:val="0"/>
        <w:autoSpaceDN w:val="0"/>
        <w:adjustRightInd w:val="0"/>
        <w:spacing w:after="0" w:line="240" w:lineRule="auto"/>
        <w:ind w:firstLine="539"/>
        <w:jc w:val="both"/>
        <w:rPr>
          <w:rFonts w:ascii="Times New Roman" w:hAnsi="Times New Roman" w:cs="Times New Roman"/>
          <w:spacing w:val="-4"/>
        </w:rPr>
      </w:pPr>
      <w:r w:rsidRPr="007A0EBB">
        <w:rPr>
          <w:rFonts w:ascii="Times New Roman" w:hAnsi="Times New Roman" w:cs="Times New Roman"/>
          <w:spacing w:val="-4"/>
        </w:rPr>
        <w:t>Границы рекреационных зон устанавливаются в соответствии с численностью отдыхающих в пиковый период и наличием рекреационных ресурсов, а также транспортной доступностью мест отдыха от мест проживания. В ее пределах выделяются подзоны длительного и кратковременного отдыха.</w:t>
      </w:r>
    </w:p>
    <w:p w:rsidR="007A0EBB" w:rsidRPr="007A0EBB" w:rsidRDefault="007A0EBB" w:rsidP="007A0EBB">
      <w:pPr>
        <w:suppressAutoHyphens/>
        <w:autoSpaceDE w:val="0"/>
        <w:autoSpaceDN w:val="0"/>
        <w:adjustRightInd w:val="0"/>
        <w:spacing w:after="0" w:line="240" w:lineRule="auto"/>
        <w:ind w:firstLine="539"/>
        <w:jc w:val="both"/>
        <w:rPr>
          <w:rFonts w:ascii="Times New Roman" w:hAnsi="Times New Roman" w:cs="Times New Roman"/>
        </w:rPr>
      </w:pPr>
      <w:r w:rsidRPr="007A0EBB">
        <w:rPr>
          <w:rFonts w:ascii="Times New Roman" w:hAnsi="Times New Roman" w:cs="Times New Roman"/>
        </w:rPr>
        <w:lastRenderedPageBreak/>
        <w:t>Размещение зон массового кратковременного отдыха рекомендуется предусматривать с учетом традиционно сложившихся мест отдыха в пределах доступности на общественном транспорте не более 1 часа от места проживания.</w:t>
      </w:r>
    </w:p>
    <w:p w:rsidR="007A0EBB" w:rsidRPr="007A0EBB" w:rsidRDefault="007A0EBB" w:rsidP="007A0EBB">
      <w:pPr>
        <w:suppressAutoHyphens/>
        <w:autoSpaceDE w:val="0"/>
        <w:autoSpaceDN w:val="0"/>
        <w:adjustRightInd w:val="0"/>
        <w:spacing w:after="0" w:line="240" w:lineRule="auto"/>
        <w:ind w:firstLine="539"/>
        <w:jc w:val="both"/>
        <w:rPr>
          <w:rFonts w:ascii="Times New Roman" w:hAnsi="Times New Roman" w:cs="Times New Roman"/>
        </w:rPr>
      </w:pPr>
      <w:r w:rsidRPr="007A0EBB">
        <w:rPr>
          <w:rFonts w:ascii="Times New Roman" w:hAnsi="Times New Roman" w:cs="Times New Roman"/>
        </w:rPr>
        <w:t xml:space="preserve">Размеры территории для массового кратковременного отдыха могут приниматься ориентировочно из расчета 500 - 1000 кв. м/посетителя при площади участка зоны, как правило, не менее </w:t>
      </w:r>
      <w:smartTag w:uri="urn:schemas-microsoft-com:office:smarttags" w:element="metricconverter">
        <w:smartTagPr>
          <w:attr w:name="ProductID" w:val="30 га"/>
        </w:smartTagPr>
        <w:r w:rsidRPr="007A0EBB">
          <w:rPr>
            <w:rFonts w:ascii="Times New Roman" w:hAnsi="Times New Roman" w:cs="Times New Roman"/>
          </w:rPr>
          <w:t>30 га</w:t>
        </w:r>
      </w:smartTag>
      <w:r w:rsidRPr="007A0EBB">
        <w:rPr>
          <w:rFonts w:ascii="Times New Roman" w:hAnsi="Times New Roman" w:cs="Times New Roman"/>
        </w:rPr>
        <w:t>.</w:t>
      </w:r>
    </w:p>
    <w:p w:rsidR="007A0EBB" w:rsidRPr="007A0EBB" w:rsidRDefault="007A0EBB" w:rsidP="007A0EBB">
      <w:pPr>
        <w:suppressAutoHyphens/>
        <w:autoSpaceDE w:val="0"/>
        <w:autoSpaceDN w:val="0"/>
        <w:adjustRightInd w:val="0"/>
        <w:spacing w:after="0" w:line="240" w:lineRule="auto"/>
        <w:ind w:firstLine="539"/>
        <w:jc w:val="both"/>
        <w:rPr>
          <w:rFonts w:ascii="Times New Roman" w:hAnsi="Times New Roman" w:cs="Times New Roman"/>
          <w:spacing w:val="-2"/>
        </w:rPr>
      </w:pPr>
      <w:r w:rsidRPr="007A0EBB">
        <w:rPr>
          <w:rFonts w:ascii="Times New Roman" w:hAnsi="Times New Roman" w:cs="Times New Roman"/>
          <w:spacing w:val="-2"/>
        </w:rPr>
        <w:t>Перечень объектов длительного и кратковременного отдыха можно ориентировочно принимать в соответствии со списком, приведенным в таблице 6.</w:t>
      </w:r>
    </w:p>
    <w:p w:rsidR="007A0EBB" w:rsidRPr="007A0EBB" w:rsidRDefault="007A0EBB" w:rsidP="007A0EBB">
      <w:pPr>
        <w:suppressAutoHyphens/>
        <w:autoSpaceDE w:val="0"/>
        <w:autoSpaceDN w:val="0"/>
        <w:adjustRightInd w:val="0"/>
        <w:spacing w:after="0" w:line="240" w:lineRule="auto"/>
        <w:jc w:val="both"/>
        <w:outlineLvl w:val="0"/>
        <w:rPr>
          <w:rFonts w:ascii="Times New Roman" w:hAnsi="Times New Roman" w:cs="Times New Roman"/>
        </w:rPr>
      </w:pPr>
      <w:r w:rsidRPr="007A0EBB">
        <w:rPr>
          <w:rFonts w:ascii="Times New Roman" w:hAnsi="Times New Roman" w:cs="Times New Roman"/>
        </w:rPr>
        <w:t>Таблица 6</w:t>
      </w:r>
    </w:p>
    <w:p w:rsidR="007A0EBB" w:rsidRPr="007A0EBB" w:rsidRDefault="007A0EBB" w:rsidP="007A0EBB">
      <w:pPr>
        <w:suppressAutoHyphens/>
        <w:autoSpaceDE w:val="0"/>
        <w:autoSpaceDN w:val="0"/>
        <w:adjustRightInd w:val="0"/>
        <w:spacing w:after="0" w:line="240" w:lineRule="auto"/>
        <w:jc w:val="both"/>
        <w:outlineLvl w:val="0"/>
        <w:rPr>
          <w:rFonts w:ascii="Times New Roman" w:hAnsi="Times New Roman" w:cs="Times New Roman"/>
        </w:rPr>
      </w:pPr>
    </w:p>
    <w:tbl>
      <w:tblPr>
        <w:tblW w:w="9638" w:type="dxa"/>
        <w:tblInd w:w="102" w:type="dxa"/>
        <w:tblLayout w:type="fixed"/>
        <w:tblCellMar>
          <w:top w:w="75" w:type="dxa"/>
          <w:left w:w="0" w:type="dxa"/>
          <w:bottom w:w="75" w:type="dxa"/>
          <w:right w:w="0" w:type="dxa"/>
        </w:tblCellMar>
        <w:tblLook w:val="0000"/>
      </w:tblPr>
      <w:tblGrid>
        <w:gridCol w:w="5046"/>
        <w:gridCol w:w="4592"/>
      </w:tblGrid>
      <w:tr w:rsidR="007A0EBB" w:rsidRPr="007A0EBB" w:rsidTr="007A0EBB">
        <w:trPr>
          <w:trHeight w:val="50"/>
        </w:trPr>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EBB" w:rsidRPr="007A0EBB" w:rsidRDefault="007A0EBB" w:rsidP="007A0EBB">
            <w:pPr>
              <w:suppressAutoHyphens/>
              <w:autoSpaceDE w:val="0"/>
              <w:autoSpaceDN w:val="0"/>
              <w:adjustRightInd w:val="0"/>
              <w:spacing w:after="0" w:line="240" w:lineRule="auto"/>
              <w:jc w:val="both"/>
              <w:rPr>
                <w:rFonts w:ascii="Times New Roman" w:hAnsi="Times New Roman" w:cs="Times New Roman"/>
              </w:rPr>
            </w:pPr>
            <w:r w:rsidRPr="007A0EBB">
              <w:rPr>
                <w:rFonts w:ascii="Times New Roman" w:hAnsi="Times New Roman" w:cs="Times New Roman"/>
              </w:rPr>
              <w:t>Учреждения кратковременного отдыха</w:t>
            </w:r>
          </w:p>
        </w:tc>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EBB" w:rsidRPr="007A0EBB" w:rsidRDefault="007A0EBB" w:rsidP="007A0EBB">
            <w:pPr>
              <w:suppressAutoHyphens/>
              <w:autoSpaceDE w:val="0"/>
              <w:autoSpaceDN w:val="0"/>
              <w:adjustRightInd w:val="0"/>
              <w:spacing w:after="0" w:line="240" w:lineRule="auto"/>
              <w:jc w:val="both"/>
              <w:rPr>
                <w:rFonts w:ascii="Times New Roman" w:hAnsi="Times New Roman" w:cs="Times New Roman"/>
              </w:rPr>
            </w:pPr>
            <w:r w:rsidRPr="007A0EBB">
              <w:rPr>
                <w:rFonts w:ascii="Times New Roman" w:hAnsi="Times New Roman" w:cs="Times New Roman"/>
              </w:rPr>
              <w:t>Учреждения длительного отдыха</w:t>
            </w:r>
          </w:p>
        </w:tc>
      </w:tr>
      <w:tr w:rsidR="007A0EBB" w:rsidRPr="007A0EBB" w:rsidTr="007A0EBB">
        <w:trPr>
          <w:trHeight w:val="50"/>
        </w:trPr>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EBB" w:rsidRPr="007A0EBB" w:rsidRDefault="007A0EBB" w:rsidP="007A0EBB">
            <w:pPr>
              <w:suppressAutoHyphens/>
              <w:autoSpaceDE w:val="0"/>
              <w:autoSpaceDN w:val="0"/>
              <w:adjustRightInd w:val="0"/>
              <w:spacing w:after="0" w:line="240" w:lineRule="auto"/>
              <w:jc w:val="both"/>
              <w:rPr>
                <w:rFonts w:ascii="Times New Roman" w:hAnsi="Times New Roman" w:cs="Times New Roman"/>
              </w:rPr>
            </w:pPr>
            <w:r w:rsidRPr="007A0EBB">
              <w:rPr>
                <w:rFonts w:ascii="Times New Roman" w:hAnsi="Times New Roman" w:cs="Times New Roman"/>
              </w:rPr>
              <w:t>Базы отдыха выходного дня</w:t>
            </w:r>
          </w:p>
        </w:tc>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EBB" w:rsidRPr="007A0EBB" w:rsidRDefault="007A0EBB" w:rsidP="007A0EBB">
            <w:pPr>
              <w:suppressAutoHyphens/>
              <w:autoSpaceDE w:val="0"/>
              <w:autoSpaceDN w:val="0"/>
              <w:adjustRightInd w:val="0"/>
              <w:spacing w:after="0" w:line="240" w:lineRule="auto"/>
              <w:jc w:val="both"/>
              <w:rPr>
                <w:rFonts w:ascii="Times New Roman" w:hAnsi="Times New Roman" w:cs="Times New Roman"/>
              </w:rPr>
            </w:pPr>
            <w:r w:rsidRPr="007A0EBB">
              <w:rPr>
                <w:rFonts w:ascii="Times New Roman" w:hAnsi="Times New Roman" w:cs="Times New Roman"/>
              </w:rPr>
              <w:t>Санатории для взрослых</w:t>
            </w:r>
          </w:p>
        </w:tc>
      </w:tr>
      <w:tr w:rsidR="007A0EBB" w:rsidRPr="007A0EBB" w:rsidTr="007A0EBB">
        <w:trPr>
          <w:trHeight w:val="50"/>
        </w:trPr>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EBB" w:rsidRPr="007A0EBB" w:rsidRDefault="007A0EBB" w:rsidP="007A0EBB">
            <w:pPr>
              <w:suppressAutoHyphens/>
              <w:autoSpaceDE w:val="0"/>
              <w:autoSpaceDN w:val="0"/>
              <w:adjustRightInd w:val="0"/>
              <w:spacing w:after="0" w:line="240" w:lineRule="auto"/>
              <w:jc w:val="both"/>
              <w:rPr>
                <w:rFonts w:ascii="Times New Roman" w:hAnsi="Times New Roman" w:cs="Times New Roman"/>
              </w:rPr>
            </w:pPr>
            <w:r w:rsidRPr="007A0EBB">
              <w:rPr>
                <w:rFonts w:ascii="Times New Roman" w:hAnsi="Times New Roman" w:cs="Times New Roman"/>
              </w:rPr>
              <w:t>Кемпинги</w:t>
            </w:r>
          </w:p>
        </w:tc>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EBB" w:rsidRPr="007A0EBB" w:rsidRDefault="007A0EBB" w:rsidP="007A0EBB">
            <w:pPr>
              <w:suppressAutoHyphens/>
              <w:autoSpaceDE w:val="0"/>
              <w:autoSpaceDN w:val="0"/>
              <w:adjustRightInd w:val="0"/>
              <w:spacing w:after="0" w:line="240" w:lineRule="auto"/>
              <w:jc w:val="both"/>
              <w:rPr>
                <w:rFonts w:ascii="Times New Roman" w:hAnsi="Times New Roman" w:cs="Times New Roman"/>
              </w:rPr>
            </w:pPr>
            <w:r w:rsidRPr="007A0EBB">
              <w:rPr>
                <w:rFonts w:ascii="Times New Roman" w:hAnsi="Times New Roman" w:cs="Times New Roman"/>
              </w:rPr>
              <w:t>Детские санатории</w:t>
            </w:r>
          </w:p>
        </w:tc>
      </w:tr>
      <w:tr w:rsidR="007A0EBB" w:rsidRPr="007A0EBB" w:rsidTr="007A0EBB">
        <w:trPr>
          <w:trHeight w:val="50"/>
        </w:trPr>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EBB" w:rsidRPr="007A0EBB" w:rsidRDefault="007A0EBB" w:rsidP="007A0EBB">
            <w:pPr>
              <w:suppressAutoHyphens/>
              <w:autoSpaceDE w:val="0"/>
              <w:autoSpaceDN w:val="0"/>
              <w:adjustRightInd w:val="0"/>
              <w:spacing w:after="0" w:line="240" w:lineRule="auto"/>
              <w:jc w:val="both"/>
              <w:rPr>
                <w:rFonts w:ascii="Times New Roman" w:hAnsi="Times New Roman" w:cs="Times New Roman"/>
              </w:rPr>
            </w:pPr>
            <w:r w:rsidRPr="007A0EBB">
              <w:rPr>
                <w:rFonts w:ascii="Times New Roman" w:hAnsi="Times New Roman" w:cs="Times New Roman"/>
              </w:rPr>
              <w:t>Оборудованные места для туристских стоянок</w:t>
            </w:r>
          </w:p>
        </w:tc>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EBB" w:rsidRPr="007A0EBB" w:rsidRDefault="007A0EBB" w:rsidP="007A0EBB">
            <w:pPr>
              <w:suppressAutoHyphens/>
              <w:autoSpaceDE w:val="0"/>
              <w:autoSpaceDN w:val="0"/>
              <w:adjustRightInd w:val="0"/>
              <w:spacing w:after="0" w:line="240" w:lineRule="auto"/>
              <w:jc w:val="both"/>
              <w:rPr>
                <w:rFonts w:ascii="Times New Roman" w:hAnsi="Times New Roman" w:cs="Times New Roman"/>
              </w:rPr>
            </w:pPr>
            <w:r w:rsidRPr="007A0EBB">
              <w:rPr>
                <w:rFonts w:ascii="Times New Roman" w:hAnsi="Times New Roman" w:cs="Times New Roman"/>
              </w:rPr>
              <w:t>Пансионаты, дома отдыха</w:t>
            </w:r>
          </w:p>
        </w:tc>
      </w:tr>
      <w:tr w:rsidR="007A0EBB" w:rsidRPr="007A0EBB" w:rsidTr="007A0EBB">
        <w:trPr>
          <w:trHeight w:val="50"/>
        </w:trPr>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EBB" w:rsidRPr="007A0EBB" w:rsidRDefault="007A0EBB" w:rsidP="007A0EBB">
            <w:pPr>
              <w:suppressAutoHyphens/>
              <w:autoSpaceDE w:val="0"/>
              <w:autoSpaceDN w:val="0"/>
              <w:adjustRightInd w:val="0"/>
              <w:spacing w:after="0" w:line="240" w:lineRule="auto"/>
              <w:jc w:val="both"/>
              <w:rPr>
                <w:rFonts w:ascii="Times New Roman" w:hAnsi="Times New Roman" w:cs="Times New Roman"/>
                <w:spacing w:val="-10"/>
              </w:rPr>
            </w:pPr>
            <w:r w:rsidRPr="007A0EBB">
              <w:rPr>
                <w:rFonts w:ascii="Times New Roman" w:hAnsi="Times New Roman" w:cs="Times New Roman"/>
                <w:spacing w:val="-10"/>
              </w:rPr>
              <w:t>Оборудованные пляжи (в т.ч. с кафе и ресторанами)</w:t>
            </w:r>
          </w:p>
        </w:tc>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EBB" w:rsidRPr="007A0EBB" w:rsidRDefault="007A0EBB" w:rsidP="007A0EBB">
            <w:pPr>
              <w:suppressAutoHyphens/>
              <w:autoSpaceDE w:val="0"/>
              <w:autoSpaceDN w:val="0"/>
              <w:adjustRightInd w:val="0"/>
              <w:spacing w:after="0" w:line="240" w:lineRule="auto"/>
              <w:jc w:val="both"/>
              <w:rPr>
                <w:rFonts w:ascii="Times New Roman" w:hAnsi="Times New Roman" w:cs="Times New Roman"/>
              </w:rPr>
            </w:pPr>
            <w:r w:rsidRPr="007A0EBB">
              <w:rPr>
                <w:rFonts w:ascii="Times New Roman" w:hAnsi="Times New Roman" w:cs="Times New Roman"/>
              </w:rPr>
              <w:t>Кемпинги</w:t>
            </w:r>
          </w:p>
        </w:tc>
      </w:tr>
      <w:tr w:rsidR="007A0EBB" w:rsidRPr="007A0EBB" w:rsidTr="007A0EBB">
        <w:trPr>
          <w:trHeight w:val="50"/>
        </w:trPr>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EBB" w:rsidRPr="007A0EBB" w:rsidRDefault="007A0EBB" w:rsidP="007A0EBB">
            <w:pPr>
              <w:suppressAutoHyphens/>
              <w:autoSpaceDE w:val="0"/>
              <w:autoSpaceDN w:val="0"/>
              <w:adjustRightInd w:val="0"/>
              <w:spacing w:after="0" w:line="240" w:lineRule="auto"/>
              <w:jc w:val="both"/>
              <w:rPr>
                <w:rFonts w:ascii="Times New Roman" w:hAnsi="Times New Roman" w:cs="Times New Roman"/>
                <w:spacing w:val="-4"/>
              </w:rPr>
            </w:pPr>
            <w:r w:rsidRPr="007A0EBB">
              <w:rPr>
                <w:rFonts w:ascii="Times New Roman" w:hAnsi="Times New Roman" w:cs="Times New Roman"/>
                <w:spacing w:val="-4"/>
              </w:rPr>
              <w:t>Оборудованные прогулочные трассы и велосипедные дорожки (в т.ч. с кафе и ресторанами)</w:t>
            </w:r>
          </w:p>
        </w:tc>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EBB" w:rsidRPr="007A0EBB" w:rsidRDefault="007A0EBB" w:rsidP="007A0EBB">
            <w:pPr>
              <w:suppressAutoHyphens/>
              <w:autoSpaceDE w:val="0"/>
              <w:autoSpaceDN w:val="0"/>
              <w:adjustRightInd w:val="0"/>
              <w:spacing w:after="0" w:line="240" w:lineRule="auto"/>
              <w:jc w:val="both"/>
              <w:rPr>
                <w:rFonts w:ascii="Times New Roman" w:hAnsi="Times New Roman" w:cs="Times New Roman"/>
              </w:rPr>
            </w:pPr>
            <w:r w:rsidRPr="007A0EBB">
              <w:rPr>
                <w:rFonts w:ascii="Times New Roman" w:hAnsi="Times New Roman" w:cs="Times New Roman"/>
              </w:rPr>
              <w:t>Туристические базы</w:t>
            </w:r>
          </w:p>
        </w:tc>
      </w:tr>
      <w:tr w:rsidR="007A0EBB" w:rsidRPr="007A0EBB" w:rsidTr="007A0EBB">
        <w:trPr>
          <w:trHeight w:val="50"/>
        </w:trPr>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EBB" w:rsidRPr="007A0EBB" w:rsidRDefault="007A0EBB" w:rsidP="007A0EBB">
            <w:pPr>
              <w:suppressAutoHyphens/>
              <w:autoSpaceDE w:val="0"/>
              <w:autoSpaceDN w:val="0"/>
              <w:adjustRightInd w:val="0"/>
              <w:spacing w:after="0" w:line="240" w:lineRule="auto"/>
              <w:jc w:val="both"/>
              <w:rPr>
                <w:rFonts w:ascii="Times New Roman" w:hAnsi="Times New Roman" w:cs="Times New Roman"/>
              </w:rPr>
            </w:pPr>
            <w:r w:rsidRPr="007A0EBB">
              <w:rPr>
                <w:rFonts w:ascii="Times New Roman" w:hAnsi="Times New Roman" w:cs="Times New Roman"/>
              </w:rPr>
              <w:t>Спортклубы, плоскостные спортивные сооружения, спорткомплексы</w:t>
            </w:r>
          </w:p>
        </w:tc>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EBB" w:rsidRPr="007A0EBB" w:rsidRDefault="007A0EBB" w:rsidP="007A0EBB">
            <w:pPr>
              <w:suppressAutoHyphens/>
              <w:autoSpaceDE w:val="0"/>
              <w:autoSpaceDN w:val="0"/>
              <w:adjustRightInd w:val="0"/>
              <w:spacing w:after="0" w:line="240" w:lineRule="auto"/>
              <w:jc w:val="both"/>
              <w:rPr>
                <w:rFonts w:ascii="Times New Roman" w:hAnsi="Times New Roman" w:cs="Times New Roman"/>
              </w:rPr>
            </w:pPr>
            <w:r w:rsidRPr="007A0EBB">
              <w:rPr>
                <w:rFonts w:ascii="Times New Roman" w:hAnsi="Times New Roman" w:cs="Times New Roman"/>
              </w:rPr>
              <w:t>Охотничьи, рыболовные базы</w:t>
            </w:r>
          </w:p>
        </w:tc>
      </w:tr>
      <w:tr w:rsidR="007A0EBB" w:rsidRPr="007A0EBB" w:rsidTr="007A0EBB">
        <w:trPr>
          <w:trHeight w:val="50"/>
        </w:trPr>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EBB" w:rsidRPr="007A0EBB" w:rsidRDefault="007A0EBB" w:rsidP="007A0EBB">
            <w:pPr>
              <w:suppressAutoHyphens/>
              <w:autoSpaceDE w:val="0"/>
              <w:autoSpaceDN w:val="0"/>
              <w:adjustRightInd w:val="0"/>
              <w:spacing w:after="0" w:line="240" w:lineRule="auto"/>
              <w:jc w:val="both"/>
              <w:rPr>
                <w:rFonts w:ascii="Times New Roman" w:hAnsi="Times New Roman" w:cs="Times New Roman"/>
              </w:rPr>
            </w:pPr>
            <w:r w:rsidRPr="007A0EBB">
              <w:rPr>
                <w:rFonts w:ascii="Times New Roman" w:hAnsi="Times New Roman" w:cs="Times New Roman"/>
              </w:rPr>
              <w:t>SPA-отели</w:t>
            </w:r>
          </w:p>
        </w:tc>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EBB" w:rsidRPr="007A0EBB" w:rsidRDefault="007A0EBB" w:rsidP="007A0EBB">
            <w:pPr>
              <w:suppressAutoHyphens/>
              <w:autoSpaceDE w:val="0"/>
              <w:autoSpaceDN w:val="0"/>
              <w:adjustRightInd w:val="0"/>
              <w:spacing w:after="0" w:line="240" w:lineRule="auto"/>
              <w:jc w:val="both"/>
              <w:rPr>
                <w:rFonts w:ascii="Times New Roman" w:hAnsi="Times New Roman" w:cs="Times New Roman"/>
              </w:rPr>
            </w:pPr>
            <w:r w:rsidRPr="007A0EBB">
              <w:rPr>
                <w:rFonts w:ascii="Times New Roman" w:hAnsi="Times New Roman" w:cs="Times New Roman"/>
              </w:rPr>
              <w:t>Детские оздоровительные летние лагеря</w:t>
            </w:r>
          </w:p>
        </w:tc>
      </w:tr>
    </w:tbl>
    <w:p w:rsidR="007A0EBB" w:rsidRPr="007A0EBB" w:rsidRDefault="007A0EBB" w:rsidP="007A0EBB">
      <w:pPr>
        <w:suppressAutoHyphens/>
        <w:autoSpaceDE w:val="0"/>
        <w:autoSpaceDN w:val="0"/>
        <w:adjustRightInd w:val="0"/>
        <w:spacing w:after="0" w:line="240" w:lineRule="auto"/>
        <w:ind w:firstLine="540"/>
        <w:jc w:val="both"/>
        <w:rPr>
          <w:rFonts w:ascii="Times New Roman" w:hAnsi="Times New Roman" w:cs="Times New Roman"/>
        </w:rPr>
      </w:pPr>
    </w:p>
    <w:p w:rsidR="007A0EBB" w:rsidRPr="007A0EBB" w:rsidRDefault="007A0EBB" w:rsidP="007A0EBB">
      <w:pPr>
        <w:suppressAutoHyphens/>
        <w:autoSpaceDE w:val="0"/>
        <w:autoSpaceDN w:val="0"/>
        <w:adjustRightInd w:val="0"/>
        <w:spacing w:after="0" w:line="240" w:lineRule="auto"/>
        <w:ind w:firstLine="539"/>
        <w:jc w:val="both"/>
        <w:rPr>
          <w:rFonts w:ascii="Times New Roman" w:hAnsi="Times New Roman" w:cs="Times New Roman"/>
        </w:rPr>
      </w:pPr>
      <w:r w:rsidRPr="007A0EBB">
        <w:rPr>
          <w:rFonts w:ascii="Times New Roman" w:hAnsi="Times New Roman" w:cs="Times New Roman"/>
        </w:rPr>
        <w:t>Расстояние от границ земельных участков вновь проектируемых санаторно-курортных и оздоровительных учреждений рекомендуется принимать:</w:t>
      </w:r>
    </w:p>
    <w:p w:rsidR="007A0EBB" w:rsidRPr="007A0EBB" w:rsidRDefault="007A0EBB" w:rsidP="007A0EBB">
      <w:pPr>
        <w:suppressAutoHyphens/>
        <w:autoSpaceDE w:val="0"/>
        <w:autoSpaceDN w:val="0"/>
        <w:adjustRightInd w:val="0"/>
        <w:spacing w:after="0" w:line="240" w:lineRule="auto"/>
        <w:ind w:firstLine="539"/>
        <w:jc w:val="both"/>
        <w:rPr>
          <w:rFonts w:ascii="Times New Roman" w:hAnsi="Times New Roman" w:cs="Times New Roman"/>
        </w:rPr>
      </w:pPr>
      <w:r w:rsidRPr="007A0EBB">
        <w:rPr>
          <w:rFonts w:ascii="Times New Roman" w:hAnsi="Times New Roman" w:cs="Times New Roman"/>
        </w:rPr>
        <w:t xml:space="preserve">до жилой застройки, учреждений коммунального хозяйства, складов - не менее </w:t>
      </w:r>
      <w:smartTag w:uri="urn:schemas-microsoft-com:office:smarttags" w:element="metricconverter">
        <w:smartTagPr>
          <w:attr w:name="ProductID" w:val="500 м"/>
        </w:smartTagPr>
        <w:r w:rsidRPr="007A0EBB">
          <w:rPr>
            <w:rFonts w:ascii="Times New Roman" w:hAnsi="Times New Roman" w:cs="Times New Roman"/>
          </w:rPr>
          <w:t>500 м</w:t>
        </w:r>
      </w:smartTag>
      <w:r w:rsidRPr="007A0EBB">
        <w:rPr>
          <w:rFonts w:ascii="Times New Roman" w:hAnsi="Times New Roman" w:cs="Times New Roman"/>
        </w:rPr>
        <w:t>;</w:t>
      </w:r>
    </w:p>
    <w:p w:rsidR="007A0EBB" w:rsidRPr="007A0EBB" w:rsidRDefault="007A0EBB" w:rsidP="007A0EBB">
      <w:pPr>
        <w:suppressAutoHyphens/>
        <w:autoSpaceDE w:val="0"/>
        <w:autoSpaceDN w:val="0"/>
        <w:adjustRightInd w:val="0"/>
        <w:spacing w:after="0" w:line="240" w:lineRule="auto"/>
        <w:ind w:firstLine="539"/>
        <w:jc w:val="both"/>
        <w:rPr>
          <w:rFonts w:ascii="Times New Roman" w:hAnsi="Times New Roman" w:cs="Times New Roman"/>
        </w:rPr>
      </w:pPr>
      <w:r w:rsidRPr="007A0EBB">
        <w:rPr>
          <w:rFonts w:ascii="Times New Roman" w:hAnsi="Times New Roman" w:cs="Times New Roman"/>
        </w:rPr>
        <w:t xml:space="preserve">до автомобильных дорог IV, V категории - не менее </w:t>
      </w:r>
      <w:smartTag w:uri="urn:schemas-microsoft-com:office:smarttags" w:element="metricconverter">
        <w:smartTagPr>
          <w:attr w:name="ProductID" w:val="200 м"/>
        </w:smartTagPr>
        <w:r w:rsidRPr="007A0EBB">
          <w:rPr>
            <w:rFonts w:ascii="Times New Roman" w:hAnsi="Times New Roman" w:cs="Times New Roman"/>
          </w:rPr>
          <w:t>200 м</w:t>
        </w:r>
      </w:smartTag>
      <w:r w:rsidRPr="007A0EBB">
        <w:rPr>
          <w:rFonts w:ascii="Times New Roman" w:hAnsi="Times New Roman" w:cs="Times New Roman"/>
        </w:rPr>
        <w:t>;</w:t>
      </w:r>
    </w:p>
    <w:p w:rsidR="007A0EBB" w:rsidRPr="007A0EBB" w:rsidRDefault="007A0EBB" w:rsidP="007A0EBB">
      <w:pPr>
        <w:suppressAutoHyphens/>
        <w:autoSpaceDE w:val="0"/>
        <w:autoSpaceDN w:val="0"/>
        <w:adjustRightInd w:val="0"/>
        <w:spacing w:after="0" w:line="240" w:lineRule="auto"/>
        <w:ind w:firstLine="539"/>
        <w:jc w:val="both"/>
        <w:rPr>
          <w:rFonts w:ascii="Times New Roman" w:hAnsi="Times New Roman" w:cs="Times New Roman"/>
        </w:rPr>
      </w:pPr>
      <w:r w:rsidRPr="007A0EBB">
        <w:rPr>
          <w:rFonts w:ascii="Times New Roman" w:hAnsi="Times New Roman" w:cs="Times New Roman"/>
        </w:rPr>
        <w:t xml:space="preserve">до территорий дач и садоводств - не менее </w:t>
      </w:r>
      <w:smartTag w:uri="urn:schemas-microsoft-com:office:smarttags" w:element="metricconverter">
        <w:smartTagPr>
          <w:attr w:name="ProductID" w:val="300 м"/>
        </w:smartTagPr>
        <w:r w:rsidRPr="007A0EBB">
          <w:rPr>
            <w:rFonts w:ascii="Times New Roman" w:hAnsi="Times New Roman" w:cs="Times New Roman"/>
          </w:rPr>
          <w:t>300 м</w:t>
        </w:r>
      </w:smartTag>
      <w:r w:rsidRPr="007A0EBB">
        <w:rPr>
          <w:rFonts w:ascii="Times New Roman" w:hAnsi="Times New Roman" w:cs="Times New Roman"/>
        </w:rPr>
        <w:t>.</w:t>
      </w:r>
    </w:p>
    <w:p w:rsidR="007A0EBB" w:rsidRPr="007A0EBB" w:rsidRDefault="007A0EBB" w:rsidP="007A0EBB">
      <w:pPr>
        <w:suppressAutoHyphens/>
        <w:autoSpaceDE w:val="0"/>
        <w:autoSpaceDN w:val="0"/>
        <w:adjustRightInd w:val="0"/>
        <w:spacing w:after="0" w:line="240" w:lineRule="auto"/>
        <w:ind w:firstLine="539"/>
        <w:jc w:val="both"/>
        <w:rPr>
          <w:rFonts w:ascii="Times New Roman" w:hAnsi="Times New Roman" w:cs="Times New Roman"/>
        </w:rPr>
      </w:pPr>
      <w:r w:rsidRPr="007A0EBB">
        <w:rPr>
          <w:rFonts w:ascii="Times New Roman" w:hAnsi="Times New Roman" w:cs="Times New Roman"/>
        </w:rPr>
        <w:t>пляжи могут предусматриваться из расчета, принимая:</w:t>
      </w:r>
    </w:p>
    <w:p w:rsidR="007A0EBB" w:rsidRPr="007A0EBB" w:rsidRDefault="007A0EBB" w:rsidP="007A0EBB">
      <w:pPr>
        <w:suppressAutoHyphens/>
        <w:autoSpaceDE w:val="0"/>
        <w:autoSpaceDN w:val="0"/>
        <w:adjustRightInd w:val="0"/>
        <w:spacing w:after="0" w:line="240" w:lineRule="auto"/>
        <w:ind w:firstLine="539"/>
        <w:jc w:val="both"/>
        <w:rPr>
          <w:rFonts w:ascii="Times New Roman" w:hAnsi="Times New Roman" w:cs="Times New Roman"/>
        </w:rPr>
      </w:pPr>
      <w:r w:rsidRPr="007A0EBB">
        <w:rPr>
          <w:rFonts w:ascii="Times New Roman" w:hAnsi="Times New Roman" w:cs="Times New Roman"/>
        </w:rPr>
        <w:t>потребность в пляжах 80 мест на 1000 жителей;</w:t>
      </w:r>
    </w:p>
    <w:p w:rsidR="007A0EBB" w:rsidRPr="007A0EBB" w:rsidRDefault="007A0EBB" w:rsidP="007A0EBB">
      <w:pPr>
        <w:suppressAutoHyphens/>
        <w:autoSpaceDE w:val="0"/>
        <w:autoSpaceDN w:val="0"/>
        <w:adjustRightInd w:val="0"/>
        <w:spacing w:after="0" w:line="240" w:lineRule="auto"/>
        <w:ind w:firstLine="539"/>
        <w:jc w:val="both"/>
        <w:rPr>
          <w:rFonts w:ascii="Times New Roman" w:hAnsi="Times New Roman" w:cs="Times New Roman"/>
        </w:rPr>
      </w:pPr>
      <w:r w:rsidRPr="007A0EBB">
        <w:rPr>
          <w:rFonts w:ascii="Times New Roman" w:hAnsi="Times New Roman" w:cs="Times New Roman"/>
        </w:rPr>
        <w:t>площадь пляжа вне курортных зон - 5 кв. м/1 посетителя;</w:t>
      </w:r>
    </w:p>
    <w:p w:rsidR="007A0EBB" w:rsidRPr="007A0EBB" w:rsidRDefault="007A0EBB" w:rsidP="007A0EBB">
      <w:pPr>
        <w:suppressAutoHyphens/>
        <w:autoSpaceDE w:val="0"/>
        <w:autoSpaceDN w:val="0"/>
        <w:adjustRightInd w:val="0"/>
        <w:spacing w:after="0" w:line="240" w:lineRule="auto"/>
        <w:ind w:firstLine="539"/>
        <w:jc w:val="both"/>
        <w:rPr>
          <w:rFonts w:ascii="Times New Roman" w:hAnsi="Times New Roman" w:cs="Times New Roman"/>
        </w:rPr>
      </w:pPr>
      <w:r w:rsidRPr="007A0EBB">
        <w:rPr>
          <w:rFonts w:ascii="Times New Roman" w:hAnsi="Times New Roman" w:cs="Times New Roman"/>
        </w:rPr>
        <w:t>площадь водной поверхности 8 - 10 кв. м/1 посетителя;</w:t>
      </w:r>
    </w:p>
    <w:p w:rsidR="007A0EBB" w:rsidRPr="007A0EBB" w:rsidRDefault="007A0EBB" w:rsidP="007A0EBB">
      <w:pPr>
        <w:suppressAutoHyphens/>
        <w:autoSpaceDE w:val="0"/>
        <w:autoSpaceDN w:val="0"/>
        <w:adjustRightInd w:val="0"/>
        <w:spacing w:after="0" w:line="240" w:lineRule="auto"/>
        <w:ind w:firstLine="539"/>
        <w:jc w:val="both"/>
        <w:rPr>
          <w:rFonts w:ascii="Times New Roman" w:hAnsi="Times New Roman" w:cs="Times New Roman"/>
        </w:rPr>
      </w:pPr>
      <w:r w:rsidRPr="007A0EBB">
        <w:rPr>
          <w:rFonts w:ascii="Times New Roman" w:hAnsi="Times New Roman" w:cs="Times New Roman"/>
        </w:rPr>
        <w:t>протяженность береговой полосы пляжа - 0,5 м/1 место.</w:t>
      </w:r>
    </w:p>
    <w:p w:rsidR="007A0EBB" w:rsidRPr="007A0EBB" w:rsidRDefault="007A0EBB" w:rsidP="007A0EBB">
      <w:pPr>
        <w:suppressAutoHyphens/>
        <w:autoSpaceDE w:val="0"/>
        <w:autoSpaceDN w:val="0"/>
        <w:adjustRightInd w:val="0"/>
        <w:spacing w:after="0" w:line="240" w:lineRule="auto"/>
        <w:ind w:firstLine="539"/>
        <w:jc w:val="both"/>
        <w:rPr>
          <w:rFonts w:ascii="Times New Roman" w:hAnsi="Times New Roman" w:cs="Times New Roman"/>
        </w:rPr>
      </w:pPr>
      <w:r w:rsidRPr="007A0EBB">
        <w:rPr>
          <w:rFonts w:ascii="Times New Roman" w:hAnsi="Times New Roman" w:cs="Times New Roman"/>
        </w:rPr>
        <w:t xml:space="preserve">В пределах сельских поселений могут выделяться зоны особо охраняемых территорий, в которые включаются земельные участки, имеющие особое природоохранное,  научное,  историко- культурное, эстетическое, рекреационное, оздоровительное и иное особо ценное значение. </w:t>
      </w:r>
    </w:p>
    <w:p w:rsidR="007A0EBB" w:rsidRPr="007A0EBB" w:rsidRDefault="007A0EBB" w:rsidP="007A0EBB">
      <w:pPr>
        <w:suppressAutoHyphens/>
        <w:autoSpaceDE w:val="0"/>
        <w:autoSpaceDN w:val="0"/>
        <w:adjustRightInd w:val="0"/>
        <w:spacing w:after="0" w:line="240" w:lineRule="auto"/>
        <w:ind w:firstLine="540"/>
        <w:jc w:val="both"/>
        <w:rPr>
          <w:rFonts w:ascii="Times New Roman" w:hAnsi="Times New Roman" w:cs="Times New Roman"/>
        </w:rPr>
      </w:pPr>
      <w:r w:rsidRPr="007A0EBB">
        <w:rPr>
          <w:rFonts w:ascii="Times New Roman" w:hAnsi="Times New Roman" w:cs="Times New Roman"/>
        </w:rPr>
        <w:t>К землям особо охраняемых природных территорий относятся земли государственных природных заповедников, в том числе биосферных, государственных природных заказников, памятников природы, национальных парков, природных парков, дендрологических парков, ботанических садов.</w:t>
      </w:r>
    </w:p>
    <w:p w:rsidR="007A0EBB" w:rsidRPr="007A0EBB" w:rsidRDefault="007A0EBB" w:rsidP="007A0EBB">
      <w:pPr>
        <w:suppressAutoHyphens/>
        <w:autoSpaceDE w:val="0"/>
        <w:autoSpaceDN w:val="0"/>
        <w:adjustRightInd w:val="0"/>
        <w:spacing w:after="0" w:line="240" w:lineRule="auto"/>
        <w:ind w:firstLine="540"/>
        <w:jc w:val="both"/>
        <w:rPr>
          <w:rFonts w:ascii="Times New Roman" w:hAnsi="Times New Roman" w:cs="Times New Roman"/>
        </w:rPr>
      </w:pPr>
      <w:r w:rsidRPr="007A0EBB">
        <w:rPr>
          <w:rFonts w:ascii="Times New Roman" w:hAnsi="Times New Roman" w:cs="Times New Roman"/>
        </w:rPr>
        <w:t>Земли особо охраняемых природных территорий используются для соответствующих целей. Использование этих земель для иных целей ограничивается или запрещается в случаях, установленных федеральными законами.</w:t>
      </w:r>
    </w:p>
    <w:p w:rsidR="007A0EBB" w:rsidRPr="007A0EBB" w:rsidRDefault="007A0EBB" w:rsidP="007A0EBB">
      <w:pPr>
        <w:suppressAutoHyphens/>
        <w:autoSpaceDE w:val="0"/>
        <w:autoSpaceDN w:val="0"/>
        <w:adjustRightInd w:val="0"/>
        <w:spacing w:after="0" w:line="240" w:lineRule="auto"/>
        <w:ind w:firstLine="540"/>
        <w:jc w:val="both"/>
        <w:rPr>
          <w:rFonts w:ascii="Times New Roman" w:hAnsi="Times New Roman" w:cs="Times New Roman"/>
        </w:rPr>
      </w:pPr>
      <w:r w:rsidRPr="007A0EBB">
        <w:rPr>
          <w:rFonts w:ascii="Times New Roman" w:hAnsi="Times New Roman" w:cs="Times New Roman"/>
        </w:rPr>
        <w:t>К землям историко-культурного назначения относятся земли: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в том числе мест бытования исторических промыслов, производств и ремесел; военных и гражданских захоронений.</w:t>
      </w:r>
    </w:p>
    <w:p w:rsidR="007A0EBB" w:rsidRPr="007A0EBB" w:rsidRDefault="007A0EBB" w:rsidP="007A0EBB">
      <w:pPr>
        <w:suppressAutoHyphens/>
        <w:autoSpaceDE w:val="0"/>
        <w:autoSpaceDN w:val="0"/>
        <w:adjustRightInd w:val="0"/>
        <w:spacing w:after="0" w:line="240" w:lineRule="auto"/>
        <w:jc w:val="both"/>
        <w:rPr>
          <w:rFonts w:ascii="Times New Roman" w:hAnsi="Times New Roman" w:cs="Times New Roman"/>
        </w:rPr>
      </w:pPr>
      <w:r w:rsidRPr="007A0EBB">
        <w:rPr>
          <w:rFonts w:ascii="Times New Roman" w:hAnsi="Times New Roman" w:cs="Times New Roman"/>
        </w:rPr>
        <w:t>Земли историко-культурного назначения используются строго в соответствии с их целевым назначением.</w:t>
      </w:r>
    </w:p>
    <w:p w:rsidR="007A0EBB" w:rsidRPr="007A0EBB" w:rsidRDefault="007A0EBB" w:rsidP="007A0EBB">
      <w:pPr>
        <w:suppressAutoHyphens/>
        <w:autoSpaceDE w:val="0"/>
        <w:autoSpaceDN w:val="0"/>
        <w:adjustRightInd w:val="0"/>
        <w:spacing w:after="0" w:line="240" w:lineRule="auto"/>
        <w:jc w:val="both"/>
        <w:rPr>
          <w:rFonts w:ascii="Times New Roman" w:hAnsi="Times New Roman" w:cs="Times New Roman"/>
        </w:rPr>
      </w:pPr>
      <w:r w:rsidRPr="007A0EBB">
        <w:rPr>
          <w:rFonts w:ascii="Times New Roman" w:hAnsi="Times New Roman" w:cs="Times New Roman"/>
        </w:rPr>
        <w:t xml:space="preserve">Изменение целевого назначения земель историко-культурного назначения и не соответствующая их целевому назначению деятельность </w:t>
      </w:r>
      <w:hyperlink r:id="rId17" w:history="1">
        <w:r w:rsidRPr="007A0EBB">
          <w:rPr>
            <w:rFonts w:ascii="Times New Roman" w:hAnsi="Times New Roman" w:cs="Times New Roman"/>
          </w:rPr>
          <w:t>не допускаются</w:t>
        </w:r>
      </w:hyperlink>
      <w:r w:rsidRPr="007A0EBB">
        <w:rPr>
          <w:rFonts w:ascii="Times New Roman" w:hAnsi="Times New Roman" w:cs="Times New Roman"/>
        </w:rPr>
        <w:t>.</w:t>
      </w:r>
    </w:p>
    <w:p w:rsidR="007A0EBB" w:rsidRPr="007A0EBB" w:rsidRDefault="007A0EBB" w:rsidP="007A0EBB">
      <w:pPr>
        <w:suppressAutoHyphens/>
        <w:autoSpaceDE w:val="0"/>
        <w:autoSpaceDN w:val="0"/>
        <w:adjustRightInd w:val="0"/>
        <w:spacing w:after="0" w:line="240" w:lineRule="auto"/>
        <w:ind w:firstLine="539"/>
        <w:jc w:val="both"/>
        <w:rPr>
          <w:rFonts w:ascii="Times New Roman" w:hAnsi="Times New Roman" w:cs="Times New Roman"/>
        </w:rPr>
      </w:pPr>
      <w:r w:rsidRPr="007A0EBB">
        <w:rPr>
          <w:rFonts w:ascii="Times New Roman" w:hAnsi="Times New Roman" w:cs="Times New Roman"/>
          <w:spacing w:val="-4"/>
        </w:rPr>
        <w:t xml:space="preserve">2.7.17. </w:t>
      </w:r>
      <w:r w:rsidRPr="007A0EBB">
        <w:rPr>
          <w:rFonts w:ascii="Times New Roman" w:hAnsi="Times New Roman" w:cs="Times New Roman"/>
        </w:rPr>
        <w:t xml:space="preserve">К зонам с особыми условиями использования территорий относятся: охранные зоны объектов инженерной, транспортной инфраструктур, санитарно-защитные зоны, зоны охраны объектов культурного наследия (памятников истории и культуры) народов Российской Федерации, </w:t>
      </w:r>
      <w:r w:rsidRPr="007A0EBB">
        <w:rPr>
          <w:rFonts w:ascii="Times New Roman" w:hAnsi="Times New Roman" w:cs="Times New Roman"/>
        </w:rPr>
        <w:lastRenderedPageBreak/>
        <w:t>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7A0EBB" w:rsidRPr="007A0EBB" w:rsidRDefault="007A0EBB" w:rsidP="007A0EBB">
      <w:pPr>
        <w:suppressAutoHyphens/>
        <w:autoSpaceDE w:val="0"/>
        <w:autoSpaceDN w:val="0"/>
        <w:adjustRightInd w:val="0"/>
        <w:spacing w:after="0" w:line="240" w:lineRule="auto"/>
        <w:ind w:firstLine="539"/>
        <w:jc w:val="both"/>
        <w:rPr>
          <w:rFonts w:ascii="Times New Roman" w:hAnsi="Times New Roman" w:cs="Times New Roman"/>
          <w:spacing w:val="-6"/>
        </w:rPr>
      </w:pPr>
      <w:r w:rsidRPr="007A0EBB">
        <w:rPr>
          <w:rFonts w:ascii="Times New Roman" w:hAnsi="Times New Roman" w:cs="Times New Roman"/>
          <w:spacing w:val="-6"/>
        </w:rPr>
        <w:t xml:space="preserve">2.7.18. Места размещения объектов хранения и утилизации производственных и бытовых отходов размещаются за пределами границ населенных пунктов, лесопарковых, курортных, лечебно-оздоровительных и рекреационных зон. </w:t>
      </w:r>
    </w:p>
    <w:p w:rsidR="007A0EBB" w:rsidRPr="007A0EBB" w:rsidRDefault="007A0EBB" w:rsidP="007A0EBB">
      <w:pPr>
        <w:suppressAutoHyphens/>
        <w:autoSpaceDE w:val="0"/>
        <w:autoSpaceDN w:val="0"/>
        <w:adjustRightInd w:val="0"/>
        <w:spacing w:after="0" w:line="240" w:lineRule="auto"/>
        <w:ind w:firstLine="539"/>
        <w:jc w:val="both"/>
        <w:rPr>
          <w:rFonts w:ascii="Times New Roman" w:hAnsi="Times New Roman" w:cs="Times New Roman"/>
        </w:rPr>
      </w:pPr>
      <w:r w:rsidRPr="007A0EBB">
        <w:rPr>
          <w:rFonts w:ascii="Times New Roman" w:hAnsi="Times New Roman" w:cs="Times New Roman"/>
        </w:rPr>
        <w:t>Запрещается захоронение отходов на территории водоохранных зон, на водосборных площадях подземных водных объектов, используемых для питьевого и хозяйственно-бытового водоснабжения, а также в местах залегания полезных ископаемых и ведения горных работ.</w:t>
      </w:r>
    </w:p>
    <w:p w:rsidR="007A0EBB" w:rsidRPr="007A0EBB" w:rsidRDefault="007A0EBB" w:rsidP="007A0EBB">
      <w:pPr>
        <w:suppressAutoHyphens/>
        <w:autoSpaceDE w:val="0"/>
        <w:autoSpaceDN w:val="0"/>
        <w:adjustRightInd w:val="0"/>
        <w:spacing w:after="0" w:line="240" w:lineRule="auto"/>
        <w:ind w:firstLine="539"/>
        <w:jc w:val="both"/>
        <w:rPr>
          <w:rFonts w:ascii="Times New Roman" w:hAnsi="Times New Roman" w:cs="Times New Roman"/>
        </w:rPr>
      </w:pPr>
      <w:r w:rsidRPr="007A0EBB">
        <w:rPr>
          <w:rFonts w:ascii="Times New Roman" w:hAnsi="Times New Roman" w:cs="Times New Roman"/>
        </w:rPr>
        <w:t xml:space="preserve">Места размещения кладбищ определяются за пределами границ населенных пунктов, лесопарковых, курортных, лечебно-оздоровительных и рекреационных зон. </w:t>
      </w:r>
    </w:p>
    <w:p w:rsidR="007A0EBB" w:rsidRPr="007A0EBB" w:rsidRDefault="007A0EBB" w:rsidP="007A0EBB">
      <w:pPr>
        <w:suppressAutoHyphens/>
        <w:autoSpaceDE w:val="0"/>
        <w:autoSpaceDN w:val="0"/>
        <w:adjustRightInd w:val="0"/>
        <w:spacing w:after="0" w:line="240" w:lineRule="auto"/>
        <w:ind w:firstLine="539"/>
        <w:jc w:val="both"/>
        <w:rPr>
          <w:rFonts w:ascii="Times New Roman" w:hAnsi="Times New Roman" w:cs="Times New Roman"/>
        </w:rPr>
      </w:pPr>
    </w:p>
    <w:p w:rsidR="007A0EBB" w:rsidRPr="007A0EBB" w:rsidRDefault="007A0EBB" w:rsidP="007A0EBB">
      <w:pPr>
        <w:suppressAutoHyphens/>
        <w:autoSpaceDE w:val="0"/>
        <w:autoSpaceDN w:val="0"/>
        <w:adjustRightInd w:val="0"/>
        <w:spacing w:after="0" w:line="240" w:lineRule="auto"/>
        <w:ind w:firstLine="539"/>
        <w:jc w:val="both"/>
        <w:rPr>
          <w:rFonts w:ascii="Times New Roman" w:hAnsi="Times New Roman" w:cs="Times New Roman"/>
          <w:b/>
        </w:rPr>
      </w:pPr>
      <w:r w:rsidRPr="007A0EBB">
        <w:rPr>
          <w:rFonts w:ascii="Times New Roman" w:hAnsi="Times New Roman" w:cs="Times New Roman"/>
          <w:b/>
        </w:rPr>
        <w:t xml:space="preserve">Общие положения по развитию и использованию территорий </w:t>
      </w:r>
    </w:p>
    <w:p w:rsidR="007A0EBB" w:rsidRPr="007A0EBB" w:rsidRDefault="007A0EBB" w:rsidP="007A0EBB">
      <w:pPr>
        <w:suppressAutoHyphens/>
        <w:autoSpaceDE w:val="0"/>
        <w:autoSpaceDN w:val="0"/>
        <w:adjustRightInd w:val="0"/>
        <w:spacing w:after="0" w:line="240" w:lineRule="auto"/>
        <w:ind w:firstLine="539"/>
        <w:jc w:val="both"/>
        <w:rPr>
          <w:rFonts w:ascii="Times New Roman" w:hAnsi="Times New Roman" w:cs="Times New Roman"/>
          <w:b/>
        </w:rPr>
      </w:pPr>
      <w:r w:rsidRPr="007A0EBB">
        <w:rPr>
          <w:rFonts w:ascii="Times New Roman" w:hAnsi="Times New Roman" w:cs="Times New Roman"/>
          <w:b/>
        </w:rPr>
        <w:t xml:space="preserve">в границах населенного пункта при подготовке генерального плана сельского поселения </w:t>
      </w:r>
    </w:p>
    <w:p w:rsidR="007A0EBB" w:rsidRPr="007A0EBB" w:rsidRDefault="007A0EBB" w:rsidP="007A0EBB">
      <w:pPr>
        <w:suppressAutoHyphens/>
        <w:autoSpaceDE w:val="0"/>
        <w:autoSpaceDN w:val="0"/>
        <w:adjustRightInd w:val="0"/>
        <w:spacing w:after="0" w:line="240" w:lineRule="auto"/>
        <w:ind w:firstLine="539"/>
        <w:jc w:val="both"/>
        <w:rPr>
          <w:rFonts w:ascii="Times New Roman" w:hAnsi="Times New Roman" w:cs="Times New Roman"/>
          <w:b/>
        </w:rPr>
      </w:pPr>
    </w:p>
    <w:p w:rsidR="007A0EBB" w:rsidRPr="007A0EBB" w:rsidRDefault="007A0EBB" w:rsidP="007A0EBB">
      <w:pPr>
        <w:widowControl w:val="0"/>
        <w:suppressAutoHyphens/>
        <w:autoSpaceDE w:val="0"/>
        <w:autoSpaceDN w:val="0"/>
        <w:adjustRightInd w:val="0"/>
        <w:spacing w:after="0" w:line="240" w:lineRule="auto"/>
        <w:ind w:firstLine="540"/>
        <w:jc w:val="both"/>
        <w:rPr>
          <w:rFonts w:ascii="Times New Roman" w:hAnsi="Times New Roman" w:cs="Times New Roman"/>
          <w:color w:val="00B050"/>
        </w:rPr>
      </w:pPr>
      <w:r w:rsidRPr="007A0EBB">
        <w:rPr>
          <w:rFonts w:ascii="Times New Roman" w:hAnsi="Times New Roman" w:cs="Times New Roman"/>
        </w:rPr>
        <w:t xml:space="preserve">2.7.19. Планировочную структуру  населенного пункта следует формировать, обеспечивая  компактное размещение и взаимосвязь функциональных зон, рациональное районирование территории в увязке с системой  общественных центров, инженерно- транспортной инфраструктурой, </w:t>
      </w:r>
      <w:r w:rsidRPr="007A0EBB">
        <w:rPr>
          <w:rFonts w:ascii="Times New Roman" w:hAnsi="Times New Roman" w:cs="Times New Roman"/>
          <w:spacing w:val="-10"/>
        </w:rPr>
        <w:t>эффективное использование территории в зависимости от  ее градостроительной ценности,  комплексный учет архитектурно- градостроительных традиций, природно- климатических,  ландшафтных, национально- бытовых и других местных особенностей, охрану окружающей среды, памятников истории и культуры.</w:t>
      </w:r>
    </w:p>
    <w:p w:rsidR="007A0EBB" w:rsidRPr="007A0EBB" w:rsidRDefault="007A0EBB" w:rsidP="007A0EBB">
      <w:pPr>
        <w:suppressAutoHyphens/>
        <w:autoSpaceDE w:val="0"/>
        <w:autoSpaceDN w:val="0"/>
        <w:adjustRightInd w:val="0"/>
        <w:spacing w:after="0" w:line="240" w:lineRule="auto"/>
        <w:ind w:firstLine="540"/>
        <w:jc w:val="both"/>
        <w:rPr>
          <w:rFonts w:ascii="Times New Roman" w:hAnsi="Times New Roman" w:cs="Times New Roman"/>
        </w:rPr>
      </w:pPr>
      <w:r w:rsidRPr="007A0EBB">
        <w:rPr>
          <w:rFonts w:ascii="Times New Roman" w:hAnsi="Times New Roman" w:cs="Times New Roman"/>
        </w:rPr>
        <w:t>2.7.20. В границах населенных пунктов могут устанавливаться  жилые, общественно-деловые, производственные зоны, зоны инженерной и транспортной инфраструктур, зоны сельскохозяйственного использования, зоны рекреационного назначения, зоны специального назначения, зоны размещения военных объектов и иные виды территориальных зон.</w:t>
      </w:r>
    </w:p>
    <w:p w:rsidR="007A0EBB" w:rsidRPr="007A0EBB" w:rsidRDefault="007A0EBB" w:rsidP="007A0EBB">
      <w:pPr>
        <w:widowControl w:val="0"/>
        <w:suppressAutoHyphens/>
        <w:autoSpaceDE w:val="0"/>
        <w:autoSpaceDN w:val="0"/>
        <w:adjustRightInd w:val="0"/>
        <w:spacing w:after="0" w:line="240" w:lineRule="auto"/>
        <w:ind w:firstLine="539"/>
        <w:jc w:val="both"/>
        <w:rPr>
          <w:rFonts w:ascii="Times New Roman" w:hAnsi="Times New Roman" w:cs="Times New Roman"/>
          <w:spacing w:val="-8"/>
        </w:rPr>
      </w:pPr>
      <w:r w:rsidRPr="007A0EBB">
        <w:rPr>
          <w:rFonts w:ascii="Times New Roman" w:hAnsi="Times New Roman" w:cs="Times New Roman"/>
          <w:spacing w:val="-8"/>
        </w:rPr>
        <w:t>2.7.21. Границы функциональных зон устанавливаются с учетом сложившейся планировочной структуры и существующего землепользования по красным линиям, линиям магистралей, улиц, проездов, границам земельных участков, естественным границам природных объектов и другим установленным границам.</w:t>
      </w:r>
    </w:p>
    <w:p w:rsidR="007A0EBB" w:rsidRPr="007A0EBB" w:rsidRDefault="007A0EBB" w:rsidP="007A0EBB">
      <w:pPr>
        <w:suppressAutoHyphens/>
        <w:autoSpaceDE w:val="0"/>
        <w:autoSpaceDN w:val="0"/>
        <w:adjustRightInd w:val="0"/>
        <w:spacing w:after="0" w:line="240" w:lineRule="auto"/>
        <w:ind w:firstLine="540"/>
        <w:jc w:val="both"/>
        <w:rPr>
          <w:rFonts w:ascii="Times New Roman" w:hAnsi="Times New Roman" w:cs="Times New Roman"/>
        </w:rPr>
      </w:pPr>
      <w:r w:rsidRPr="007A0EBB">
        <w:rPr>
          <w:rFonts w:ascii="Times New Roman" w:hAnsi="Times New Roman" w:cs="Times New Roman"/>
        </w:rPr>
        <w:t>2.7.22. 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w:t>
      </w:r>
    </w:p>
    <w:p w:rsidR="007A0EBB" w:rsidRPr="007A0EBB" w:rsidRDefault="007A0EBB" w:rsidP="007A0EBB">
      <w:pPr>
        <w:suppressAutoHyphens/>
        <w:autoSpaceDE w:val="0"/>
        <w:autoSpaceDN w:val="0"/>
        <w:adjustRightInd w:val="0"/>
        <w:spacing w:after="0" w:line="240" w:lineRule="auto"/>
        <w:ind w:firstLine="539"/>
        <w:jc w:val="both"/>
        <w:rPr>
          <w:rFonts w:ascii="Times New Roman" w:hAnsi="Times New Roman" w:cs="Times New Roman"/>
        </w:rPr>
      </w:pPr>
      <w:r w:rsidRPr="007A0EBB">
        <w:rPr>
          <w:rFonts w:ascii="Times New Roman" w:hAnsi="Times New Roman" w:cs="Times New Roman"/>
        </w:rPr>
        <w:t xml:space="preserve">Допускается сохранение в жилых зонах отдельных производственных объектов, если площадь их участка не более </w:t>
      </w:r>
      <w:smartTag w:uri="urn:schemas-microsoft-com:office:smarttags" w:element="metricconverter">
        <w:smartTagPr>
          <w:attr w:name="ProductID" w:val="0,5 га"/>
        </w:smartTagPr>
        <w:r w:rsidRPr="007A0EBB">
          <w:rPr>
            <w:rFonts w:ascii="Times New Roman" w:hAnsi="Times New Roman" w:cs="Times New Roman"/>
          </w:rPr>
          <w:t>0,5 га</w:t>
        </w:r>
      </w:smartTag>
      <w:r w:rsidRPr="007A0EBB">
        <w:rPr>
          <w:rFonts w:ascii="Times New Roman" w:hAnsi="Times New Roman" w:cs="Times New Roman"/>
        </w:rPr>
        <w:t xml:space="preserve"> и если они не являются источниками негативного воздействия на среду обитания и здоровье человека (шум, вибрация, магнитные поля, радиационное воздействие, загрязнение почв, воздуха, воды и иные вредные воздействия).</w:t>
      </w:r>
    </w:p>
    <w:p w:rsidR="007A0EBB" w:rsidRPr="007A0EBB" w:rsidRDefault="007A0EBB" w:rsidP="007A0EBB">
      <w:pPr>
        <w:suppressAutoHyphens/>
        <w:autoSpaceDE w:val="0"/>
        <w:autoSpaceDN w:val="0"/>
        <w:adjustRightInd w:val="0"/>
        <w:spacing w:after="0" w:line="240" w:lineRule="auto"/>
        <w:ind w:firstLine="539"/>
        <w:jc w:val="both"/>
        <w:rPr>
          <w:rFonts w:ascii="Times New Roman" w:hAnsi="Times New Roman" w:cs="Times New Roman"/>
        </w:rPr>
      </w:pPr>
      <w:r w:rsidRPr="007A0EBB">
        <w:rPr>
          <w:rFonts w:ascii="Times New Roman" w:hAnsi="Times New Roman" w:cs="Times New Roman"/>
        </w:rPr>
        <w:t>Планировочную структуру жилых зон  сельских населенных пунктов следует формировать в увязке с зонированием и планировочной структурой поселения в целом, учитывая градостроительные, природные особенности территории, необходимо предусматривать взаимоувязанное размещение жилых домов, общественных зданий и сооружений, улично-дорожной сети, озелененных территорий общего пользования, а также других объектов, размещение которых допускается на территории жилых зон по санитарно-гигиеническим нормам и требованиям безопасности.</w:t>
      </w:r>
    </w:p>
    <w:p w:rsidR="007A0EBB" w:rsidRPr="007A0EBB" w:rsidRDefault="007A0EBB" w:rsidP="007A0EBB">
      <w:pPr>
        <w:suppressAutoHyphens/>
        <w:autoSpaceDE w:val="0"/>
        <w:autoSpaceDN w:val="0"/>
        <w:adjustRightInd w:val="0"/>
        <w:spacing w:after="0" w:line="240" w:lineRule="auto"/>
        <w:ind w:firstLine="539"/>
        <w:jc w:val="both"/>
        <w:rPr>
          <w:rFonts w:ascii="Times New Roman" w:hAnsi="Times New Roman" w:cs="Times New Roman"/>
        </w:rPr>
      </w:pPr>
      <w:r w:rsidRPr="007A0EBB">
        <w:rPr>
          <w:rFonts w:ascii="Times New Roman" w:hAnsi="Times New Roman" w:cs="Times New Roman"/>
        </w:rPr>
        <w:t xml:space="preserve">2.7.23. Основным планировочным элементом жилой зоны  сельских населенных пунктов является квартал жилой застройки , выделяемый в границах красных линий или других границах. Размер территории кварталов принимается, как правило, от 1 до </w:t>
      </w:r>
      <w:smartTag w:uri="urn:schemas-microsoft-com:office:smarttags" w:element="metricconverter">
        <w:smartTagPr>
          <w:attr w:name="ProductID" w:val="15 га"/>
        </w:smartTagPr>
        <w:r w:rsidRPr="007A0EBB">
          <w:rPr>
            <w:rFonts w:ascii="Times New Roman" w:hAnsi="Times New Roman" w:cs="Times New Roman"/>
          </w:rPr>
          <w:t>15 га.</w:t>
        </w:r>
      </w:smartTag>
    </w:p>
    <w:p w:rsidR="007A0EBB" w:rsidRPr="007A0EBB" w:rsidRDefault="007A0EBB" w:rsidP="007A0EBB">
      <w:pPr>
        <w:suppressAutoHyphens/>
        <w:autoSpaceDE w:val="0"/>
        <w:autoSpaceDN w:val="0"/>
        <w:adjustRightInd w:val="0"/>
        <w:spacing w:after="0" w:line="240" w:lineRule="auto"/>
        <w:ind w:firstLine="539"/>
        <w:jc w:val="both"/>
        <w:rPr>
          <w:rFonts w:ascii="Times New Roman" w:hAnsi="Times New Roman" w:cs="Times New Roman"/>
        </w:rPr>
      </w:pPr>
      <w:r w:rsidRPr="007A0EBB">
        <w:rPr>
          <w:rFonts w:ascii="Times New Roman" w:hAnsi="Times New Roman" w:cs="Times New Roman"/>
        </w:rPr>
        <w:t>2.7.24. В соответствии с характером застройки в пределах жилой зоны населенного пункта выделяются подзоны (средовые районы) как группы кварталов  с одинаковыми или близкими характеристиками.</w:t>
      </w:r>
    </w:p>
    <w:p w:rsidR="007A0EBB" w:rsidRPr="007A0EBB" w:rsidRDefault="007A0EBB" w:rsidP="007A0EBB">
      <w:pPr>
        <w:suppressAutoHyphens/>
        <w:autoSpaceDE w:val="0"/>
        <w:autoSpaceDN w:val="0"/>
        <w:adjustRightInd w:val="0"/>
        <w:spacing w:after="0" w:line="240" w:lineRule="auto"/>
        <w:ind w:firstLine="539"/>
        <w:jc w:val="both"/>
        <w:rPr>
          <w:rFonts w:ascii="Times New Roman" w:hAnsi="Times New Roman" w:cs="Times New Roman"/>
        </w:rPr>
      </w:pPr>
      <w:r w:rsidRPr="007A0EBB">
        <w:rPr>
          <w:rFonts w:ascii="Times New Roman" w:hAnsi="Times New Roman" w:cs="Times New Roman"/>
        </w:rPr>
        <w:t>Основными типами средовых районов являются районы:</w:t>
      </w:r>
    </w:p>
    <w:p w:rsidR="007A0EBB" w:rsidRPr="007A0EBB" w:rsidRDefault="007A0EBB" w:rsidP="007A0EBB">
      <w:pPr>
        <w:suppressAutoHyphens/>
        <w:autoSpaceDE w:val="0"/>
        <w:autoSpaceDN w:val="0"/>
        <w:adjustRightInd w:val="0"/>
        <w:spacing w:after="0" w:line="240" w:lineRule="auto"/>
        <w:ind w:firstLine="539"/>
        <w:jc w:val="both"/>
        <w:rPr>
          <w:rFonts w:ascii="Times New Roman" w:hAnsi="Times New Roman" w:cs="Times New Roman"/>
        </w:rPr>
      </w:pPr>
      <w:r w:rsidRPr="007A0EBB">
        <w:rPr>
          <w:rFonts w:ascii="Times New Roman" w:hAnsi="Times New Roman" w:cs="Times New Roman"/>
        </w:rPr>
        <w:t>1. Многоквартирной застройки:</w:t>
      </w:r>
    </w:p>
    <w:p w:rsidR="007A0EBB" w:rsidRPr="007A0EBB" w:rsidRDefault="007A0EBB" w:rsidP="007A0EBB">
      <w:pPr>
        <w:suppressAutoHyphens/>
        <w:autoSpaceDE w:val="0"/>
        <w:autoSpaceDN w:val="0"/>
        <w:adjustRightInd w:val="0"/>
        <w:spacing w:after="0" w:line="240" w:lineRule="auto"/>
        <w:ind w:firstLine="539"/>
        <w:jc w:val="both"/>
        <w:rPr>
          <w:rFonts w:ascii="Times New Roman" w:hAnsi="Times New Roman" w:cs="Times New Roman"/>
        </w:rPr>
      </w:pPr>
      <w:r w:rsidRPr="007A0EBB">
        <w:rPr>
          <w:rFonts w:ascii="Times New Roman" w:hAnsi="Times New Roman" w:cs="Times New Roman"/>
        </w:rPr>
        <w:t>малоэтажными многоквартирными жилыми домами – до 3-х этажей;</w:t>
      </w:r>
    </w:p>
    <w:p w:rsidR="007A0EBB" w:rsidRPr="007A0EBB" w:rsidRDefault="007A0EBB" w:rsidP="007A0EBB">
      <w:pPr>
        <w:suppressAutoHyphens/>
        <w:autoSpaceDE w:val="0"/>
        <w:autoSpaceDN w:val="0"/>
        <w:adjustRightInd w:val="0"/>
        <w:spacing w:after="0" w:line="240" w:lineRule="auto"/>
        <w:ind w:firstLine="539"/>
        <w:jc w:val="both"/>
        <w:rPr>
          <w:rFonts w:ascii="Times New Roman" w:hAnsi="Times New Roman" w:cs="Times New Roman"/>
        </w:rPr>
      </w:pPr>
      <w:r w:rsidRPr="007A0EBB">
        <w:rPr>
          <w:rFonts w:ascii="Times New Roman" w:hAnsi="Times New Roman" w:cs="Times New Roman"/>
        </w:rPr>
        <w:t>2. Усадебной застройки:</w:t>
      </w:r>
    </w:p>
    <w:p w:rsidR="007A0EBB" w:rsidRPr="007A0EBB" w:rsidRDefault="007A0EBB" w:rsidP="007A0EBB">
      <w:pPr>
        <w:suppressAutoHyphens/>
        <w:autoSpaceDE w:val="0"/>
        <w:autoSpaceDN w:val="0"/>
        <w:adjustRightInd w:val="0"/>
        <w:spacing w:after="0" w:line="240" w:lineRule="auto"/>
        <w:ind w:firstLine="539"/>
        <w:jc w:val="both"/>
        <w:rPr>
          <w:rFonts w:ascii="Times New Roman" w:hAnsi="Times New Roman" w:cs="Times New Roman"/>
        </w:rPr>
      </w:pPr>
      <w:r w:rsidRPr="007A0EBB">
        <w:rPr>
          <w:rFonts w:ascii="Times New Roman" w:hAnsi="Times New Roman" w:cs="Times New Roman"/>
        </w:rPr>
        <w:t>индивидуальными жилыми домами – до 3-х этажей;</w:t>
      </w:r>
    </w:p>
    <w:p w:rsidR="007A0EBB" w:rsidRPr="007A0EBB" w:rsidRDefault="007A0EBB" w:rsidP="007A0EBB">
      <w:pPr>
        <w:suppressAutoHyphens/>
        <w:autoSpaceDE w:val="0"/>
        <w:autoSpaceDN w:val="0"/>
        <w:adjustRightInd w:val="0"/>
        <w:spacing w:after="0" w:line="240" w:lineRule="auto"/>
        <w:ind w:firstLine="539"/>
        <w:jc w:val="both"/>
        <w:rPr>
          <w:rFonts w:ascii="Times New Roman" w:hAnsi="Times New Roman" w:cs="Times New Roman"/>
        </w:rPr>
      </w:pPr>
      <w:r w:rsidRPr="007A0EBB">
        <w:rPr>
          <w:rFonts w:ascii="Times New Roman" w:hAnsi="Times New Roman" w:cs="Times New Roman"/>
        </w:rPr>
        <w:t>блокированными жилыми домами (жилой блок на одну семью) – до 3-х этажей;</w:t>
      </w:r>
    </w:p>
    <w:p w:rsidR="007A0EBB" w:rsidRPr="007A0EBB" w:rsidRDefault="007A0EBB" w:rsidP="007A0EBB">
      <w:pPr>
        <w:suppressAutoHyphens/>
        <w:autoSpaceDE w:val="0"/>
        <w:autoSpaceDN w:val="0"/>
        <w:adjustRightInd w:val="0"/>
        <w:spacing w:after="0" w:line="240" w:lineRule="auto"/>
        <w:ind w:firstLine="539"/>
        <w:jc w:val="both"/>
        <w:rPr>
          <w:rFonts w:ascii="Times New Roman" w:hAnsi="Times New Roman" w:cs="Times New Roman"/>
        </w:rPr>
      </w:pPr>
      <w:r w:rsidRPr="007A0EBB">
        <w:rPr>
          <w:rFonts w:ascii="Times New Roman" w:hAnsi="Times New Roman" w:cs="Times New Roman"/>
        </w:rPr>
        <w:t xml:space="preserve">Конкретные типы средовых районов выделяются в каждом населенном пункте индивидуально. Жилые зоны могут состоять из зон смешанной жилой застройки как по этажности (например: </w:t>
      </w:r>
      <w:r w:rsidRPr="007A0EBB">
        <w:rPr>
          <w:rFonts w:ascii="Times New Roman" w:hAnsi="Times New Roman" w:cs="Times New Roman"/>
        </w:rPr>
        <w:lastRenderedPageBreak/>
        <w:t>малоэтажная и среднеэтажная жилая застройка), так и по типу (например: усадебная застройка и малоэтажная многоквартирная жилая застройка).</w:t>
      </w:r>
    </w:p>
    <w:p w:rsidR="007A0EBB" w:rsidRPr="007A0EBB" w:rsidRDefault="007A0EBB" w:rsidP="007A0EBB">
      <w:pPr>
        <w:suppressAutoHyphens/>
        <w:autoSpaceDE w:val="0"/>
        <w:autoSpaceDN w:val="0"/>
        <w:adjustRightInd w:val="0"/>
        <w:spacing w:after="0" w:line="240" w:lineRule="auto"/>
        <w:ind w:firstLine="540"/>
        <w:jc w:val="both"/>
        <w:rPr>
          <w:rFonts w:ascii="Times New Roman" w:hAnsi="Times New Roman" w:cs="Times New Roman"/>
          <w:spacing w:val="-4"/>
        </w:rPr>
      </w:pPr>
      <w:r w:rsidRPr="007A0EBB">
        <w:rPr>
          <w:rFonts w:ascii="Times New Roman" w:hAnsi="Times New Roman" w:cs="Times New Roman"/>
          <w:spacing w:val="-4"/>
        </w:rPr>
        <w:t>Территории, предназначенные для ведения садоводства и дачного хозяйства, размещаемые в пределах населенного пункта, могут включаться в состав жилых зон. Обеспечение этих территорий объектами социальной, транспортной и инженерной инфраструктуры осуществляется в соответствии п</w:t>
      </w:r>
      <w:r w:rsidRPr="007A0EBB">
        <w:rPr>
          <w:rFonts w:ascii="Times New Roman" w:hAnsi="Times New Roman" w:cs="Times New Roman"/>
        </w:rPr>
        <w:t xml:space="preserve">роектом планировки территории и (или) проектом межевания территории садоводческого, огороднического или дачного некоммерческого объединения </w:t>
      </w:r>
      <w:r w:rsidRPr="007A0EBB">
        <w:rPr>
          <w:rFonts w:ascii="Times New Roman" w:hAnsi="Times New Roman" w:cs="Times New Roman"/>
          <w:spacing w:val="-4"/>
        </w:rPr>
        <w:t>и должно обеспечиваться с учетом возможности их использования для организации постоянного проживания населения.</w:t>
      </w:r>
    </w:p>
    <w:p w:rsidR="007A0EBB" w:rsidRPr="007A0EBB" w:rsidRDefault="007A0EBB" w:rsidP="007A0EBB">
      <w:pPr>
        <w:suppressAutoHyphens/>
        <w:autoSpaceDE w:val="0"/>
        <w:autoSpaceDN w:val="0"/>
        <w:adjustRightInd w:val="0"/>
        <w:spacing w:after="0" w:line="240" w:lineRule="auto"/>
        <w:ind w:firstLine="539"/>
        <w:jc w:val="both"/>
        <w:rPr>
          <w:rFonts w:ascii="Times New Roman" w:hAnsi="Times New Roman" w:cs="Times New Roman"/>
        </w:rPr>
      </w:pPr>
      <w:r w:rsidRPr="007A0EBB">
        <w:rPr>
          <w:rFonts w:ascii="Times New Roman" w:hAnsi="Times New Roman" w:cs="Times New Roman"/>
        </w:rPr>
        <w:t>2.7.25. Структуру жилого фонда рекомендуется дифференцировать по уровню комфорта согласно таблице 7.</w:t>
      </w:r>
    </w:p>
    <w:p w:rsidR="007A0EBB" w:rsidRPr="007A0EBB" w:rsidRDefault="007A0EBB" w:rsidP="007A0EBB">
      <w:pPr>
        <w:suppressAutoHyphens/>
        <w:autoSpaceDE w:val="0"/>
        <w:autoSpaceDN w:val="0"/>
        <w:adjustRightInd w:val="0"/>
        <w:spacing w:after="0" w:line="240" w:lineRule="auto"/>
        <w:ind w:firstLine="539"/>
        <w:jc w:val="both"/>
        <w:rPr>
          <w:rFonts w:ascii="Times New Roman" w:hAnsi="Times New Roman" w:cs="Times New Roman"/>
        </w:rPr>
      </w:pPr>
    </w:p>
    <w:p w:rsidR="007A0EBB" w:rsidRPr="007A0EBB" w:rsidRDefault="007A0EBB" w:rsidP="007A0EBB">
      <w:pPr>
        <w:suppressAutoHyphens/>
        <w:autoSpaceDE w:val="0"/>
        <w:autoSpaceDN w:val="0"/>
        <w:adjustRightInd w:val="0"/>
        <w:spacing w:after="0" w:line="240" w:lineRule="auto"/>
        <w:jc w:val="both"/>
        <w:outlineLvl w:val="0"/>
        <w:rPr>
          <w:rFonts w:ascii="Times New Roman" w:hAnsi="Times New Roman" w:cs="Times New Roman"/>
        </w:rPr>
      </w:pPr>
      <w:r w:rsidRPr="007A0EBB">
        <w:rPr>
          <w:rFonts w:ascii="Times New Roman" w:hAnsi="Times New Roman" w:cs="Times New Roman"/>
        </w:rPr>
        <w:t>Таблица 7</w:t>
      </w:r>
    </w:p>
    <w:p w:rsidR="007A0EBB" w:rsidRPr="007A0EBB" w:rsidRDefault="007A0EBB" w:rsidP="007A0EBB">
      <w:pPr>
        <w:suppressAutoHyphens/>
        <w:autoSpaceDE w:val="0"/>
        <w:autoSpaceDN w:val="0"/>
        <w:adjustRightInd w:val="0"/>
        <w:spacing w:after="0" w:line="240" w:lineRule="auto"/>
        <w:jc w:val="both"/>
        <w:rPr>
          <w:rFonts w:ascii="Times New Roman" w:hAnsi="Times New Roman" w:cs="Times New Roman"/>
          <w:highlight w:val="yellow"/>
        </w:rPr>
      </w:pP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851"/>
        <w:gridCol w:w="2911"/>
        <w:gridCol w:w="1879"/>
        <w:gridCol w:w="1879"/>
        <w:gridCol w:w="1880"/>
      </w:tblGrid>
      <w:tr w:rsidR="007A0EBB" w:rsidRPr="007A0EBB" w:rsidTr="007A0EBB">
        <w:tc>
          <w:tcPr>
            <w:tcW w:w="851" w:type="dxa"/>
            <w:tcBorders>
              <w:top w:val="single" w:sz="6" w:space="0" w:color="000000"/>
              <w:left w:val="single" w:sz="6" w:space="0" w:color="000000"/>
              <w:bottom w:val="single" w:sz="6" w:space="0" w:color="000000"/>
              <w:right w:val="single" w:sz="6" w:space="0" w:color="000000"/>
            </w:tcBorders>
          </w:tcPr>
          <w:p w:rsidR="007A0EBB" w:rsidRPr="007A0EBB" w:rsidRDefault="007A0EBB" w:rsidP="007A0EBB">
            <w:pPr>
              <w:suppressAutoHyphens/>
              <w:spacing w:after="0" w:line="240" w:lineRule="auto"/>
              <w:jc w:val="both"/>
              <w:rPr>
                <w:rFonts w:ascii="Times New Roman" w:hAnsi="Times New Roman" w:cs="Times New Roman"/>
              </w:rPr>
            </w:pPr>
            <w:r w:rsidRPr="007A0EBB">
              <w:rPr>
                <w:rFonts w:ascii="Times New Roman" w:hAnsi="Times New Roman" w:cs="Times New Roman"/>
              </w:rPr>
              <w:t xml:space="preserve">№ </w:t>
            </w:r>
          </w:p>
          <w:p w:rsidR="007A0EBB" w:rsidRPr="007A0EBB" w:rsidRDefault="007A0EBB" w:rsidP="007A0EBB">
            <w:pPr>
              <w:suppressAutoHyphens/>
              <w:spacing w:after="0" w:line="240" w:lineRule="auto"/>
              <w:jc w:val="both"/>
              <w:rPr>
                <w:rFonts w:ascii="Times New Roman" w:hAnsi="Times New Roman" w:cs="Times New Roman"/>
              </w:rPr>
            </w:pPr>
            <w:r w:rsidRPr="007A0EBB">
              <w:rPr>
                <w:rFonts w:ascii="Times New Roman" w:hAnsi="Times New Roman" w:cs="Times New Roman"/>
              </w:rPr>
              <w:t>п/п</w:t>
            </w:r>
          </w:p>
        </w:tc>
        <w:tc>
          <w:tcPr>
            <w:tcW w:w="2911" w:type="dxa"/>
            <w:tcBorders>
              <w:top w:val="single" w:sz="6" w:space="0" w:color="000000"/>
              <w:left w:val="single" w:sz="6" w:space="0" w:color="000000"/>
              <w:bottom w:val="single" w:sz="6" w:space="0" w:color="000000"/>
              <w:right w:val="single" w:sz="6" w:space="0" w:color="000000"/>
            </w:tcBorders>
          </w:tcPr>
          <w:p w:rsidR="007A0EBB" w:rsidRPr="007A0EBB" w:rsidRDefault="007A0EBB" w:rsidP="007A0EBB">
            <w:pPr>
              <w:suppressAutoHyphens/>
              <w:spacing w:after="0" w:line="240" w:lineRule="auto"/>
              <w:jc w:val="both"/>
              <w:rPr>
                <w:rFonts w:ascii="Times New Roman" w:hAnsi="Times New Roman" w:cs="Times New Roman"/>
              </w:rPr>
            </w:pPr>
            <w:r w:rsidRPr="007A0EBB">
              <w:rPr>
                <w:rFonts w:ascii="Times New Roman" w:hAnsi="Times New Roman" w:cs="Times New Roman"/>
              </w:rPr>
              <w:t>Тип жилого дома и квартиры</w:t>
            </w:r>
          </w:p>
          <w:p w:rsidR="007A0EBB" w:rsidRPr="007A0EBB" w:rsidRDefault="007A0EBB" w:rsidP="007A0EBB">
            <w:pPr>
              <w:suppressAutoHyphens/>
              <w:spacing w:after="0" w:line="240" w:lineRule="auto"/>
              <w:jc w:val="both"/>
              <w:rPr>
                <w:rFonts w:ascii="Times New Roman" w:hAnsi="Times New Roman" w:cs="Times New Roman"/>
              </w:rPr>
            </w:pPr>
            <w:r w:rsidRPr="007A0EBB">
              <w:rPr>
                <w:rFonts w:ascii="Times New Roman" w:hAnsi="Times New Roman" w:cs="Times New Roman"/>
              </w:rPr>
              <w:t>по уровню комфорта</w:t>
            </w:r>
          </w:p>
        </w:tc>
        <w:tc>
          <w:tcPr>
            <w:tcW w:w="1879" w:type="dxa"/>
            <w:tcBorders>
              <w:top w:val="single" w:sz="6" w:space="0" w:color="000000"/>
              <w:left w:val="single" w:sz="6" w:space="0" w:color="000000"/>
              <w:bottom w:val="single" w:sz="6" w:space="0" w:color="000000"/>
              <w:right w:val="single" w:sz="6" w:space="0" w:color="000000"/>
            </w:tcBorders>
          </w:tcPr>
          <w:p w:rsidR="007A0EBB" w:rsidRPr="007A0EBB" w:rsidRDefault="007A0EBB" w:rsidP="007A0EBB">
            <w:pPr>
              <w:suppressAutoHyphens/>
              <w:spacing w:after="0" w:line="240" w:lineRule="auto"/>
              <w:jc w:val="both"/>
              <w:rPr>
                <w:rFonts w:ascii="Times New Roman" w:hAnsi="Times New Roman" w:cs="Times New Roman"/>
                <w:vertAlign w:val="superscript"/>
              </w:rPr>
            </w:pPr>
            <w:r w:rsidRPr="007A0EBB">
              <w:rPr>
                <w:rFonts w:ascii="Times New Roman" w:hAnsi="Times New Roman" w:cs="Times New Roman"/>
              </w:rPr>
              <w:t>Норма площади квартиры или жилого дома  (индивидуального жилищного строительства) в расчете на 1 человека, кв. м</w:t>
            </w:r>
          </w:p>
        </w:tc>
        <w:tc>
          <w:tcPr>
            <w:tcW w:w="1879" w:type="dxa"/>
            <w:tcBorders>
              <w:top w:val="single" w:sz="6" w:space="0" w:color="000000"/>
              <w:left w:val="single" w:sz="6" w:space="0" w:color="000000"/>
              <w:bottom w:val="single" w:sz="6" w:space="0" w:color="000000"/>
              <w:right w:val="single" w:sz="6" w:space="0" w:color="000000"/>
            </w:tcBorders>
          </w:tcPr>
          <w:p w:rsidR="007A0EBB" w:rsidRPr="007A0EBB" w:rsidRDefault="007A0EBB" w:rsidP="007A0EBB">
            <w:pPr>
              <w:suppressAutoHyphens/>
              <w:spacing w:after="0" w:line="240" w:lineRule="auto"/>
              <w:jc w:val="both"/>
              <w:rPr>
                <w:rFonts w:ascii="Times New Roman" w:hAnsi="Times New Roman" w:cs="Times New Roman"/>
              </w:rPr>
            </w:pPr>
            <w:r w:rsidRPr="007A0EBB">
              <w:rPr>
                <w:rFonts w:ascii="Times New Roman" w:hAnsi="Times New Roman" w:cs="Times New Roman"/>
              </w:rPr>
              <w:t>Формула</w:t>
            </w:r>
          </w:p>
          <w:p w:rsidR="007A0EBB" w:rsidRPr="007A0EBB" w:rsidRDefault="007A0EBB" w:rsidP="007A0EBB">
            <w:pPr>
              <w:suppressAutoHyphens/>
              <w:spacing w:after="0" w:line="240" w:lineRule="auto"/>
              <w:jc w:val="both"/>
              <w:rPr>
                <w:rFonts w:ascii="Times New Roman" w:hAnsi="Times New Roman" w:cs="Times New Roman"/>
              </w:rPr>
            </w:pPr>
            <w:r w:rsidRPr="007A0EBB">
              <w:rPr>
                <w:rFonts w:ascii="Times New Roman" w:hAnsi="Times New Roman" w:cs="Times New Roman"/>
              </w:rPr>
              <w:t xml:space="preserve">заселения </w:t>
            </w:r>
          </w:p>
          <w:p w:rsidR="007A0EBB" w:rsidRPr="007A0EBB" w:rsidRDefault="007A0EBB" w:rsidP="007A0EBB">
            <w:pPr>
              <w:suppressAutoHyphens/>
              <w:spacing w:after="0" w:line="240" w:lineRule="auto"/>
              <w:jc w:val="both"/>
              <w:rPr>
                <w:rFonts w:ascii="Times New Roman" w:hAnsi="Times New Roman" w:cs="Times New Roman"/>
              </w:rPr>
            </w:pPr>
            <w:r w:rsidRPr="007A0EBB">
              <w:rPr>
                <w:rFonts w:ascii="Times New Roman" w:hAnsi="Times New Roman" w:cs="Times New Roman"/>
              </w:rPr>
              <w:t xml:space="preserve">квартиры </w:t>
            </w:r>
          </w:p>
          <w:p w:rsidR="007A0EBB" w:rsidRPr="007A0EBB" w:rsidRDefault="007A0EBB" w:rsidP="007A0EBB">
            <w:pPr>
              <w:suppressAutoHyphens/>
              <w:spacing w:after="0" w:line="240" w:lineRule="auto"/>
              <w:jc w:val="both"/>
              <w:rPr>
                <w:rFonts w:ascii="Times New Roman" w:hAnsi="Times New Roman" w:cs="Times New Roman"/>
              </w:rPr>
            </w:pPr>
            <w:r w:rsidRPr="007A0EBB">
              <w:rPr>
                <w:rFonts w:ascii="Times New Roman" w:hAnsi="Times New Roman" w:cs="Times New Roman"/>
              </w:rPr>
              <w:t>(дома)</w:t>
            </w:r>
          </w:p>
        </w:tc>
        <w:tc>
          <w:tcPr>
            <w:tcW w:w="1880" w:type="dxa"/>
            <w:tcBorders>
              <w:top w:val="single" w:sz="6" w:space="0" w:color="000000"/>
              <w:left w:val="single" w:sz="6" w:space="0" w:color="000000"/>
              <w:bottom w:val="single" w:sz="6" w:space="0" w:color="000000"/>
              <w:right w:val="single" w:sz="6" w:space="0" w:color="000000"/>
            </w:tcBorders>
          </w:tcPr>
          <w:p w:rsidR="007A0EBB" w:rsidRPr="007A0EBB" w:rsidRDefault="007A0EBB" w:rsidP="007A0EBB">
            <w:pPr>
              <w:suppressAutoHyphens/>
              <w:spacing w:after="0" w:line="240" w:lineRule="auto"/>
              <w:jc w:val="both"/>
              <w:rPr>
                <w:rFonts w:ascii="Times New Roman" w:hAnsi="Times New Roman" w:cs="Times New Roman"/>
              </w:rPr>
            </w:pPr>
            <w:r w:rsidRPr="007A0EBB">
              <w:rPr>
                <w:rFonts w:ascii="Times New Roman" w:hAnsi="Times New Roman" w:cs="Times New Roman"/>
              </w:rPr>
              <w:t xml:space="preserve">Доля в общем объеме </w:t>
            </w:r>
          </w:p>
          <w:p w:rsidR="007A0EBB" w:rsidRPr="007A0EBB" w:rsidRDefault="007A0EBB" w:rsidP="007A0EBB">
            <w:pPr>
              <w:suppressAutoHyphens/>
              <w:spacing w:after="0" w:line="240" w:lineRule="auto"/>
              <w:jc w:val="both"/>
              <w:rPr>
                <w:rFonts w:ascii="Times New Roman" w:hAnsi="Times New Roman" w:cs="Times New Roman"/>
              </w:rPr>
            </w:pPr>
            <w:r w:rsidRPr="007A0EBB">
              <w:rPr>
                <w:rFonts w:ascii="Times New Roman" w:hAnsi="Times New Roman" w:cs="Times New Roman"/>
              </w:rPr>
              <w:t>строительства</w:t>
            </w:r>
          </w:p>
          <w:p w:rsidR="007A0EBB" w:rsidRPr="007A0EBB" w:rsidRDefault="007A0EBB" w:rsidP="007A0EBB">
            <w:pPr>
              <w:suppressAutoHyphens/>
              <w:spacing w:after="0" w:line="240" w:lineRule="auto"/>
              <w:jc w:val="both"/>
              <w:rPr>
                <w:rFonts w:ascii="Times New Roman" w:hAnsi="Times New Roman" w:cs="Times New Roman"/>
              </w:rPr>
            </w:pPr>
            <w:r w:rsidRPr="007A0EBB">
              <w:rPr>
                <w:rFonts w:ascii="Times New Roman" w:hAnsi="Times New Roman" w:cs="Times New Roman"/>
              </w:rPr>
              <w:t>по области, %</w:t>
            </w:r>
          </w:p>
        </w:tc>
      </w:tr>
      <w:tr w:rsidR="007A0EBB" w:rsidRPr="007A0EBB" w:rsidTr="007A0EBB">
        <w:tc>
          <w:tcPr>
            <w:tcW w:w="851" w:type="dxa"/>
            <w:tcBorders>
              <w:top w:val="single" w:sz="6" w:space="0" w:color="000000"/>
              <w:left w:val="single" w:sz="6" w:space="0" w:color="000000"/>
              <w:bottom w:val="single" w:sz="6" w:space="0" w:color="000000"/>
              <w:right w:val="single" w:sz="6" w:space="0" w:color="000000"/>
            </w:tcBorders>
          </w:tcPr>
          <w:p w:rsidR="007A0EBB" w:rsidRPr="007A0EBB" w:rsidRDefault="007A0EBB" w:rsidP="007A0EBB">
            <w:pPr>
              <w:suppressAutoHyphens/>
              <w:spacing w:after="0" w:line="240" w:lineRule="auto"/>
              <w:jc w:val="both"/>
              <w:rPr>
                <w:rFonts w:ascii="Times New Roman" w:hAnsi="Times New Roman" w:cs="Times New Roman"/>
              </w:rPr>
            </w:pPr>
            <w:r w:rsidRPr="007A0EBB">
              <w:rPr>
                <w:rFonts w:ascii="Times New Roman" w:hAnsi="Times New Roman" w:cs="Times New Roman"/>
              </w:rPr>
              <w:t>1</w:t>
            </w:r>
          </w:p>
        </w:tc>
        <w:tc>
          <w:tcPr>
            <w:tcW w:w="2911" w:type="dxa"/>
            <w:tcBorders>
              <w:top w:val="single" w:sz="6" w:space="0" w:color="000000"/>
              <w:left w:val="single" w:sz="6" w:space="0" w:color="000000"/>
              <w:bottom w:val="single" w:sz="6" w:space="0" w:color="000000"/>
              <w:right w:val="single" w:sz="6" w:space="0" w:color="000000"/>
            </w:tcBorders>
          </w:tcPr>
          <w:p w:rsidR="007A0EBB" w:rsidRPr="007A0EBB" w:rsidRDefault="007A0EBB" w:rsidP="007A0EBB">
            <w:pPr>
              <w:suppressAutoHyphens/>
              <w:spacing w:after="0" w:line="240" w:lineRule="auto"/>
              <w:jc w:val="both"/>
              <w:rPr>
                <w:rFonts w:ascii="Times New Roman" w:hAnsi="Times New Roman" w:cs="Times New Roman"/>
              </w:rPr>
            </w:pPr>
            <w:r w:rsidRPr="007A0EBB">
              <w:rPr>
                <w:rFonts w:ascii="Times New Roman" w:hAnsi="Times New Roman" w:cs="Times New Roman"/>
              </w:rPr>
              <w:t>Престижный</w:t>
            </w:r>
          </w:p>
          <w:p w:rsidR="007A0EBB" w:rsidRPr="007A0EBB" w:rsidRDefault="007A0EBB" w:rsidP="007A0EBB">
            <w:pPr>
              <w:suppressAutoHyphens/>
              <w:spacing w:after="0" w:line="240" w:lineRule="auto"/>
              <w:jc w:val="both"/>
              <w:rPr>
                <w:rFonts w:ascii="Times New Roman" w:hAnsi="Times New Roman" w:cs="Times New Roman"/>
              </w:rPr>
            </w:pPr>
            <w:r w:rsidRPr="007A0EBB">
              <w:rPr>
                <w:rFonts w:ascii="Times New Roman" w:hAnsi="Times New Roman" w:cs="Times New Roman"/>
              </w:rPr>
              <w:t>(бизнес-класс)</w:t>
            </w:r>
          </w:p>
        </w:tc>
        <w:tc>
          <w:tcPr>
            <w:tcW w:w="1879" w:type="dxa"/>
            <w:tcBorders>
              <w:top w:val="single" w:sz="6" w:space="0" w:color="000000"/>
              <w:left w:val="single" w:sz="6" w:space="0" w:color="000000"/>
              <w:bottom w:val="single" w:sz="6" w:space="0" w:color="000000"/>
              <w:right w:val="single" w:sz="6" w:space="0" w:color="000000"/>
            </w:tcBorders>
          </w:tcPr>
          <w:p w:rsidR="007A0EBB" w:rsidRPr="007A0EBB" w:rsidRDefault="007A0EBB" w:rsidP="007A0EBB">
            <w:pPr>
              <w:suppressAutoHyphens/>
              <w:spacing w:after="0" w:line="240" w:lineRule="auto"/>
              <w:jc w:val="both"/>
              <w:rPr>
                <w:rFonts w:ascii="Times New Roman" w:hAnsi="Times New Roman" w:cs="Times New Roman"/>
              </w:rPr>
            </w:pPr>
            <w:r w:rsidRPr="007A0EBB">
              <w:rPr>
                <w:rFonts w:ascii="Times New Roman" w:hAnsi="Times New Roman" w:cs="Times New Roman"/>
              </w:rPr>
              <w:t>40 и более</w:t>
            </w:r>
          </w:p>
        </w:tc>
        <w:tc>
          <w:tcPr>
            <w:tcW w:w="1879" w:type="dxa"/>
            <w:tcBorders>
              <w:top w:val="single" w:sz="6" w:space="0" w:color="000000"/>
              <w:left w:val="single" w:sz="6" w:space="0" w:color="000000"/>
              <w:bottom w:val="single" w:sz="6" w:space="0" w:color="000000"/>
              <w:right w:val="single" w:sz="6" w:space="0" w:color="000000"/>
            </w:tcBorders>
          </w:tcPr>
          <w:p w:rsidR="007A0EBB" w:rsidRPr="007A0EBB" w:rsidRDefault="007A0EBB" w:rsidP="007A0EBB">
            <w:pPr>
              <w:suppressAutoHyphens/>
              <w:spacing w:after="0" w:line="240" w:lineRule="auto"/>
              <w:jc w:val="both"/>
              <w:rPr>
                <w:rFonts w:ascii="Times New Roman" w:hAnsi="Times New Roman" w:cs="Times New Roman"/>
              </w:rPr>
            </w:pPr>
            <w:r w:rsidRPr="007A0EBB">
              <w:rPr>
                <w:rFonts w:ascii="Times New Roman" w:hAnsi="Times New Roman" w:cs="Times New Roman"/>
                <w:lang w:val="en-US"/>
              </w:rPr>
              <w:t>k = n+1*</w:t>
            </w:r>
            <w:r w:rsidRPr="007A0EBB">
              <w:rPr>
                <w:rFonts w:ascii="Times New Roman" w:hAnsi="Times New Roman" w:cs="Times New Roman"/>
              </w:rPr>
              <w:t>,</w:t>
            </w:r>
          </w:p>
          <w:p w:rsidR="007A0EBB" w:rsidRPr="007A0EBB" w:rsidRDefault="007A0EBB" w:rsidP="007A0EBB">
            <w:pPr>
              <w:suppressAutoHyphens/>
              <w:spacing w:after="0" w:line="240" w:lineRule="auto"/>
              <w:jc w:val="both"/>
              <w:rPr>
                <w:rFonts w:ascii="Times New Roman" w:hAnsi="Times New Roman" w:cs="Times New Roman"/>
                <w:lang w:val="en-US"/>
              </w:rPr>
            </w:pPr>
            <w:r w:rsidRPr="007A0EBB">
              <w:rPr>
                <w:rFonts w:ascii="Times New Roman" w:hAnsi="Times New Roman" w:cs="Times New Roman"/>
                <w:lang w:val="en-US"/>
              </w:rPr>
              <w:t>k = n+2</w:t>
            </w:r>
          </w:p>
        </w:tc>
        <w:tc>
          <w:tcPr>
            <w:tcW w:w="1880" w:type="dxa"/>
            <w:tcBorders>
              <w:top w:val="single" w:sz="6" w:space="0" w:color="000000"/>
              <w:left w:val="single" w:sz="6" w:space="0" w:color="000000"/>
              <w:bottom w:val="single" w:sz="6" w:space="0" w:color="000000"/>
              <w:right w:val="single" w:sz="6" w:space="0" w:color="000000"/>
            </w:tcBorders>
          </w:tcPr>
          <w:p w:rsidR="007A0EBB" w:rsidRPr="007A0EBB" w:rsidRDefault="007A0EBB" w:rsidP="007A0EBB">
            <w:pPr>
              <w:suppressAutoHyphens/>
              <w:spacing w:after="0" w:line="240" w:lineRule="auto"/>
              <w:jc w:val="both"/>
              <w:rPr>
                <w:rFonts w:ascii="Times New Roman" w:hAnsi="Times New Roman" w:cs="Times New Roman"/>
                <w:u w:val="single"/>
              </w:rPr>
            </w:pPr>
            <w:r w:rsidRPr="007A0EBB">
              <w:rPr>
                <w:rFonts w:ascii="Times New Roman" w:hAnsi="Times New Roman" w:cs="Times New Roman"/>
                <w:u w:val="single"/>
              </w:rPr>
              <w:t>10</w:t>
            </w:r>
          </w:p>
          <w:p w:rsidR="007A0EBB" w:rsidRPr="007A0EBB" w:rsidRDefault="007A0EBB" w:rsidP="007A0EBB">
            <w:pPr>
              <w:suppressAutoHyphens/>
              <w:spacing w:after="0" w:line="240" w:lineRule="auto"/>
              <w:jc w:val="both"/>
              <w:rPr>
                <w:rFonts w:ascii="Times New Roman" w:hAnsi="Times New Roman" w:cs="Times New Roman"/>
              </w:rPr>
            </w:pPr>
            <w:r w:rsidRPr="007A0EBB">
              <w:rPr>
                <w:rFonts w:ascii="Times New Roman" w:hAnsi="Times New Roman" w:cs="Times New Roman"/>
              </w:rPr>
              <w:t>15</w:t>
            </w:r>
          </w:p>
        </w:tc>
      </w:tr>
      <w:tr w:rsidR="007A0EBB" w:rsidRPr="007A0EBB" w:rsidTr="007A0EBB">
        <w:tc>
          <w:tcPr>
            <w:tcW w:w="851" w:type="dxa"/>
            <w:tcBorders>
              <w:top w:val="single" w:sz="6" w:space="0" w:color="000000"/>
              <w:left w:val="single" w:sz="6" w:space="0" w:color="000000"/>
              <w:bottom w:val="single" w:sz="6" w:space="0" w:color="000000"/>
              <w:right w:val="single" w:sz="6" w:space="0" w:color="000000"/>
            </w:tcBorders>
          </w:tcPr>
          <w:p w:rsidR="007A0EBB" w:rsidRPr="007A0EBB" w:rsidRDefault="007A0EBB" w:rsidP="007A0EBB">
            <w:pPr>
              <w:suppressAutoHyphens/>
              <w:spacing w:after="0" w:line="240" w:lineRule="auto"/>
              <w:jc w:val="both"/>
              <w:rPr>
                <w:rFonts w:ascii="Times New Roman" w:hAnsi="Times New Roman" w:cs="Times New Roman"/>
              </w:rPr>
            </w:pPr>
            <w:r w:rsidRPr="007A0EBB">
              <w:rPr>
                <w:rFonts w:ascii="Times New Roman" w:hAnsi="Times New Roman" w:cs="Times New Roman"/>
              </w:rPr>
              <w:t>2</w:t>
            </w:r>
          </w:p>
        </w:tc>
        <w:tc>
          <w:tcPr>
            <w:tcW w:w="2911" w:type="dxa"/>
            <w:tcBorders>
              <w:top w:val="single" w:sz="6" w:space="0" w:color="000000"/>
              <w:left w:val="single" w:sz="6" w:space="0" w:color="000000"/>
              <w:bottom w:val="single" w:sz="6" w:space="0" w:color="000000"/>
              <w:right w:val="single" w:sz="6" w:space="0" w:color="000000"/>
            </w:tcBorders>
          </w:tcPr>
          <w:p w:rsidR="007A0EBB" w:rsidRPr="007A0EBB" w:rsidRDefault="007A0EBB" w:rsidP="007A0EBB">
            <w:pPr>
              <w:suppressAutoHyphens/>
              <w:spacing w:after="0" w:line="240" w:lineRule="auto"/>
              <w:jc w:val="both"/>
              <w:rPr>
                <w:rFonts w:ascii="Times New Roman" w:hAnsi="Times New Roman" w:cs="Times New Roman"/>
              </w:rPr>
            </w:pPr>
            <w:r w:rsidRPr="007A0EBB">
              <w:rPr>
                <w:rFonts w:ascii="Times New Roman" w:hAnsi="Times New Roman" w:cs="Times New Roman"/>
              </w:rPr>
              <w:t>Массовый</w:t>
            </w:r>
          </w:p>
          <w:p w:rsidR="007A0EBB" w:rsidRPr="007A0EBB" w:rsidRDefault="007A0EBB" w:rsidP="007A0EBB">
            <w:pPr>
              <w:suppressAutoHyphens/>
              <w:spacing w:after="0" w:line="240" w:lineRule="auto"/>
              <w:jc w:val="both"/>
              <w:rPr>
                <w:rFonts w:ascii="Times New Roman" w:hAnsi="Times New Roman" w:cs="Times New Roman"/>
              </w:rPr>
            </w:pPr>
            <w:r w:rsidRPr="007A0EBB">
              <w:rPr>
                <w:rFonts w:ascii="Times New Roman" w:hAnsi="Times New Roman" w:cs="Times New Roman"/>
              </w:rPr>
              <w:t>(экономкласс)</w:t>
            </w:r>
          </w:p>
        </w:tc>
        <w:tc>
          <w:tcPr>
            <w:tcW w:w="1879" w:type="dxa"/>
            <w:tcBorders>
              <w:top w:val="single" w:sz="6" w:space="0" w:color="000000"/>
              <w:left w:val="single" w:sz="6" w:space="0" w:color="000000"/>
              <w:bottom w:val="single" w:sz="6" w:space="0" w:color="000000"/>
              <w:right w:val="single" w:sz="6" w:space="0" w:color="000000"/>
            </w:tcBorders>
          </w:tcPr>
          <w:p w:rsidR="007A0EBB" w:rsidRPr="007A0EBB" w:rsidRDefault="007A0EBB" w:rsidP="007A0EBB">
            <w:pPr>
              <w:suppressAutoHyphens/>
              <w:spacing w:after="0" w:line="240" w:lineRule="auto"/>
              <w:jc w:val="both"/>
              <w:rPr>
                <w:rFonts w:ascii="Times New Roman" w:hAnsi="Times New Roman" w:cs="Times New Roman"/>
              </w:rPr>
            </w:pPr>
            <w:r w:rsidRPr="007A0EBB">
              <w:rPr>
                <w:rFonts w:ascii="Times New Roman" w:hAnsi="Times New Roman" w:cs="Times New Roman"/>
              </w:rPr>
              <w:t>21 - 39</w:t>
            </w:r>
          </w:p>
        </w:tc>
        <w:tc>
          <w:tcPr>
            <w:tcW w:w="1879" w:type="dxa"/>
            <w:tcBorders>
              <w:top w:val="single" w:sz="6" w:space="0" w:color="000000"/>
              <w:left w:val="single" w:sz="6" w:space="0" w:color="000000"/>
              <w:bottom w:val="single" w:sz="6" w:space="0" w:color="000000"/>
              <w:right w:val="single" w:sz="6" w:space="0" w:color="000000"/>
            </w:tcBorders>
          </w:tcPr>
          <w:p w:rsidR="007A0EBB" w:rsidRPr="007A0EBB" w:rsidRDefault="007A0EBB" w:rsidP="007A0EBB">
            <w:pPr>
              <w:suppressAutoHyphens/>
              <w:spacing w:after="0" w:line="240" w:lineRule="auto"/>
              <w:jc w:val="both"/>
              <w:rPr>
                <w:rFonts w:ascii="Times New Roman" w:hAnsi="Times New Roman" w:cs="Times New Roman"/>
              </w:rPr>
            </w:pPr>
            <w:r w:rsidRPr="007A0EBB">
              <w:rPr>
                <w:rFonts w:ascii="Times New Roman" w:hAnsi="Times New Roman" w:cs="Times New Roman"/>
                <w:lang w:val="en-US"/>
              </w:rPr>
              <w:t>k</w:t>
            </w:r>
            <w:r w:rsidRPr="007A0EBB">
              <w:rPr>
                <w:rFonts w:ascii="Times New Roman" w:hAnsi="Times New Roman" w:cs="Times New Roman"/>
              </w:rPr>
              <w:t xml:space="preserve"> = </w:t>
            </w:r>
            <w:r w:rsidRPr="007A0EBB">
              <w:rPr>
                <w:rFonts w:ascii="Times New Roman" w:hAnsi="Times New Roman" w:cs="Times New Roman"/>
                <w:lang w:val="en-US"/>
              </w:rPr>
              <w:t>n</w:t>
            </w:r>
            <w:r w:rsidRPr="007A0EBB">
              <w:rPr>
                <w:rFonts w:ascii="Times New Roman" w:hAnsi="Times New Roman" w:cs="Times New Roman"/>
              </w:rPr>
              <w:t>,</w:t>
            </w:r>
          </w:p>
          <w:p w:rsidR="007A0EBB" w:rsidRPr="007A0EBB" w:rsidRDefault="007A0EBB" w:rsidP="007A0EBB">
            <w:pPr>
              <w:suppressAutoHyphens/>
              <w:spacing w:after="0" w:line="240" w:lineRule="auto"/>
              <w:jc w:val="both"/>
              <w:rPr>
                <w:rFonts w:ascii="Times New Roman" w:hAnsi="Times New Roman" w:cs="Times New Roman"/>
              </w:rPr>
            </w:pPr>
            <w:r w:rsidRPr="007A0EBB">
              <w:rPr>
                <w:rFonts w:ascii="Times New Roman" w:hAnsi="Times New Roman" w:cs="Times New Roman"/>
                <w:lang w:val="en-US"/>
              </w:rPr>
              <w:t>k</w:t>
            </w:r>
            <w:r w:rsidRPr="007A0EBB">
              <w:rPr>
                <w:rFonts w:ascii="Times New Roman" w:hAnsi="Times New Roman" w:cs="Times New Roman"/>
              </w:rPr>
              <w:t xml:space="preserve"> = </w:t>
            </w:r>
            <w:r w:rsidRPr="007A0EBB">
              <w:rPr>
                <w:rFonts w:ascii="Times New Roman" w:hAnsi="Times New Roman" w:cs="Times New Roman"/>
                <w:lang w:val="en-US"/>
              </w:rPr>
              <w:t>n</w:t>
            </w:r>
            <w:r w:rsidRPr="007A0EBB">
              <w:rPr>
                <w:rFonts w:ascii="Times New Roman" w:hAnsi="Times New Roman" w:cs="Times New Roman"/>
              </w:rPr>
              <w:t>+1</w:t>
            </w:r>
          </w:p>
        </w:tc>
        <w:tc>
          <w:tcPr>
            <w:tcW w:w="1880" w:type="dxa"/>
            <w:tcBorders>
              <w:top w:val="single" w:sz="6" w:space="0" w:color="000000"/>
              <w:left w:val="single" w:sz="6" w:space="0" w:color="000000"/>
              <w:bottom w:val="single" w:sz="6" w:space="0" w:color="000000"/>
              <w:right w:val="single" w:sz="6" w:space="0" w:color="000000"/>
            </w:tcBorders>
          </w:tcPr>
          <w:p w:rsidR="007A0EBB" w:rsidRPr="007A0EBB" w:rsidRDefault="007A0EBB" w:rsidP="007A0EBB">
            <w:pPr>
              <w:suppressAutoHyphens/>
              <w:spacing w:after="0" w:line="240" w:lineRule="auto"/>
              <w:jc w:val="both"/>
              <w:rPr>
                <w:rFonts w:ascii="Times New Roman" w:hAnsi="Times New Roman" w:cs="Times New Roman"/>
                <w:u w:val="single"/>
              </w:rPr>
            </w:pPr>
            <w:r w:rsidRPr="007A0EBB">
              <w:rPr>
                <w:rFonts w:ascii="Times New Roman" w:hAnsi="Times New Roman" w:cs="Times New Roman"/>
                <w:u w:val="single"/>
              </w:rPr>
              <w:t>25</w:t>
            </w:r>
          </w:p>
          <w:p w:rsidR="007A0EBB" w:rsidRPr="007A0EBB" w:rsidRDefault="007A0EBB" w:rsidP="007A0EBB">
            <w:pPr>
              <w:suppressAutoHyphens/>
              <w:spacing w:after="0" w:line="240" w:lineRule="auto"/>
              <w:jc w:val="both"/>
              <w:rPr>
                <w:rFonts w:ascii="Times New Roman" w:hAnsi="Times New Roman" w:cs="Times New Roman"/>
              </w:rPr>
            </w:pPr>
            <w:r w:rsidRPr="007A0EBB">
              <w:rPr>
                <w:rFonts w:ascii="Times New Roman" w:hAnsi="Times New Roman" w:cs="Times New Roman"/>
              </w:rPr>
              <w:t>50</w:t>
            </w:r>
          </w:p>
        </w:tc>
      </w:tr>
      <w:tr w:rsidR="007A0EBB" w:rsidRPr="007A0EBB" w:rsidTr="007A0EBB">
        <w:tc>
          <w:tcPr>
            <w:tcW w:w="851" w:type="dxa"/>
            <w:tcBorders>
              <w:top w:val="single" w:sz="6" w:space="0" w:color="000000"/>
              <w:left w:val="single" w:sz="6" w:space="0" w:color="000000"/>
              <w:bottom w:val="single" w:sz="6" w:space="0" w:color="000000"/>
              <w:right w:val="single" w:sz="6" w:space="0" w:color="000000"/>
            </w:tcBorders>
          </w:tcPr>
          <w:p w:rsidR="007A0EBB" w:rsidRPr="007A0EBB" w:rsidRDefault="007A0EBB" w:rsidP="007A0EBB">
            <w:pPr>
              <w:suppressAutoHyphens/>
              <w:spacing w:after="0" w:line="240" w:lineRule="auto"/>
              <w:jc w:val="both"/>
              <w:rPr>
                <w:rFonts w:ascii="Times New Roman" w:hAnsi="Times New Roman" w:cs="Times New Roman"/>
              </w:rPr>
            </w:pPr>
            <w:r w:rsidRPr="007A0EBB">
              <w:rPr>
                <w:rFonts w:ascii="Times New Roman" w:hAnsi="Times New Roman" w:cs="Times New Roman"/>
              </w:rPr>
              <w:t>3</w:t>
            </w:r>
          </w:p>
        </w:tc>
        <w:tc>
          <w:tcPr>
            <w:tcW w:w="2911" w:type="dxa"/>
            <w:tcBorders>
              <w:top w:val="single" w:sz="6" w:space="0" w:color="000000"/>
              <w:left w:val="single" w:sz="6" w:space="0" w:color="000000"/>
              <w:bottom w:val="single" w:sz="6" w:space="0" w:color="000000"/>
              <w:right w:val="single" w:sz="6" w:space="0" w:color="000000"/>
            </w:tcBorders>
          </w:tcPr>
          <w:p w:rsidR="007A0EBB" w:rsidRPr="007A0EBB" w:rsidRDefault="007A0EBB" w:rsidP="007A0EBB">
            <w:pPr>
              <w:suppressAutoHyphens/>
              <w:spacing w:after="0" w:line="240" w:lineRule="auto"/>
              <w:jc w:val="both"/>
              <w:rPr>
                <w:rFonts w:ascii="Times New Roman" w:hAnsi="Times New Roman" w:cs="Times New Roman"/>
              </w:rPr>
            </w:pPr>
            <w:r w:rsidRPr="007A0EBB">
              <w:rPr>
                <w:rFonts w:ascii="Times New Roman" w:hAnsi="Times New Roman" w:cs="Times New Roman"/>
              </w:rPr>
              <w:t>Социальный</w:t>
            </w:r>
          </w:p>
          <w:p w:rsidR="007A0EBB" w:rsidRPr="007A0EBB" w:rsidRDefault="007A0EBB" w:rsidP="007A0EBB">
            <w:pPr>
              <w:suppressAutoHyphens/>
              <w:spacing w:after="0" w:line="240" w:lineRule="auto"/>
              <w:jc w:val="both"/>
              <w:rPr>
                <w:rFonts w:ascii="Times New Roman" w:hAnsi="Times New Roman" w:cs="Times New Roman"/>
              </w:rPr>
            </w:pPr>
            <w:r w:rsidRPr="007A0EBB">
              <w:rPr>
                <w:rFonts w:ascii="Times New Roman" w:hAnsi="Times New Roman" w:cs="Times New Roman"/>
              </w:rPr>
              <w:t>(муниципальное жилище)</w:t>
            </w:r>
          </w:p>
        </w:tc>
        <w:tc>
          <w:tcPr>
            <w:tcW w:w="1879" w:type="dxa"/>
            <w:tcBorders>
              <w:top w:val="single" w:sz="6" w:space="0" w:color="000000"/>
              <w:left w:val="single" w:sz="6" w:space="0" w:color="000000"/>
              <w:bottom w:val="single" w:sz="6" w:space="0" w:color="000000"/>
              <w:right w:val="single" w:sz="6" w:space="0" w:color="000000"/>
            </w:tcBorders>
          </w:tcPr>
          <w:p w:rsidR="007A0EBB" w:rsidRPr="007A0EBB" w:rsidRDefault="007A0EBB" w:rsidP="007A0EBB">
            <w:pPr>
              <w:suppressAutoHyphens/>
              <w:spacing w:after="0" w:line="240" w:lineRule="auto"/>
              <w:jc w:val="both"/>
              <w:rPr>
                <w:rFonts w:ascii="Times New Roman" w:hAnsi="Times New Roman" w:cs="Times New Roman"/>
              </w:rPr>
            </w:pPr>
            <w:r w:rsidRPr="007A0EBB">
              <w:rPr>
                <w:rFonts w:ascii="Times New Roman" w:hAnsi="Times New Roman" w:cs="Times New Roman"/>
              </w:rPr>
              <w:t>20 и менее</w:t>
            </w:r>
          </w:p>
        </w:tc>
        <w:tc>
          <w:tcPr>
            <w:tcW w:w="1879" w:type="dxa"/>
            <w:tcBorders>
              <w:top w:val="single" w:sz="6" w:space="0" w:color="000000"/>
              <w:left w:val="single" w:sz="6" w:space="0" w:color="000000"/>
              <w:bottom w:val="single" w:sz="6" w:space="0" w:color="000000"/>
              <w:right w:val="single" w:sz="6" w:space="0" w:color="000000"/>
            </w:tcBorders>
          </w:tcPr>
          <w:p w:rsidR="007A0EBB" w:rsidRPr="007A0EBB" w:rsidRDefault="007A0EBB" w:rsidP="007A0EBB">
            <w:pPr>
              <w:suppressAutoHyphens/>
              <w:spacing w:after="0" w:line="240" w:lineRule="auto"/>
              <w:jc w:val="both"/>
              <w:rPr>
                <w:rFonts w:ascii="Times New Roman" w:hAnsi="Times New Roman" w:cs="Times New Roman"/>
              </w:rPr>
            </w:pPr>
            <w:r w:rsidRPr="007A0EBB">
              <w:rPr>
                <w:rFonts w:ascii="Times New Roman" w:hAnsi="Times New Roman" w:cs="Times New Roman"/>
                <w:lang w:val="en-US"/>
              </w:rPr>
              <w:t>k</w:t>
            </w:r>
            <w:r w:rsidRPr="007A0EBB">
              <w:rPr>
                <w:rFonts w:ascii="Times New Roman" w:hAnsi="Times New Roman" w:cs="Times New Roman"/>
              </w:rPr>
              <w:t xml:space="preserve"> = </w:t>
            </w:r>
            <w:r w:rsidRPr="007A0EBB">
              <w:rPr>
                <w:rFonts w:ascii="Times New Roman" w:hAnsi="Times New Roman" w:cs="Times New Roman"/>
                <w:lang w:val="en-US"/>
              </w:rPr>
              <w:t>n</w:t>
            </w:r>
            <w:r w:rsidRPr="007A0EBB">
              <w:rPr>
                <w:rFonts w:ascii="Times New Roman" w:hAnsi="Times New Roman" w:cs="Times New Roman"/>
              </w:rPr>
              <w:t>-1,</w:t>
            </w:r>
          </w:p>
          <w:p w:rsidR="007A0EBB" w:rsidRPr="007A0EBB" w:rsidRDefault="007A0EBB" w:rsidP="007A0EBB">
            <w:pPr>
              <w:suppressAutoHyphens/>
              <w:spacing w:after="0" w:line="240" w:lineRule="auto"/>
              <w:jc w:val="both"/>
              <w:rPr>
                <w:rFonts w:ascii="Times New Roman" w:hAnsi="Times New Roman" w:cs="Times New Roman"/>
                <w:lang w:val="en-US"/>
              </w:rPr>
            </w:pPr>
            <w:r w:rsidRPr="007A0EBB">
              <w:rPr>
                <w:rFonts w:ascii="Times New Roman" w:hAnsi="Times New Roman" w:cs="Times New Roman"/>
                <w:lang w:val="en-US"/>
              </w:rPr>
              <w:t>k</w:t>
            </w:r>
            <w:r w:rsidRPr="007A0EBB">
              <w:rPr>
                <w:rFonts w:ascii="Times New Roman" w:hAnsi="Times New Roman" w:cs="Times New Roman"/>
              </w:rPr>
              <w:t xml:space="preserve"> = </w:t>
            </w:r>
            <w:r w:rsidRPr="007A0EBB">
              <w:rPr>
                <w:rFonts w:ascii="Times New Roman" w:hAnsi="Times New Roman" w:cs="Times New Roman"/>
                <w:lang w:val="en-US"/>
              </w:rPr>
              <w:t>n</w:t>
            </w:r>
          </w:p>
        </w:tc>
        <w:tc>
          <w:tcPr>
            <w:tcW w:w="1880" w:type="dxa"/>
            <w:tcBorders>
              <w:top w:val="single" w:sz="6" w:space="0" w:color="000000"/>
              <w:left w:val="single" w:sz="6" w:space="0" w:color="000000"/>
              <w:bottom w:val="single" w:sz="6" w:space="0" w:color="000000"/>
              <w:right w:val="single" w:sz="6" w:space="0" w:color="000000"/>
            </w:tcBorders>
          </w:tcPr>
          <w:p w:rsidR="007A0EBB" w:rsidRPr="007A0EBB" w:rsidRDefault="007A0EBB" w:rsidP="007A0EBB">
            <w:pPr>
              <w:suppressAutoHyphens/>
              <w:spacing w:after="0" w:line="240" w:lineRule="auto"/>
              <w:jc w:val="both"/>
              <w:rPr>
                <w:rFonts w:ascii="Times New Roman" w:hAnsi="Times New Roman" w:cs="Times New Roman"/>
                <w:u w:val="single"/>
              </w:rPr>
            </w:pPr>
            <w:r w:rsidRPr="007A0EBB">
              <w:rPr>
                <w:rFonts w:ascii="Times New Roman" w:hAnsi="Times New Roman" w:cs="Times New Roman"/>
                <w:u w:val="single"/>
              </w:rPr>
              <w:t>60</w:t>
            </w:r>
          </w:p>
          <w:p w:rsidR="007A0EBB" w:rsidRPr="007A0EBB" w:rsidRDefault="007A0EBB" w:rsidP="007A0EBB">
            <w:pPr>
              <w:suppressAutoHyphens/>
              <w:spacing w:after="0" w:line="240" w:lineRule="auto"/>
              <w:jc w:val="both"/>
              <w:rPr>
                <w:rFonts w:ascii="Times New Roman" w:hAnsi="Times New Roman" w:cs="Times New Roman"/>
              </w:rPr>
            </w:pPr>
            <w:r w:rsidRPr="007A0EBB">
              <w:rPr>
                <w:rFonts w:ascii="Times New Roman" w:hAnsi="Times New Roman" w:cs="Times New Roman"/>
              </w:rPr>
              <w:t>30</w:t>
            </w:r>
          </w:p>
        </w:tc>
      </w:tr>
      <w:tr w:rsidR="007A0EBB" w:rsidRPr="007A0EBB" w:rsidTr="007A0EBB">
        <w:tc>
          <w:tcPr>
            <w:tcW w:w="851" w:type="dxa"/>
            <w:tcBorders>
              <w:top w:val="single" w:sz="6" w:space="0" w:color="000000"/>
              <w:left w:val="single" w:sz="6" w:space="0" w:color="000000"/>
              <w:bottom w:val="single" w:sz="6" w:space="0" w:color="000000"/>
              <w:right w:val="single" w:sz="6" w:space="0" w:color="000000"/>
            </w:tcBorders>
          </w:tcPr>
          <w:p w:rsidR="007A0EBB" w:rsidRPr="007A0EBB" w:rsidRDefault="007A0EBB" w:rsidP="007A0EBB">
            <w:pPr>
              <w:suppressAutoHyphens/>
              <w:spacing w:after="0" w:line="240" w:lineRule="auto"/>
              <w:jc w:val="both"/>
              <w:rPr>
                <w:rFonts w:ascii="Times New Roman" w:hAnsi="Times New Roman" w:cs="Times New Roman"/>
              </w:rPr>
            </w:pPr>
            <w:r w:rsidRPr="007A0EBB">
              <w:rPr>
                <w:rFonts w:ascii="Times New Roman" w:hAnsi="Times New Roman" w:cs="Times New Roman"/>
              </w:rPr>
              <w:t>4</w:t>
            </w:r>
          </w:p>
        </w:tc>
        <w:tc>
          <w:tcPr>
            <w:tcW w:w="2911" w:type="dxa"/>
            <w:tcBorders>
              <w:top w:val="single" w:sz="6" w:space="0" w:color="000000"/>
              <w:left w:val="single" w:sz="6" w:space="0" w:color="000000"/>
              <w:bottom w:val="single" w:sz="6" w:space="0" w:color="000000"/>
              <w:right w:val="single" w:sz="6" w:space="0" w:color="000000"/>
            </w:tcBorders>
          </w:tcPr>
          <w:p w:rsidR="007A0EBB" w:rsidRPr="007A0EBB" w:rsidRDefault="007A0EBB" w:rsidP="007A0EBB">
            <w:pPr>
              <w:suppressAutoHyphens/>
              <w:spacing w:after="0" w:line="240" w:lineRule="auto"/>
              <w:jc w:val="both"/>
              <w:rPr>
                <w:rFonts w:ascii="Times New Roman" w:hAnsi="Times New Roman" w:cs="Times New Roman"/>
              </w:rPr>
            </w:pPr>
            <w:r w:rsidRPr="007A0EBB">
              <w:rPr>
                <w:rFonts w:ascii="Times New Roman" w:hAnsi="Times New Roman" w:cs="Times New Roman"/>
              </w:rPr>
              <w:t>Специализированный</w:t>
            </w:r>
          </w:p>
        </w:tc>
        <w:tc>
          <w:tcPr>
            <w:tcW w:w="1879" w:type="dxa"/>
            <w:tcBorders>
              <w:top w:val="single" w:sz="6" w:space="0" w:color="000000"/>
              <w:left w:val="single" w:sz="6" w:space="0" w:color="000000"/>
              <w:bottom w:val="single" w:sz="6" w:space="0" w:color="000000"/>
              <w:right w:val="single" w:sz="6" w:space="0" w:color="000000"/>
            </w:tcBorders>
          </w:tcPr>
          <w:p w:rsidR="007A0EBB" w:rsidRPr="007A0EBB" w:rsidRDefault="007A0EBB" w:rsidP="007A0EBB">
            <w:pPr>
              <w:suppressAutoHyphens/>
              <w:spacing w:after="0" w:line="240" w:lineRule="auto"/>
              <w:jc w:val="both"/>
              <w:rPr>
                <w:rFonts w:ascii="Times New Roman" w:hAnsi="Times New Roman" w:cs="Times New Roman"/>
              </w:rPr>
            </w:pPr>
            <w:r w:rsidRPr="007A0EBB">
              <w:rPr>
                <w:rFonts w:ascii="Times New Roman" w:hAnsi="Times New Roman" w:cs="Times New Roman"/>
              </w:rPr>
              <w:t>-</w:t>
            </w:r>
          </w:p>
        </w:tc>
        <w:tc>
          <w:tcPr>
            <w:tcW w:w="1879" w:type="dxa"/>
            <w:tcBorders>
              <w:top w:val="single" w:sz="6" w:space="0" w:color="000000"/>
              <w:left w:val="single" w:sz="6" w:space="0" w:color="000000"/>
              <w:bottom w:val="single" w:sz="6" w:space="0" w:color="000000"/>
              <w:right w:val="single" w:sz="6" w:space="0" w:color="000000"/>
            </w:tcBorders>
          </w:tcPr>
          <w:p w:rsidR="007A0EBB" w:rsidRPr="007A0EBB" w:rsidRDefault="007A0EBB" w:rsidP="007A0EBB">
            <w:pPr>
              <w:suppressAutoHyphens/>
              <w:spacing w:after="0" w:line="240" w:lineRule="auto"/>
              <w:jc w:val="both"/>
              <w:rPr>
                <w:rFonts w:ascii="Times New Roman" w:hAnsi="Times New Roman" w:cs="Times New Roman"/>
              </w:rPr>
            </w:pPr>
            <w:r w:rsidRPr="007A0EBB">
              <w:rPr>
                <w:rFonts w:ascii="Times New Roman" w:hAnsi="Times New Roman" w:cs="Times New Roman"/>
              </w:rPr>
              <w:t>k = n – 2,</w:t>
            </w:r>
          </w:p>
          <w:p w:rsidR="007A0EBB" w:rsidRPr="007A0EBB" w:rsidRDefault="007A0EBB" w:rsidP="007A0EBB">
            <w:pPr>
              <w:suppressAutoHyphens/>
              <w:spacing w:after="0" w:line="240" w:lineRule="auto"/>
              <w:jc w:val="both"/>
              <w:rPr>
                <w:rFonts w:ascii="Times New Roman" w:hAnsi="Times New Roman" w:cs="Times New Roman"/>
              </w:rPr>
            </w:pPr>
            <w:r w:rsidRPr="007A0EBB">
              <w:rPr>
                <w:rFonts w:ascii="Times New Roman" w:hAnsi="Times New Roman" w:cs="Times New Roman"/>
              </w:rPr>
              <w:t>k = n - 1</w:t>
            </w:r>
          </w:p>
        </w:tc>
        <w:tc>
          <w:tcPr>
            <w:tcW w:w="1880" w:type="dxa"/>
            <w:tcBorders>
              <w:top w:val="single" w:sz="6" w:space="0" w:color="000000"/>
              <w:left w:val="single" w:sz="6" w:space="0" w:color="000000"/>
              <w:bottom w:val="single" w:sz="6" w:space="0" w:color="000000"/>
              <w:right w:val="single" w:sz="6" w:space="0" w:color="000000"/>
            </w:tcBorders>
          </w:tcPr>
          <w:p w:rsidR="007A0EBB" w:rsidRPr="007A0EBB" w:rsidRDefault="007A0EBB" w:rsidP="007A0EBB">
            <w:pPr>
              <w:suppressAutoHyphens/>
              <w:spacing w:after="0" w:line="240" w:lineRule="auto"/>
              <w:jc w:val="both"/>
              <w:rPr>
                <w:rFonts w:ascii="Times New Roman" w:hAnsi="Times New Roman" w:cs="Times New Roman"/>
                <w:u w:val="single"/>
              </w:rPr>
            </w:pPr>
            <w:r w:rsidRPr="007A0EBB">
              <w:rPr>
                <w:rFonts w:ascii="Times New Roman" w:hAnsi="Times New Roman" w:cs="Times New Roman"/>
                <w:u w:val="single"/>
              </w:rPr>
              <w:t>7</w:t>
            </w:r>
          </w:p>
          <w:p w:rsidR="007A0EBB" w:rsidRPr="007A0EBB" w:rsidRDefault="007A0EBB" w:rsidP="007A0EBB">
            <w:pPr>
              <w:suppressAutoHyphens/>
              <w:spacing w:after="0" w:line="240" w:lineRule="auto"/>
              <w:jc w:val="both"/>
              <w:rPr>
                <w:rFonts w:ascii="Times New Roman" w:hAnsi="Times New Roman" w:cs="Times New Roman"/>
              </w:rPr>
            </w:pPr>
            <w:r w:rsidRPr="007A0EBB">
              <w:rPr>
                <w:rFonts w:ascii="Times New Roman" w:hAnsi="Times New Roman" w:cs="Times New Roman"/>
              </w:rPr>
              <w:t>5</w:t>
            </w:r>
          </w:p>
        </w:tc>
      </w:tr>
    </w:tbl>
    <w:p w:rsidR="007A0EBB" w:rsidRPr="007A0EBB" w:rsidRDefault="007A0EBB" w:rsidP="007A0EBB">
      <w:pPr>
        <w:suppressAutoHyphens/>
        <w:spacing w:after="0" w:line="240" w:lineRule="auto"/>
        <w:jc w:val="both"/>
        <w:rPr>
          <w:rFonts w:ascii="Times New Roman" w:hAnsi="Times New Roman" w:cs="Times New Roman"/>
        </w:rPr>
      </w:pPr>
      <w:r w:rsidRPr="007A0EBB">
        <w:rPr>
          <w:rFonts w:ascii="Times New Roman" w:hAnsi="Times New Roman" w:cs="Times New Roman"/>
        </w:rPr>
        <w:t>____________</w:t>
      </w:r>
    </w:p>
    <w:p w:rsidR="007A0EBB" w:rsidRPr="007A0EBB" w:rsidRDefault="007A0EBB" w:rsidP="007A0EBB">
      <w:pPr>
        <w:suppressAutoHyphens/>
        <w:spacing w:after="0" w:line="240" w:lineRule="auto"/>
        <w:jc w:val="both"/>
        <w:rPr>
          <w:rFonts w:ascii="Times New Roman" w:hAnsi="Times New Roman" w:cs="Times New Roman"/>
        </w:rPr>
      </w:pPr>
      <w:r w:rsidRPr="007A0EBB">
        <w:rPr>
          <w:rFonts w:ascii="Times New Roman" w:hAnsi="Times New Roman" w:cs="Times New Roman"/>
        </w:rPr>
        <w:t>*к – количество комнат в квартире</w:t>
      </w:r>
    </w:p>
    <w:p w:rsidR="007A0EBB" w:rsidRPr="007A0EBB" w:rsidRDefault="007A0EBB" w:rsidP="007A0EBB">
      <w:pPr>
        <w:pStyle w:val="35"/>
        <w:suppressAutoHyphens/>
        <w:ind w:firstLine="0"/>
        <w:rPr>
          <w:sz w:val="22"/>
          <w:szCs w:val="22"/>
        </w:rPr>
      </w:pPr>
      <w:r w:rsidRPr="00FC6432">
        <w:rPr>
          <w:sz w:val="22"/>
          <w:szCs w:val="22"/>
        </w:rPr>
        <w:t xml:space="preserve">  </w:t>
      </w:r>
      <w:r w:rsidRPr="007A0EBB">
        <w:rPr>
          <w:sz w:val="22"/>
          <w:szCs w:val="22"/>
          <w:lang w:val="en-US"/>
        </w:rPr>
        <w:t>n</w:t>
      </w:r>
      <w:r w:rsidRPr="007A0EBB">
        <w:rPr>
          <w:sz w:val="22"/>
          <w:szCs w:val="22"/>
        </w:rPr>
        <w:t xml:space="preserve"> – количество членов семьи</w:t>
      </w:r>
    </w:p>
    <w:p w:rsidR="007A0EBB" w:rsidRPr="007A0EBB" w:rsidRDefault="007A0EBB" w:rsidP="007A0EBB">
      <w:pPr>
        <w:suppressAutoHyphens/>
        <w:autoSpaceDE w:val="0"/>
        <w:autoSpaceDN w:val="0"/>
        <w:adjustRightInd w:val="0"/>
        <w:spacing w:after="0" w:line="240" w:lineRule="auto"/>
        <w:ind w:firstLine="540"/>
        <w:jc w:val="both"/>
        <w:rPr>
          <w:rFonts w:ascii="Times New Roman" w:hAnsi="Times New Roman" w:cs="Times New Roman"/>
        </w:rPr>
      </w:pPr>
      <w:r w:rsidRPr="007A0EBB">
        <w:rPr>
          <w:rFonts w:ascii="Times New Roman" w:hAnsi="Times New Roman" w:cs="Times New Roman"/>
        </w:rPr>
        <w:t>Примечания:</w:t>
      </w:r>
    </w:p>
    <w:p w:rsidR="007A0EBB" w:rsidRPr="007A0EBB" w:rsidRDefault="007A0EBB" w:rsidP="007A0EBB">
      <w:pPr>
        <w:suppressAutoHyphens/>
        <w:autoSpaceDE w:val="0"/>
        <w:autoSpaceDN w:val="0"/>
        <w:adjustRightInd w:val="0"/>
        <w:spacing w:after="0" w:line="240" w:lineRule="auto"/>
        <w:ind w:firstLine="540"/>
        <w:jc w:val="both"/>
        <w:rPr>
          <w:rFonts w:ascii="Times New Roman" w:hAnsi="Times New Roman" w:cs="Times New Roman"/>
        </w:rPr>
      </w:pPr>
      <w:r w:rsidRPr="007A0EBB">
        <w:rPr>
          <w:rFonts w:ascii="Times New Roman" w:hAnsi="Times New Roman" w:cs="Times New Roman"/>
        </w:rPr>
        <w:t>1. Общее число жилых комнат в квартире или доме (k) и численность проживающих людей (n).</w:t>
      </w:r>
    </w:p>
    <w:p w:rsidR="007A0EBB" w:rsidRPr="007A0EBB" w:rsidRDefault="007A0EBB" w:rsidP="007A0EBB">
      <w:pPr>
        <w:suppressAutoHyphens/>
        <w:autoSpaceDE w:val="0"/>
        <w:autoSpaceDN w:val="0"/>
        <w:adjustRightInd w:val="0"/>
        <w:spacing w:after="0" w:line="240" w:lineRule="auto"/>
        <w:ind w:firstLine="540"/>
        <w:jc w:val="both"/>
        <w:rPr>
          <w:rFonts w:ascii="Times New Roman" w:hAnsi="Times New Roman" w:cs="Times New Roman"/>
        </w:rPr>
      </w:pPr>
      <w:r w:rsidRPr="007A0EBB">
        <w:rPr>
          <w:rFonts w:ascii="Times New Roman" w:hAnsi="Times New Roman" w:cs="Times New Roman"/>
        </w:rPr>
        <w:t>2. Специализированные типы жилища - дома гостиничного типа, специализированные жилые комплексы.</w:t>
      </w:r>
    </w:p>
    <w:p w:rsidR="007A0EBB" w:rsidRPr="007A0EBB" w:rsidRDefault="007A0EBB" w:rsidP="007A0EBB">
      <w:pPr>
        <w:suppressAutoHyphens/>
        <w:autoSpaceDE w:val="0"/>
        <w:autoSpaceDN w:val="0"/>
        <w:adjustRightInd w:val="0"/>
        <w:spacing w:after="0" w:line="240" w:lineRule="auto"/>
        <w:ind w:firstLine="540"/>
        <w:jc w:val="both"/>
        <w:rPr>
          <w:rFonts w:ascii="Times New Roman" w:hAnsi="Times New Roman" w:cs="Times New Roman"/>
        </w:rPr>
      </w:pPr>
      <w:r w:rsidRPr="007A0EBB">
        <w:rPr>
          <w:rFonts w:ascii="Times New Roman" w:hAnsi="Times New Roman" w:cs="Times New Roman"/>
        </w:rPr>
        <w:t>3. В числителе - на первую очередь, в знаменателе - на расчетный срок.</w:t>
      </w:r>
    </w:p>
    <w:p w:rsidR="007A0EBB" w:rsidRPr="007A0EBB" w:rsidRDefault="007A0EBB" w:rsidP="007A0EBB">
      <w:pPr>
        <w:suppressAutoHyphens/>
        <w:autoSpaceDE w:val="0"/>
        <w:autoSpaceDN w:val="0"/>
        <w:adjustRightInd w:val="0"/>
        <w:spacing w:after="0" w:line="240" w:lineRule="auto"/>
        <w:ind w:firstLine="540"/>
        <w:jc w:val="both"/>
        <w:rPr>
          <w:rFonts w:ascii="Times New Roman" w:hAnsi="Times New Roman" w:cs="Times New Roman"/>
        </w:rPr>
      </w:pPr>
      <w:r w:rsidRPr="007A0EBB">
        <w:rPr>
          <w:rFonts w:ascii="Times New Roman" w:hAnsi="Times New Roman" w:cs="Times New Roman"/>
        </w:rPr>
        <w:t>4. Указанные нормативные показатели не являются основанием для установления нормы реального заселения.</w:t>
      </w:r>
    </w:p>
    <w:p w:rsidR="007A0EBB" w:rsidRPr="007A0EBB" w:rsidRDefault="007A0EBB" w:rsidP="007A0EBB">
      <w:pPr>
        <w:suppressAutoHyphens/>
        <w:autoSpaceDE w:val="0"/>
        <w:autoSpaceDN w:val="0"/>
        <w:adjustRightInd w:val="0"/>
        <w:spacing w:after="0" w:line="240" w:lineRule="auto"/>
        <w:ind w:firstLine="540"/>
        <w:jc w:val="both"/>
        <w:rPr>
          <w:rFonts w:ascii="Times New Roman" w:hAnsi="Times New Roman" w:cs="Times New Roman"/>
          <w:spacing w:val="-2"/>
        </w:rPr>
      </w:pPr>
      <w:r w:rsidRPr="007A0EBB">
        <w:rPr>
          <w:rFonts w:ascii="Times New Roman" w:hAnsi="Times New Roman" w:cs="Times New Roman"/>
          <w:spacing w:val="-2"/>
        </w:rPr>
        <w:t>2.7.26. Общественно-деловые зоны предназначены для размещения объектов, обеспечивающих деловую, финансовую и общественную активность жизни населенного пункта, включая объекты культуры, торговли, общественного питания, бытового обслуживания, здравоохранения, коммерческой деятельности, административных и научно-исследовательских учреждений, учреждений профессионального образования, культовых сооружений и иные объекты, связанные с обеспечением жизнедеятельности граждан.</w:t>
      </w:r>
    </w:p>
    <w:p w:rsidR="007A0EBB" w:rsidRPr="007A0EBB" w:rsidRDefault="007A0EBB" w:rsidP="007A0EBB">
      <w:pPr>
        <w:suppressAutoHyphens/>
        <w:autoSpaceDE w:val="0"/>
        <w:autoSpaceDN w:val="0"/>
        <w:adjustRightInd w:val="0"/>
        <w:spacing w:after="0" w:line="240" w:lineRule="auto"/>
        <w:ind w:firstLine="540"/>
        <w:jc w:val="both"/>
        <w:rPr>
          <w:rFonts w:ascii="Times New Roman" w:hAnsi="Times New Roman" w:cs="Times New Roman"/>
        </w:rPr>
      </w:pPr>
      <w:r w:rsidRPr="007A0EBB">
        <w:rPr>
          <w:rFonts w:ascii="Times New Roman" w:hAnsi="Times New Roman" w:cs="Times New Roman"/>
        </w:rPr>
        <w:t>В перечень объектов, разрешенных для размещения в общественно-деловых зонах, могут включаться многоквартирные жилые дома, преимущественно со встроенными учреждениями обслуживания, гостиницы, гаражи и автостоянки.</w:t>
      </w:r>
    </w:p>
    <w:p w:rsidR="007A0EBB" w:rsidRPr="007A0EBB" w:rsidRDefault="007A0EBB" w:rsidP="007A0EBB">
      <w:pPr>
        <w:suppressAutoHyphens/>
        <w:autoSpaceDE w:val="0"/>
        <w:autoSpaceDN w:val="0"/>
        <w:adjustRightInd w:val="0"/>
        <w:spacing w:after="0" w:line="240" w:lineRule="auto"/>
        <w:ind w:firstLine="540"/>
        <w:jc w:val="both"/>
        <w:rPr>
          <w:rFonts w:ascii="Times New Roman" w:hAnsi="Times New Roman" w:cs="Times New Roman"/>
        </w:rPr>
      </w:pPr>
      <w:r w:rsidRPr="007A0EBB">
        <w:rPr>
          <w:rFonts w:ascii="Times New Roman" w:hAnsi="Times New Roman" w:cs="Times New Roman"/>
        </w:rPr>
        <w:t>По составу размещаемых в них объектов общественно-деловые зоны могут подразделяться на многофункциональные (общегородские или районные центры) и зоны специализированной общественной застройки.</w:t>
      </w:r>
    </w:p>
    <w:p w:rsidR="007A0EBB" w:rsidRPr="007A0EBB" w:rsidRDefault="007A0EBB" w:rsidP="007A0EBB">
      <w:pPr>
        <w:suppressAutoHyphens/>
        <w:autoSpaceDE w:val="0"/>
        <w:autoSpaceDN w:val="0"/>
        <w:adjustRightInd w:val="0"/>
        <w:spacing w:after="0" w:line="240" w:lineRule="auto"/>
        <w:ind w:firstLine="540"/>
        <w:jc w:val="both"/>
        <w:rPr>
          <w:rFonts w:ascii="Times New Roman" w:hAnsi="Times New Roman" w:cs="Times New Roman"/>
        </w:rPr>
      </w:pPr>
      <w:r w:rsidRPr="007A0EBB">
        <w:rPr>
          <w:rFonts w:ascii="Times New Roman" w:hAnsi="Times New Roman" w:cs="Times New Roman"/>
        </w:rPr>
        <w:t>Многофункциональные общественно-деловые зоны формируют систему его центра.</w:t>
      </w:r>
    </w:p>
    <w:p w:rsidR="007A0EBB" w:rsidRPr="007A0EBB" w:rsidRDefault="007A0EBB" w:rsidP="007A0EBB">
      <w:pPr>
        <w:suppressAutoHyphens/>
        <w:autoSpaceDE w:val="0"/>
        <w:autoSpaceDN w:val="0"/>
        <w:adjustRightInd w:val="0"/>
        <w:spacing w:after="0" w:line="240" w:lineRule="auto"/>
        <w:ind w:firstLine="540"/>
        <w:jc w:val="both"/>
        <w:rPr>
          <w:rFonts w:ascii="Times New Roman" w:hAnsi="Times New Roman" w:cs="Times New Roman"/>
        </w:rPr>
      </w:pPr>
      <w:r w:rsidRPr="007A0EBB">
        <w:rPr>
          <w:rFonts w:ascii="Times New Roman" w:hAnsi="Times New Roman" w:cs="Times New Roman"/>
        </w:rPr>
        <w:t>Площадь многофункциональных общественных зон допускается принимать в пределах 2  га/1000 человек.</w:t>
      </w:r>
    </w:p>
    <w:p w:rsidR="007A0EBB" w:rsidRPr="007A0EBB" w:rsidRDefault="007A0EBB" w:rsidP="007A0EBB">
      <w:pPr>
        <w:suppressAutoHyphens/>
        <w:autoSpaceDE w:val="0"/>
        <w:autoSpaceDN w:val="0"/>
        <w:adjustRightInd w:val="0"/>
        <w:spacing w:after="0" w:line="240" w:lineRule="auto"/>
        <w:ind w:firstLine="540"/>
        <w:jc w:val="both"/>
        <w:rPr>
          <w:rFonts w:ascii="Times New Roman" w:hAnsi="Times New Roman" w:cs="Times New Roman"/>
        </w:rPr>
      </w:pPr>
      <w:r w:rsidRPr="007A0EBB">
        <w:rPr>
          <w:rFonts w:ascii="Times New Roman" w:hAnsi="Times New Roman" w:cs="Times New Roman"/>
        </w:rPr>
        <w:t xml:space="preserve">2.7.27. Производственные зоны предназначаются для сосредоточенного размещения промышленных и коммунальных предприятий, производственно-складских и других необходимых для их эксплуатации объектов, осуществляемого с учетом градостроительных, социально-экономических и </w:t>
      </w:r>
      <w:r w:rsidRPr="007A0EBB">
        <w:rPr>
          <w:rFonts w:ascii="Times New Roman" w:hAnsi="Times New Roman" w:cs="Times New Roman"/>
        </w:rPr>
        <w:lastRenderedPageBreak/>
        <w:t>санитарно-гигиенических требований. Производственные зоны должны иметь удобные связи с внешними транспортными коммуникациями и жилой зоной.</w:t>
      </w:r>
    </w:p>
    <w:p w:rsidR="007A0EBB" w:rsidRPr="007A0EBB" w:rsidRDefault="007A0EBB" w:rsidP="007A0EBB">
      <w:pPr>
        <w:suppressAutoHyphens/>
        <w:autoSpaceDE w:val="0"/>
        <w:autoSpaceDN w:val="0"/>
        <w:adjustRightInd w:val="0"/>
        <w:spacing w:after="0" w:line="240" w:lineRule="auto"/>
        <w:ind w:firstLine="540"/>
        <w:jc w:val="both"/>
        <w:rPr>
          <w:rFonts w:ascii="Times New Roman" w:hAnsi="Times New Roman" w:cs="Times New Roman"/>
        </w:rPr>
      </w:pPr>
      <w:r w:rsidRPr="007A0EBB">
        <w:rPr>
          <w:rFonts w:ascii="Times New Roman" w:hAnsi="Times New Roman" w:cs="Times New Roman"/>
        </w:rPr>
        <w:t>Производственные зоны формируются в виде промышленных и коммунально-складских районов. Допускается создание объединенных промышленно-коммунальных районов.</w:t>
      </w:r>
    </w:p>
    <w:p w:rsidR="007A0EBB" w:rsidRPr="007A0EBB" w:rsidRDefault="007A0EBB" w:rsidP="007A0EBB">
      <w:pPr>
        <w:suppressAutoHyphens/>
        <w:autoSpaceDE w:val="0"/>
        <w:autoSpaceDN w:val="0"/>
        <w:adjustRightInd w:val="0"/>
        <w:spacing w:after="0" w:line="240" w:lineRule="auto"/>
        <w:ind w:firstLine="540"/>
        <w:jc w:val="both"/>
        <w:rPr>
          <w:rFonts w:ascii="Times New Roman" w:hAnsi="Times New Roman" w:cs="Times New Roman"/>
        </w:rPr>
      </w:pPr>
      <w:r w:rsidRPr="007A0EBB">
        <w:rPr>
          <w:rFonts w:ascii="Times New Roman" w:hAnsi="Times New Roman" w:cs="Times New Roman"/>
        </w:rPr>
        <w:t xml:space="preserve">Создание и развитие промышленных и коммунально-складских районов следует осуществлять на основе группового метода размещения предприятий с кооперированием объектов инфраструктуры и подсобных хозяйств, по возможности с близкими классами санитарной вредности. </w:t>
      </w:r>
    </w:p>
    <w:p w:rsidR="007A0EBB" w:rsidRPr="007A0EBB" w:rsidRDefault="007A0EBB" w:rsidP="007A0EBB">
      <w:pPr>
        <w:suppressAutoHyphens/>
        <w:autoSpaceDE w:val="0"/>
        <w:autoSpaceDN w:val="0"/>
        <w:adjustRightInd w:val="0"/>
        <w:spacing w:after="0" w:line="240" w:lineRule="auto"/>
        <w:ind w:firstLine="540"/>
        <w:jc w:val="both"/>
        <w:rPr>
          <w:rFonts w:ascii="Times New Roman" w:hAnsi="Times New Roman" w:cs="Times New Roman"/>
        </w:rPr>
      </w:pPr>
      <w:r w:rsidRPr="007A0EBB">
        <w:rPr>
          <w:rFonts w:ascii="Times New Roman" w:hAnsi="Times New Roman" w:cs="Times New Roman"/>
        </w:rPr>
        <w:t xml:space="preserve">Показатели территории, требуемой для размещения производственных зон, должны быть обусловлены профилем и характером производства и изменяются в пределах от 3 до </w:t>
      </w:r>
      <w:smartTag w:uri="urn:schemas-microsoft-com:office:smarttags" w:element="metricconverter">
        <w:smartTagPr>
          <w:attr w:name="ProductID" w:val="12 га"/>
        </w:smartTagPr>
        <w:r w:rsidRPr="007A0EBB">
          <w:rPr>
            <w:rFonts w:ascii="Times New Roman" w:hAnsi="Times New Roman" w:cs="Times New Roman"/>
          </w:rPr>
          <w:t>12 га</w:t>
        </w:r>
      </w:smartTag>
      <w:r w:rsidRPr="007A0EBB">
        <w:rPr>
          <w:rFonts w:ascii="Times New Roman" w:hAnsi="Times New Roman" w:cs="Times New Roman"/>
        </w:rPr>
        <w:t xml:space="preserve"> на 1000 человек.</w:t>
      </w:r>
    </w:p>
    <w:p w:rsidR="007A0EBB" w:rsidRPr="007A0EBB" w:rsidRDefault="007A0EBB" w:rsidP="007A0EBB">
      <w:pPr>
        <w:suppressAutoHyphens/>
        <w:autoSpaceDE w:val="0"/>
        <w:autoSpaceDN w:val="0"/>
        <w:adjustRightInd w:val="0"/>
        <w:spacing w:after="0" w:line="240" w:lineRule="auto"/>
        <w:ind w:firstLine="540"/>
        <w:jc w:val="both"/>
        <w:rPr>
          <w:rFonts w:ascii="Times New Roman" w:hAnsi="Times New Roman" w:cs="Times New Roman"/>
        </w:rPr>
      </w:pPr>
      <w:r w:rsidRPr="007A0EBB">
        <w:rPr>
          <w:rFonts w:ascii="Times New Roman" w:hAnsi="Times New Roman" w:cs="Times New Roman"/>
        </w:rPr>
        <w:t>Санитарно-защитные зоны производственных и других объектов, выполняющие средозащитные функции, включаются в состав тех территориальных зон, в которых размещаются эти объекты. Допустимый режим использования и застройки санитарно-защитных зон необходимо принимать в соответствии с действующим законодательством.</w:t>
      </w:r>
    </w:p>
    <w:p w:rsidR="007A0EBB" w:rsidRPr="007A0EBB" w:rsidRDefault="007A0EBB" w:rsidP="007A0EBB">
      <w:pPr>
        <w:suppressAutoHyphens/>
        <w:autoSpaceDE w:val="0"/>
        <w:autoSpaceDN w:val="0"/>
        <w:adjustRightInd w:val="0"/>
        <w:spacing w:after="0" w:line="240" w:lineRule="auto"/>
        <w:ind w:firstLine="540"/>
        <w:jc w:val="both"/>
        <w:rPr>
          <w:rFonts w:ascii="Times New Roman" w:hAnsi="Times New Roman" w:cs="Times New Roman"/>
        </w:rPr>
      </w:pPr>
      <w:r w:rsidRPr="007A0EBB">
        <w:rPr>
          <w:rFonts w:ascii="Times New Roman" w:hAnsi="Times New Roman" w:cs="Times New Roman"/>
        </w:rPr>
        <w:t>Решения по формированию производственной зоны сельского поселения должны основываться на анализе сложившейся производственной базы, документов территориального планирования, рационального использования имеющихся земель сельскохозяйственного назначения и сельскохозяйственных угодий, вовлечения в производство земель фонда перераспределения земель, а также экономических, экологических, социально-демографических факторов, влияющих на территориально-пространственную организацию производства (территориальную структуру хозяйства).</w:t>
      </w:r>
    </w:p>
    <w:p w:rsidR="007A0EBB" w:rsidRPr="007A0EBB" w:rsidRDefault="007A0EBB" w:rsidP="007A0EBB">
      <w:pPr>
        <w:suppressAutoHyphens/>
        <w:autoSpaceDE w:val="0"/>
        <w:autoSpaceDN w:val="0"/>
        <w:adjustRightInd w:val="0"/>
        <w:spacing w:after="0" w:line="240" w:lineRule="auto"/>
        <w:ind w:firstLine="540"/>
        <w:jc w:val="both"/>
        <w:rPr>
          <w:rFonts w:ascii="Times New Roman" w:hAnsi="Times New Roman" w:cs="Times New Roman"/>
        </w:rPr>
      </w:pPr>
      <w:r w:rsidRPr="007A0EBB">
        <w:rPr>
          <w:rFonts w:ascii="Times New Roman" w:hAnsi="Times New Roman" w:cs="Times New Roman"/>
        </w:rPr>
        <w:t>Предложения по территориальной организации производственного обслуживания поселения должны учитывать потребности как коллективных хозяйств и кооперативов, так и субъектов малого предпринимательства.</w:t>
      </w:r>
    </w:p>
    <w:p w:rsidR="007A0EBB" w:rsidRPr="007A0EBB" w:rsidRDefault="007A0EBB" w:rsidP="007A0EBB">
      <w:pPr>
        <w:suppressAutoHyphens/>
        <w:autoSpaceDE w:val="0"/>
        <w:autoSpaceDN w:val="0"/>
        <w:adjustRightInd w:val="0"/>
        <w:spacing w:after="0" w:line="240" w:lineRule="auto"/>
        <w:ind w:firstLine="540"/>
        <w:jc w:val="both"/>
        <w:rPr>
          <w:rFonts w:ascii="Times New Roman" w:hAnsi="Times New Roman" w:cs="Times New Roman"/>
        </w:rPr>
      </w:pPr>
      <w:r w:rsidRPr="007A0EBB">
        <w:rPr>
          <w:rFonts w:ascii="Times New Roman" w:hAnsi="Times New Roman" w:cs="Times New Roman"/>
        </w:rPr>
        <w:t>В сельских населенных пунктах производственная и коммунально-складская зоны могут совмещаться. Производственная зона может формироваться как самостоятельная для конкретного населенного пункта или создаваться объединенной, на несколько населенных пунктов, входящих в состав сельского поселения.</w:t>
      </w:r>
    </w:p>
    <w:p w:rsidR="007A0EBB" w:rsidRPr="007A0EBB" w:rsidRDefault="007A0EBB" w:rsidP="007A0EBB">
      <w:pPr>
        <w:suppressAutoHyphens/>
        <w:autoSpaceDE w:val="0"/>
        <w:autoSpaceDN w:val="0"/>
        <w:adjustRightInd w:val="0"/>
        <w:spacing w:after="0" w:line="240" w:lineRule="auto"/>
        <w:ind w:firstLine="540"/>
        <w:jc w:val="both"/>
        <w:rPr>
          <w:rFonts w:ascii="Times New Roman" w:hAnsi="Times New Roman" w:cs="Times New Roman"/>
        </w:rPr>
      </w:pPr>
      <w:r w:rsidRPr="007A0EBB">
        <w:rPr>
          <w:rFonts w:ascii="Times New Roman" w:hAnsi="Times New Roman" w:cs="Times New Roman"/>
        </w:rPr>
        <w:t>2.7.28. В состав зон рекреационного назначения включаются зоны в границах территорий, занятых  лесами, скверами, парками,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w:t>
      </w:r>
    </w:p>
    <w:p w:rsidR="007A0EBB" w:rsidRPr="007A0EBB" w:rsidRDefault="007A0EBB" w:rsidP="007A0EBB">
      <w:pPr>
        <w:suppressAutoHyphens/>
        <w:autoSpaceDE w:val="0"/>
        <w:autoSpaceDN w:val="0"/>
        <w:adjustRightInd w:val="0"/>
        <w:spacing w:after="0" w:line="240" w:lineRule="auto"/>
        <w:ind w:firstLine="540"/>
        <w:jc w:val="both"/>
        <w:rPr>
          <w:rFonts w:ascii="Times New Roman" w:hAnsi="Times New Roman" w:cs="Times New Roman"/>
          <w:spacing w:val="-2"/>
        </w:rPr>
      </w:pPr>
      <w:r w:rsidRPr="007A0EBB">
        <w:rPr>
          <w:rFonts w:ascii="Times New Roman" w:hAnsi="Times New Roman" w:cs="Times New Roman"/>
          <w:spacing w:val="-2"/>
        </w:rPr>
        <w:t>2.7.29. Зоны специального назначения выделяются для размещения кладбищ, крематориев и иных объектов, использование которых несовместимо с использованием других зон городских и сельских населенных пунктов.</w:t>
      </w:r>
    </w:p>
    <w:p w:rsidR="007A0EBB" w:rsidRPr="007A0EBB" w:rsidRDefault="007A0EBB" w:rsidP="007A0EBB">
      <w:pPr>
        <w:suppressAutoHyphens/>
        <w:autoSpaceDE w:val="0"/>
        <w:autoSpaceDN w:val="0"/>
        <w:adjustRightInd w:val="0"/>
        <w:spacing w:after="0" w:line="240" w:lineRule="auto"/>
        <w:ind w:firstLine="540"/>
        <w:jc w:val="both"/>
        <w:rPr>
          <w:rFonts w:ascii="Times New Roman" w:hAnsi="Times New Roman" w:cs="Times New Roman"/>
        </w:rPr>
      </w:pPr>
      <w:r w:rsidRPr="007A0EBB">
        <w:rPr>
          <w:rFonts w:ascii="Times New Roman" w:hAnsi="Times New Roman" w:cs="Times New Roman"/>
        </w:rPr>
        <w:t>2.7.30. Зоны сельскохозяйственного использования в пределах границ населенных пунктов могут быть представлены пашнями, садами, огородами, сенокосами, пастбищами, а также сельскохозяйственными строениями и сооружениями.</w:t>
      </w:r>
    </w:p>
    <w:p w:rsidR="007A0EBB" w:rsidRPr="007A0EBB" w:rsidRDefault="007A0EBB" w:rsidP="007A0EBB">
      <w:pPr>
        <w:suppressAutoHyphens/>
        <w:autoSpaceDE w:val="0"/>
        <w:autoSpaceDN w:val="0"/>
        <w:adjustRightInd w:val="0"/>
        <w:spacing w:after="0" w:line="240" w:lineRule="auto"/>
        <w:jc w:val="both"/>
        <w:outlineLvl w:val="0"/>
        <w:rPr>
          <w:rFonts w:ascii="Times New Roman" w:hAnsi="Times New Roman" w:cs="Times New Roman"/>
          <w:b/>
        </w:rPr>
      </w:pPr>
    </w:p>
    <w:p w:rsidR="007A0EBB" w:rsidRPr="007A0EBB" w:rsidRDefault="007A0EBB" w:rsidP="007A0EBB">
      <w:pPr>
        <w:suppressAutoHyphens/>
        <w:autoSpaceDE w:val="0"/>
        <w:autoSpaceDN w:val="0"/>
        <w:adjustRightInd w:val="0"/>
        <w:spacing w:after="0" w:line="240" w:lineRule="auto"/>
        <w:jc w:val="both"/>
        <w:outlineLvl w:val="0"/>
        <w:rPr>
          <w:rFonts w:ascii="Times New Roman" w:hAnsi="Times New Roman" w:cs="Times New Roman"/>
          <w:b/>
        </w:rPr>
      </w:pPr>
      <w:r w:rsidRPr="007A0EBB">
        <w:rPr>
          <w:rFonts w:ascii="Times New Roman" w:hAnsi="Times New Roman" w:cs="Times New Roman"/>
          <w:b/>
        </w:rPr>
        <w:t xml:space="preserve">Общие положения защиты населения и территории от воздействия </w:t>
      </w:r>
    </w:p>
    <w:p w:rsidR="007A0EBB" w:rsidRPr="007A0EBB" w:rsidRDefault="007A0EBB" w:rsidP="007A0EBB">
      <w:pPr>
        <w:suppressAutoHyphens/>
        <w:autoSpaceDE w:val="0"/>
        <w:autoSpaceDN w:val="0"/>
        <w:adjustRightInd w:val="0"/>
        <w:spacing w:after="0" w:line="240" w:lineRule="auto"/>
        <w:jc w:val="both"/>
        <w:outlineLvl w:val="0"/>
        <w:rPr>
          <w:rFonts w:ascii="Times New Roman" w:hAnsi="Times New Roman" w:cs="Times New Roman"/>
          <w:b/>
        </w:rPr>
      </w:pPr>
      <w:r w:rsidRPr="007A0EBB">
        <w:rPr>
          <w:rFonts w:ascii="Times New Roman" w:hAnsi="Times New Roman" w:cs="Times New Roman"/>
          <w:b/>
        </w:rPr>
        <w:t xml:space="preserve">чрезвычайных ситуаций природного и техногенного характера и </w:t>
      </w:r>
    </w:p>
    <w:p w:rsidR="007A0EBB" w:rsidRPr="007A0EBB" w:rsidRDefault="007A0EBB" w:rsidP="007A0EBB">
      <w:pPr>
        <w:suppressAutoHyphens/>
        <w:autoSpaceDE w:val="0"/>
        <w:autoSpaceDN w:val="0"/>
        <w:adjustRightInd w:val="0"/>
        <w:spacing w:after="0" w:line="240" w:lineRule="auto"/>
        <w:jc w:val="both"/>
        <w:outlineLvl w:val="0"/>
        <w:rPr>
          <w:rFonts w:ascii="Times New Roman" w:hAnsi="Times New Roman" w:cs="Times New Roman"/>
          <w:b/>
        </w:rPr>
      </w:pPr>
      <w:r w:rsidRPr="007A0EBB">
        <w:rPr>
          <w:rFonts w:ascii="Times New Roman" w:hAnsi="Times New Roman" w:cs="Times New Roman"/>
          <w:b/>
        </w:rPr>
        <w:t>мероприятия по гражданской обороне</w:t>
      </w:r>
    </w:p>
    <w:p w:rsidR="007A0EBB" w:rsidRPr="007A0EBB" w:rsidRDefault="007A0EBB" w:rsidP="007A0EBB">
      <w:pPr>
        <w:suppressAutoHyphens/>
        <w:autoSpaceDE w:val="0"/>
        <w:autoSpaceDN w:val="0"/>
        <w:adjustRightInd w:val="0"/>
        <w:spacing w:after="0" w:line="240" w:lineRule="auto"/>
        <w:jc w:val="both"/>
        <w:outlineLvl w:val="0"/>
        <w:rPr>
          <w:rFonts w:ascii="Times New Roman" w:hAnsi="Times New Roman" w:cs="Times New Roman"/>
          <w:b/>
        </w:rPr>
      </w:pPr>
    </w:p>
    <w:p w:rsidR="007A0EBB" w:rsidRPr="007A0EBB" w:rsidRDefault="007A0EBB" w:rsidP="007A0EBB">
      <w:pPr>
        <w:suppressAutoHyphens/>
        <w:autoSpaceDE w:val="0"/>
        <w:autoSpaceDN w:val="0"/>
        <w:adjustRightInd w:val="0"/>
        <w:spacing w:after="0" w:line="240" w:lineRule="auto"/>
        <w:ind w:firstLine="709"/>
        <w:jc w:val="both"/>
        <w:rPr>
          <w:rFonts w:ascii="Times New Roman" w:hAnsi="Times New Roman" w:cs="Times New Roman"/>
        </w:rPr>
      </w:pPr>
      <w:r w:rsidRPr="007A0EBB">
        <w:rPr>
          <w:rFonts w:ascii="Times New Roman" w:hAnsi="Times New Roman" w:cs="Times New Roman"/>
        </w:rPr>
        <w:t>2.7.31. Защита населения и территорий от воздействия чрезвычайных ситуаций природного и техногенного характера представляет собой совокупность мероприятий, направленных на обеспечение защиты территории и населения городского округа, поселения от опасностей при возникновении чрезвычайных ситуаций природного и техногенного характера.</w:t>
      </w:r>
    </w:p>
    <w:p w:rsidR="007A0EBB" w:rsidRPr="007A0EBB" w:rsidRDefault="007A0EBB" w:rsidP="007A0EBB">
      <w:pPr>
        <w:suppressAutoHyphens/>
        <w:autoSpaceDE w:val="0"/>
        <w:autoSpaceDN w:val="0"/>
        <w:adjustRightInd w:val="0"/>
        <w:spacing w:after="0" w:line="240" w:lineRule="auto"/>
        <w:ind w:firstLine="709"/>
        <w:jc w:val="both"/>
        <w:rPr>
          <w:rFonts w:ascii="Times New Roman" w:hAnsi="Times New Roman" w:cs="Times New Roman"/>
        </w:rPr>
      </w:pPr>
      <w:r w:rsidRPr="007A0EBB">
        <w:rPr>
          <w:rFonts w:ascii="Times New Roman" w:hAnsi="Times New Roman" w:cs="Times New Roman"/>
        </w:rPr>
        <w:t>2.7.32. Мероприятия по гражданской обороне разрабатываются органами местного самоуправления муниципального образования в соответствии с требованиями Федерального закона от 12.02.1998 № 28-ФЗ «О гражданской обороне».</w:t>
      </w:r>
    </w:p>
    <w:p w:rsidR="007A0EBB" w:rsidRPr="007A0EBB" w:rsidRDefault="007A0EBB" w:rsidP="007A0EBB">
      <w:pPr>
        <w:suppressAutoHyphens/>
        <w:autoSpaceDE w:val="0"/>
        <w:autoSpaceDN w:val="0"/>
        <w:adjustRightInd w:val="0"/>
        <w:spacing w:after="0" w:line="240" w:lineRule="auto"/>
        <w:ind w:firstLine="709"/>
        <w:jc w:val="both"/>
        <w:rPr>
          <w:rFonts w:ascii="Times New Roman" w:hAnsi="Times New Roman" w:cs="Times New Roman"/>
        </w:rPr>
      </w:pPr>
      <w:r w:rsidRPr="007A0EBB">
        <w:rPr>
          <w:rFonts w:ascii="Times New Roman" w:hAnsi="Times New Roman" w:cs="Times New Roman"/>
        </w:rPr>
        <w:t>Мероприятия по защите населения и территорий от воздействия чрезвычайных ситуаций природного и техногенного характера разрабатываются органами местного самоуправления муниципального образования в соответствии с требованиями Федерального закона от 21 декабря 1994 № 68-ФЗ «О защите населения и территорий от чрезвычайных ситуаций природного и техногенного характера» с учетом требований ГОСТ Р 22.0.07-95.</w:t>
      </w:r>
    </w:p>
    <w:p w:rsidR="007A0EBB" w:rsidRPr="007A0EBB" w:rsidRDefault="007A0EBB" w:rsidP="007A0EBB">
      <w:pPr>
        <w:suppressAutoHyphens/>
        <w:autoSpaceDE w:val="0"/>
        <w:autoSpaceDN w:val="0"/>
        <w:adjustRightInd w:val="0"/>
        <w:spacing w:after="0" w:line="240" w:lineRule="auto"/>
        <w:ind w:firstLine="709"/>
        <w:jc w:val="both"/>
        <w:rPr>
          <w:rFonts w:ascii="Times New Roman" w:hAnsi="Times New Roman" w:cs="Times New Roman"/>
          <w:spacing w:val="2"/>
        </w:rPr>
      </w:pPr>
      <w:r w:rsidRPr="007A0EBB">
        <w:rPr>
          <w:rFonts w:ascii="Times New Roman" w:hAnsi="Times New Roman" w:cs="Times New Roman"/>
          <w:spacing w:val="2"/>
        </w:rPr>
        <w:t xml:space="preserve">2.7.33. Подготовку генерального плана городского округа, поселения, а также документации по планировке территории, включая развитие застроенных территорий с учетом реконструкции объектов инженерной, социальной и коммунально-бытовой инфраструктур, предназначенных для </w:t>
      </w:r>
      <w:r w:rsidRPr="007A0EBB">
        <w:rPr>
          <w:rFonts w:ascii="Times New Roman" w:hAnsi="Times New Roman" w:cs="Times New Roman"/>
          <w:spacing w:val="2"/>
        </w:rPr>
        <w:lastRenderedPageBreak/>
        <w:t>обеспечения застроенной территории, следует осуществлять в соответствии с требованиями СП 116.13330.2012, СП 14.13330.2011, СНиП 2.01.51-90, СНиП II-11-77*, СНиП 21-01-97*, СП 11-107-98, «Положения о системе оповещения населения», утвержденного совместными Приказами Министерства РФ по делам гражданской обороны, чрезвычайным ситуациям и ликвидации последствий стихийных бедствий, Министерства информационных технологий и связи РФ и Министерства культуры и массовых коммуникаций РФ от 25.06.2006 № 422/90/376 и другими нормативными документами в области защиты населения и территорий от воздействия чрезвычайных ситуаций природного и техногенного характера и организации мероприятий по гражданской обороне.</w:t>
      </w:r>
    </w:p>
    <w:p w:rsidR="007A0EBB" w:rsidRPr="007A0EBB" w:rsidRDefault="007A0EBB" w:rsidP="007A0EBB">
      <w:pPr>
        <w:suppressAutoHyphens/>
        <w:autoSpaceDE w:val="0"/>
        <w:autoSpaceDN w:val="0"/>
        <w:adjustRightInd w:val="0"/>
        <w:spacing w:after="0" w:line="240" w:lineRule="auto"/>
        <w:ind w:firstLine="709"/>
        <w:jc w:val="both"/>
        <w:rPr>
          <w:rFonts w:ascii="Times New Roman" w:hAnsi="Times New Roman" w:cs="Times New Roman"/>
        </w:rPr>
      </w:pPr>
      <w:r w:rsidRPr="007A0EBB">
        <w:rPr>
          <w:rFonts w:ascii="Times New Roman" w:hAnsi="Times New Roman" w:cs="Times New Roman"/>
        </w:rPr>
        <w:t>2.7.34. При разработке документов территориального планирования должны выполняться требования Федерального закона от 22.07.2008 № 123-ФЗ «Технический регламент о требованиях пожарной безопасности» (Раздел II «Требования пожарной безопасности при проектировании, строительстве и эксплуатации поселений и городских округов»), а также иные требования пожарной безопасности, изложенные в законах и нормативно-технических документах Российской Федерации.</w:t>
      </w:r>
    </w:p>
    <w:p w:rsidR="007A0EBB" w:rsidRPr="007A0EBB" w:rsidRDefault="007A0EBB" w:rsidP="007A0EBB">
      <w:pPr>
        <w:suppressAutoHyphens/>
        <w:autoSpaceDE w:val="0"/>
        <w:autoSpaceDN w:val="0"/>
        <w:adjustRightInd w:val="0"/>
        <w:spacing w:after="0" w:line="240" w:lineRule="auto"/>
        <w:ind w:firstLine="709"/>
        <w:jc w:val="both"/>
        <w:rPr>
          <w:rFonts w:ascii="Times New Roman" w:hAnsi="Times New Roman" w:cs="Times New Roman"/>
        </w:rPr>
      </w:pPr>
      <w:r w:rsidRPr="007A0EBB">
        <w:rPr>
          <w:rFonts w:ascii="Times New Roman" w:hAnsi="Times New Roman" w:cs="Times New Roman"/>
        </w:rPr>
        <w:t>2.7.35. При разработке документов территориального планирования необходимо резервировать территорию под размещение пожарных депо с учетом перспективы развития городского округа, городского и сельского поселений в размере необходимой площади земельного участка. Площадь земельных участков в зависимости от типа пожарного депо определяется техническим заданием на проектирование.</w:t>
      </w:r>
    </w:p>
    <w:p w:rsidR="007A0EBB" w:rsidRPr="007A0EBB" w:rsidRDefault="007A0EBB" w:rsidP="007A0EBB">
      <w:pPr>
        <w:suppressAutoHyphens/>
        <w:autoSpaceDE w:val="0"/>
        <w:autoSpaceDN w:val="0"/>
        <w:adjustRightInd w:val="0"/>
        <w:spacing w:after="0" w:line="240" w:lineRule="auto"/>
        <w:ind w:firstLine="709"/>
        <w:jc w:val="both"/>
        <w:rPr>
          <w:rFonts w:ascii="Times New Roman" w:hAnsi="Times New Roman" w:cs="Times New Roman"/>
        </w:rPr>
      </w:pPr>
      <w:r w:rsidRPr="007A0EBB">
        <w:rPr>
          <w:rFonts w:ascii="Times New Roman" w:hAnsi="Times New Roman" w:cs="Times New Roman"/>
        </w:rPr>
        <w:t>2.7.36. Инженерно-технические мероприятия гражданской обороны и предупреждения чрезвычайных ситуаций (ИТМ ГОЧС) должны предусматриваться при:</w:t>
      </w:r>
    </w:p>
    <w:p w:rsidR="007A0EBB" w:rsidRPr="007A0EBB" w:rsidRDefault="007A0EBB" w:rsidP="007A0EBB">
      <w:pPr>
        <w:suppressAutoHyphens/>
        <w:autoSpaceDE w:val="0"/>
        <w:autoSpaceDN w:val="0"/>
        <w:adjustRightInd w:val="0"/>
        <w:spacing w:after="0" w:line="240" w:lineRule="auto"/>
        <w:ind w:firstLine="709"/>
        <w:jc w:val="both"/>
        <w:rPr>
          <w:rFonts w:ascii="Times New Roman" w:hAnsi="Times New Roman" w:cs="Times New Roman"/>
        </w:rPr>
      </w:pPr>
      <w:r w:rsidRPr="007A0EBB">
        <w:rPr>
          <w:rFonts w:ascii="Times New Roman" w:hAnsi="Times New Roman" w:cs="Times New Roman"/>
        </w:rPr>
        <w:t>подготовке документов территориального планирования (схемы территориального планирования муниципального района, генеральных планов поселений;</w:t>
      </w:r>
    </w:p>
    <w:p w:rsidR="007A0EBB" w:rsidRPr="007A0EBB" w:rsidRDefault="007A0EBB" w:rsidP="007A0EBB">
      <w:pPr>
        <w:suppressAutoHyphens/>
        <w:autoSpaceDE w:val="0"/>
        <w:autoSpaceDN w:val="0"/>
        <w:adjustRightInd w:val="0"/>
        <w:spacing w:after="0" w:line="240" w:lineRule="auto"/>
        <w:ind w:firstLine="709"/>
        <w:jc w:val="both"/>
        <w:rPr>
          <w:rFonts w:ascii="Times New Roman" w:hAnsi="Times New Roman" w:cs="Times New Roman"/>
        </w:rPr>
      </w:pPr>
      <w:r w:rsidRPr="007A0EBB">
        <w:rPr>
          <w:rFonts w:ascii="Times New Roman" w:hAnsi="Times New Roman" w:cs="Times New Roman"/>
        </w:rPr>
        <w:t>разработке документации по планировке территории (проектов планировки);</w:t>
      </w:r>
    </w:p>
    <w:p w:rsidR="007A0EBB" w:rsidRPr="007A0EBB" w:rsidRDefault="007A0EBB" w:rsidP="007A0EBB">
      <w:pPr>
        <w:suppressAutoHyphens/>
        <w:autoSpaceDE w:val="0"/>
        <w:autoSpaceDN w:val="0"/>
        <w:adjustRightInd w:val="0"/>
        <w:spacing w:after="0" w:line="240" w:lineRule="auto"/>
        <w:ind w:firstLine="709"/>
        <w:jc w:val="both"/>
        <w:rPr>
          <w:rFonts w:ascii="Times New Roman" w:hAnsi="Times New Roman" w:cs="Times New Roman"/>
        </w:rPr>
      </w:pPr>
      <w:r w:rsidRPr="007A0EBB">
        <w:rPr>
          <w:rFonts w:ascii="Times New Roman" w:hAnsi="Times New Roman" w:cs="Times New Roman"/>
        </w:rPr>
        <w:t>разработке материалов, обосновывающих строительство объектов капитального строительства (технико-экономического обоснования, технико-экономических расчетов), а также проектной документации на строительство и реконструкцию объектов капитального строительства.</w:t>
      </w:r>
    </w:p>
    <w:p w:rsidR="007A0EBB" w:rsidRPr="007A0EBB" w:rsidRDefault="007A0EBB" w:rsidP="007A0EBB">
      <w:pPr>
        <w:suppressAutoHyphens/>
        <w:autoSpaceDE w:val="0"/>
        <w:autoSpaceDN w:val="0"/>
        <w:adjustRightInd w:val="0"/>
        <w:spacing w:after="0" w:line="240" w:lineRule="auto"/>
        <w:ind w:firstLine="709"/>
        <w:jc w:val="both"/>
        <w:rPr>
          <w:rFonts w:ascii="Times New Roman" w:hAnsi="Times New Roman" w:cs="Times New Roman"/>
        </w:rPr>
      </w:pPr>
      <w:r w:rsidRPr="007A0EBB">
        <w:rPr>
          <w:rFonts w:ascii="Times New Roman" w:hAnsi="Times New Roman" w:cs="Times New Roman"/>
        </w:rPr>
        <w:t>Проектирование инженерно-технических мероприятий гражданской обороны должно осуществляться в соответствии с требованиями СНиП 2.01.51-90 «Инженерно-технические мероприятия гражданской обороны».</w:t>
      </w:r>
    </w:p>
    <w:p w:rsidR="007A0EBB" w:rsidRPr="007A0EBB" w:rsidRDefault="007A0EBB" w:rsidP="007A0EBB">
      <w:pPr>
        <w:suppressAutoHyphens/>
        <w:autoSpaceDE w:val="0"/>
        <w:autoSpaceDN w:val="0"/>
        <w:adjustRightInd w:val="0"/>
        <w:spacing w:after="0" w:line="240" w:lineRule="auto"/>
        <w:jc w:val="both"/>
        <w:outlineLvl w:val="0"/>
        <w:rPr>
          <w:rFonts w:ascii="Times New Roman" w:hAnsi="Times New Roman" w:cs="Times New Roman"/>
          <w:b/>
        </w:rPr>
      </w:pPr>
    </w:p>
    <w:p w:rsidR="007A0EBB" w:rsidRPr="007A0EBB" w:rsidRDefault="007A0EBB" w:rsidP="007A0EBB">
      <w:pPr>
        <w:suppressAutoHyphens/>
        <w:autoSpaceDE w:val="0"/>
        <w:autoSpaceDN w:val="0"/>
        <w:adjustRightInd w:val="0"/>
        <w:spacing w:after="0" w:line="240" w:lineRule="auto"/>
        <w:jc w:val="both"/>
        <w:outlineLvl w:val="0"/>
        <w:rPr>
          <w:rFonts w:ascii="Times New Roman" w:hAnsi="Times New Roman" w:cs="Times New Roman"/>
          <w:b/>
        </w:rPr>
      </w:pPr>
      <w:r w:rsidRPr="007A0EBB">
        <w:rPr>
          <w:rFonts w:ascii="Times New Roman" w:hAnsi="Times New Roman" w:cs="Times New Roman"/>
          <w:b/>
        </w:rPr>
        <w:t>Инженерная подготовка и защита территории</w:t>
      </w:r>
    </w:p>
    <w:p w:rsidR="007A0EBB" w:rsidRPr="007A0EBB" w:rsidRDefault="007A0EBB" w:rsidP="007A0EBB">
      <w:pPr>
        <w:suppressAutoHyphens/>
        <w:autoSpaceDE w:val="0"/>
        <w:autoSpaceDN w:val="0"/>
        <w:adjustRightInd w:val="0"/>
        <w:spacing w:after="0" w:line="240" w:lineRule="auto"/>
        <w:jc w:val="both"/>
        <w:outlineLvl w:val="0"/>
        <w:rPr>
          <w:rFonts w:ascii="Times New Roman" w:hAnsi="Times New Roman" w:cs="Times New Roman"/>
          <w:b/>
        </w:rPr>
      </w:pPr>
    </w:p>
    <w:p w:rsidR="007A0EBB" w:rsidRPr="007A0EBB" w:rsidRDefault="007A0EBB" w:rsidP="007A0EBB">
      <w:pPr>
        <w:suppressAutoHyphens/>
        <w:autoSpaceDE w:val="0"/>
        <w:autoSpaceDN w:val="0"/>
        <w:adjustRightInd w:val="0"/>
        <w:spacing w:after="0" w:line="240" w:lineRule="auto"/>
        <w:ind w:firstLine="540"/>
        <w:jc w:val="both"/>
        <w:rPr>
          <w:rFonts w:ascii="Times New Roman" w:hAnsi="Times New Roman" w:cs="Times New Roman"/>
        </w:rPr>
      </w:pPr>
      <w:r w:rsidRPr="007A0EBB">
        <w:rPr>
          <w:rFonts w:ascii="Times New Roman" w:hAnsi="Times New Roman" w:cs="Times New Roman"/>
        </w:rPr>
        <w:t>2.7.37. Определение границ зон затопления, подтопления и требования к территориям, входящим в границы зон затопления, подтопления установлены Постановлением Правительства Российской Федерации от 18.04.2014 № 360 «Об определении границ зон затопления, подтопления».</w:t>
      </w:r>
    </w:p>
    <w:p w:rsidR="007A0EBB" w:rsidRPr="007A0EBB" w:rsidRDefault="007A0EBB" w:rsidP="007A0EBB">
      <w:pPr>
        <w:suppressAutoHyphens/>
        <w:autoSpaceDE w:val="0"/>
        <w:autoSpaceDN w:val="0"/>
        <w:adjustRightInd w:val="0"/>
        <w:spacing w:after="0" w:line="240" w:lineRule="auto"/>
        <w:ind w:firstLine="540"/>
        <w:jc w:val="both"/>
        <w:rPr>
          <w:rFonts w:ascii="Times New Roman" w:hAnsi="Times New Roman" w:cs="Times New Roman"/>
        </w:rPr>
      </w:pPr>
      <w:r w:rsidRPr="007A0EBB">
        <w:rPr>
          <w:rFonts w:ascii="Times New Roman" w:hAnsi="Times New Roman" w:cs="Times New Roman"/>
        </w:rPr>
        <w:t>2.7.38. В Правилах землепользования и застройки муниципального образования на карте градостроительного зонирования наносятся границы территорий, подверженных риску затопления и подтопления и для таких территорий устанавливаются градостроительные регламенты, ограничивающие хозяйственную деятельность.</w:t>
      </w:r>
    </w:p>
    <w:p w:rsidR="007A0EBB" w:rsidRPr="007A0EBB" w:rsidRDefault="007A0EBB" w:rsidP="007A0EBB">
      <w:pPr>
        <w:suppressAutoHyphens/>
        <w:autoSpaceDE w:val="0"/>
        <w:autoSpaceDN w:val="0"/>
        <w:adjustRightInd w:val="0"/>
        <w:spacing w:after="0" w:line="240" w:lineRule="auto"/>
        <w:ind w:firstLine="540"/>
        <w:jc w:val="both"/>
        <w:rPr>
          <w:rFonts w:ascii="Times New Roman" w:hAnsi="Times New Roman" w:cs="Times New Roman"/>
        </w:rPr>
      </w:pPr>
      <w:r w:rsidRPr="007A0EBB">
        <w:rPr>
          <w:rFonts w:ascii="Times New Roman" w:hAnsi="Times New Roman" w:cs="Times New Roman"/>
        </w:rPr>
        <w:t>2.7.39. На территориях, подверженных риску затопления,  подтопления,  запрещается строительство жилых, садовых и дачных строений, объектов производственного и социального назначения, транспортной и энергетической инфраструктуры. Для существующих объектов, земельные участки которых попадают в зону затопления, подтопления, предусмотреть возможность реконструкции таких объектов с учетом проведения специальных защитных мероприятий по предотвращению негативного воздействия вод в соответствии с требованиями действующего законодательства.</w:t>
      </w:r>
    </w:p>
    <w:p w:rsidR="007A0EBB" w:rsidRPr="007A0EBB" w:rsidRDefault="007A0EBB" w:rsidP="007A0EBB">
      <w:pPr>
        <w:suppressAutoHyphens/>
        <w:autoSpaceDE w:val="0"/>
        <w:autoSpaceDN w:val="0"/>
        <w:adjustRightInd w:val="0"/>
        <w:spacing w:after="0" w:line="240" w:lineRule="auto"/>
        <w:ind w:firstLine="540"/>
        <w:jc w:val="both"/>
        <w:rPr>
          <w:rFonts w:ascii="Times New Roman" w:hAnsi="Times New Roman" w:cs="Times New Roman"/>
        </w:rPr>
      </w:pPr>
      <w:r w:rsidRPr="007A0EBB">
        <w:rPr>
          <w:rFonts w:ascii="Times New Roman" w:hAnsi="Times New Roman" w:cs="Times New Roman"/>
        </w:rPr>
        <w:t>2.7.40. Перечень мероприятий систем инженерной защиты населения должен разрабатываться в соответствии со СНиП 2.06.15-85 «Инженерная защита территории от затопления и подтопления».</w:t>
      </w:r>
    </w:p>
    <w:p w:rsidR="007A0EBB" w:rsidRPr="007A0EBB" w:rsidRDefault="007A0EBB" w:rsidP="007A0EBB">
      <w:pPr>
        <w:suppressAutoHyphens/>
        <w:autoSpaceDE w:val="0"/>
        <w:autoSpaceDN w:val="0"/>
        <w:adjustRightInd w:val="0"/>
        <w:spacing w:after="0" w:line="240" w:lineRule="auto"/>
        <w:ind w:firstLine="540"/>
        <w:jc w:val="both"/>
        <w:rPr>
          <w:rFonts w:ascii="Times New Roman" w:hAnsi="Times New Roman" w:cs="Times New Roman"/>
          <w:b/>
        </w:rPr>
      </w:pPr>
    </w:p>
    <w:p w:rsidR="007A0EBB" w:rsidRPr="007A0EBB" w:rsidRDefault="007A0EBB" w:rsidP="007A0EBB">
      <w:pPr>
        <w:suppressAutoHyphens/>
        <w:autoSpaceDE w:val="0"/>
        <w:autoSpaceDN w:val="0"/>
        <w:adjustRightInd w:val="0"/>
        <w:spacing w:after="0" w:line="240" w:lineRule="auto"/>
        <w:jc w:val="both"/>
        <w:outlineLvl w:val="0"/>
        <w:rPr>
          <w:rFonts w:ascii="Times New Roman" w:hAnsi="Times New Roman" w:cs="Times New Roman"/>
          <w:b/>
        </w:rPr>
      </w:pPr>
      <w:r w:rsidRPr="007A0EBB">
        <w:rPr>
          <w:rFonts w:ascii="Times New Roman" w:hAnsi="Times New Roman" w:cs="Times New Roman"/>
          <w:b/>
        </w:rPr>
        <w:t xml:space="preserve">Санитарно-эпидемиологические    требования   обеспечения </w:t>
      </w:r>
    </w:p>
    <w:p w:rsidR="007A0EBB" w:rsidRPr="007A0EBB" w:rsidRDefault="007A0EBB" w:rsidP="007A0EBB">
      <w:pPr>
        <w:suppressAutoHyphens/>
        <w:autoSpaceDE w:val="0"/>
        <w:autoSpaceDN w:val="0"/>
        <w:adjustRightInd w:val="0"/>
        <w:spacing w:after="0" w:line="240" w:lineRule="auto"/>
        <w:jc w:val="both"/>
        <w:outlineLvl w:val="0"/>
        <w:rPr>
          <w:rFonts w:ascii="Times New Roman" w:hAnsi="Times New Roman" w:cs="Times New Roman"/>
          <w:b/>
        </w:rPr>
      </w:pPr>
      <w:r w:rsidRPr="007A0EBB">
        <w:rPr>
          <w:rFonts w:ascii="Times New Roman" w:hAnsi="Times New Roman" w:cs="Times New Roman"/>
          <w:b/>
        </w:rPr>
        <w:t>безопасности   среды    обитания    для    здоровья  человека</w:t>
      </w:r>
    </w:p>
    <w:p w:rsidR="007A0EBB" w:rsidRPr="007A0EBB" w:rsidRDefault="007A0EBB" w:rsidP="007A0EBB">
      <w:pPr>
        <w:widowControl w:val="0"/>
        <w:suppressAutoHyphens/>
        <w:autoSpaceDE w:val="0"/>
        <w:autoSpaceDN w:val="0"/>
        <w:adjustRightInd w:val="0"/>
        <w:spacing w:after="0" w:line="240" w:lineRule="auto"/>
        <w:ind w:firstLine="539"/>
        <w:jc w:val="both"/>
        <w:rPr>
          <w:rFonts w:ascii="Times New Roman" w:hAnsi="Times New Roman" w:cs="Times New Roman"/>
        </w:rPr>
      </w:pPr>
    </w:p>
    <w:p w:rsidR="007A0EBB" w:rsidRPr="007A0EBB" w:rsidRDefault="007A0EBB" w:rsidP="007A0EBB">
      <w:pPr>
        <w:widowControl w:val="0"/>
        <w:suppressAutoHyphens/>
        <w:autoSpaceDE w:val="0"/>
        <w:autoSpaceDN w:val="0"/>
        <w:adjustRightInd w:val="0"/>
        <w:spacing w:after="0" w:line="240" w:lineRule="auto"/>
        <w:ind w:firstLine="539"/>
        <w:jc w:val="both"/>
        <w:rPr>
          <w:rFonts w:ascii="Times New Roman" w:hAnsi="Times New Roman" w:cs="Times New Roman"/>
        </w:rPr>
      </w:pPr>
      <w:r w:rsidRPr="007A0EBB">
        <w:rPr>
          <w:rFonts w:ascii="Times New Roman" w:hAnsi="Times New Roman" w:cs="Times New Roman"/>
        </w:rPr>
        <w:t>2.7.41. При планировке и застройке  сельских поселений должно предусматриваться создание благоприятных условий для жизни и здоровья населения путем комплексного благоустройства  сельских поселений и реализации иных мер по предупреждению и устранению вредного воздействия на человека факторов среды обитания.</w:t>
      </w:r>
    </w:p>
    <w:p w:rsidR="007A0EBB" w:rsidRPr="007A0EBB" w:rsidRDefault="007A0EBB" w:rsidP="007A0EBB">
      <w:pPr>
        <w:suppressAutoHyphens/>
        <w:autoSpaceDE w:val="0"/>
        <w:autoSpaceDN w:val="0"/>
        <w:adjustRightInd w:val="0"/>
        <w:spacing w:after="0" w:line="240" w:lineRule="auto"/>
        <w:ind w:firstLine="539"/>
        <w:jc w:val="both"/>
        <w:rPr>
          <w:rFonts w:ascii="Times New Roman" w:hAnsi="Times New Roman" w:cs="Times New Roman"/>
          <w:spacing w:val="-2"/>
        </w:rPr>
      </w:pPr>
      <w:r w:rsidRPr="007A0EBB">
        <w:rPr>
          <w:rFonts w:ascii="Times New Roman" w:hAnsi="Times New Roman" w:cs="Times New Roman"/>
          <w:spacing w:val="-2"/>
        </w:rPr>
        <w:lastRenderedPageBreak/>
        <w:t>2.7.42. Градостроительная деятельность должна осуществляться с учетом обеспечения требований Федерального  закона  от 30.03.1999 № 52-ФЗ «О санитарно-эпидемиологическом благополучии населения».</w:t>
      </w:r>
    </w:p>
    <w:p w:rsidR="007A0EBB" w:rsidRPr="007A0EBB" w:rsidRDefault="007A0EBB" w:rsidP="007A0EBB">
      <w:pPr>
        <w:suppressAutoHyphens/>
        <w:autoSpaceDE w:val="0"/>
        <w:autoSpaceDN w:val="0"/>
        <w:adjustRightInd w:val="0"/>
        <w:spacing w:after="0" w:line="240" w:lineRule="auto"/>
        <w:ind w:firstLine="540"/>
        <w:jc w:val="both"/>
        <w:rPr>
          <w:rFonts w:ascii="Times New Roman" w:hAnsi="Times New Roman" w:cs="Times New Roman"/>
          <w:b/>
        </w:rPr>
      </w:pPr>
    </w:p>
    <w:p w:rsidR="007A0EBB" w:rsidRPr="007A0EBB" w:rsidRDefault="007A0EBB" w:rsidP="007A0EBB">
      <w:pPr>
        <w:suppressAutoHyphens/>
        <w:autoSpaceDE w:val="0"/>
        <w:autoSpaceDN w:val="0"/>
        <w:adjustRightInd w:val="0"/>
        <w:spacing w:after="0" w:line="240" w:lineRule="auto"/>
        <w:ind w:firstLine="539"/>
        <w:jc w:val="both"/>
        <w:rPr>
          <w:rFonts w:ascii="Times New Roman" w:hAnsi="Times New Roman" w:cs="Times New Roman"/>
          <w:b/>
        </w:rPr>
      </w:pPr>
      <w:r w:rsidRPr="007A0EBB">
        <w:rPr>
          <w:rFonts w:ascii="Times New Roman" w:hAnsi="Times New Roman" w:cs="Times New Roman"/>
          <w:b/>
        </w:rPr>
        <w:t>Общие положения по развитию, организации и использованию территории при подготовке документации по планировке территории</w:t>
      </w:r>
    </w:p>
    <w:p w:rsidR="007A0EBB" w:rsidRPr="007A0EBB" w:rsidRDefault="007A0EBB" w:rsidP="007A0EBB">
      <w:pPr>
        <w:suppressAutoHyphens/>
        <w:autoSpaceDE w:val="0"/>
        <w:autoSpaceDN w:val="0"/>
        <w:adjustRightInd w:val="0"/>
        <w:spacing w:after="0" w:line="240" w:lineRule="auto"/>
        <w:ind w:firstLine="540"/>
        <w:jc w:val="both"/>
        <w:rPr>
          <w:rFonts w:ascii="Times New Roman" w:hAnsi="Times New Roman" w:cs="Times New Roman"/>
          <w:b/>
          <w:highlight w:val="yellow"/>
        </w:rPr>
      </w:pPr>
    </w:p>
    <w:p w:rsidR="007A0EBB" w:rsidRPr="007A0EBB" w:rsidRDefault="007A0EBB" w:rsidP="007A0EBB">
      <w:pPr>
        <w:suppressAutoHyphens/>
        <w:autoSpaceDE w:val="0"/>
        <w:autoSpaceDN w:val="0"/>
        <w:adjustRightInd w:val="0"/>
        <w:spacing w:after="0" w:line="240" w:lineRule="auto"/>
        <w:ind w:firstLine="540"/>
        <w:jc w:val="both"/>
        <w:rPr>
          <w:rFonts w:ascii="Times New Roman" w:hAnsi="Times New Roman" w:cs="Times New Roman"/>
        </w:rPr>
      </w:pPr>
      <w:r w:rsidRPr="007A0EBB">
        <w:rPr>
          <w:rFonts w:ascii="Times New Roman" w:hAnsi="Times New Roman" w:cs="Times New Roman"/>
        </w:rPr>
        <w:t>2.7.43. Подготовка документации по планировке территории осуществляется в отношении застроенных или подлежащих застройке территорий.</w:t>
      </w:r>
    </w:p>
    <w:p w:rsidR="007A0EBB" w:rsidRPr="007A0EBB" w:rsidRDefault="007A0EBB" w:rsidP="007A0EBB">
      <w:pPr>
        <w:widowControl w:val="0"/>
        <w:suppressAutoHyphens/>
        <w:autoSpaceDE w:val="0"/>
        <w:autoSpaceDN w:val="0"/>
        <w:adjustRightInd w:val="0"/>
        <w:spacing w:after="0" w:line="240" w:lineRule="auto"/>
        <w:ind w:firstLine="539"/>
        <w:jc w:val="both"/>
        <w:rPr>
          <w:rFonts w:ascii="Times New Roman" w:hAnsi="Times New Roman" w:cs="Times New Roman"/>
          <w:spacing w:val="-6"/>
        </w:rPr>
      </w:pPr>
      <w:r w:rsidRPr="007A0EBB">
        <w:rPr>
          <w:rFonts w:ascii="Times New Roman" w:hAnsi="Times New Roman" w:cs="Times New Roman"/>
          <w:spacing w:val="-6"/>
        </w:rPr>
        <w:t xml:space="preserve">2.7.44. </w:t>
      </w:r>
      <w:r w:rsidRPr="007A0EBB">
        <w:rPr>
          <w:rFonts w:ascii="Times New Roman" w:hAnsi="Times New Roman" w:cs="Times New Roman"/>
          <w:bCs/>
        </w:rPr>
        <w:t xml:space="preserve">Социальный норматив жилищной обеспеченности </w:t>
      </w:r>
      <w:r w:rsidRPr="007A0EBB">
        <w:rPr>
          <w:rFonts w:ascii="Times New Roman" w:hAnsi="Times New Roman" w:cs="Times New Roman"/>
          <w:bCs/>
          <w:spacing w:val="-4"/>
        </w:rPr>
        <w:t xml:space="preserve">- </w:t>
      </w:r>
      <w:smartTag w:uri="urn:schemas-microsoft-com:office:smarttags" w:element="metricconverter">
        <w:smartTagPr>
          <w:attr w:name="ProductID" w:val="20 кв. метров"/>
        </w:smartTagPr>
        <w:r w:rsidRPr="007A0EBB">
          <w:rPr>
            <w:rFonts w:ascii="Times New Roman" w:hAnsi="Times New Roman" w:cs="Times New Roman"/>
            <w:bCs/>
            <w:spacing w:val="-4"/>
          </w:rPr>
          <w:t>20 кв. метров</w:t>
        </w:r>
      </w:smartTag>
      <w:r w:rsidRPr="007A0EBB">
        <w:rPr>
          <w:rFonts w:ascii="Times New Roman" w:hAnsi="Times New Roman" w:cs="Times New Roman"/>
          <w:bCs/>
          <w:spacing w:val="-4"/>
        </w:rPr>
        <w:t xml:space="preserve"> общей площади/человека; </w:t>
      </w:r>
      <w:r w:rsidRPr="007A0EBB">
        <w:rPr>
          <w:rFonts w:ascii="Times New Roman" w:hAnsi="Times New Roman" w:cs="Times New Roman"/>
          <w:bCs/>
        </w:rPr>
        <w:t xml:space="preserve">на 2020 год - </w:t>
      </w:r>
      <w:smartTag w:uri="urn:schemas-microsoft-com:office:smarttags" w:element="metricconverter">
        <w:smartTagPr>
          <w:attr w:name="ProductID" w:val="23 кв. метра"/>
        </w:smartTagPr>
        <w:r w:rsidRPr="007A0EBB">
          <w:rPr>
            <w:rFonts w:ascii="Times New Roman" w:hAnsi="Times New Roman" w:cs="Times New Roman"/>
            <w:bCs/>
          </w:rPr>
          <w:t>23 кв. метра</w:t>
        </w:r>
      </w:smartTag>
      <w:r w:rsidRPr="007A0EBB">
        <w:rPr>
          <w:rFonts w:ascii="Times New Roman" w:hAnsi="Times New Roman" w:cs="Times New Roman"/>
          <w:bCs/>
        </w:rPr>
        <w:t xml:space="preserve"> общей площади/человека.</w:t>
      </w:r>
    </w:p>
    <w:p w:rsidR="007A0EBB" w:rsidRPr="007A0EBB" w:rsidRDefault="007A0EBB" w:rsidP="007A0EBB">
      <w:pPr>
        <w:widowControl w:val="0"/>
        <w:suppressAutoHyphens/>
        <w:autoSpaceDE w:val="0"/>
        <w:autoSpaceDN w:val="0"/>
        <w:adjustRightInd w:val="0"/>
        <w:spacing w:after="0" w:line="240" w:lineRule="auto"/>
        <w:ind w:firstLine="540"/>
        <w:jc w:val="both"/>
        <w:rPr>
          <w:rFonts w:ascii="Times New Roman" w:hAnsi="Times New Roman" w:cs="Times New Roman"/>
          <w:bCs/>
        </w:rPr>
      </w:pPr>
      <w:r w:rsidRPr="007A0EBB">
        <w:rPr>
          <w:rFonts w:ascii="Times New Roman" w:hAnsi="Times New Roman" w:cs="Times New Roman"/>
        </w:rPr>
        <w:t>2.7.45.</w:t>
      </w:r>
      <w:r w:rsidRPr="007A0EBB">
        <w:rPr>
          <w:rFonts w:ascii="Times New Roman" w:hAnsi="Times New Roman" w:cs="Times New Roman"/>
          <w:spacing w:val="-10"/>
        </w:rPr>
        <w:t xml:space="preserve"> </w:t>
      </w:r>
      <w:r w:rsidRPr="007A0EBB">
        <w:rPr>
          <w:rFonts w:ascii="Times New Roman" w:hAnsi="Times New Roman" w:cs="Times New Roman"/>
          <w:bCs/>
        </w:rPr>
        <w:t>Минимальные размеры земельного участка для застройки:</w:t>
      </w:r>
    </w:p>
    <w:p w:rsidR="007A0EBB" w:rsidRPr="007A0EBB" w:rsidRDefault="007A0EBB" w:rsidP="007A0EBB">
      <w:pPr>
        <w:widowControl w:val="0"/>
        <w:suppressAutoHyphens/>
        <w:autoSpaceDE w:val="0"/>
        <w:autoSpaceDN w:val="0"/>
        <w:adjustRightInd w:val="0"/>
        <w:spacing w:after="0" w:line="240" w:lineRule="auto"/>
        <w:ind w:firstLine="540"/>
        <w:jc w:val="both"/>
        <w:rPr>
          <w:rFonts w:ascii="Times New Roman" w:hAnsi="Times New Roman" w:cs="Times New Roman"/>
          <w:bCs/>
        </w:rPr>
      </w:pPr>
      <w:r w:rsidRPr="007A0EBB">
        <w:rPr>
          <w:rFonts w:ascii="Times New Roman" w:hAnsi="Times New Roman" w:cs="Times New Roman"/>
          <w:bCs/>
        </w:rPr>
        <w:t xml:space="preserve">многоквартирными среднеэтажными жилыми домами – 17,5 кв.метров/человека.  </w:t>
      </w:r>
    </w:p>
    <w:p w:rsidR="007A0EBB" w:rsidRPr="007A0EBB" w:rsidRDefault="007A0EBB" w:rsidP="007A0EBB">
      <w:pPr>
        <w:widowControl w:val="0"/>
        <w:suppressAutoHyphens/>
        <w:autoSpaceDE w:val="0"/>
        <w:autoSpaceDN w:val="0"/>
        <w:adjustRightInd w:val="0"/>
        <w:spacing w:after="0" w:line="240" w:lineRule="auto"/>
        <w:ind w:firstLine="539"/>
        <w:jc w:val="both"/>
        <w:rPr>
          <w:rFonts w:ascii="Times New Roman" w:hAnsi="Times New Roman" w:cs="Times New Roman"/>
        </w:rPr>
      </w:pPr>
      <w:r w:rsidRPr="007A0EBB">
        <w:rPr>
          <w:rFonts w:ascii="Times New Roman" w:hAnsi="Times New Roman" w:cs="Times New Roman"/>
          <w:spacing w:val="-14"/>
        </w:rPr>
        <w:t xml:space="preserve">2.7.46. </w:t>
      </w:r>
      <w:r w:rsidRPr="007A0EBB">
        <w:rPr>
          <w:rFonts w:ascii="Times New Roman" w:hAnsi="Times New Roman" w:cs="Times New Roman"/>
        </w:rPr>
        <w:t>Минимальные размеры приусадебных и приквартирных земельных участков для разных типов жилых домов рекомендуется принимать в соответствии с СП 42.13330.2011 «Градостроительство. Планировка и застройка городских и сельских поселений» (приложение Д).</w:t>
      </w:r>
    </w:p>
    <w:p w:rsidR="007A0EBB" w:rsidRPr="007A0EBB" w:rsidRDefault="007A0EBB" w:rsidP="007A0EBB">
      <w:pPr>
        <w:widowControl w:val="0"/>
        <w:suppressAutoHyphens/>
        <w:autoSpaceDE w:val="0"/>
        <w:autoSpaceDN w:val="0"/>
        <w:adjustRightInd w:val="0"/>
        <w:spacing w:after="0" w:line="240" w:lineRule="auto"/>
        <w:ind w:firstLine="540"/>
        <w:jc w:val="both"/>
        <w:rPr>
          <w:rFonts w:ascii="Times New Roman" w:hAnsi="Times New Roman" w:cs="Times New Roman"/>
        </w:rPr>
      </w:pPr>
      <w:r w:rsidRPr="007A0EBB">
        <w:rPr>
          <w:rFonts w:ascii="Times New Roman" w:hAnsi="Times New Roman" w:cs="Times New Roman"/>
        </w:rPr>
        <w:t>2.7.47. При подготовке документации по планировке территории для зоны усадебной застройки минимальные расстояния от улиц и строений на соседних участках в усадебной застройке следует принимать по таблице 8.</w:t>
      </w:r>
    </w:p>
    <w:tbl>
      <w:tblPr>
        <w:tblpPr w:leftFromText="180" w:rightFromText="180" w:vertAnchor="text" w:horzAnchor="margin" w:tblpY="604"/>
        <w:tblW w:w="0" w:type="auto"/>
        <w:tblLayout w:type="fixed"/>
        <w:tblCellMar>
          <w:top w:w="75" w:type="dxa"/>
          <w:left w:w="0" w:type="dxa"/>
          <w:bottom w:w="75" w:type="dxa"/>
          <w:right w:w="0" w:type="dxa"/>
        </w:tblCellMar>
        <w:tblLook w:val="0000"/>
      </w:tblPr>
      <w:tblGrid>
        <w:gridCol w:w="7300"/>
        <w:gridCol w:w="2102"/>
      </w:tblGrid>
      <w:tr w:rsidR="007A0EBB" w:rsidRPr="007A0EBB" w:rsidTr="007A0EBB">
        <w:trPr>
          <w:trHeight w:val="50"/>
        </w:trPr>
        <w:tc>
          <w:tcPr>
            <w:tcW w:w="73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EBB" w:rsidRPr="007A0EBB" w:rsidRDefault="007A0EBB" w:rsidP="007A0EBB">
            <w:pPr>
              <w:widowControl w:val="0"/>
              <w:suppressAutoHyphens/>
              <w:autoSpaceDE w:val="0"/>
              <w:autoSpaceDN w:val="0"/>
              <w:adjustRightInd w:val="0"/>
              <w:spacing w:after="0" w:line="240" w:lineRule="auto"/>
              <w:jc w:val="both"/>
              <w:rPr>
                <w:rFonts w:ascii="Times New Roman" w:hAnsi="Times New Roman" w:cs="Times New Roman"/>
              </w:rPr>
            </w:pPr>
            <w:r w:rsidRPr="007A0EBB">
              <w:rPr>
                <w:rFonts w:ascii="Times New Roman" w:hAnsi="Times New Roman" w:cs="Times New Roman"/>
              </w:rPr>
              <w:t>Нормируемые разрывы</w:t>
            </w:r>
          </w:p>
        </w:tc>
        <w:tc>
          <w:tcPr>
            <w:tcW w:w="2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EBB" w:rsidRPr="007A0EBB" w:rsidRDefault="007A0EBB" w:rsidP="007A0EBB">
            <w:pPr>
              <w:widowControl w:val="0"/>
              <w:suppressAutoHyphens/>
              <w:autoSpaceDE w:val="0"/>
              <w:autoSpaceDN w:val="0"/>
              <w:adjustRightInd w:val="0"/>
              <w:spacing w:after="0" w:line="240" w:lineRule="auto"/>
              <w:jc w:val="both"/>
              <w:rPr>
                <w:rFonts w:ascii="Times New Roman" w:hAnsi="Times New Roman" w:cs="Times New Roman"/>
              </w:rPr>
            </w:pPr>
            <w:r w:rsidRPr="007A0EBB">
              <w:rPr>
                <w:rFonts w:ascii="Times New Roman" w:hAnsi="Times New Roman" w:cs="Times New Roman"/>
              </w:rPr>
              <w:t>Минимальное расстояние, метры</w:t>
            </w:r>
          </w:p>
        </w:tc>
      </w:tr>
      <w:tr w:rsidR="007A0EBB" w:rsidRPr="007A0EBB" w:rsidTr="007A0EBB">
        <w:trPr>
          <w:trHeight w:val="50"/>
        </w:trPr>
        <w:tc>
          <w:tcPr>
            <w:tcW w:w="73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EBB" w:rsidRPr="007A0EBB" w:rsidRDefault="007A0EBB" w:rsidP="007A0EBB">
            <w:pPr>
              <w:widowControl w:val="0"/>
              <w:suppressAutoHyphens/>
              <w:autoSpaceDE w:val="0"/>
              <w:autoSpaceDN w:val="0"/>
              <w:adjustRightInd w:val="0"/>
              <w:spacing w:after="0" w:line="240" w:lineRule="auto"/>
              <w:jc w:val="both"/>
              <w:rPr>
                <w:rFonts w:ascii="Times New Roman" w:hAnsi="Times New Roman" w:cs="Times New Roman"/>
              </w:rPr>
            </w:pPr>
            <w:r w:rsidRPr="007A0EBB">
              <w:rPr>
                <w:rFonts w:ascii="Times New Roman" w:hAnsi="Times New Roman" w:cs="Times New Roman"/>
              </w:rPr>
              <w:t>От красных линий улиц и проездов до хозяйственных построек</w:t>
            </w:r>
          </w:p>
        </w:tc>
        <w:tc>
          <w:tcPr>
            <w:tcW w:w="2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EBB" w:rsidRPr="007A0EBB" w:rsidRDefault="007A0EBB" w:rsidP="007A0EBB">
            <w:pPr>
              <w:widowControl w:val="0"/>
              <w:suppressAutoHyphens/>
              <w:autoSpaceDE w:val="0"/>
              <w:autoSpaceDN w:val="0"/>
              <w:adjustRightInd w:val="0"/>
              <w:spacing w:after="0" w:line="240" w:lineRule="auto"/>
              <w:jc w:val="both"/>
              <w:rPr>
                <w:rFonts w:ascii="Times New Roman" w:hAnsi="Times New Roman" w:cs="Times New Roman"/>
              </w:rPr>
            </w:pPr>
            <w:r w:rsidRPr="007A0EBB">
              <w:rPr>
                <w:rFonts w:ascii="Times New Roman" w:hAnsi="Times New Roman" w:cs="Times New Roman"/>
              </w:rPr>
              <w:t>5</w:t>
            </w:r>
          </w:p>
        </w:tc>
      </w:tr>
      <w:tr w:rsidR="007A0EBB" w:rsidRPr="007A0EBB" w:rsidTr="007A0EBB">
        <w:trPr>
          <w:trHeight w:val="50"/>
        </w:trPr>
        <w:tc>
          <w:tcPr>
            <w:tcW w:w="73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EBB" w:rsidRPr="007A0EBB" w:rsidRDefault="007A0EBB" w:rsidP="007A0EBB">
            <w:pPr>
              <w:widowControl w:val="0"/>
              <w:suppressAutoHyphens/>
              <w:autoSpaceDE w:val="0"/>
              <w:autoSpaceDN w:val="0"/>
              <w:adjustRightInd w:val="0"/>
              <w:spacing w:after="0" w:line="240" w:lineRule="auto"/>
              <w:jc w:val="both"/>
              <w:rPr>
                <w:rFonts w:ascii="Times New Roman" w:hAnsi="Times New Roman" w:cs="Times New Roman"/>
              </w:rPr>
            </w:pPr>
            <w:r w:rsidRPr="007A0EBB">
              <w:rPr>
                <w:rFonts w:ascii="Times New Roman" w:hAnsi="Times New Roman" w:cs="Times New Roman"/>
              </w:rPr>
              <w:t>От границ соседнего участка до:</w:t>
            </w:r>
          </w:p>
        </w:tc>
        <w:tc>
          <w:tcPr>
            <w:tcW w:w="2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EBB" w:rsidRPr="007A0EBB" w:rsidRDefault="007A0EBB" w:rsidP="007A0EBB">
            <w:pPr>
              <w:widowControl w:val="0"/>
              <w:suppressAutoHyphens/>
              <w:autoSpaceDE w:val="0"/>
              <w:autoSpaceDN w:val="0"/>
              <w:adjustRightInd w:val="0"/>
              <w:spacing w:after="0" w:line="240" w:lineRule="auto"/>
              <w:jc w:val="both"/>
              <w:rPr>
                <w:rFonts w:ascii="Times New Roman" w:hAnsi="Times New Roman" w:cs="Times New Roman"/>
              </w:rPr>
            </w:pPr>
          </w:p>
        </w:tc>
      </w:tr>
      <w:tr w:rsidR="007A0EBB" w:rsidRPr="007A0EBB" w:rsidTr="007A0EBB">
        <w:trPr>
          <w:trHeight w:val="50"/>
        </w:trPr>
        <w:tc>
          <w:tcPr>
            <w:tcW w:w="7300" w:type="dxa"/>
            <w:tcBorders>
              <w:top w:val="single" w:sz="4" w:space="0" w:color="auto"/>
              <w:left w:val="single" w:sz="4" w:space="0" w:color="auto"/>
              <w:right w:val="single" w:sz="4" w:space="0" w:color="auto"/>
            </w:tcBorders>
            <w:tcMar>
              <w:top w:w="62" w:type="dxa"/>
              <w:left w:w="102" w:type="dxa"/>
              <w:bottom w:w="102" w:type="dxa"/>
              <w:right w:w="62" w:type="dxa"/>
            </w:tcMar>
          </w:tcPr>
          <w:p w:rsidR="007A0EBB" w:rsidRPr="007A0EBB" w:rsidRDefault="007A0EBB" w:rsidP="007A0EBB">
            <w:pPr>
              <w:widowControl w:val="0"/>
              <w:suppressAutoHyphens/>
              <w:autoSpaceDE w:val="0"/>
              <w:autoSpaceDN w:val="0"/>
              <w:adjustRightInd w:val="0"/>
              <w:spacing w:after="0" w:line="240" w:lineRule="auto"/>
              <w:jc w:val="both"/>
              <w:rPr>
                <w:rFonts w:ascii="Times New Roman" w:hAnsi="Times New Roman" w:cs="Times New Roman"/>
              </w:rPr>
            </w:pPr>
            <w:r w:rsidRPr="007A0EBB">
              <w:rPr>
                <w:rFonts w:ascii="Times New Roman" w:hAnsi="Times New Roman" w:cs="Times New Roman"/>
              </w:rPr>
              <w:t>основного строения - индивидуального жилого дома</w:t>
            </w:r>
          </w:p>
        </w:tc>
        <w:tc>
          <w:tcPr>
            <w:tcW w:w="2102" w:type="dxa"/>
            <w:tcBorders>
              <w:top w:val="single" w:sz="4" w:space="0" w:color="auto"/>
              <w:left w:val="single" w:sz="4" w:space="0" w:color="auto"/>
              <w:right w:val="single" w:sz="4" w:space="0" w:color="auto"/>
            </w:tcBorders>
            <w:tcMar>
              <w:top w:w="62" w:type="dxa"/>
              <w:left w:w="102" w:type="dxa"/>
              <w:bottom w:w="102" w:type="dxa"/>
              <w:right w:w="62" w:type="dxa"/>
            </w:tcMar>
          </w:tcPr>
          <w:p w:rsidR="007A0EBB" w:rsidRPr="007A0EBB" w:rsidRDefault="007A0EBB" w:rsidP="007A0EBB">
            <w:pPr>
              <w:widowControl w:val="0"/>
              <w:suppressAutoHyphens/>
              <w:autoSpaceDE w:val="0"/>
              <w:autoSpaceDN w:val="0"/>
              <w:adjustRightInd w:val="0"/>
              <w:spacing w:after="0" w:line="240" w:lineRule="auto"/>
              <w:jc w:val="both"/>
              <w:rPr>
                <w:rFonts w:ascii="Times New Roman" w:hAnsi="Times New Roman" w:cs="Times New Roman"/>
              </w:rPr>
            </w:pPr>
            <w:r w:rsidRPr="007A0EBB">
              <w:rPr>
                <w:rFonts w:ascii="Times New Roman" w:hAnsi="Times New Roman" w:cs="Times New Roman"/>
              </w:rPr>
              <w:t>3</w:t>
            </w:r>
          </w:p>
        </w:tc>
      </w:tr>
      <w:tr w:rsidR="007A0EBB" w:rsidRPr="007A0EBB" w:rsidTr="007A0EBB">
        <w:trPr>
          <w:trHeight w:val="50"/>
        </w:trPr>
        <w:tc>
          <w:tcPr>
            <w:tcW w:w="73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EBB" w:rsidRPr="007A0EBB" w:rsidRDefault="007A0EBB" w:rsidP="007A0EBB">
            <w:pPr>
              <w:widowControl w:val="0"/>
              <w:suppressAutoHyphens/>
              <w:autoSpaceDE w:val="0"/>
              <w:autoSpaceDN w:val="0"/>
              <w:adjustRightInd w:val="0"/>
              <w:spacing w:after="0" w:line="240" w:lineRule="auto"/>
              <w:jc w:val="both"/>
              <w:rPr>
                <w:rFonts w:ascii="Times New Roman" w:hAnsi="Times New Roman" w:cs="Times New Roman"/>
              </w:rPr>
            </w:pPr>
            <w:r w:rsidRPr="007A0EBB">
              <w:rPr>
                <w:rFonts w:ascii="Times New Roman" w:hAnsi="Times New Roman" w:cs="Times New Roman"/>
              </w:rPr>
              <w:t>бани, гаража, сарая и другого</w:t>
            </w:r>
          </w:p>
        </w:tc>
        <w:tc>
          <w:tcPr>
            <w:tcW w:w="2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EBB" w:rsidRPr="007A0EBB" w:rsidRDefault="007A0EBB" w:rsidP="007A0EBB">
            <w:pPr>
              <w:widowControl w:val="0"/>
              <w:suppressAutoHyphens/>
              <w:autoSpaceDE w:val="0"/>
              <w:autoSpaceDN w:val="0"/>
              <w:adjustRightInd w:val="0"/>
              <w:spacing w:after="0" w:line="240" w:lineRule="auto"/>
              <w:jc w:val="both"/>
              <w:rPr>
                <w:rFonts w:ascii="Times New Roman" w:hAnsi="Times New Roman" w:cs="Times New Roman"/>
              </w:rPr>
            </w:pPr>
            <w:r w:rsidRPr="007A0EBB">
              <w:rPr>
                <w:rFonts w:ascii="Times New Roman" w:hAnsi="Times New Roman" w:cs="Times New Roman"/>
              </w:rPr>
              <w:t>1</w:t>
            </w:r>
          </w:p>
        </w:tc>
      </w:tr>
      <w:tr w:rsidR="007A0EBB" w:rsidRPr="007A0EBB" w:rsidTr="007A0EBB">
        <w:trPr>
          <w:trHeight w:val="50"/>
        </w:trPr>
        <w:tc>
          <w:tcPr>
            <w:tcW w:w="73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EBB" w:rsidRPr="007A0EBB" w:rsidRDefault="007A0EBB" w:rsidP="007A0EBB">
            <w:pPr>
              <w:widowControl w:val="0"/>
              <w:suppressAutoHyphens/>
              <w:autoSpaceDE w:val="0"/>
              <w:autoSpaceDN w:val="0"/>
              <w:adjustRightInd w:val="0"/>
              <w:spacing w:after="0" w:line="240" w:lineRule="auto"/>
              <w:jc w:val="both"/>
              <w:rPr>
                <w:rFonts w:ascii="Times New Roman" w:hAnsi="Times New Roman" w:cs="Times New Roman"/>
              </w:rPr>
            </w:pPr>
            <w:r w:rsidRPr="007A0EBB">
              <w:rPr>
                <w:rFonts w:ascii="Times New Roman" w:hAnsi="Times New Roman" w:cs="Times New Roman"/>
              </w:rPr>
              <w:t xml:space="preserve">От окон жилых комнат до стен соседнего дома и хозяйственных построек (бани, гаража, сарая), расположенных на соседних земельных участках </w:t>
            </w:r>
            <w:hyperlink w:anchor="Par480" w:history="1">
              <w:r w:rsidRPr="007A0EBB">
                <w:rPr>
                  <w:rFonts w:ascii="Times New Roman" w:hAnsi="Times New Roman" w:cs="Times New Roman"/>
                </w:rPr>
                <w:t>&lt;*&gt;</w:t>
              </w:r>
            </w:hyperlink>
          </w:p>
        </w:tc>
        <w:tc>
          <w:tcPr>
            <w:tcW w:w="2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A0EBB" w:rsidRPr="007A0EBB" w:rsidRDefault="007A0EBB" w:rsidP="007A0EBB">
            <w:pPr>
              <w:widowControl w:val="0"/>
              <w:suppressAutoHyphens/>
              <w:autoSpaceDE w:val="0"/>
              <w:autoSpaceDN w:val="0"/>
              <w:adjustRightInd w:val="0"/>
              <w:spacing w:after="0" w:line="240" w:lineRule="auto"/>
              <w:jc w:val="both"/>
              <w:rPr>
                <w:rFonts w:ascii="Times New Roman" w:hAnsi="Times New Roman" w:cs="Times New Roman"/>
              </w:rPr>
            </w:pPr>
            <w:r w:rsidRPr="007A0EBB">
              <w:rPr>
                <w:rFonts w:ascii="Times New Roman" w:hAnsi="Times New Roman" w:cs="Times New Roman"/>
              </w:rPr>
              <w:t>6</w:t>
            </w:r>
          </w:p>
        </w:tc>
      </w:tr>
      <w:tr w:rsidR="007A0EBB" w:rsidRPr="007A0EBB" w:rsidTr="007A0EBB">
        <w:trPr>
          <w:trHeight w:val="744"/>
        </w:trPr>
        <w:tc>
          <w:tcPr>
            <w:tcW w:w="940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EBB" w:rsidRPr="007A0EBB" w:rsidRDefault="007A0EBB" w:rsidP="007A0EBB">
            <w:pPr>
              <w:widowControl w:val="0"/>
              <w:suppressAutoHyphens/>
              <w:autoSpaceDE w:val="0"/>
              <w:autoSpaceDN w:val="0"/>
              <w:adjustRightInd w:val="0"/>
              <w:spacing w:after="0" w:line="240" w:lineRule="auto"/>
              <w:jc w:val="both"/>
              <w:rPr>
                <w:rFonts w:ascii="Times New Roman" w:hAnsi="Times New Roman" w:cs="Times New Roman"/>
              </w:rPr>
            </w:pPr>
            <w:r w:rsidRPr="007A0EBB">
              <w:rPr>
                <w:rFonts w:ascii="Times New Roman" w:hAnsi="Times New Roman" w:cs="Times New Roman"/>
              </w:rPr>
              <w:t xml:space="preserve">&lt;*&gt; Принимается с учетом противопожарных </w:t>
            </w:r>
            <w:hyperlink w:anchor="Par2280" w:history="1">
              <w:r w:rsidRPr="007A0EBB">
                <w:rPr>
                  <w:rFonts w:ascii="Times New Roman" w:hAnsi="Times New Roman" w:cs="Times New Roman"/>
                </w:rPr>
                <w:t>требований</w:t>
              </w:r>
            </w:hyperlink>
            <w:r w:rsidRPr="007A0EBB">
              <w:rPr>
                <w:rFonts w:ascii="Times New Roman" w:hAnsi="Times New Roman" w:cs="Times New Roman"/>
              </w:rPr>
              <w:t xml:space="preserve"> согласно обязательному приложению 1</w:t>
            </w:r>
          </w:p>
          <w:p w:rsidR="007A0EBB" w:rsidRPr="007A0EBB" w:rsidRDefault="007A0EBB" w:rsidP="007A0EBB">
            <w:pPr>
              <w:widowControl w:val="0"/>
              <w:suppressAutoHyphens/>
              <w:autoSpaceDE w:val="0"/>
              <w:autoSpaceDN w:val="0"/>
              <w:adjustRightInd w:val="0"/>
              <w:spacing w:after="0" w:line="240" w:lineRule="auto"/>
              <w:ind w:firstLine="540"/>
              <w:jc w:val="both"/>
              <w:rPr>
                <w:rFonts w:ascii="Times New Roman" w:hAnsi="Times New Roman" w:cs="Times New Roman"/>
              </w:rPr>
            </w:pPr>
          </w:p>
        </w:tc>
      </w:tr>
    </w:tbl>
    <w:p w:rsidR="007A0EBB" w:rsidRPr="007A0EBB" w:rsidRDefault="007A0EBB" w:rsidP="007A0EBB">
      <w:pPr>
        <w:widowControl w:val="0"/>
        <w:suppressAutoHyphens/>
        <w:autoSpaceDE w:val="0"/>
        <w:autoSpaceDN w:val="0"/>
        <w:adjustRightInd w:val="0"/>
        <w:spacing w:after="0" w:line="240" w:lineRule="auto"/>
        <w:jc w:val="both"/>
        <w:outlineLvl w:val="4"/>
        <w:rPr>
          <w:rFonts w:ascii="Times New Roman" w:hAnsi="Times New Roman" w:cs="Times New Roman"/>
        </w:rPr>
      </w:pPr>
      <w:r w:rsidRPr="007A0EBB">
        <w:rPr>
          <w:rFonts w:ascii="Times New Roman" w:hAnsi="Times New Roman" w:cs="Times New Roman"/>
        </w:rPr>
        <w:t>Таблица 8</w:t>
      </w:r>
    </w:p>
    <w:p w:rsidR="007A0EBB" w:rsidRPr="007A0EBB" w:rsidRDefault="007A0EBB" w:rsidP="007A0EBB">
      <w:pPr>
        <w:widowControl w:val="0"/>
        <w:suppressAutoHyphens/>
        <w:autoSpaceDE w:val="0"/>
        <w:autoSpaceDN w:val="0"/>
        <w:adjustRightInd w:val="0"/>
        <w:spacing w:after="0" w:line="240" w:lineRule="auto"/>
        <w:ind w:firstLine="540"/>
        <w:jc w:val="both"/>
        <w:rPr>
          <w:rFonts w:ascii="Times New Roman" w:hAnsi="Times New Roman" w:cs="Times New Roman"/>
        </w:rPr>
      </w:pPr>
    </w:p>
    <w:p w:rsidR="007A0EBB" w:rsidRPr="007A0EBB" w:rsidRDefault="007A0EBB" w:rsidP="007A0EBB">
      <w:pPr>
        <w:widowControl w:val="0"/>
        <w:suppressAutoHyphens/>
        <w:autoSpaceDE w:val="0"/>
        <w:autoSpaceDN w:val="0"/>
        <w:adjustRightInd w:val="0"/>
        <w:spacing w:after="0" w:line="240" w:lineRule="auto"/>
        <w:ind w:firstLine="539"/>
        <w:jc w:val="both"/>
        <w:rPr>
          <w:rFonts w:ascii="Times New Roman" w:hAnsi="Times New Roman" w:cs="Times New Roman"/>
        </w:rPr>
      </w:pPr>
      <w:r w:rsidRPr="007A0EBB">
        <w:rPr>
          <w:rFonts w:ascii="Times New Roman" w:hAnsi="Times New Roman" w:cs="Times New Roman"/>
        </w:rPr>
        <w:t xml:space="preserve">2.7.48. Расстояния между жилыми, жилыми и общественными зданиями (а также размещаемыми в жилой застройке производственными зданиями) следует принимать на основе расчетов инсоляции и освещенности согласно требованиям </w:t>
      </w:r>
      <w:hyperlink r:id="rId18" w:history="1">
        <w:r w:rsidRPr="007A0EBB">
          <w:rPr>
            <w:rFonts w:ascii="Times New Roman" w:hAnsi="Times New Roman" w:cs="Times New Roman"/>
          </w:rPr>
          <w:t>СанПиН 2.2.1/2.1.1.1076-01</w:t>
        </w:r>
      </w:hyperlink>
      <w:r w:rsidRPr="007A0EBB">
        <w:rPr>
          <w:rFonts w:ascii="Times New Roman" w:hAnsi="Times New Roman" w:cs="Times New Roman"/>
        </w:rPr>
        <w:t xml:space="preserve">, а также противопожарным </w:t>
      </w:r>
      <w:hyperlink w:anchor="Par2280" w:history="1">
        <w:r w:rsidRPr="007A0EBB">
          <w:rPr>
            <w:rFonts w:ascii="Times New Roman" w:hAnsi="Times New Roman" w:cs="Times New Roman"/>
          </w:rPr>
          <w:t>требованиям</w:t>
        </w:r>
      </w:hyperlink>
      <w:r w:rsidRPr="007A0EBB">
        <w:rPr>
          <w:rFonts w:ascii="Times New Roman" w:hAnsi="Times New Roman" w:cs="Times New Roman"/>
        </w:rPr>
        <w:t xml:space="preserve"> в соответствии с приложением № 1. Между длинными сторонами жилых зданий высотой два - три этажа следует принимать расстояния (бытовые разрывы) не менее </w:t>
      </w:r>
      <w:smartTag w:uri="urn:schemas-microsoft-com:office:smarttags" w:element="metricconverter">
        <w:smartTagPr>
          <w:attr w:name="ProductID" w:val="15 м"/>
        </w:smartTagPr>
        <w:r w:rsidRPr="007A0EBB">
          <w:rPr>
            <w:rFonts w:ascii="Times New Roman" w:hAnsi="Times New Roman" w:cs="Times New Roman"/>
          </w:rPr>
          <w:t>15 м</w:t>
        </w:r>
      </w:smartTag>
      <w:r w:rsidRPr="007A0EBB">
        <w:rPr>
          <w:rFonts w:ascii="Times New Roman" w:hAnsi="Times New Roman" w:cs="Times New Roman"/>
        </w:rPr>
        <w:t xml:space="preserve">, а высотой четыре этажа - не менее </w:t>
      </w:r>
      <w:smartTag w:uri="urn:schemas-microsoft-com:office:smarttags" w:element="metricconverter">
        <w:smartTagPr>
          <w:attr w:name="ProductID" w:val="20 м"/>
        </w:smartTagPr>
        <w:r w:rsidRPr="007A0EBB">
          <w:rPr>
            <w:rFonts w:ascii="Times New Roman" w:hAnsi="Times New Roman" w:cs="Times New Roman"/>
          </w:rPr>
          <w:t>20 м</w:t>
        </w:r>
      </w:smartTag>
      <w:r w:rsidRPr="007A0EBB">
        <w:rPr>
          <w:rFonts w:ascii="Times New Roman" w:hAnsi="Times New Roman" w:cs="Times New Roman"/>
        </w:rPr>
        <w:t>.</w:t>
      </w:r>
    </w:p>
    <w:tbl>
      <w:tblPr>
        <w:tblW w:w="0" w:type="auto"/>
        <w:tblCellSpacing w:w="15" w:type="dxa"/>
        <w:tblCellMar>
          <w:top w:w="15" w:type="dxa"/>
          <w:left w:w="15" w:type="dxa"/>
          <w:bottom w:w="15" w:type="dxa"/>
          <w:right w:w="15" w:type="dxa"/>
        </w:tblCellMar>
        <w:tblLook w:val="04A0"/>
      </w:tblPr>
      <w:tblGrid>
        <w:gridCol w:w="2914"/>
        <w:gridCol w:w="1016"/>
        <w:gridCol w:w="1384"/>
        <w:gridCol w:w="904"/>
        <w:gridCol w:w="2511"/>
      </w:tblGrid>
      <w:tr w:rsidR="007A0EBB" w:rsidRPr="007A0EBB" w:rsidTr="007A0EBB">
        <w:trPr>
          <w:trHeight w:val="11"/>
          <w:tblCellSpacing w:w="15" w:type="dxa"/>
        </w:trPr>
        <w:tc>
          <w:tcPr>
            <w:tcW w:w="2869" w:type="dxa"/>
            <w:vAlign w:val="center"/>
            <w:hideMark/>
          </w:tcPr>
          <w:p w:rsidR="007A0EBB" w:rsidRPr="007A0EBB" w:rsidRDefault="007A0EBB" w:rsidP="007A0EBB">
            <w:pPr>
              <w:suppressAutoHyphens/>
              <w:spacing w:after="0" w:line="240" w:lineRule="auto"/>
              <w:jc w:val="both"/>
              <w:rPr>
                <w:rFonts w:ascii="Times New Roman" w:hAnsi="Times New Roman" w:cs="Times New Roman"/>
              </w:rPr>
            </w:pPr>
          </w:p>
        </w:tc>
        <w:tc>
          <w:tcPr>
            <w:tcW w:w="986" w:type="dxa"/>
            <w:vAlign w:val="center"/>
            <w:hideMark/>
          </w:tcPr>
          <w:p w:rsidR="007A0EBB" w:rsidRPr="007A0EBB" w:rsidRDefault="007A0EBB" w:rsidP="007A0EBB">
            <w:pPr>
              <w:suppressAutoHyphens/>
              <w:spacing w:after="0" w:line="240" w:lineRule="auto"/>
              <w:jc w:val="both"/>
              <w:rPr>
                <w:rFonts w:ascii="Times New Roman" w:hAnsi="Times New Roman" w:cs="Times New Roman"/>
              </w:rPr>
            </w:pPr>
          </w:p>
        </w:tc>
        <w:tc>
          <w:tcPr>
            <w:tcW w:w="1354" w:type="dxa"/>
            <w:vAlign w:val="center"/>
            <w:hideMark/>
          </w:tcPr>
          <w:p w:rsidR="007A0EBB" w:rsidRPr="007A0EBB" w:rsidRDefault="007A0EBB" w:rsidP="007A0EBB">
            <w:pPr>
              <w:suppressAutoHyphens/>
              <w:spacing w:after="0" w:line="240" w:lineRule="auto"/>
              <w:jc w:val="both"/>
              <w:rPr>
                <w:rFonts w:ascii="Times New Roman" w:hAnsi="Times New Roman" w:cs="Times New Roman"/>
              </w:rPr>
            </w:pPr>
          </w:p>
        </w:tc>
        <w:tc>
          <w:tcPr>
            <w:tcW w:w="874" w:type="dxa"/>
            <w:vAlign w:val="center"/>
            <w:hideMark/>
          </w:tcPr>
          <w:p w:rsidR="007A0EBB" w:rsidRPr="007A0EBB" w:rsidRDefault="007A0EBB" w:rsidP="007A0EBB">
            <w:pPr>
              <w:suppressAutoHyphens/>
              <w:spacing w:after="0" w:line="240" w:lineRule="auto"/>
              <w:jc w:val="both"/>
              <w:rPr>
                <w:rFonts w:ascii="Times New Roman" w:hAnsi="Times New Roman" w:cs="Times New Roman"/>
              </w:rPr>
            </w:pPr>
          </w:p>
        </w:tc>
        <w:tc>
          <w:tcPr>
            <w:tcW w:w="2466" w:type="dxa"/>
            <w:vAlign w:val="center"/>
            <w:hideMark/>
          </w:tcPr>
          <w:p w:rsidR="007A0EBB" w:rsidRPr="007A0EBB" w:rsidRDefault="007A0EBB" w:rsidP="007A0EBB">
            <w:pPr>
              <w:suppressAutoHyphens/>
              <w:spacing w:after="0" w:line="240" w:lineRule="auto"/>
              <w:jc w:val="both"/>
              <w:rPr>
                <w:rFonts w:ascii="Times New Roman" w:hAnsi="Times New Roman" w:cs="Times New Roman"/>
              </w:rPr>
            </w:pPr>
          </w:p>
        </w:tc>
      </w:tr>
    </w:tbl>
    <w:p w:rsidR="007A0EBB" w:rsidRPr="007A0EBB" w:rsidRDefault="007A0EBB" w:rsidP="007A0EBB">
      <w:pPr>
        <w:suppressAutoHyphens/>
        <w:spacing w:after="0" w:line="240" w:lineRule="auto"/>
        <w:jc w:val="both"/>
        <w:rPr>
          <w:rFonts w:ascii="Times New Roman" w:hAnsi="Times New Roman" w:cs="Times New Roman"/>
        </w:rPr>
      </w:pPr>
      <w:r w:rsidRPr="007A0EBB">
        <w:rPr>
          <w:rFonts w:ascii="Times New Roman" w:hAnsi="Times New Roman" w:cs="Times New Roman"/>
        </w:rPr>
        <w:t>Таблица 6</w:t>
      </w:r>
      <w:r w:rsidRPr="007A0EBB">
        <w:rPr>
          <w:rFonts w:ascii="Times New Roman" w:hAnsi="Times New Roman" w:cs="Times New Roman"/>
        </w:rPr>
        <w:br/>
      </w:r>
    </w:p>
    <w:tbl>
      <w:tblPr>
        <w:tblW w:w="0" w:type="auto"/>
        <w:tblCellSpacing w:w="15" w:type="dxa"/>
        <w:tblCellMar>
          <w:top w:w="15" w:type="dxa"/>
          <w:left w:w="15" w:type="dxa"/>
          <w:bottom w:w="15" w:type="dxa"/>
          <w:right w:w="15" w:type="dxa"/>
        </w:tblCellMar>
        <w:tblLook w:val="04A0"/>
      </w:tblPr>
      <w:tblGrid>
        <w:gridCol w:w="3669"/>
        <w:gridCol w:w="1058"/>
        <w:gridCol w:w="1414"/>
        <w:gridCol w:w="1015"/>
        <w:gridCol w:w="2714"/>
      </w:tblGrid>
      <w:tr w:rsidR="007A0EBB" w:rsidRPr="007A0EBB" w:rsidTr="007A0EBB">
        <w:trPr>
          <w:trHeight w:val="15"/>
          <w:tblCellSpacing w:w="15" w:type="dxa"/>
        </w:trPr>
        <w:tc>
          <w:tcPr>
            <w:tcW w:w="4620" w:type="dxa"/>
            <w:vAlign w:val="center"/>
            <w:hideMark/>
          </w:tcPr>
          <w:p w:rsidR="007A0EBB" w:rsidRPr="007A0EBB" w:rsidRDefault="007A0EBB" w:rsidP="007A0EBB">
            <w:pPr>
              <w:suppressAutoHyphens/>
              <w:spacing w:after="0" w:line="240" w:lineRule="auto"/>
              <w:jc w:val="both"/>
              <w:rPr>
                <w:rFonts w:ascii="Times New Roman" w:hAnsi="Times New Roman" w:cs="Times New Roman"/>
              </w:rPr>
            </w:pPr>
          </w:p>
        </w:tc>
        <w:tc>
          <w:tcPr>
            <w:tcW w:w="1109" w:type="dxa"/>
            <w:vAlign w:val="center"/>
            <w:hideMark/>
          </w:tcPr>
          <w:p w:rsidR="007A0EBB" w:rsidRPr="007A0EBB" w:rsidRDefault="007A0EBB" w:rsidP="007A0EBB">
            <w:pPr>
              <w:suppressAutoHyphens/>
              <w:spacing w:after="0" w:line="240" w:lineRule="auto"/>
              <w:jc w:val="both"/>
              <w:rPr>
                <w:rFonts w:ascii="Times New Roman" w:hAnsi="Times New Roman" w:cs="Times New Roman"/>
              </w:rPr>
            </w:pPr>
          </w:p>
        </w:tc>
        <w:tc>
          <w:tcPr>
            <w:tcW w:w="1478" w:type="dxa"/>
            <w:vAlign w:val="center"/>
            <w:hideMark/>
          </w:tcPr>
          <w:p w:rsidR="007A0EBB" w:rsidRPr="007A0EBB" w:rsidRDefault="007A0EBB" w:rsidP="007A0EBB">
            <w:pPr>
              <w:suppressAutoHyphens/>
              <w:spacing w:after="0" w:line="240" w:lineRule="auto"/>
              <w:jc w:val="both"/>
              <w:rPr>
                <w:rFonts w:ascii="Times New Roman" w:hAnsi="Times New Roman" w:cs="Times New Roman"/>
              </w:rPr>
            </w:pPr>
          </w:p>
        </w:tc>
        <w:tc>
          <w:tcPr>
            <w:tcW w:w="1109" w:type="dxa"/>
            <w:vAlign w:val="center"/>
            <w:hideMark/>
          </w:tcPr>
          <w:p w:rsidR="007A0EBB" w:rsidRPr="007A0EBB" w:rsidRDefault="007A0EBB" w:rsidP="007A0EBB">
            <w:pPr>
              <w:suppressAutoHyphens/>
              <w:spacing w:after="0" w:line="240" w:lineRule="auto"/>
              <w:jc w:val="both"/>
              <w:rPr>
                <w:rFonts w:ascii="Times New Roman" w:hAnsi="Times New Roman" w:cs="Times New Roman"/>
              </w:rPr>
            </w:pPr>
          </w:p>
        </w:tc>
        <w:tc>
          <w:tcPr>
            <w:tcW w:w="2957" w:type="dxa"/>
            <w:vAlign w:val="center"/>
            <w:hideMark/>
          </w:tcPr>
          <w:p w:rsidR="007A0EBB" w:rsidRPr="007A0EBB" w:rsidRDefault="007A0EBB" w:rsidP="007A0EBB">
            <w:pPr>
              <w:suppressAutoHyphens/>
              <w:spacing w:after="0" w:line="240" w:lineRule="auto"/>
              <w:jc w:val="both"/>
              <w:rPr>
                <w:rFonts w:ascii="Times New Roman" w:hAnsi="Times New Roman" w:cs="Times New Roman"/>
              </w:rPr>
            </w:pPr>
          </w:p>
        </w:tc>
      </w:tr>
      <w:tr w:rsidR="007A0EBB" w:rsidRPr="007A0EBB" w:rsidTr="007A0EBB">
        <w:trPr>
          <w:tblCellSpacing w:w="15" w:type="dxa"/>
        </w:trPr>
        <w:tc>
          <w:tcPr>
            <w:tcW w:w="4620"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7A0EBB" w:rsidRPr="007A0EBB" w:rsidRDefault="007A0EBB" w:rsidP="007A0EBB">
            <w:pPr>
              <w:suppressAutoHyphens/>
              <w:spacing w:after="0" w:line="240" w:lineRule="auto"/>
              <w:jc w:val="both"/>
              <w:rPr>
                <w:rFonts w:ascii="Times New Roman" w:hAnsi="Times New Roman" w:cs="Times New Roman"/>
              </w:rPr>
            </w:pPr>
            <w:r w:rsidRPr="007A0EBB">
              <w:rPr>
                <w:rFonts w:ascii="Times New Roman" w:hAnsi="Times New Roman" w:cs="Times New Roman"/>
              </w:rPr>
              <w:t xml:space="preserve">Здания (земельные участки) учреждений и предприятий обслуживания </w:t>
            </w:r>
          </w:p>
        </w:tc>
        <w:tc>
          <w:tcPr>
            <w:tcW w:w="6653" w:type="dxa"/>
            <w:gridSpan w:val="4"/>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A0EBB" w:rsidRPr="007A0EBB" w:rsidRDefault="007A0EBB" w:rsidP="007A0EBB">
            <w:pPr>
              <w:suppressAutoHyphens/>
              <w:spacing w:after="0" w:line="240" w:lineRule="auto"/>
              <w:jc w:val="both"/>
              <w:rPr>
                <w:rFonts w:ascii="Times New Roman" w:hAnsi="Times New Roman" w:cs="Times New Roman"/>
              </w:rPr>
            </w:pPr>
            <w:r w:rsidRPr="007A0EBB">
              <w:rPr>
                <w:rFonts w:ascii="Times New Roman" w:hAnsi="Times New Roman" w:cs="Times New Roman"/>
              </w:rPr>
              <w:t>Расстояния от зданий (границ участков) учреждений и предприятий обслуживания, м</w:t>
            </w:r>
          </w:p>
        </w:tc>
      </w:tr>
      <w:tr w:rsidR="007A0EBB" w:rsidRPr="007A0EBB" w:rsidTr="007A0EBB">
        <w:trPr>
          <w:tblCellSpacing w:w="15" w:type="dxa"/>
        </w:trPr>
        <w:tc>
          <w:tcPr>
            <w:tcW w:w="4620" w:type="dxa"/>
            <w:tcBorders>
              <w:top w:val="nil"/>
              <w:left w:val="single" w:sz="6" w:space="0" w:color="000000"/>
              <w:bottom w:val="nil"/>
              <w:right w:val="single" w:sz="6" w:space="0" w:color="000000"/>
            </w:tcBorders>
            <w:tcMar>
              <w:top w:w="15" w:type="dxa"/>
              <w:left w:w="74" w:type="dxa"/>
              <w:bottom w:w="15" w:type="dxa"/>
              <w:right w:w="74" w:type="dxa"/>
            </w:tcMar>
            <w:hideMark/>
          </w:tcPr>
          <w:p w:rsidR="007A0EBB" w:rsidRPr="007A0EBB" w:rsidRDefault="007A0EBB" w:rsidP="007A0EBB">
            <w:pPr>
              <w:suppressAutoHyphens/>
              <w:spacing w:after="0" w:line="240" w:lineRule="auto"/>
              <w:jc w:val="both"/>
              <w:rPr>
                <w:rFonts w:ascii="Times New Roman" w:hAnsi="Times New Roman" w:cs="Times New Roman"/>
              </w:rPr>
            </w:pP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A0EBB" w:rsidRPr="007A0EBB" w:rsidRDefault="007A0EBB" w:rsidP="007A0EBB">
            <w:pPr>
              <w:suppressAutoHyphens/>
              <w:spacing w:after="0" w:line="240" w:lineRule="auto"/>
              <w:jc w:val="both"/>
              <w:rPr>
                <w:rFonts w:ascii="Times New Roman" w:hAnsi="Times New Roman" w:cs="Times New Roman"/>
              </w:rPr>
            </w:pPr>
            <w:r w:rsidRPr="007A0EBB">
              <w:rPr>
                <w:rFonts w:ascii="Times New Roman" w:hAnsi="Times New Roman" w:cs="Times New Roman"/>
              </w:rPr>
              <w:t xml:space="preserve">до красной линии </w:t>
            </w:r>
          </w:p>
        </w:tc>
        <w:tc>
          <w:tcPr>
            <w:tcW w:w="1109"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7A0EBB" w:rsidRPr="007A0EBB" w:rsidRDefault="007A0EBB" w:rsidP="007A0EBB">
            <w:pPr>
              <w:suppressAutoHyphens/>
              <w:spacing w:after="0" w:line="240" w:lineRule="auto"/>
              <w:jc w:val="both"/>
              <w:rPr>
                <w:rFonts w:ascii="Times New Roman" w:hAnsi="Times New Roman" w:cs="Times New Roman"/>
              </w:rPr>
            </w:pPr>
            <w:r w:rsidRPr="007A0EBB">
              <w:rPr>
                <w:rFonts w:ascii="Times New Roman" w:hAnsi="Times New Roman" w:cs="Times New Roman"/>
              </w:rPr>
              <w:t xml:space="preserve">до стен жилых домов </w:t>
            </w:r>
          </w:p>
        </w:tc>
        <w:tc>
          <w:tcPr>
            <w:tcW w:w="2957"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7A0EBB" w:rsidRPr="007A0EBB" w:rsidRDefault="007A0EBB" w:rsidP="007A0EBB">
            <w:pPr>
              <w:suppressAutoHyphens/>
              <w:spacing w:after="0" w:line="240" w:lineRule="auto"/>
              <w:jc w:val="both"/>
              <w:rPr>
                <w:rFonts w:ascii="Times New Roman" w:hAnsi="Times New Roman" w:cs="Times New Roman"/>
              </w:rPr>
            </w:pPr>
            <w:r w:rsidRPr="007A0EBB">
              <w:rPr>
                <w:rFonts w:ascii="Times New Roman" w:hAnsi="Times New Roman" w:cs="Times New Roman"/>
              </w:rPr>
              <w:t xml:space="preserve">до зданий общеобразовательных школ, детских дошкольных и лечебных учреждений </w:t>
            </w:r>
          </w:p>
        </w:tc>
      </w:tr>
      <w:tr w:rsidR="007A0EBB" w:rsidRPr="007A0EBB" w:rsidTr="007A0EBB">
        <w:trPr>
          <w:tblCellSpacing w:w="15" w:type="dxa"/>
        </w:trPr>
        <w:tc>
          <w:tcPr>
            <w:tcW w:w="4620"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7A0EBB" w:rsidRPr="007A0EBB" w:rsidRDefault="007A0EBB" w:rsidP="007A0EBB">
            <w:pPr>
              <w:suppressAutoHyphens/>
              <w:spacing w:after="0" w:line="240" w:lineRule="auto"/>
              <w:jc w:val="both"/>
              <w:rPr>
                <w:rFonts w:ascii="Times New Roman" w:hAnsi="Times New Roman" w:cs="Times New Roman"/>
              </w:rPr>
            </w:pPr>
          </w:p>
        </w:tc>
        <w:tc>
          <w:tcPr>
            <w:tcW w:w="110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A0EBB" w:rsidRPr="007A0EBB" w:rsidRDefault="007A0EBB" w:rsidP="007A0EBB">
            <w:pPr>
              <w:suppressAutoHyphens/>
              <w:spacing w:after="0" w:line="240" w:lineRule="auto"/>
              <w:jc w:val="both"/>
              <w:rPr>
                <w:rFonts w:ascii="Times New Roman" w:hAnsi="Times New Roman" w:cs="Times New Roman"/>
              </w:rPr>
            </w:pPr>
            <w:r w:rsidRPr="007A0EBB">
              <w:rPr>
                <w:rFonts w:ascii="Times New Roman" w:hAnsi="Times New Roman" w:cs="Times New Roman"/>
              </w:rPr>
              <w:t xml:space="preserve">в </w:t>
            </w:r>
            <w:r w:rsidRPr="007A0EBB">
              <w:rPr>
                <w:rFonts w:ascii="Times New Roman" w:hAnsi="Times New Roman" w:cs="Times New Roman"/>
              </w:rPr>
              <w:lastRenderedPageBreak/>
              <w:t>городах</w:t>
            </w:r>
          </w:p>
        </w:tc>
        <w:tc>
          <w:tcPr>
            <w:tcW w:w="147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A0EBB" w:rsidRPr="007A0EBB" w:rsidRDefault="007A0EBB" w:rsidP="007A0EBB">
            <w:pPr>
              <w:suppressAutoHyphens/>
              <w:spacing w:after="0" w:line="240" w:lineRule="auto"/>
              <w:jc w:val="both"/>
              <w:rPr>
                <w:rFonts w:ascii="Times New Roman" w:hAnsi="Times New Roman" w:cs="Times New Roman"/>
              </w:rPr>
            </w:pPr>
            <w:r w:rsidRPr="007A0EBB">
              <w:rPr>
                <w:rFonts w:ascii="Times New Roman" w:hAnsi="Times New Roman" w:cs="Times New Roman"/>
              </w:rPr>
              <w:lastRenderedPageBreak/>
              <w:t xml:space="preserve">в сельских </w:t>
            </w:r>
            <w:r w:rsidRPr="007A0EBB">
              <w:rPr>
                <w:rFonts w:ascii="Times New Roman" w:hAnsi="Times New Roman" w:cs="Times New Roman"/>
              </w:rPr>
              <w:lastRenderedPageBreak/>
              <w:t xml:space="preserve">поселениях </w:t>
            </w:r>
          </w:p>
        </w:tc>
        <w:tc>
          <w:tcPr>
            <w:tcW w:w="1109"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7A0EBB" w:rsidRPr="007A0EBB" w:rsidRDefault="007A0EBB" w:rsidP="007A0EBB">
            <w:pPr>
              <w:suppressAutoHyphens/>
              <w:spacing w:after="0" w:line="240" w:lineRule="auto"/>
              <w:jc w:val="both"/>
              <w:rPr>
                <w:rFonts w:ascii="Times New Roman" w:hAnsi="Times New Roman" w:cs="Times New Roman"/>
              </w:rPr>
            </w:pPr>
          </w:p>
        </w:tc>
        <w:tc>
          <w:tcPr>
            <w:tcW w:w="2957"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7A0EBB" w:rsidRPr="007A0EBB" w:rsidRDefault="007A0EBB" w:rsidP="007A0EBB">
            <w:pPr>
              <w:suppressAutoHyphens/>
              <w:spacing w:after="0" w:line="240" w:lineRule="auto"/>
              <w:jc w:val="both"/>
              <w:rPr>
                <w:rFonts w:ascii="Times New Roman" w:hAnsi="Times New Roman" w:cs="Times New Roman"/>
              </w:rPr>
            </w:pPr>
          </w:p>
        </w:tc>
      </w:tr>
      <w:tr w:rsidR="007A0EBB" w:rsidRPr="007A0EBB" w:rsidTr="007A0EBB">
        <w:trPr>
          <w:tblCellSpacing w:w="15" w:type="dxa"/>
        </w:trPr>
        <w:tc>
          <w:tcPr>
            <w:tcW w:w="4620"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7A0EBB" w:rsidRPr="007A0EBB" w:rsidRDefault="007A0EBB" w:rsidP="007A0EBB">
            <w:pPr>
              <w:suppressAutoHyphens/>
              <w:spacing w:after="0" w:line="240" w:lineRule="auto"/>
              <w:jc w:val="both"/>
              <w:rPr>
                <w:rFonts w:ascii="Times New Roman" w:hAnsi="Times New Roman" w:cs="Times New Roman"/>
              </w:rPr>
            </w:pPr>
            <w:r w:rsidRPr="007A0EBB">
              <w:rPr>
                <w:rFonts w:ascii="Times New Roman" w:hAnsi="Times New Roman" w:cs="Times New Roman"/>
              </w:rPr>
              <w:lastRenderedPageBreak/>
              <w:t>Детские дошкольные учреждения и общеобразовательные школы (стены здания)</w:t>
            </w:r>
          </w:p>
        </w:tc>
        <w:tc>
          <w:tcPr>
            <w:tcW w:w="1109"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7A0EBB" w:rsidRPr="007A0EBB" w:rsidRDefault="007A0EBB" w:rsidP="007A0EBB">
            <w:pPr>
              <w:suppressAutoHyphens/>
              <w:spacing w:after="0" w:line="240" w:lineRule="auto"/>
              <w:jc w:val="both"/>
              <w:rPr>
                <w:rFonts w:ascii="Times New Roman" w:hAnsi="Times New Roman" w:cs="Times New Roman"/>
              </w:rPr>
            </w:pPr>
            <w:r w:rsidRPr="007A0EBB">
              <w:rPr>
                <w:rFonts w:ascii="Times New Roman" w:hAnsi="Times New Roman" w:cs="Times New Roman"/>
              </w:rPr>
              <w:t xml:space="preserve">25 </w:t>
            </w:r>
          </w:p>
        </w:tc>
        <w:tc>
          <w:tcPr>
            <w:tcW w:w="1478"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7A0EBB" w:rsidRPr="007A0EBB" w:rsidRDefault="007A0EBB" w:rsidP="007A0EBB">
            <w:pPr>
              <w:suppressAutoHyphens/>
              <w:spacing w:after="0" w:line="240" w:lineRule="auto"/>
              <w:jc w:val="both"/>
              <w:rPr>
                <w:rFonts w:ascii="Times New Roman" w:hAnsi="Times New Roman" w:cs="Times New Roman"/>
              </w:rPr>
            </w:pPr>
            <w:r w:rsidRPr="007A0EBB">
              <w:rPr>
                <w:rFonts w:ascii="Times New Roman" w:hAnsi="Times New Roman" w:cs="Times New Roman"/>
              </w:rPr>
              <w:t xml:space="preserve">10 </w:t>
            </w:r>
          </w:p>
        </w:tc>
        <w:tc>
          <w:tcPr>
            <w:tcW w:w="4066" w:type="dxa"/>
            <w:gridSpan w:val="2"/>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7A0EBB" w:rsidRPr="007A0EBB" w:rsidRDefault="007A0EBB" w:rsidP="007A0EBB">
            <w:pPr>
              <w:suppressAutoHyphens/>
              <w:spacing w:after="0" w:line="240" w:lineRule="auto"/>
              <w:jc w:val="both"/>
              <w:rPr>
                <w:rFonts w:ascii="Times New Roman" w:hAnsi="Times New Roman" w:cs="Times New Roman"/>
              </w:rPr>
            </w:pPr>
            <w:r w:rsidRPr="007A0EBB">
              <w:rPr>
                <w:rFonts w:ascii="Times New Roman" w:hAnsi="Times New Roman" w:cs="Times New Roman"/>
              </w:rPr>
              <w:t xml:space="preserve">По нормам инсоляции и освещенности </w:t>
            </w:r>
          </w:p>
        </w:tc>
      </w:tr>
      <w:tr w:rsidR="007A0EBB" w:rsidRPr="007A0EBB" w:rsidTr="007A0EBB">
        <w:trPr>
          <w:tblCellSpacing w:w="15" w:type="dxa"/>
        </w:trPr>
        <w:tc>
          <w:tcPr>
            <w:tcW w:w="4620" w:type="dxa"/>
            <w:tcBorders>
              <w:top w:val="nil"/>
              <w:left w:val="single" w:sz="6" w:space="0" w:color="000000"/>
              <w:bottom w:val="nil"/>
              <w:right w:val="single" w:sz="6" w:space="0" w:color="000000"/>
            </w:tcBorders>
            <w:tcMar>
              <w:top w:w="15" w:type="dxa"/>
              <w:left w:w="74" w:type="dxa"/>
              <w:bottom w:w="15" w:type="dxa"/>
              <w:right w:w="74" w:type="dxa"/>
            </w:tcMar>
            <w:hideMark/>
          </w:tcPr>
          <w:p w:rsidR="007A0EBB" w:rsidRPr="007A0EBB" w:rsidRDefault="007A0EBB" w:rsidP="007A0EBB">
            <w:pPr>
              <w:suppressAutoHyphens/>
              <w:spacing w:after="0" w:line="240" w:lineRule="auto"/>
              <w:jc w:val="both"/>
              <w:rPr>
                <w:rFonts w:ascii="Times New Roman" w:hAnsi="Times New Roman" w:cs="Times New Roman"/>
              </w:rPr>
            </w:pP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A0EBB" w:rsidRPr="007A0EBB" w:rsidRDefault="007A0EBB" w:rsidP="007A0EBB">
            <w:pPr>
              <w:suppressAutoHyphens/>
              <w:spacing w:after="0" w:line="240" w:lineRule="auto"/>
              <w:jc w:val="both"/>
              <w:rPr>
                <w:rFonts w:ascii="Times New Roman" w:hAnsi="Times New Roman" w:cs="Times New Roman"/>
              </w:rPr>
            </w:pPr>
          </w:p>
        </w:tc>
        <w:tc>
          <w:tcPr>
            <w:tcW w:w="1478" w:type="dxa"/>
            <w:tcBorders>
              <w:top w:val="nil"/>
              <w:left w:val="single" w:sz="6" w:space="0" w:color="000000"/>
              <w:bottom w:val="nil"/>
              <w:right w:val="single" w:sz="6" w:space="0" w:color="000000"/>
            </w:tcBorders>
            <w:tcMar>
              <w:top w:w="15" w:type="dxa"/>
              <w:left w:w="74" w:type="dxa"/>
              <w:bottom w:w="15" w:type="dxa"/>
              <w:right w:w="74" w:type="dxa"/>
            </w:tcMar>
            <w:hideMark/>
          </w:tcPr>
          <w:p w:rsidR="007A0EBB" w:rsidRPr="007A0EBB" w:rsidRDefault="007A0EBB" w:rsidP="007A0EBB">
            <w:pPr>
              <w:suppressAutoHyphens/>
              <w:spacing w:after="0" w:line="240" w:lineRule="auto"/>
              <w:jc w:val="both"/>
              <w:rPr>
                <w:rFonts w:ascii="Times New Roman" w:hAnsi="Times New Roman" w:cs="Times New Roman"/>
              </w:rPr>
            </w:pP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A0EBB" w:rsidRPr="007A0EBB" w:rsidRDefault="007A0EBB" w:rsidP="007A0EBB">
            <w:pPr>
              <w:suppressAutoHyphens/>
              <w:spacing w:after="0" w:line="240" w:lineRule="auto"/>
              <w:jc w:val="both"/>
              <w:rPr>
                <w:rFonts w:ascii="Times New Roman" w:hAnsi="Times New Roman" w:cs="Times New Roman"/>
              </w:rPr>
            </w:pPr>
          </w:p>
        </w:tc>
        <w:tc>
          <w:tcPr>
            <w:tcW w:w="2957" w:type="dxa"/>
            <w:tcBorders>
              <w:top w:val="nil"/>
              <w:left w:val="single" w:sz="6" w:space="0" w:color="000000"/>
              <w:bottom w:val="nil"/>
              <w:right w:val="single" w:sz="6" w:space="0" w:color="000000"/>
            </w:tcBorders>
            <w:tcMar>
              <w:top w:w="15" w:type="dxa"/>
              <w:left w:w="74" w:type="dxa"/>
              <w:bottom w:w="15" w:type="dxa"/>
              <w:right w:w="74" w:type="dxa"/>
            </w:tcMar>
            <w:hideMark/>
          </w:tcPr>
          <w:p w:rsidR="007A0EBB" w:rsidRPr="007A0EBB" w:rsidRDefault="007A0EBB" w:rsidP="007A0EBB">
            <w:pPr>
              <w:suppressAutoHyphens/>
              <w:spacing w:after="0" w:line="240" w:lineRule="auto"/>
              <w:jc w:val="both"/>
              <w:rPr>
                <w:rFonts w:ascii="Times New Roman" w:hAnsi="Times New Roman" w:cs="Times New Roman"/>
              </w:rPr>
            </w:pPr>
          </w:p>
        </w:tc>
      </w:tr>
      <w:tr w:rsidR="007A0EBB" w:rsidRPr="007A0EBB" w:rsidTr="007A0EBB">
        <w:trPr>
          <w:tblCellSpacing w:w="15" w:type="dxa"/>
        </w:trPr>
        <w:tc>
          <w:tcPr>
            <w:tcW w:w="4620" w:type="dxa"/>
            <w:tcBorders>
              <w:top w:val="nil"/>
              <w:left w:val="single" w:sz="6" w:space="0" w:color="000000"/>
              <w:bottom w:val="nil"/>
              <w:right w:val="single" w:sz="6" w:space="0" w:color="000000"/>
            </w:tcBorders>
            <w:tcMar>
              <w:top w:w="15" w:type="dxa"/>
              <w:left w:w="74" w:type="dxa"/>
              <w:bottom w:w="15" w:type="dxa"/>
              <w:right w:w="74" w:type="dxa"/>
            </w:tcMar>
            <w:hideMark/>
          </w:tcPr>
          <w:p w:rsidR="007A0EBB" w:rsidRPr="007A0EBB" w:rsidRDefault="007A0EBB" w:rsidP="007A0EBB">
            <w:pPr>
              <w:suppressAutoHyphens/>
              <w:spacing w:after="0" w:line="240" w:lineRule="auto"/>
              <w:jc w:val="both"/>
              <w:rPr>
                <w:rFonts w:ascii="Times New Roman" w:hAnsi="Times New Roman" w:cs="Times New Roman"/>
              </w:rPr>
            </w:pPr>
            <w:r w:rsidRPr="007A0EBB">
              <w:rPr>
                <w:rFonts w:ascii="Times New Roman" w:hAnsi="Times New Roman" w:cs="Times New Roman"/>
              </w:rPr>
              <w:t>Пожарные депо</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A0EBB" w:rsidRPr="007A0EBB" w:rsidRDefault="007A0EBB" w:rsidP="007A0EBB">
            <w:pPr>
              <w:suppressAutoHyphens/>
              <w:spacing w:after="0" w:line="240" w:lineRule="auto"/>
              <w:jc w:val="both"/>
              <w:rPr>
                <w:rFonts w:ascii="Times New Roman" w:hAnsi="Times New Roman" w:cs="Times New Roman"/>
              </w:rPr>
            </w:pPr>
            <w:r w:rsidRPr="007A0EBB">
              <w:rPr>
                <w:rFonts w:ascii="Times New Roman" w:hAnsi="Times New Roman" w:cs="Times New Roman"/>
              </w:rPr>
              <w:t xml:space="preserve">10 </w:t>
            </w:r>
          </w:p>
        </w:tc>
        <w:tc>
          <w:tcPr>
            <w:tcW w:w="1478" w:type="dxa"/>
            <w:tcBorders>
              <w:top w:val="nil"/>
              <w:left w:val="single" w:sz="6" w:space="0" w:color="000000"/>
              <w:bottom w:val="nil"/>
              <w:right w:val="single" w:sz="6" w:space="0" w:color="000000"/>
            </w:tcBorders>
            <w:tcMar>
              <w:top w:w="15" w:type="dxa"/>
              <w:left w:w="74" w:type="dxa"/>
              <w:bottom w:w="15" w:type="dxa"/>
              <w:right w:w="74" w:type="dxa"/>
            </w:tcMar>
            <w:hideMark/>
          </w:tcPr>
          <w:p w:rsidR="007A0EBB" w:rsidRPr="007A0EBB" w:rsidRDefault="007A0EBB" w:rsidP="007A0EBB">
            <w:pPr>
              <w:suppressAutoHyphens/>
              <w:spacing w:after="0" w:line="240" w:lineRule="auto"/>
              <w:jc w:val="both"/>
              <w:rPr>
                <w:rFonts w:ascii="Times New Roman" w:hAnsi="Times New Roman" w:cs="Times New Roman"/>
              </w:rPr>
            </w:pPr>
            <w:r w:rsidRPr="007A0EBB">
              <w:rPr>
                <w:rFonts w:ascii="Times New Roman" w:hAnsi="Times New Roman" w:cs="Times New Roman"/>
              </w:rPr>
              <w:t xml:space="preserve">10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A0EBB" w:rsidRPr="007A0EBB" w:rsidRDefault="007A0EBB" w:rsidP="007A0EBB">
            <w:pPr>
              <w:suppressAutoHyphens/>
              <w:spacing w:after="0" w:line="240" w:lineRule="auto"/>
              <w:jc w:val="both"/>
              <w:rPr>
                <w:rFonts w:ascii="Times New Roman" w:hAnsi="Times New Roman" w:cs="Times New Roman"/>
              </w:rPr>
            </w:pPr>
            <w:r w:rsidRPr="007A0EBB">
              <w:rPr>
                <w:rFonts w:ascii="Times New Roman" w:hAnsi="Times New Roman" w:cs="Times New Roman"/>
              </w:rPr>
              <w:t>-</w:t>
            </w:r>
          </w:p>
        </w:tc>
        <w:tc>
          <w:tcPr>
            <w:tcW w:w="2957" w:type="dxa"/>
            <w:tcBorders>
              <w:top w:val="nil"/>
              <w:left w:val="single" w:sz="6" w:space="0" w:color="000000"/>
              <w:bottom w:val="nil"/>
              <w:right w:val="single" w:sz="6" w:space="0" w:color="000000"/>
            </w:tcBorders>
            <w:tcMar>
              <w:top w:w="15" w:type="dxa"/>
              <w:left w:w="74" w:type="dxa"/>
              <w:bottom w:w="15" w:type="dxa"/>
              <w:right w:w="74" w:type="dxa"/>
            </w:tcMar>
            <w:hideMark/>
          </w:tcPr>
          <w:p w:rsidR="007A0EBB" w:rsidRPr="007A0EBB" w:rsidRDefault="007A0EBB" w:rsidP="007A0EBB">
            <w:pPr>
              <w:suppressAutoHyphens/>
              <w:spacing w:after="0" w:line="240" w:lineRule="auto"/>
              <w:jc w:val="both"/>
              <w:rPr>
                <w:rFonts w:ascii="Times New Roman" w:hAnsi="Times New Roman" w:cs="Times New Roman"/>
              </w:rPr>
            </w:pPr>
            <w:r w:rsidRPr="007A0EBB">
              <w:rPr>
                <w:rFonts w:ascii="Times New Roman" w:hAnsi="Times New Roman" w:cs="Times New Roman"/>
              </w:rPr>
              <w:t>-</w:t>
            </w:r>
          </w:p>
        </w:tc>
      </w:tr>
      <w:tr w:rsidR="007A0EBB" w:rsidRPr="007A0EBB" w:rsidTr="007A0EBB">
        <w:trPr>
          <w:tblCellSpacing w:w="15" w:type="dxa"/>
        </w:trPr>
        <w:tc>
          <w:tcPr>
            <w:tcW w:w="4620" w:type="dxa"/>
            <w:tcBorders>
              <w:top w:val="nil"/>
              <w:left w:val="single" w:sz="6" w:space="0" w:color="000000"/>
              <w:bottom w:val="nil"/>
              <w:right w:val="single" w:sz="6" w:space="0" w:color="000000"/>
            </w:tcBorders>
            <w:tcMar>
              <w:top w:w="15" w:type="dxa"/>
              <w:left w:w="74" w:type="dxa"/>
              <w:bottom w:w="15" w:type="dxa"/>
              <w:right w:w="74" w:type="dxa"/>
            </w:tcMar>
            <w:hideMark/>
          </w:tcPr>
          <w:p w:rsidR="007A0EBB" w:rsidRPr="007A0EBB" w:rsidRDefault="007A0EBB" w:rsidP="007A0EBB">
            <w:pPr>
              <w:suppressAutoHyphens/>
              <w:spacing w:after="0" w:line="240" w:lineRule="auto"/>
              <w:jc w:val="both"/>
              <w:rPr>
                <w:rFonts w:ascii="Times New Roman" w:hAnsi="Times New Roman" w:cs="Times New Roman"/>
              </w:rPr>
            </w:pPr>
            <w:r w:rsidRPr="007A0EBB">
              <w:rPr>
                <w:rFonts w:ascii="Times New Roman" w:hAnsi="Times New Roman" w:cs="Times New Roman"/>
              </w:rPr>
              <w:t>Кладбища традиционного захоронения и крематории</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A0EBB" w:rsidRPr="007A0EBB" w:rsidRDefault="007A0EBB" w:rsidP="007A0EBB">
            <w:pPr>
              <w:suppressAutoHyphens/>
              <w:spacing w:after="0" w:line="240" w:lineRule="auto"/>
              <w:jc w:val="both"/>
              <w:rPr>
                <w:rFonts w:ascii="Times New Roman" w:hAnsi="Times New Roman" w:cs="Times New Roman"/>
              </w:rPr>
            </w:pPr>
            <w:r w:rsidRPr="007A0EBB">
              <w:rPr>
                <w:rFonts w:ascii="Times New Roman" w:hAnsi="Times New Roman" w:cs="Times New Roman"/>
              </w:rPr>
              <w:t xml:space="preserve">6 </w:t>
            </w:r>
          </w:p>
        </w:tc>
        <w:tc>
          <w:tcPr>
            <w:tcW w:w="1478" w:type="dxa"/>
            <w:tcBorders>
              <w:top w:val="nil"/>
              <w:left w:val="single" w:sz="6" w:space="0" w:color="000000"/>
              <w:bottom w:val="nil"/>
              <w:right w:val="single" w:sz="6" w:space="0" w:color="000000"/>
            </w:tcBorders>
            <w:tcMar>
              <w:top w:w="15" w:type="dxa"/>
              <w:left w:w="74" w:type="dxa"/>
              <w:bottom w:w="15" w:type="dxa"/>
              <w:right w:w="74" w:type="dxa"/>
            </w:tcMar>
            <w:hideMark/>
          </w:tcPr>
          <w:p w:rsidR="007A0EBB" w:rsidRPr="007A0EBB" w:rsidRDefault="007A0EBB" w:rsidP="007A0EBB">
            <w:pPr>
              <w:suppressAutoHyphens/>
              <w:spacing w:after="0" w:line="240" w:lineRule="auto"/>
              <w:jc w:val="both"/>
              <w:rPr>
                <w:rFonts w:ascii="Times New Roman" w:hAnsi="Times New Roman" w:cs="Times New Roman"/>
              </w:rPr>
            </w:pPr>
            <w:r w:rsidRPr="007A0EBB">
              <w:rPr>
                <w:rFonts w:ascii="Times New Roman" w:hAnsi="Times New Roman" w:cs="Times New Roman"/>
              </w:rPr>
              <w:t xml:space="preserve">6 </w:t>
            </w:r>
          </w:p>
        </w:tc>
        <w:tc>
          <w:tcPr>
            <w:tcW w:w="1109" w:type="dxa"/>
            <w:tcBorders>
              <w:top w:val="nil"/>
              <w:left w:val="single" w:sz="6" w:space="0" w:color="000000"/>
              <w:bottom w:val="nil"/>
              <w:right w:val="single" w:sz="6" w:space="0" w:color="000000"/>
            </w:tcBorders>
            <w:tcMar>
              <w:top w:w="15" w:type="dxa"/>
              <w:left w:w="74" w:type="dxa"/>
              <w:bottom w:w="15" w:type="dxa"/>
              <w:right w:w="74" w:type="dxa"/>
            </w:tcMar>
            <w:hideMark/>
          </w:tcPr>
          <w:p w:rsidR="007A0EBB" w:rsidRPr="007A0EBB" w:rsidRDefault="007A0EBB" w:rsidP="007A0EBB">
            <w:pPr>
              <w:suppressAutoHyphens/>
              <w:spacing w:after="0" w:line="240" w:lineRule="auto"/>
              <w:jc w:val="both"/>
              <w:rPr>
                <w:rFonts w:ascii="Times New Roman" w:hAnsi="Times New Roman" w:cs="Times New Roman"/>
              </w:rPr>
            </w:pPr>
            <w:r w:rsidRPr="007A0EBB">
              <w:rPr>
                <w:rFonts w:ascii="Times New Roman" w:hAnsi="Times New Roman" w:cs="Times New Roman"/>
              </w:rPr>
              <w:t xml:space="preserve">300 </w:t>
            </w:r>
          </w:p>
        </w:tc>
        <w:tc>
          <w:tcPr>
            <w:tcW w:w="2957" w:type="dxa"/>
            <w:tcBorders>
              <w:top w:val="nil"/>
              <w:left w:val="single" w:sz="6" w:space="0" w:color="000000"/>
              <w:bottom w:val="nil"/>
              <w:right w:val="single" w:sz="6" w:space="0" w:color="000000"/>
            </w:tcBorders>
            <w:tcMar>
              <w:top w:w="15" w:type="dxa"/>
              <w:left w:w="74" w:type="dxa"/>
              <w:bottom w:w="15" w:type="dxa"/>
              <w:right w:w="74" w:type="dxa"/>
            </w:tcMar>
            <w:hideMark/>
          </w:tcPr>
          <w:p w:rsidR="007A0EBB" w:rsidRPr="007A0EBB" w:rsidRDefault="007A0EBB" w:rsidP="007A0EBB">
            <w:pPr>
              <w:suppressAutoHyphens/>
              <w:spacing w:after="0" w:line="240" w:lineRule="auto"/>
              <w:jc w:val="both"/>
              <w:rPr>
                <w:rFonts w:ascii="Times New Roman" w:hAnsi="Times New Roman" w:cs="Times New Roman"/>
              </w:rPr>
            </w:pPr>
            <w:r w:rsidRPr="007A0EBB">
              <w:rPr>
                <w:rFonts w:ascii="Times New Roman" w:hAnsi="Times New Roman" w:cs="Times New Roman"/>
              </w:rPr>
              <w:t xml:space="preserve">300 </w:t>
            </w:r>
          </w:p>
        </w:tc>
      </w:tr>
      <w:tr w:rsidR="007A0EBB" w:rsidRPr="007A0EBB" w:rsidTr="007A0EBB">
        <w:trPr>
          <w:tblCellSpacing w:w="15" w:type="dxa"/>
        </w:trPr>
        <w:tc>
          <w:tcPr>
            <w:tcW w:w="4620"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7A0EBB" w:rsidRPr="007A0EBB" w:rsidRDefault="007A0EBB" w:rsidP="007A0EBB">
            <w:pPr>
              <w:suppressAutoHyphens/>
              <w:spacing w:after="0" w:line="240" w:lineRule="auto"/>
              <w:jc w:val="both"/>
              <w:rPr>
                <w:rFonts w:ascii="Times New Roman" w:hAnsi="Times New Roman" w:cs="Times New Roman"/>
              </w:rPr>
            </w:pPr>
          </w:p>
        </w:tc>
        <w:tc>
          <w:tcPr>
            <w:tcW w:w="1109"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7A0EBB" w:rsidRPr="007A0EBB" w:rsidRDefault="007A0EBB" w:rsidP="007A0EBB">
            <w:pPr>
              <w:suppressAutoHyphens/>
              <w:spacing w:after="0" w:line="240" w:lineRule="auto"/>
              <w:jc w:val="both"/>
              <w:rPr>
                <w:rFonts w:ascii="Times New Roman" w:hAnsi="Times New Roman" w:cs="Times New Roman"/>
              </w:rPr>
            </w:pPr>
          </w:p>
        </w:tc>
        <w:tc>
          <w:tcPr>
            <w:tcW w:w="1478"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7A0EBB" w:rsidRPr="007A0EBB" w:rsidRDefault="007A0EBB" w:rsidP="007A0EBB">
            <w:pPr>
              <w:suppressAutoHyphens/>
              <w:spacing w:after="0" w:line="240" w:lineRule="auto"/>
              <w:jc w:val="both"/>
              <w:rPr>
                <w:rFonts w:ascii="Times New Roman" w:hAnsi="Times New Roman" w:cs="Times New Roman"/>
              </w:rPr>
            </w:pPr>
          </w:p>
        </w:tc>
        <w:tc>
          <w:tcPr>
            <w:tcW w:w="1109"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7A0EBB" w:rsidRPr="007A0EBB" w:rsidRDefault="007A0EBB" w:rsidP="007A0EBB">
            <w:pPr>
              <w:suppressAutoHyphens/>
              <w:spacing w:after="0" w:line="240" w:lineRule="auto"/>
              <w:jc w:val="both"/>
              <w:rPr>
                <w:rFonts w:ascii="Times New Roman" w:hAnsi="Times New Roman" w:cs="Times New Roman"/>
              </w:rPr>
            </w:pPr>
          </w:p>
        </w:tc>
        <w:tc>
          <w:tcPr>
            <w:tcW w:w="2957"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7A0EBB" w:rsidRPr="007A0EBB" w:rsidRDefault="007A0EBB" w:rsidP="007A0EBB">
            <w:pPr>
              <w:suppressAutoHyphens/>
              <w:spacing w:after="0" w:line="240" w:lineRule="auto"/>
              <w:jc w:val="both"/>
              <w:rPr>
                <w:rFonts w:ascii="Times New Roman" w:hAnsi="Times New Roman" w:cs="Times New Roman"/>
              </w:rPr>
            </w:pPr>
          </w:p>
        </w:tc>
      </w:tr>
      <w:tr w:rsidR="007A0EBB" w:rsidRPr="007A0EBB" w:rsidTr="007A0EBB">
        <w:trPr>
          <w:tblCellSpacing w:w="15" w:type="dxa"/>
        </w:trPr>
        <w:tc>
          <w:tcPr>
            <w:tcW w:w="11273" w:type="dxa"/>
            <w:gridSpan w:val="5"/>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A0EBB" w:rsidRPr="007A0EBB" w:rsidRDefault="007A0EBB" w:rsidP="007A0EBB">
            <w:pPr>
              <w:suppressAutoHyphens/>
              <w:spacing w:after="0" w:line="240" w:lineRule="auto"/>
              <w:jc w:val="both"/>
              <w:rPr>
                <w:rFonts w:ascii="Times New Roman" w:hAnsi="Times New Roman" w:cs="Times New Roman"/>
              </w:rPr>
            </w:pPr>
            <w:r w:rsidRPr="007A0EBB">
              <w:rPr>
                <w:rFonts w:ascii="Times New Roman" w:hAnsi="Times New Roman" w:cs="Times New Roman"/>
              </w:rPr>
              <w:br/>
              <w:t>Примечания</w:t>
            </w:r>
            <w:r w:rsidRPr="007A0EBB">
              <w:rPr>
                <w:rFonts w:ascii="Times New Roman" w:hAnsi="Times New Roman" w:cs="Times New Roman"/>
              </w:rPr>
              <w:br/>
            </w:r>
            <w:r w:rsidRPr="007A0EBB">
              <w:rPr>
                <w:rFonts w:ascii="Times New Roman" w:hAnsi="Times New Roman" w:cs="Times New Roman"/>
              </w:rPr>
              <w:br/>
              <w:t>1 Участки детских дошкольных учреждений, вновь размещаемых больниц не должны примыкать непосредственно к магистральным улицам.</w:t>
            </w:r>
            <w:r w:rsidRPr="007A0EBB">
              <w:rPr>
                <w:rFonts w:ascii="Times New Roman" w:hAnsi="Times New Roman" w:cs="Times New Roman"/>
              </w:rPr>
              <w:br/>
            </w:r>
            <w:r w:rsidRPr="007A0EBB">
              <w:rPr>
                <w:rFonts w:ascii="Times New Roman" w:hAnsi="Times New Roman" w:cs="Times New Roman"/>
              </w:rPr>
              <w:br/>
              <w:t>2 После закрытия кладбища традиционного захоронения по истечении 25 лет после последнего захоронения расстояния до жилой застройки могут быть сокращены до 100 м. В сельских поселениях и сложившихся районах городов,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принимать не менее 100 м.</w:t>
            </w:r>
            <w:r w:rsidRPr="007A0EBB">
              <w:rPr>
                <w:rFonts w:ascii="Times New Roman" w:hAnsi="Times New Roman" w:cs="Times New Roman"/>
              </w:rPr>
              <w:br/>
            </w:r>
            <w:r w:rsidRPr="007A0EBB">
              <w:rPr>
                <w:rFonts w:ascii="Times New Roman" w:hAnsi="Times New Roman" w:cs="Times New Roman"/>
              </w:rPr>
              <w:br/>
            </w:r>
          </w:p>
        </w:tc>
      </w:tr>
    </w:tbl>
    <w:p w:rsidR="007A0EBB" w:rsidRPr="007A0EBB" w:rsidRDefault="007A0EBB" w:rsidP="007A0EBB">
      <w:pPr>
        <w:widowControl w:val="0"/>
        <w:suppressAutoHyphens/>
        <w:autoSpaceDE w:val="0"/>
        <w:autoSpaceDN w:val="0"/>
        <w:adjustRightInd w:val="0"/>
        <w:spacing w:after="0" w:line="240" w:lineRule="auto"/>
        <w:ind w:firstLine="539"/>
        <w:jc w:val="both"/>
        <w:rPr>
          <w:rFonts w:ascii="Times New Roman" w:hAnsi="Times New Roman" w:cs="Times New Roman"/>
        </w:rPr>
      </w:pPr>
    </w:p>
    <w:p w:rsidR="007A0EBB" w:rsidRPr="007A0EBB" w:rsidRDefault="007A0EBB" w:rsidP="007A0EBB">
      <w:pPr>
        <w:suppressAutoHyphens/>
        <w:autoSpaceDE w:val="0"/>
        <w:autoSpaceDN w:val="0"/>
        <w:adjustRightInd w:val="0"/>
        <w:spacing w:after="0" w:line="240" w:lineRule="auto"/>
        <w:ind w:firstLine="540"/>
        <w:jc w:val="both"/>
        <w:rPr>
          <w:rFonts w:ascii="Times New Roman" w:hAnsi="Times New Roman" w:cs="Times New Roman"/>
          <w:spacing w:val="-6"/>
        </w:rPr>
      </w:pPr>
      <w:r w:rsidRPr="007A0EBB">
        <w:rPr>
          <w:rFonts w:ascii="Times New Roman" w:hAnsi="Times New Roman" w:cs="Times New Roman"/>
          <w:spacing w:val="-4"/>
        </w:rPr>
        <w:t xml:space="preserve">2.7.49. </w:t>
      </w:r>
      <w:r w:rsidRPr="007A0EBB">
        <w:rPr>
          <w:rFonts w:ascii="Times New Roman" w:hAnsi="Times New Roman" w:cs="Times New Roman"/>
          <w:spacing w:val="-6"/>
        </w:rPr>
        <w:t xml:space="preserve">В многоэтажной многоквартирной застройке жилые здания с квартирами на первых этажах следует располагать, как правило, с отступом от красной линии магистральных улиц не менее </w:t>
      </w:r>
      <w:smartTag w:uri="urn:schemas-microsoft-com:office:smarttags" w:element="metricconverter">
        <w:smartTagPr>
          <w:attr w:name="ProductID" w:val="6 м"/>
        </w:smartTagPr>
        <w:r w:rsidRPr="007A0EBB">
          <w:rPr>
            <w:rFonts w:ascii="Times New Roman" w:hAnsi="Times New Roman" w:cs="Times New Roman"/>
            <w:spacing w:val="-6"/>
          </w:rPr>
          <w:t>6 м</w:t>
        </w:r>
      </w:smartTag>
      <w:r w:rsidRPr="007A0EBB">
        <w:rPr>
          <w:rFonts w:ascii="Times New Roman" w:hAnsi="Times New Roman" w:cs="Times New Roman"/>
          <w:spacing w:val="-6"/>
        </w:rPr>
        <w:t xml:space="preserve">, жилых улиц и проездов - не менее </w:t>
      </w:r>
      <w:smartTag w:uri="urn:schemas-microsoft-com:office:smarttags" w:element="metricconverter">
        <w:smartTagPr>
          <w:attr w:name="ProductID" w:val="3 м"/>
        </w:smartTagPr>
        <w:r w:rsidRPr="007A0EBB">
          <w:rPr>
            <w:rFonts w:ascii="Times New Roman" w:hAnsi="Times New Roman" w:cs="Times New Roman"/>
            <w:spacing w:val="-6"/>
          </w:rPr>
          <w:t>3 м</w:t>
        </w:r>
      </w:smartTag>
      <w:r w:rsidRPr="007A0EBB">
        <w:rPr>
          <w:rFonts w:ascii="Times New Roman" w:hAnsi="Times New Roman" w:cs="Times New Roman"/>
          <w:spacing w:val="-6"/>
        </w:rPr>
        <w:t>.</w:t>
      </w:r>
    </w:p>
    <w:p w:rsidR="007A0EBB" w:rsidRPr="007A0EBB" w:rsidRDefault="007A0EBB" w:rsidP="007A0EBB">
      <w:pPr>
        <w:suppressAutoHyphens/>
        <w:spacing w:after="0" w:line="240" w:lineRule="auto"/>
        <w:ind w:firstLine="540"/>
        <w:jc w:val="both"/>
        <w:outlineLvl w:val="0"/>
        <w:rPr>
          <w:rFonts w:ascii="Times New Roman" w:hAnsi="Times New Roman" w:cs="Times New Roman"/>
          <w:snapToGrid w:val="0"/>
        </w:rPr>
      </w:pPr>
      <w:r w:rsidRPr="007A0EBB">
        <w:rPr>
          <w:rFonts w:ascii="Times New Roman" w:hAnsi="Times New Roman" w:cs="Times New Roman"/>
          <w:snapToGrid w:val="0"/>
        </w:rPr>
        <w:t xml:space="preserve">2.7.50. Основными показателями плотности застройки территориальных зон </w:t>
      </w:r>
      <w:r w:rsidRPr="007A0EBB">
        <w:rPr>
          <w:rFonts w:ascii="Times New Roman" w:hAnsi="Times New Roman" w:cs="Times New Roman"/>
        </w:rPr>
        <w:t xml:space="preserve"> квартала, части квартала</w:t>
      </w:r>
      <w:r w:rsidRPr="007A0EBB">
        <w:rPr>
          <w:rFonts w:ascii="Times New Roman" w:hAnsi="Times New Roman" w:cs="Times New Roman"/>
          <w:snapToGrid w:val="0"/>
        </w:rPr>
        <w:t xml:space="preserve"> являются:</w:t>
      </w:r>
    </w:p>
    <w:p w:rsidR="007A0EBB" w:rsidRPr="007A0EBB" w:rsidRDefault="007A0EBB" w:rsidP="007A0EBB">
      <w:pPr>
        <w:suppressAutoHyphens/>
        <w:spacing w:after="0" w:line="240" w:lineRule="auto"/>
        <w:ind w:firstLine="540"/>
        <w:jc w:val="both"/>
        <w:outlineLvl w:val="0"/>
        <w:rPr>
          <w:rFonts w:ascii="Times New Roman" w:hAnsi="Times New Roman" w:cs="Times New Roman"/>
          <w:snapToGrid w:val="0"/>
        </w:rPr>
      </w:pPr>
      <w:r w:rsidRPr="007A0EBB">
        <w:rPr>
          <w:rFonts w:ascii="Times New Roman" w:hAnsi="Times New Roman" w:cs="Times New Roman"/>
          <w:snapToGrid w:val="0"/>
        </w:rPr>
        <w:t xml:space="preserve">коэффициент застройки - отношение площади, занятой под зданиями и сооружениями, к площади </w:t>
      </w:r>
      <w:r w:rsidRPr="007A0EBB">
        <w:rPr>
          <w:rFonts w:ascii="Times New Roman" w:hAnsi="Times New Roman" w:cs="Times New Roman"/>
        </w:rPr>
        <w:t xml:space="preserve"> квартала, части квартала</w:t>
      </w:r>
      <w:r w:rsidRPr="007A0EBB">
        <w:rPr>
          <w:rFonts w:ascii="Times New Roman" w:hAnsi="Times New Roman" w:cs="Times New Roman"/>
          <w:snapToGrid w:val="0"/>
        </w:rPr>
        <w:t>;</w:t>
      </w:r>
    </w:p>
    <w:p w:rsidR="007A0EBB" w:rsidRPr="007A0EBB" w:rsidRDefault="007A0EBB" w:rsidP="007A0EBB">
      <w:pPr>
        <w:suppressAutoHyphens/>
        <w:spacing w:after="0" w:line="240" w:lineRule="auto"/>
        <w:ind w:firstLine="540"/>
        <w:jc w:val="both"/>
        <w:outlineLvl w:val="0"/>
        <w:rPr>
          <w:rFonts w:ascii="Times New Roman" w:hAnsi="Times New Roman" w:cs="Times New Roman"/>
          <w:snapToGrid w:val="0"/>
        </w:rPr>
      </w:pPr>
      <w:r w:rsidRPr="007A0EBB">
        <w:rPr>
          <w:rFonts w:ascii="Times New Roman" w:hAnsi="Times New Roman" w:cs="Times New Roman"/>
          <w:snapToGrid w:val="0"/>
        </w:rPr>
        <w:t>коэффициент плотности застройки - отношение площади всех этажей зданий и сооружений к площади</w:t>
      </w:r>
      <w:r w:rsidRPr="007A0EBB">
        <w:rPr>
          <w:rFonts w:ascii="Times New Roman" w:hAnsi="Times New Roman" w:cs="Times New Roman"/>
        </w:rPr>
        <w:t xml:space="preserve">  квартала, части квартала</w:t>
      </w:r>
      <w:r w:rsidRPr="007A0EBB">
        <w:rPr>
          <w:rFonts w:ascii="Times New Roman" w:hAnsi="Times New Roman" w:cs="Times New Roman"/>
          <w:snapToGrid w:val="0"/>
        </w:rPr>
        <w:t xml:space="preserve">. </w:t>
      </w:r>
    </w:p>
    <w:p w:rsidR="007A0EBB" w:rsidRPr="007A0EBB" w:rsidRDefault="007A0EBB" w:rsidP="007A0EBB">
      <w:pPr>
        <w:suppressAutoHyphens/>
        <w:spacing w:after="0" w:line="240" w:lineRule="auto"/>
        <w:ind w:firstLine="540"/>
        <w:jc w:val="both"/>
        <w:outlineLvl w:val="0"/>
        <w:rPr>
          <w:rFonts w:ascii="Times New Roman" w:hAnsi="Times New Roman" w:cs="Times New Roman"/>
          <w:snapToGrid w:val="0"/>
        </w:rPr>
      </w:pPr>
      <w:r w:rsidRPr="007A0EBB">
        <w:rPr>
          <w:rFonts w:ascii="Times New Roman" w:hAnsi="Times New Roman" w:cs="Times New Roman"/>
          <w:snapToGrid w:val="0"/>
        </w:rPr>
        <w:t>Плотность застройки участков территориальных зон следует принимать не более чем в приведенной таблице 9.</w:t>
      </w:r>
    </w:p>
    <w:p w:rsidR="007A0EBB" w:rsidRPr="007A0EBB" w:rsidRDefault="007A0EBB" w:rsidP="007A0EBB">
      <w:pPr>
        <w:suppressAutoHyphens/>
        <w:spacing w:after="0" w:line="240" w:lineRule="auto"/>
        <w:ind w:firstLine="540"/>
        <w:jc w:val="both"/>
        <w:rPr>
          <w:rFonts w:ascii="Times New Roman" w:hAnsi="Times New Roman" w:cs="Times New Roman"/>
          <w:snapToGrid w:val="0"/>
          <w:spacing w:val="-4"/>
        </w:rPr>
      </w:pPr>
      <w:r w:rsidRPr="007A0EBB">
        <w:rPr>
          <w:rFonts w:ascii="Times New Roman" w:hAnsi="Times New Roman" w:cs="Times New Roman"/>
          <w:spacing w:val="-4"/>
        </w:rPr>
        <w:t xml:space="preserve">Расчетные характеристики таблицы применяются при подготовке проектов планировки с проектами межевания </w:t>
      </w:r>
      <w:r w:rsidRPr="007A0EBB">
        <w:rPr>
          <w:rFonts w:ascii="Times New Roman" w:hAnsi="Times New Roman" w:cs="Times New Roman"/>
          <w:snapToGrid w:val="0"/>
          <w:spacing w:val="-4"/>
        </w:rPr>
        <w:t xml:space="preserve"> квартала, части квартала в случае комплексного освоения территории в целях жилищного строительства, а также в условиях реконструируемой территории (например, в случае принятия решения о развитии застроенной территории квартала, части квартала).</w:t>
      </w:r>
    </w:p>
    <w:p w:rsidR="007A0EBB" w:rsidRPr="007A0EBB" w:rsidRDefault="007A0EBB" w:rsidP="007A0EBB">
      <w:pPr>
        <w:suppressAutoHyphens/>
        <w:spacing w:after="0" w:line="240" w:lineRule="auto"/>
        <w:ind w:right="153" w:firstLine="540"/>
        <w:jc w:val="both"/>
        <w:outlineLvl w:val="2"/>
        <w:rPr>
          <w:rFonts w:ascii="Times New Roman" w:hAnsi="Times New Roman" w:cs="Times New Roman"/>
          <w:snapToGrid w:val="0"/>
        </w:rPr>
      </w:pPr>
      <w:r w:rsidRPr="007A0EBB">
        <w:rPr>
          <w:rFonts w:ascii="Times New Roman" w:hAnsi="Times New Roman" w:cs="Times New Roman"/>
          <w:snapToGrid w:val="0"/>
        </w:rPr>
        <w:t>Таблица 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08"/>
        <w:gridCol w:w="2040"/>
        <w:gridCol w:w="2041"/>
      </w:tblGrid>
      <w:tr w:rsidR="007A0EBB" w:rsidRPr="007A0EBB" w:rsidTr="007A0EBB">
        <w:tc>
          <w:tcPr>
            <w:tcW w:w="5208" w:type="dxa"/>
          </w:tcPr>
          <w:p w:rsidR="007A0EBB" w:rsidRPr="007A0EBB" w:rsidRDefault="007A0EBB" w:rsidP="007A0EBB">
            <w:pPr>
              <w:suppressAutoHyphens/>
              <w:spacing w:after="0" w:line="240" w:lineRule="auto"/>
              <w:jc w:val="both"/>
              <w:outlineLvl w:val="2"/>
              <w:rPr>
                <w:rFonts w:ascii="Times New Roman" w:hAnsi="Times New Roman" w:cs="Times New Roman"/>
                <w:snapToGrid w:val="0"/>
              </w:rPr>
            </w:pPr>
            <w:r w:rsidRPr="007A0EBB">
              <w:rPr>
                <w:rFonts w:ascii="Times New Roman" w:hAnsi="Times New Roman" w:cs="Times New Roman"/>
              </w:rPr>
              <w:t>Территориальные зоны</w:t>
            </w:r>
          </w:p>
        </w:tc>
        <w:tc>
          <w:tcPr>
            <w:tcW w:w="2040" w:type="dxa"/>
          </w:tcPr>
          <w:p w:rsidR="007A0EBB" w:rsidRPr="007A0EBB" w:rsidRDefault="007A0EBB" w:rsidP="007A0EBB">
            <w:pPr>
              <w:suppressAutoHyphens/>
              <w:spacing w:after="0" w:line="240" w:lineRule="auto"/>
              <w:jc w:val="both"/>
              <w:outlineLvl w:val="0"/>
              <w:rPr>
                <w:rFonts w:ascii="Times New Roman" w:hAnsi="Times New Roman" w:cs="Times New Roman"/>
                <w:snapToGrid w:val="0"/>
              </w:rPr>
            </w:pPr>
            <w:r w:rsidRPr="007A0EBB">
              <w:rPr>
                <w:rFonts w:ascii="Times New Roman" w:hAnsi="Times New Roman" w:cs="Times New Roman"/>
                <w:snapToGrid w:val="0"/>
              </w:rPr>
              <w:t>Коэффициент застройки</w:t>
            </w:r>
          </w:p>
        </w:tc>
        <w:tc>
          <w:tcPr>
            <w:tcW w:w="2041" w:type="dxa"/>
          </w:tcPr>
          <w:p w:rsidR="007A0EBB" w:rsidRPr="007A0EBB" w:rsidRDefault="007A0EBB" w:rsidP="007A0EBB">
            <w:pPr>
              <w:suppressAutoHyphens/>
              <w:spacing w:after="0" w:line="240" w:lineRule="auto"/>
              <w:jc w:val="both"/>
              <w:outlineLvl w:val="2"/>
              <w:rPr>
                <w:rFonts w:ascii="Times New Roman" w:hAnsi="Times New Roman" w:cs="Times New Roman"/>
                <w:snapToGrid w:val="0"/>
              </w:rPr>
            </w:pPr>
            <w:r w:rsidRPr="007A0EBB">
              <w:rPr>
                <w:rFonts w:ascii="Times New Roman" w:hAnsi="Times New Roman" w:cs="Times New Roman"/>
                <w:snapToGrid w:val="0"/>
              </w:rPr>
              <w:t>Коэффициент плотности застройки</w:t>
            </w:r>
          </w:p>
        </w:tc>
      </w:tr>
      <w:tr w:rsidR="007A0EBB" w:rsidRPr="007A0EBB" w:rsidTr="007A0EBB">
        <w:tc>
          <w:tcPr>
            <w:tcW w:w="5208" w:type="dxa"/>
          </w:tcPr>
          <w:p w:rsidR="007A0EBB" w:rsidRPr="007A0EBB" w:rsidRDefault="007A0EBB" w:rsidP="007A0EBB">
            <w:pPr>
              <w:suppressAutoHyphens/>
              <w:spacing w:after="0" w:line="240" w:lineRule="auto"/>
              <w:jc w:val="both"/>
              <w:outlineLvl w:val="2"/>
              <w:rPr>
                <w:rFonts w:ascii="Times New Roman" w:hAnsi="Times New Roman" w:cs="Times New Roman"/>
                <w:snapToGrid w:val="0"/>
              </w:rPr>
            </w:pPr>
            <w:r w:rsidRPr="007A0EBB">
              <w:rPr>
                <w:rFonts w:ascii="Times New Roman" w:hAnsi="Times New Roman" w:cs="Times New Roman"/>
                <w:snapToGrid w:val="0"/>
              </w:rPr>
              <w:t>Жилая</w:t>
            </w:r>
          </w:p>
        </w:tc>
        <w:tc>
          <w:tcPr>
            <w:tcW w:w="2040" w:type="dxa"/>
          </w:tcPr>
          <w:p w:rsidR="007A0EBB" w:rsidRPr="007A0EBB" w:rsidRDefault="007A0EBB" w:rsidP="007A0EBB">
            <w:pPr>
              <w:suppressAutoHyphens/>
              <w:spacing w:after="0" w:line="240" w:lineRule="auto"/>
              <w:jc w:val="both"/>
              <w:outlineLvl w:val="2"/>
              <w:rPr>
                <w:rFonts w:ascii="Times New Roman" w:hAnsi="Times New Roman" w:cs="Times New Roman"/>
                <w:snapToGrid w:val="0"/>
              </w:rPr>
            </w:pPr>
          </w:p>
        </w:tc>
        <w:tc>
          <w:tcPr>
            <w:tcW w:w="2041" w:type="dxa"/>
          </w:tcPr>
          <w:p w:rsidR="007A0EBB" w:rsidRPr="007A0EBB" w:rsidRDefault="007A0EBB" w:rsidP="007A0EBB">
            <w:pPr>
              <w:suppressAutoHyphens/>
              <w:spacing w:after="0" w:line="240" w:lineRule="auto"/>
              <w:jc w:val="both"/>
              <w:outlineLvl w:val="2"/>
              <w:rPr>
                <w:rFonts w:ascii="Times New Roman" w:hAnsi="Times New Roman" w:cs="Times New Roman"/>
                <w:snapToGrid w:val="0"/>
              </w:rPr>
            </w:pPr>
          </w:p>
        </w:tc>
      </w:tr>
      <w:tr w:rsidR="007A0EBB" w:rsidRPr="007A0EBB" w:rsidTr="007A0EBB">
        <w:tc>
          <w:tcPr>
            <w:tcW w:w="5208" w:type="dxa"/>
          </w:tcPr>
          <w:p w:rsidR="007A0EBB" w:rsidRPr="007A0EBB" w:rsidRDefault="007A0EBB" w:rsidP="007A0EBB">
            <w:pPr>
              <w:suppressAutoHyphens/>
              <w:spacing w:after="0" w:line="240" w:lineRule="auto"/>
              <w:jc w:val="both"/>
              <w:outlineLvl w:val="2"/>
              <w:rPr>
                <w:rFonts w:ascii="Times New Roman" w:hAnsi="Times New Roman" w:cs="Times New Roman"/>
                <w:snapToGrid w:val="0"/>
              </w:rPr>
            </w:pPr>
            <w:r w:rsidRPr="007A0EBB">
              <w:rPr>
                <w:rFonts w:ascii="Times New Roman" w:hAnsi="Times New Roman" w:cs="Times New Roman"/>
                <w:snapToGrid w:val="0"/>
              </w:rPr>
              <w:t>Застройка многоквартирными жилыми домами малой и средней этажности</w:t>
            </w:r>
          </w:p>
        </w:tc>
        <w:tc>
          <w:tcPr>
            <w:tcW w:w="2040" w:type="dxa"/>
          </w:tcPr>
          <w:p w:rsidR="007A0EBB" w:rsidRPr="007A0EBB" w:rsidRDefault="007A0EBB" w:rsidP="007A0EBB">
            <w:pPr>
              <w:suppressAutoHyphens/>
              <w:spacing w:after="0" w:line="240" w:lineRule="auto"/>
              <w:jc w:val="both"/>
              <w:outlineLvl w:val="0"/>
              <w:rPr>
                <w:rFonts w:ascii="Times New Roman" w:hAnsi="Times New Roman" w:cs="Times New Roman"/>
                <w:snapToGrid w:val="0"/>
              </w:rPr>
            </w:pPr>
            <w:r w:rsidRPr="007A0EBB">
              <w:rPr>
                <w:rFonts w:ascii="Times New Roman" w:hAnsi="Times New Roman" w:cs="Times New Roman"/>
                <w:snapToGrid w:val="0"/>
              </w:rPr>
              <w:t>0,4</w:t>
            </w:r>
          </w:p>
          <w:p w:rsidR="007A0EBB" w:rsidRPr="007A0EBB" w:rsidRDefault="007A0EBB" w:rsidP="007A0EBB">
            <w:pPr>
              <w:suppressAutoHyphens/>
              <w:spacing w:after="0" w:line="240" w:lineRule="auto"/>
              <w:jc w:val="both"/>
              <w:outlineLvl w:val="2"/>
              <w:rPr>
                <w:rFonts w:ascii="Times New Roman" w:hAnsi="Times New Roman" w:cs="Times New Roman"/>
                <w:snapToGrid w:val="0"/>
              </w:rPr>
            </w:pPr>
          </w:p>
        </w:tc>
        <w:tc>
          <w:tcPr>
            <w:tcW w:w="2041" w:type="dxa"/>
          </w:tcPr>
          <w:p w:rsidR="007A0EBB" w:rsidRPr="007A0EBB" w:rsidRDefault="007A0EBB" w:rsidP="007A0EBB">
            <w:pPr>
              <w:suppressAutoHyphens/>
              <w:spacing w:after="0" w:line="240" w:lineRule="auto"/>
              <w:jc w:val="both"/>
              <w:outlineLvl w:val="0"/>
              <w:rPr>
                <w:rFonts w:ascii="Times New Roman" w:hAnsi="Times New Roman" w:cs="Times New Roman"/>
                <w:snapToGrid w:val="0"/>
              </w:rPr>
            </w:pPr>
            <w:r w:rsidRPr="007A0EBB">
              <w:rPr>
                <w:rFonts w:ascii="Times New Roman" w:hAnsi="Times New Roman" w:cs="Times New Roman"/>
                <w:snapToGrid w:val="0"/>
              </w:rPr>
              <w:t>0,8</w:t>
            </w:r>
          </w:p>
          <w:p w:rsidR="007A0EBB" w:rsidRPr="007A0EBB" w:rsidRDefault="007A0EBB" w:rsidP="007A0EBB">
            <w:pPr>
              <w:suppressAutoHyphens/>
              <w:spacing w:after="0" w:line="240" w:lineRule="auto"/>
              <w:jc w:val="both"/>
              <w:outlineLvl w:val="2"/>
              <w:rPr>
                <w:rFonts w:ascii="Times New Roman" w:hAnsi="Times New Roman" w:cs="Times New Roman"/>
                <w:snapToGrid w:val="0"/>
              </w:rPr>
            </w:pPr>
          </w:p>
        </w:tc>
      </w:tr>
      <w:tr w:rsidR="007A0EBB" w:rsidRPr="007A0EBB" w:rsidTr="007A0EBB">
        <w:trPr>
          <w:trHeight w:val="714"/>
        </w:trPr>
        <w:tc>
          <w:tcPr>
            <w:tcW w:w="5208" w:type="dxa"/>
          </w:tcPr>
          <w:p w:rsidR="007A0EBB" w:rsidRPr="007A0EBB" w:rsidRDefault="007A0EBB" w:rsidP="007A0EBB">
            <w:pPr>
              <w:suppressAutoHyphens/>
              <w:spacing w:after="0" w:line="240" w:lineRule="auto"/>
              <w:jc w:val="both"/>
              <w:outlineLvl w:val="0"/>
              <w:rPr>
                <w:rFonts w:ascii="Times New Roman" w:hAnsi="Times New Roman" w:cs="Times New Roman"/>
                <w:snapToGrid w:val="0"/>
              </w:rPr>
            </w:pPr>
            <w:r w:rsidRPr="007A0EBB">
              <w:rPr>
                <w:rFonts w:ascii="Times New Roman" w:hAnsi="Times New Roman" w:cs="Times New Roman"/>
                <w:snapToGrid w:val="0"/>
              </w:rPr>
              <w:t>Застройка блокированными жилыми домами</w:t>
            </w:r>
          </w:p>
          <w:p w:rsidR="007A0EBB" w:rsidRPr="007A0EBB" w:rsidRDefault="007A0EBB" w:rsidP="007A0EBB">
            <w:pPr>
              <w:suppressAutoHyphens/>
              <w:spacing w:after="0" w:line="240" w:lineRule="auto"/>
              <w:jc w:val="both"/>
              <w:outlineLvl w:val="2"/>
              <w:rPr>
                <w:rFonts w:ascii="Times New Roman" w:hAnsi="Times New Roman" w:cs="Times New Roman"/>
                <w:snapToGrid w:val="0"/>
              </w:rPr>
            </w:pPr>
            <w:r w:rsidRPr="007A0EBB">
              <w:rPr>
                <w:rFonts w:ascii="Times New Roman" w:hAnsi="Times New Roman" w:cs="Times New Roman"/>
                <w:snapToGrid w:val="0"/>
              </w:rPr>
              <w:t>с приквартирными земельными участками</w:t>
            </w:r>
          </w:p>
        </w:tc>
        <w:tc>
          <w:tcPr>
            <w:tcW w:w="2040" w:type="dxa"/>
          </w:tcPr>
          <w:p w:rsidR="007A0EBB" w:rsidRPr="007A0EBB" w:rsidRDefault="007A0EBB" w:rsidP="007A0EBB">
            <w:pPr>
              <w:suppressAutoHyphens/>
              <w:spacing w:after="0" w:line="240" w:lineRule="auto"/>
              <w:jc w:val="both"/>
              <w:outlineLvl w:val="0"/>
              <w:rPr>
                <w:rFonts w:ascii="Times New Roman" w:hAnsi="Times New Roman" w:cs="Times New Roman"/>
                <w:snapToGrid w:val="0"/>
              </w:rPr>
            </w:pPr>
            <w:r w:rsidRPr="007A0EBB">
              <w:rPr>
                <w:rFonts w:ascii="Times New Roman" w:hAnsi="Times New Roman" w:cs="Times New Roman"/>
                <w:snapToGrid w:val="0"/>
              </w:rPr>
              <w:t>0,3</w:t>
            </w:r>
          </w:p>
          <w:p w:rsidR="007A0EBB" w:rsidRPr="007A0EBB" w:rsidRDefault="007A0EBB" w:rsidP="007A0EBB">
            <w:pPr>
              <w:suppressAutoHyphens/>
              <w:spacing w:after="0" w:line="240" w:lineRule="auto"/>
              <w:jc w:val="both"/>
              <w:outlineLvl w:val="2"/>
              <w:rPr>
                <w:rFonts w:ascii="Times New Roman" w:hAnsi="Times New Roman" w:cs="Times New Roman"/>
                <w:snapToGrid w:val="0"/>
              </w:rPr>
            </w:pPr>
          </w:p>
        </w:tc>
        <w:tc>
          <w:tcPr>
            <w:tcW w:w="2041" w:type="dxa"/>
          </w:tcPr>
          <w:p w:rsidR="007A0EBB" w:rsidRPr="007A0EBB" w:rsidRDefault="007A0EBB" w:rsidP="007A0EBB">
            <w:pPr>
              <w:suppressAutoHyphens/>
              <w:spacing w:after="0" w:line="240" w:lineRule="auto"/>
              <w:jc w:val="both"/>
              <w:outlineLvl w:val="0"/>
              <w:rPr>
                <w:rFonts w:ascii="Times New Roman" w:hAnsi="Times New Roman" w:cs="Times New Roman"/>
                <w:snapToGrid w:val="0"/>
              </w:rPr>
            </w:pPr>
            <w:r w:rsidRPr="007A0EBB">
              <w:rPr>
                <w:rFonts w:ascii="Times New Roman" w:hAnsi="Times New Roman" w:cs="Times New Roman"/>
                <w:snapToGrid w:val="0"/>
              </w:rPr>
              <w:t>0,6</w:t>
            </w:r>
          </w:p>
          <w:p w:rsidR="007A0EBB" w:rsidRPr="007A0EBB" w:rsidRDefault="007A0EBB" w:rsidP="007A0EBB">
            <w:pPr>
              <w:suppressAutoHyphens/>
              <w:spacing w:after="0" w:line="240" w:lineRule="auto"/>
              <w:jc w:val="both"/>
              <w:outlineLvl w:val="2"/>
              <w:rPr>
                <w:rFonts w:ascii="Times New Roman" w:hAnsi="Times New Roman" w:cs="Times New Roman"/>
                <w:snapToGrid w:val="0"/>
              </w:rPr>
            </w:pPr>
          </w:p>
        </w:tc>
      </w:tr>
      <w:tr w:rsidR="007A0EBB" w:rsidRPr="007A0EBB" w:rsidTr="007A0EBB">
        <w:tc>
          <w:tcPr>
            <w:tcW w:w="5208" w:type="dxa"/>
          </w:tcPr>
          <w:p w:rsidR="007A0EBB" w:rsidRPr="007A0EBB" w:rsidRDefault="007A0EBB" w:rsidP="007A0EBB">
            <w:pPr>
              <w:suppressAutoHyphens/>
              <w:spacing w:after="0" w:line="240" w:lineRule="auto"/>
              <w:jc w:val="both"/>
              <w:rPr>
                <w:rFonts w:ascii="Times New Roman" w:hAnsi="Times New Roman" w:cs="Times New Roman"/>
                <w:snapToGrid w:val="0"/>
              </w:rPr>
            </w:pPr>
            <w:r w:rsidRPr="007A0EBB">
              <w:rPr>
                <w:rFonts w:ascii="Times New Roman" w:hAnsi="Times New Roman" w:cs="Times New Roman"/>
                <w:snapToGrid w:val="0"/>
              </w:rPr>
              <w:t>Застройка одно-, двухквартирными жилыми домами с приусадебными земельными участками</w:t>
            </w:r>
          </w:p>
        </w:tc>
        <w:tc>
          <w:tcPr>
            <w:tcW w:w="2040" w:type="dxa"/>
          </w:tcPr>
          <w:p w:rsidR="007A0EBB" w:rsidRPr="007A0EBB" w:rsidRDefault="007A0EBB" w:rsidP="007A0EBB">
            <w:pPr>
              <w:suppressAutoHyphens/>
              <w:spacing w:after="0" w:line="240" w:lineRule="auto"/>
              <w:jc w:val="both"/>
              <w:outlineLvl w:val="2"/>
              <w:rPr>
                <w:rFonts w:ascii="Times New Roman" w:hAnsi="Times New Roman" w:cs="Times New Roman"/>
                <w:snapToGrid w:val="0"/>
              </w:rPr>
            </w:pPr>
            <w:r w:rsidRPr="007A0EBB">
              <w:rPr>
                <w:rFonts w:ascii="Times New Roman" w:hAnsi="Times New Roman" w:cs="Times New Roman"/>
                <w:snapToGrid w:val="0"/>
              </w:rPr>
              <w:t>0,2</w:t>
            </w:r>
          </w:p>
        </w:tc>
        <w:tc>
          <w:tcPr>
            <w:tcW w:w="2041" w:type="dxa"/>
          </w:tcPr>
          <w:p w:rsidR="007A0EBB" w:rsidRPr="007A0EBB" w:rsidRDefault="007A0EBB" w:rsidP="007A0EBB">
            <w:pPr>
              <w:suppressAutoHyphens/>
              <w:spacing w:after="0" w:line="240" w:lineRule="auto"/>
              <w:jc w:val="both"/>
              <w:outlineLvl w:val="2"/>
              <w:rPr>
                <w:rFonts w:ascii="Times New Roman" w:hAnsi="Times New Roman" w:cs="Times New Roman"/>
                <w:snapToGrid w:val="0"/>
              </w:rPr>
            </w:pPr>
            <w:r w:rsidRPr="007A0EBB">
              <w:rPr>
                <w:rFonts w:ascii="Times New Roman" w:hAnsi="Times New Roman" w:cs="Times New Roman"/>
                <w:snapToGrid w:val="0"/>
              </w:rPr>
              <w:t>0,4</w:t>
            </w:r>
          </w:p>
        </w:tc>
      </w:tr>
      <w:tr w:rsidR="007A0EBB" w:rsidRPr="007A0EBB" w:rsidTr="007A0EBB">
        <w:tc>
          <w:tcPr>
            <w:tcW w:w="5208" w:type="dxa"/>
          </w:tcPr>
          <w:p w:rsidR="007A0EBB" w:rsidRPr="007A0EBB" w:rsidRDefault="007A0EBB" w:rsidP="007A0EBB">
            <w:pPr>
              <w:pStyle w:val="ConsPlusNonformat"/>
              <w:widowControl/>
              <w:suppressAutoHyphens/>
              <w:jc w:val="both"/>
              <w:outlineLvl w:val="0"/>
              <w:rPr>
                <w:rFonts w:ascii="Times New Roman" w:hAnsi="Times New Roman" w:cs="Times New Roman"/>
                <w:sz w:val="22"/>
                <w:szCs w:val="22"/>
              </w:rPr>
            </w:pPr>
            <w:r w:rsidRPr="007A0EBB">
              <w:rPr>
                <w:rFonts w:ascii="Times New Roman" w:hAnsi="Times New Roman" w:cs="Times New Roman"/>
                <w:sz w:val="22"/>
                <w:szCs w:val="22"/>
              </w:rPr>
              <w:t>Общественно-деловая</w:t>
            </w:r>
          </w:p>
          <w:p w:rsidR="007A0EBB" w:rsidRPr="007A0EBB" w:rsidRDefault="007A0EBB" w:rsidP="007A0EBB">
            <w:pPr>
              <w:pStyle w:val="ConsPlusNonformat"/>
              <w:widowControl/>
              <w:suppressAutoHyphens/>
              <w:jc w:val="both"/>
              <w:outlineLvl w:val="0"/>
              <w:rPr>
                <w:rFonts w:ascii="Times New Roman" w:hAnsi="Times New Roman" w:cs="Times New Roman"/>
                <w:sz w:val="22"/>
                <w:szCs w:val="22"/>
              </w:rPr>
            </w:pPr>
          </w:p>
        </w:tc>
        <w:tc>
          <w:tcPr>
            <w:tcW w:w="2040" w:type="dxa"/>
          </w:tcPr>
          <w:p w:rsidR="007A0EBB" w:rsidRPr="007A0EBB" w:rsidRDefault="007A0EBB" w:rsidP="007A0EBB">
            <w:pPr>
              <w:suppressAutoHyphens/>
              <w:spacing w:after="0" w:line="240" w:lineRule="auto"/>
              <w:jc w:val="both"/>
              <w:outlineLvl w:val="0"/>
              <w:rPr>
                <w:rFonts w:ascii="Times New Roman" w:hAnsi="Times New Roman" w:cs="Times New Roman"/>
                <w:snapToGrid w:val="0"/>
              </w:rPr>
            </w:pPr>
          </w:p>
        </w:tc>
        <w:tc>
          <w:tcPr>
            <w:tcW w:w="2041" w:type="dxa"/>
          </w:tcPr>
          <w:p w:rsidR="007A0EBB" w:rsidRPr="007A0EBB" w:rsidRDefault="007A0EBB" w:rsidP="007A0EBB">
            <w:pPr>
              <w:suppressAutoHyphens/>
              <w:spacing w:after="0" w:line="240" w:lineRule="auto"/>
              <w:jc w:val="both"/>
              <w:outlineLvl w:val="0"/>
              <w:rPr>
                <w:rFonts w:ascii="Times New Roman" w:hAnsi="Times New Roman" w:cs="Times New Roman"/>
                <w:snapToGrid w:val="0"/>
              </w:rPr>
            </w:pPr>
          </w:p>
        </w:tc>
      </w:tr>
      <w:tr w:rsidR="007A0EBB" w:rsidRPr="007A0EBB" w:rsidTr="007A0EBB">
        <w:tc>
          <w:tcPr>
            <w:tcW w:w="5208" w:type="dxa"/>
          </w:tcPr>
          <w:p w:rsidR="007A0EBB" w:rsidRPr="007A0EBB" w:rsidRDefault="007A0EBB" w:rsidP="007A0EBB">
            <w:pPr>
              <w:suppressAutoHyphens/>
              <w:spacing w:after="0" w:line="240" w:lineRule="auto"/>
              <w:jc w:val="both"/>
              <w:outlineLvl w:val="2"/>
              <w:rPr>
                <w:rFonts w:ascii="Times New Roman" w:hAnsi="Times New Roman" w:cs="Times New Roman"/>
                <w:snapToGrid w:val="0"/>
              </w:rPr>
            </w:pPr>
            <w:r w:rsidRPr="007A0EBB">
              <w:rPr>
                <w:rFonts w:ascii="Times New Roman" w:hAnsi="Times New Roman" w:cs="Times New Roman"/>
              </w:rPr>
              <w:t>Многофункциональная застройка</w:t>
            </w:r>
          </w:p>
        </w:tc>
        <w:tc>
          <w:tcPr>
            <w:tcW w:w="2040" w:type="dxa"/>
          </w:tcPr>
          <w:p w:rsidR="007A0EBB" w:rsidRPr="007A0EBB" w:rsidRDefault="007A0EBB" w:rsidP="007A0EBB">
            <w:pPr>
              <w:suppressAutoHyphens/>
              <w:spacing w:after="0" w:line="240" w:lineRule="auto"/>
              <w:jc w:val="both"/>
              <w:outlineLvl w:val="2"/>
              <w:rPr>
                <w:rFonts w:ascii="Times New Roman" w:hAnsi="Times New Roman" w:cs="Times New Roman"/>
                <w:snapToGrid w:val="0"/>
              </w:rPr>
            </w:pPr>
            <w:r w:rsidRPr="007A0EBB">
              <w:rPr>
                <w:rFonts w:ascii="Times New Roman" w:hAnsi="Times New Roman" w:cs="Times New Roman"/>
                <w:snapToGrid w:val="0"/>
              </w:rPr>
              <w:t>1,0</w:t>
            </w:r>
          </w:p>
        </w:tc>
        <w:tc>
          <w:tcPr>
            <w:tcW w:w="2041" w:type="dxa"/>
          </w:tcPr>
          <w:p w:rsidR="007A0EBB" w:rsidRPr="007A0EBB" w:rsidRDefault="007A0EBB" w:rsidP="007A0EBB">
            <w:pPr>
              <w:suppressAutoHyphens/>
              <w:spacing w:after="0" w:line="240" w:lineRule="auto"/>
              <w:jc w:val="both"/>
              <w:outlineLvl w:val="2"/>
              <w:rPr>
                <w:rFonts w:ascii="Times New Roman" w:hAnsi="Times New Roman" w:cs="Times New Roman"/>
                <w:snapToGrid w:val="0"/>
              </w:rPr>
            </w:pPr>
            <w:r w:rsidRPr="007A0EBB">
              <w:rPr>
                <w:rFonts w:ascii="Times New Roman" w:hAnsi="Times New Roman" w:cs="Times New Roman"/>
                <w:snapToGrid w:val="0"/>
              </w:rPr>
              <w:t>3,0</w:t>
            </w:r>
          </w:p>
        </w:tc>
      </w:tr>
      <w:tr w:rsidR="007A0EBB" w:rsidRPr="007A0EBB" w:rsidTr="007A0EBB">
        <w:trPr>
          <w:trHeight w:val="520"/>
        </w:trPr>
        <w:tc>
          <w:tcPr>
            <w:tcW w:w="5208" w:type="dxa"/>
          </w:tcPr>
          <w:p w:rsidR="007A0EBB" w:rsidRPr="007A0EBB" w:rsidRDefault="007A0EBB" w:rsidP="007A0EBB">
            <w:pPr>
              <w:pStyle w:val="ConsPlusNonformat"/>
              <w:widowControl/>
              <w:suppressAutoHyphens/>
              <w:jc w:val="both"/>
              <w:outlineLvl w:val="0"/>
              <w:rPr>
                <w:rFonts w:ascii="Times New Roman" w:hAnsi="Times New Roman" w:cs="Times New Roman"/>
                <w:sz w:val="22"/>
                <w:szCs w:val="22"/>
              </w:rPr>
            </w:pPr>
            <w:r w:rsidRPr="007A0EBB">
              <w:rPr>
                <w:rFonts w:ascii="Times New Roman" w:hAnsi="Times New Roman" w:cs="Times New Roman"/>
                <w:sz w:val="22"/>
                <w:szCs w:val="22"/>
              </w:rPr>
              <w:t>Производственная</w:t>
            </w:r>
          </w:p>
        </w:tc>
        <w:tc>
          <w:tcPr>
            <w:tcW w:w="2040" w:type="dxa"/>
          </w:tcPr>
          <w:p w:rsidR="007A0EBB" w:rsidRPr="007A0EBB" w:rsidRDefault="007A0EBB" w:rsidP="007A0EBB">
            <w:pPr>
              <w:suppressAutoHyphens/>
              <w:spacing w:after="0" w:line="240" w:lineRule="auto"/>
              <w:jc w:val="both"/>
              <w:outlineLvl w:val="0"/>
              <w:rPr>
                <w:rFonts w:ascii="Times New Roman" w:hAnsi="Times New Roman" w:cs="Times New Roman"/>
                <w:snapToGrid w:val="0"/>
              </w:rPr>
            </w:pPr>
          </w:p>
        </w:tc>
        <w:tc>
          <w:tcPr>
            <w:tcW w:w="2041" w:type="dxa"/>
          </w:tcPr>
          <w:p w:rsidR="007A0EBB" w:rsidRPr="007A0EBB" w:rsidRDefault="007A0EBB" w:rsidP="007A0EBB">
            <w:pPr>
              <w:suppressAutoHyphens/>
              <w:spacing w:after="0" w:line="240" w:lineRule="auto"/>
              <w:jc w:val="both"/>
              <w:outlineLvl w:val="0"/>
              <w:rPr>
                <w:rFonts w:ascii="Times New Roman" w:hAnsi="Times New Roman" w:cs="Times New Roman"/>
                <w:snapToGrid w:val="0"/>
              </w:rPr>
            </w:pPr>
          </w:p>
        </w:tc>
      </w:tr>
      <w:tr w:rsidR="007A0EBB" w:rsidRPr="007A0EBB" w:rsidTr="007A0EBB">
        <w:tc>
          <w:tcPr>
            <w:tcW w:w="5208" w:type="dxa"/>
          </w:tcPr>
          <w:p w:rsidR="007A0EBB" w:rsidRPr="007A0EBB" w:rsidRDefault="007A0EBB" w:rsidP="007A0EBB">
            <w:pPr>
              <w:suppressAutoHyphens/>
              <w:spacing w:after="0" w:line="240" w:lineRule="auto"/>
              <w:jc w:val="both"/>
              <w:outlineLvl w:val="2"/>
              <w:rPr>
                <w:rFonts w:ascii="Times New Roman" w:hAnsi="Times New Roman" w:cs="Times New Roman"/>
                <w:snapToGrid w:val="0"/>
              </w:rPr>
            </w:pPr>
            <w:r w:rsidRPr="007A0EBB">
              <w:rPr>
                <w:rFonts w:ascii="Times New Roman" w:hAnsi="Times New Roman" w:cs="Times New Roman"/>
              </w:rPr>
              <w:t>Промышленная</w:t>
            </w:r>
          </w:p>
        </w:tc>
        <w:tc>
          <w:tcPr>
            <w:tcW w:w="2040" w:type="dxa"/>
          </w:tcPr>
          <w:p w:rsidR="007A0EBB" w:rsidRPr="007A0EBB" w:rsidRDefault="007A0EBB" w:rsidP="007A0EBB">
            <w:pPr>
              <w:suppressAutoHyphens/>
              <w:spacing w:after="0" w:line="240" w:lineRule="auto"/>
              <w:jc w:val="both"/>
              <w:outlineLvl w:val="2"/>
              <w:rPr>
                <w:rFonts w:ascii="Times New Roman" w:hAnsi="Times New Roman" w:cs="Times New Roman"/>
                <w:snapToGrid w:val="0"/>
              </w:rPr>
            </w:pPr>
            <w:r w:rsidRPr="007A0EBB">
              <w:rPr>
                <w:rFonts w:ascii="Times New Roman" w:hAnsi="Times New Roman" w:cs="Times New Roman"/>
                <w:snapToGrid w:val="0"/>
              </w:rPr>
              <w:t>0,8</w:t>
            </w:r>
          </w:p>
        </w:tc>
        <w:tc>
          <w:tcPr>
            <w:tcW w:w="2041" w:type="dxa"/>
          </w:tcPr>
          <w:p w:rsidR="007A0EBB" w:rsidRPr="007A0EBB" w:rsidRDefault="007A0EBB" w:rsidP="007A0EBB">
            <w:pPr>
              <w:suppressAutoHyphens/>
              <w:spacing w:after="0" w:line="240" w:lineRule="auto"/>
              <w:jc w:val="both"/>
              <w:outlineLvl w:val="2"/>
              <w:rPr>
                <w:rFonts w:ascii="Times New Roman" w:hAnsi="Times New Roman" w:cs="Times New Roman"/>
                <w:snapToGrid w:val="0"/>
              </w:rPr>
            </w:pPr>
            <w:r w:rsidRPr="007A0EBB">
              <w:rPr>
                <w:rFonts w:ascii="Times New Roman" w:hAnsi="Times New Roman" w:cs="Times New Roman"/>
                <w:snapToGrid w:val="0"/>
              </w:rPr>
              <w:t>2,4</w:t>
            </w:r>
          </w:p>
        </w:tc>
      </w:tr>
      <w:tr w:rsidR="007A0EBB" w:rsidRPr="007A0EBB" w:rsidTr="007A0EBB">
        <w:tc>
          <w:tcPr>
            <w:tcW w:w="5208" w:type="dxa"/>
          </w:tcPr>
          <w:p w:rsidR="007A0EBB" w:rsidRPr="007A0EBB" w:rsidRDefault="007A0EBB" w:rsidP="007A0EBB">
            <w:pPr>
              <w:suppressAutoHyphens/>
              <w:spacing w:after="0" w:line="240" w:lineRule="auto"/>
              <w:jc w:val="both"/>
              <w:outlineLvl w:val="2"/>
              <w:rPr>
                <w:rFonts w:ascii="Times New Roman" w:hAnsi="Times New Roman" w:cs="Times New Roman"/>
                <w:snapToGrid w:val="0"/>
              </w:rPr>
            </w:pPr>
            <w:r w:rsidRPr="007A0EBB">
              <w:rPr>
                <w:rFonts w:ascii="Times New Roman" w:hAnsi="Times New Roman" w:cs="Times New Roman"/>
              </w:rPr>
              <w:lastRenderedPageBreak/>
              <w:t>Научно-производственная (без учета опытных  полей  и   полигонов,   резервных   территорий и санитарно-защитных зон)</w:t>
            </w:r>
          </w:p>
        </w:tc>
        <w:tc>
          <w:tcPr>
            <w:tcW w:w="2040" w:type="dxa"/>
          </w:tcPr>
          <w:p w:rsidR="007A0EBB" w:rsidRPr="007A0EBB" w:rsidRDefault="007A0EBB" w:rsidP="007A0EBB">
            <w:pPr>
              <w:suppressAutoHyphens/>
              <w:spacing w:after="0" w:line="240" w:lineRule="auto"/>
              <w:jc w:val="both"/>
              <w:outlineLvl w:val="2"/>
              <w:rPr>
                <w:rFonts w:ascii="Times New Roman" w:hAnsi="Times New Roman" w:cs="Times New Roman"/>
                <w:snapToGrid w:val="0"/>
              </w:rPr>
            </w:pPr>
            <w:r w:rsidRPr="007A0EBB">
              <w:rPr>
                <w:rFonts w:ascii="Times New Roman" w:hAnsi="Times New Roman" w:cs="Times New Roman"/>
                <w:snapToGrid w:val="0"/>
              </w:rPr>
              <w:t>0,6</w:t>
            </w:r>
          </w:p>
        </w:tc>
        <w:tc>
          <w:tcPr>
            <w:tcW w:w="2041" w:type="dxa"/>
          </w:tcPr>
          <w:p w:rsidR="007A0EBB" w:rsidRPr="007A0EBB" w:rsidRDefault="007A0EBB" w:rsidP="007A0EBB">
            <w:pPr>
              <w:suppressAutoHyphens/>
              <w:spacing w:after="0" w:line="240" w:lineRule="auto"/>
              <w:jc w:val="both"/>
              <w:outlineLvl w:val="2"/>
              <w:rPr>
                <w:rFonts w:ascii="Times New Roman" w:hAnsi="Times New Roman" w:cs="Times New Roman"/>
                <w:snapToGrid w:val="0"/>
              </w:rPr>
            </w:pPr>
            <w:r w:rsidRPr="007A0EBB">
              <w:rPr>
                <w:rFonts w:ascii="Times New Roman" w:hAnsi="Times New Roman" w:cs="Times New Roman"/>
                <w:snapToGrid w:val="0"/>
              </w:rPr>
              <w:t>1,0</w:t>
            </w:r>
          </w:p>
        </w:tc>
      </w:tr>
      <w:tr w:rsidR="007A0EBB" w:rsidRPr="007A0EBB" w:rsidTr="007A0EBB">
        <w:tc>
          <w:tcPr>
            <w:tcW w:w="5208" w:type="dxa"/>
          </w:tcPr>
          <w:p w:rsidR="007A0EBB" w:rsidRPr="007A0EBB" w:rsidRDefault="007A0EBB" w:rsidP="007A0EBB">
            <w:pPr>
              <w:suppressAutoHyphens/>
              <w:spacing w:after="0" w:line="240" w:lineRule="auto"/>
              <w:jc w:val="both"/>
              <w:outlineLvl w:val="2"/>
              <w:rPr>
                <w:rFonts w:ascii="Times New Roman" w:hAnsi="Times New Roman" w:cs="Times New Roman"/>
                <w:snapToGrid w:val="0"/>
              </w:rPr>
            </w:pPr>
            <w:r w:rsidRPr="007A0EBB">
              <w:rPr>
                <w:rFonts w:ascii="Times New Roman" w:hAnsi="Times New Roman" w:cs="Times New Roman"/>
              </w:rPr>
              <w:t>Коммунально-складская</w:t>
            </w:r>
          </w:p>
        </w:tc>
        <w:tc>
          <w:tcPr>
            <w:tcW w:w="2040" w:type="dxa"/>
          </w:tcPr>
          <w:p w:rsidR="007A0EBB" w:rsidRPr="007A0EBB" w:rsidRDefault="007A0EBB" w:rsidP="007A0EBB">
            <w:pPr>
              <w:suppressAutoHyphens/>
              <w:spacing w:after="0" w:line="240" w:lineRule="auto"/>
              <w:jc w:val="both"/>
              <w:outlineLvl w:val="2"/>
              <w:rPr>
                <w:rFonts w:ascii="Times New Roman" w:hAnsi="Times New Roman" w:cs="Times New Roman"/>
                <w:snapToGrid w:val="0"/>
              </w:rPr>
            </w:pPr>
            <w:r w:rsidRPr="007A0EBB">
              <w:rPr>
                <w:rFonts w:ascii="Times New Roman" w:hAnsi="Times New Roman" w:cs="Times New Roman"/>
                <w:snapToGrid w:val="0"/>
              </w:rPr>
              <w:t>0,6</w:t>
            </w:r>
          </w:p>
        </w:tc>
        <w:tc>
          <w:tcPr>
            <w:tcW w:w="2041" w:type="dxa"/>
          </w:tcPr>
          <w:p w:rsidR="007A0EBB" w:rsidRPr="007A0EBB" w:rsidRDefault="007A0EBB" w:rsidP="007A0EBB">
            <w:pPr>
              <w:suppressAutoHyphens/>
              <w:spacing w:after="0" w:line="240" w:lineRule="auto"/>
              <w:jc w:val="both"/>
              <w:outlineLvl w:val="2"/>
              <w:rPr>
                <w:rFonts w:ascii="Times New Roman" w:hAnsi="Times New Roman" w:cs="Times New Roman"/>
                <w:snapToGrid w:val="0"/>
              </w:rPr>
            </w:pPr>
            <w:r w:rsidRPr="007A0EBB">
              <w:rPr>
                <w:rFonts w:ascii="Times New Roman" w:hAnsi="Times New Roman" w:cs="Times New Roman"/>
                <w:snapToGrid w:val="0"/>
              </w:rPr>
              <w:t>1,8</w:t>
            </w:r>
          </w:p>
        </w:tc>
      </w:tr>
    </w:tbl>
    <w:p w:rsidR="007A0EBB" w:rsidRPr="007A0EBB" w:rsidRDefault="007A0EBB" w:rsidP="007A0EBB">
      <w:pPr>
        <w:pStyle w:val="ConsPlusNonformat"/>
        <w:suppressAutoHyphens/>
        <w:jc w:val="both"/>
        <w:rPr>
          <w:rFonts w:ascii="Times New Roman" w:hAnsi="Times New Roman" w:cs="Times New Roman"/>
          <w:sz w:val="22"/>
          <w:szCs w:val="22"/>
        </w:rPr>
      </w:pPr>
      <w:r w:rsidRPr="007A0EBB">
        <w:rPr>
          <w:rFonts w:ascii="Times New Roman" w:hAnsi="Times New Roman" w:cs="Times New Roman"/>
          <w:sz w:val="22"/>
          <w:szCs w:val="22"/>
        </w:rPr>
        <w:t>______________</w:t>
      </w:r>
    </w:p>
    <w:p w:rsidR="007A0EBB" w:rsidRPr="007A0EBB" w:rsidRDefault="007A0EBB" w:rsidP="007A0EBB">
      <w:pPr>
        <w:pStyle w:val="ConsPlusNonformat"/>
        <w:suppressAutoHyphens/>
        <w:jc w:val="both"/>
        <w:rPr>
          <w:rFonts w:ascii="Times New Roman" w:hAnsi="Times New Roman" w:cs="Times New Roman"/>
          <w:sz w:val="22"/>
          <w:szCs w:val="22"/>
        </w:rPr>
      </w:pPr>
      <w:r w:rsidRPr="007A0EBB">
        <w:rPr>
          <w:rFonts w:ascii="Times New Roman" w:hAnsi="Times New Roman" w:cs="Times New Roman"/>
          <w:sz w:val="22"/>
          <w:szCs w:val="22"/>
        </w:rPr>
        <w:t>* В соответствии с техническим заданием органа местного самоуправления</w:t>
      </w:r>
    </w:p>
    <w:p w:rsidR="007A0EBB" w:rsidRPr="007A0EBB" w:rsidRDefault="007A0EBB" w:rsidP="007A0EBB">
      <w:pPr>
        <w:pStyle w:val="ConsPlusNonformat"/>
        <w:suppressAutoHyphens/>
        <w:ind w:firstLine="567"/>
        <w:jc w:val="both"/>
        <w:rPr>
          <w:rFonts w:ascii="Times New Roman" w:hAnsi="Times New Roman" w:cs="Times New Roman"/>
          <w:sz w:val="22"/>
          <w:szCs w:val="22"/>
        </w:rPr>
      </w:pPr>
    </w:p>
    <w:p w:rsidR="007A0EBB" w:rsidRPr="007A0EBB" w:rsidRDefault="007A0EBB" w:rsidP="007A0EBB">
      <w:pPr>
        <w:pStyle w:val="ConsPlusNonformat"/>
        <w:suppressAutoHyphens/>
        <w:ind w:firstLine="567"/>
        <w:jc w:val="both"/>
        <w:rPr>
          <w:rFonts w:ascii="Times New Roman" w:hAnsi="Times New Roman" w:cs="Times New Roman"/>
          <w:sz w:val="22"/>
          <w:szCs w:val="22"/>
        </w:rPr>
      </w:pPr>
      <w:r w:rsidRPr="007A0EBB">
        <w:rPr>
          <w:rFonts w:ascii="Times New Roman" w:hAnsi="Times New Roman" w:cs="Times New Roman"/>
          <w:sz w:val="22"/>
          <w:szCs w:val="22"/>
        </w:rPr>
        <w:t xml:space="preserve">Примечания: </w:t>
      </w:r>
    </w:p>
    <w:p w:rsidR="007A0EBB" w:rsidRPr="007A0EBB" w:rsidRDefault="007A0EBB" w:rsidP="007A0EBB">
      <w:pPr>
        <w:pStyle w:val="ConsPlusNonformat"/>
        <w:suppressAutoHyphens/>
        <w:ind w:firstLine="567"/>
        <w:jc w:val="both"/>
        <w:rPr>
          <w:rFonts w:ascii="Times New Roman" w:hAnsi="Times New Roman" w:cs="Times New Roman"/>
          <w:sz w:val="22"/>
          <w:szCs w:val="22"/>
        </w:rPr>
      </w:pPr>
      <w:r w:rsidRPr="007A0EBB">
        <w:rPr>
          <w:rFonts w:ascii="Times New Roman" w:hAnsi="Times New Roman" w:cs="Times New Roman"/>
          <w:sz w:val="22"/>
          <w:szCs w:val="22"/>
        </w:rPr>
        <w:t xml:space="preserve">1. Для жилых, общественно-деловых зон коэффициенты застройки и коэффициенты плотности застройки приведены для территории  квартала, части квартала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 </w:t>
      </w:r>
    </w:p>
    <w:p w:rsidR="007A0EBB" w:rsidRPr="007A0EBB" w:rsidRDefault="007A0EBB" w:rsidP="007A0EBB">
      <w:pPr>
        <w:suppressAutoHyphens/>
        <w:autoSpaceDE w:val="0"/>
        <w:autoSpaceDN w:val="0"/>
        <w:adjustRightInd w:val="0"/>
        <w:spacing w:after="0" w:line="240" w:lineRule="auto"/>
        <w:ind w:firstLine="540"/>
        <w:jc w:val="both"/>
        <w:rPr>
          <w:rFonts w:ascii="Times New Roman" w:hAnsi="Times New Roman" w:cs="Times New Roman"/>
        </w:rPr>
      </w:pPr>
      <w:r w:rsidRPr="007A0EBB">
        <w:rPr>
          <w:rFonts w:ascii="Times New Roman" w:hAnsi="Times New Roman" w:cs="Times New Roman"/>
        </w:rPr>
        <w:t>Для производственных зон указанные коэффициенты приведены для кварталов производственной застройки, включающей один или несколько объектов.</w:t>
      </w:r>
    </w:p>
    <w:p w:rsidR="007A0EBB" w:rsidRPr="007A0EBB" w:rsidRDefault="007A0EBB" w:rsidP="007A0EBB">
      <w:pPr>
        <w:suppressAutoHyphens/>
        <w:autoSpaceDE w:val="0"/>
        <w:autoSpaceDN w:val="0"/>
        <w:adjustRightInd w:val="0"/>
        <w:spacing w:after="0" w:line="240" w:lineRule="auto"/>
        <w:ind w:firstLine="540"/>
        <w:jc w:val="both"/>
        <w:rPr>
          <w:rFonts w:ascii="Times New Roman" w:hAnsi="Times New Roman" w:cs="Times New Roman"/>
        </w:rPr>
      </w:pPr>
      <w:r w:rsidRPr="007A0EBB">
        <w:rPr>
          <w:rFonts w:ascii="Times New Roman" w:hAnsi="Times New Roman" w:cs="Times New Roman"/>
        </w:rPr>
        <w:t>2. 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7A0EBB" w:rsidRPr="007A0EBB" w:rsidRDefault="007A0EBB" w:rsidP="007A0EBB">
      <w:pPr>
        <w:suppressAutoHyphens/>
        <w:autoSpaceDE w:val="0"/>
        <w:autoSpaceDN w:val="0"/>
        <w:adjustRightInd w:val="0"/>
        <w:spacing w:after="0" w:line="240" w:lineRule="auto"/>
        <w:ind w:firstLine="540"/>
        <w:jc w:val="both"/>
        <w:rPr>
          <w:rFonts w:ascii="Times New Roman" w:hAnsi="Times New Roman" w:cs="Times New Roman"/>
        </w:rPr>
      </w:pPr>
      <w:r w:rsidRPr="007A0EBB">
        <w:rPr>
          <w:rFonts w:ascii="Times New Roman" w:hAnsi="Times New Roman" w:cs="Times New Roman"/>
        </w:rPr>
        <w:t>3. Границами кварталов являются красные линии.</w:t>
      </w:r>
    </w:p>
    <w:p w:rsidR="007A0EBB" w:rsidRPr="007A0EBB" w:rsidRDefault="007A0EBB" w:rsidP="007A0EBB">
      <w:pPr>
        <w:suppressAutoHyphens/>
        <w:autoSpaceDE w:val="0"/>
        <w:autoSpaceDN w:val="0"/>
        <w:adjustRightInd w:val="0"/>
        <w:spacing w:after="0" w:line="240" w:lineRule="auto"/>
        <w:ind w:firstLine="540"/>
        <w:jc w:val="both"/>
        <w:rPr>
          <w:rFonts w:ascii="Times New Roman" w:hAnsi="Times New Roman" w:cs="Times New Roman"/>
        </w:rPr>
      </w:pPr>
      <w:r w:rsidRPr="007A0EBB">
        <w:rPr>
          <w:rFonts w:ascii="Times New Roman" w:hAnsi="Times New Roman" w:cs="Times New Roman"/>
        </w:rPr>
        <w:t>4. При реконструкции сложившихся кварталов жилых, общественно-деловых зон (включая надстройку этажей, мансард) необходимо предусматривать требуемый по расчету объем учреждений и предприятий обслуживания для проживающего в этих кварталах населения. Допускается учитывать имеющиеся в соседних кварталах учреждения обслуживания при соблюдении нормативных радиусов их доступности (кроме дошкольных учреждений и начальных школ). При подготовке документации по планировке территории в условиях реконструкции существующей застройки плотность застройки допускается повышать, но не более чем на 30%, при соблюдении санитарно-гигиенических, противопожарных норм с учетом приложения 1 настоящих региональных нормативов и раздела 15 СП 42.13330.2011 «Градостроительство. Планировка и застройка городских и сельских поселений», технических регламентов безопасности.</w:t>
      </w:r>
    </w:p>
    <w:p w:rsidR="007A0EBB" w:rsidRPr="007A0EBB" w:rsidRDefault="007A0EBB" w:rsidP="007A0EBB">
      <w:pPr>
        <w:suppressAutoHyphens/>
        <w:autoSpaceDE w:val="0"/>
        <w:autoSpaceDN w:val="0"/>
        <w:adjustRightInd w:val="0"/>
        <w:spacing w:after="0" w:line="240" w:lineRule="auto"/>
        <w:ind w:firstLine="540"/>
        <w:jc w:val="both"/>
        <w:rPr>
          <w:rFonts w:ascii="Times New Roman" w:hAnsi="Times New Roman" w:cs="Times New Roman"/>
        </w:rPr>
      </w:pPr>
      <w:r w:rsidRPr="007A0EBB">
        <w:rPr>
          <w:rFonts w:ascii="Times New Roman" w:hAnsi="Times New Roman" w:cs="Times New Roman"/>
        </w:rPr>
        <w:t>5. Орган местного самоуправления в Правилах землепользования и застройки муниципальных образований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в разделе «Предельные размеры (минимальные и (или) максимальные) земельных участков и предельные параметры разрешенного строительства, реконструкции объектов капитального строительства» может устанавливать дополнительные показатели, характеризующие предельно допустимый строительный объем зданий и сооружений по отношению к площади участка, плотность застройки земельного участка, максимальный процент застройки земельного участка с учетом местных градостроительных особенностей (облик поселения, историческая среда, ландшафт).</w:t>
      </w:r>
    </w:p>
    <w:p w:rsidR="007A0EBB" w:rsidRPr="007A0EBB" w:rsidRDefault="007A0EBB" w:rsidP="007A0EBB">
      <w:pPr>
        <w:suppressAutoHyphens/>
        <w:autoSpaceDE w:val="0"/>
        <w:autoSpaceDN w:val="0"/>
        <w:adjustRightInd w:val="0"/>
        <w:spacing w:after="0" w:line="240" w:lineRule="auto"/>
        <w:ind w:firstLine="540"/>
        <w:jc w:val="both"/>
        <w:rPr>
          <w:rFonts w:ascii="Times New Roman" w:hAnsi="Times New Roman" w:cs="Times New Roman"/>
        </w:rPr>
      </w:pPr>
      <w:r w:rsidRPr="007A0EBB">
        <w:rPr>
          <w:rFonts w:ascii="Times New Roman" w:hAnsi="Times New Roman" w:cs="Times New Roman"/>
        </w:rPr>
        <w:t>Застройщик может самостоятельно принять коэффициент плотности застройки земельного участка, не превышающий установленный для территориальной зоны, в границах которого находится земельный участок, при условии соблюдения градостроительных регламентов, установленных для данной территориальной зоны или получения в установленном порядке разрешения на отклонение от предельных параметров разрешенного строительства, реконструкции объекта капитального строительства.</w:t>
      </w:r>
    </w:p>
    <w:p w:rsidR="007A0EBB" w:rsidRPr="007A0EBB" w:rsidRDefault="007A0EBB" w:rsidP="007A0EBB">
      <w:pPr>
        <w:suppressAutoHyphens/>
        <w:autoSpaceDE w:val="0"/>
        <w:autoSpaceDN w:val="0"/>
        <w:adjustRightInd w:val="0"/>
        <w:spacing w:after="0" w:line="240" w:lineRule="auto"/>
        <w:ind w:firstLine="540"/>
        <w:jc w:val="both"/>
        <w:rPr>
          <w:rFonts w:ascii="Times New Roman" w:hAnsi="Times New Roman" w:cs="Times New Roman"/>
          <w:spacing w:val="-2"/>
        </w:rPr>
      </w:pPr>
      <w:r w:rsidRPr="007A0EBB">
        <w:rPr>
          <w:rFonts w:ascii="Times New Roman" w:hAnsi="Times New Roman" w:cs="Times New Roman"/>
          <w:spacing w:val="-2"/>
        </w:rPr>
        <w:t>В случае установления дополнительных показателей, перечисленных в настоящем пункте, такие показатели вводятся с момента их утверждения органом местного самоуправления, за исключением случаев нераспространения:</w:t>
      </w:r>
    </w:p>
    <w:p w:rsidR="007A0EBB" w:rsidRPr="007A0EBB" w:rsidRDefault="007A0EBB" w:rsidP="007A0EBB">
      <w:pPr>
        <w:suppressAutoHyphens/>
        <w:autoSpaceDE w:val="0"/>
        <w:autoSpaceDN w:val="0"/>
        <w:adjustRightInd w:val="0"/>
        <w:spacing w:after="0" w:line="240" w:lineRule="auto"/>
        <w:ind w:firstLine="540"/>
        <w:jc w:val="both"/>
        <w:rPr>
          <w:rFonts w:ascii="Times New Roman" w:hAnsi="Times New Roman" w:cs="Times New Roman"/>
        </w:rPr>
      </w:pPr>
      <w:r w:rsidRPr="007A0EBB">
        <w:rPr>
          <w:rFonts w:ascii="Times New Roman" w:hAnsi="Times New Roman" w:cs="Times New Roman"/>
        </w:rPr>
        <w:t>на земельные участки, для которых выдан градостроительный план земельного участка многоквартирного дома.</w:t>
      </w:r>
    </w:p>
    <w:p w:rsidR="007A0EBB" w:rsidRPr="007A0EBB" w:rsidRDefault="007A0EBB" w:rsidP="007A0EBB">
      <w:pPr>
        <w:suppressAutoHyphens/>
        <w:autoSpaceDE w:val="0"/>
        <w:autoSpaceDN w:val="0"/>
        <w:adjustRightInd w:val="0"/>
        <w:spacing w:after="0" w:line="240" w:lineRule="auto"/>
        <w:ind w:firstLine="540"/>
        <w:jc w:val="both"/>
        <w:rPr>
          <w:rFonts w:ascii="Times New Roman" w:hAnsi="Times New Roman" w:cs="Times New Roman"/>
        </w:rPr>
      </w:pPr>
      <w:r w:rsidRPr="007A0EBB">
        <w:rPr>
          <w:rFonts w:ascii="Times New Roman" w:hAnsi="Times New Roman" w:cs="Times New Roman"/>
        </w:rPr>
        <w:t>на земельные участки, входящие в состав территории, в отношении которой заключен договор о развитии застроенной территории.</w:t>
      </w:r>
    </w:p>
    <w:p w:rsidR="007A0EBB" w:rsidRPr="007A0EBB" w:rsidRDefault="007A0EBB" w:rsidP="007A0EBB">
      <w:pPr>
        <w:suppressAutoHyphens/>
        <w:autoSpaceDE w:val="0"/>
        <w:autoSpaceDN w:val="0"/>
        <w:adjustRightInd w:val="0"/>
        <w:spacing w:after="0" w:line="240" w:lineRule="auto"/>
        <w:ind w:firstLine="539"/>
        <w:jc w:val="both"/>
        <w:rPr>
          <w:rFonts w:ascii="Times New Roman" w:hAnsi="Times New Roman" w:cs="Times New Roman"/>
          <w:bCs/>
        </w:rPr>
      </w:pPr>
      <w:r w:rsidRPr="007A0EBB">
        <w:rPr>
          <w:rFonts w:ascii="Times New Roman" w:hAnsi="Times New Roman" w:cs="Times New Roman"/>
          <w:bCs/>
        </w:rPr>
        <w:t>2.7.51. Мероприятия по созданию полноценной жизнедеятельности инвалидов и малоподвижных групп населения принимаются в соответствии с требованиями СП 59.13330.2012, ГОСТа Р 50602-93, ГОСТа Р 50917-96, ГОСТа Р 50918-96, ГОСТа Р 51261-99, ГОСТа Р 51630-2000, ГОСТа Р 51631-2008, ГОСТа Р 51671-2000, ГОСТа Р 52872-2007, ГОСТа Р 52875-2007.</w:t>
      </w:r>
    </w:p>
    <w:p w:rsidR="007A0EBB" w:rsidRPr="007A0EBB" w:rsidRDefault="007A0EBB" w:rsidP="007A0EBB">
      <w:pPr>
        <w:widowControl w:val="0"/>
        <w:suppressAutoHyphens/>
        <w:autoSpaceDE w:val="0"/>
        <w:autoSpaceDN w:val="0"/>
        <w:adjustRightInd w:val="0"/>
        <w:spacing w:after="0" w:line="240" w:lineRule="auto"/>
        <w:ind w:firstLine="540"/>
        <w:jc w:val="both"/>
        <w:rPr>
          <w:rFonts w:ascii="Times New Roman" w:hAnsi="Times New Roman" w:cs="Times New Roman"/>
        </w:rPr>
      </w:pPr>
      <w:r w:rsidRPr="007A0EBB">
        <w:rPr>
          <w:rFonts w:ascii="Times New Roman" w:hAnsi="Times New Roman" w:cs="Times New Roman"/>
        </w:rPr>
        <w:t>2.7.52. Проект планировки парка предусматривает решение вопросов его зонирования и пространственной организации.</w:t>
      </w:r>
    </w:p>
    <w:p w:rsidR="007A0EBB" w:rsidRPr="007A0EBB" w:rsidRDefault="007A0EBB" w:rsidP="007A0EBB">
      <w:pPr>
        <w:widowControl w:val="0"/>
        <w:suppressAutoHyphens/>
        <w:autoSpaceDE w:val="0"/>
        <w:autoSpaceDN w:val="0"/>
        <w:adjustRightInd w:val="0"/>
        <w:spacing w:after="0" w:line="240" w:lineRule="auto"/>
        <w:ind w:firstLine="540"/>
        <w:jc w:val="both"/>
        <w:outlineLvl w:val="4"/>
        <w:rPr>
          <w:rFonts w:ascii="Times New Roman" w:hAnsi="Times New Roman" w:cs="Times New Roman"/>
        </w:rPr>
      </w:pPr>
      <w:r w:rsidRPr="007A0EBB">
        <w:rPr>
          <w:rFonts w:ascii="Times New Roman" w:hAnsi="Times New Roman" w:cs="Times New Roman"/>
        </w:rPr>
        <w:lastRenderedPageBreak/>
        <w:t xml:space="preserve">Зонирование территории многофункционального парка рекомендуется принимать ориентировочно в соответствии с таблицей 10. </w:t>
      </w:r>
    </w:p>
    <w:p w:rsidR="007A0EBB" w:rsidRPr="007A0EBB" w:rsidRDefault="007A0EBB" w:rsidP="007A0EBB">
      <w:pPr>
        <w:widowControl w:val="0"/>
        <w:suppressAutoHyphens/>
        <w:autoSpaceDE w:val="0"/>
        <w:autoSpaceDN w:val="0"/>
        <w:adjustRightInd w:val="0"/>
        <w:spacing w:after="0" w:line="240" w:lineRule="auto"/>
        <w:jc w:val="both"/>
        <w:outlineLvl w:val="4"/>
        <w:rPr>
          <w:rFonts w:ascii="Times New Roman" w:hAnsi="Times New Roman" w:cs="Times New Roman"/>
        </w:rPr>
      </w:pPr>
    </w:p>
    <w:p w:rsidR="007A0EBB" w:rsidRPr="007A0EBB" w:rsidRDefault="007A0EBB" w:rsidP="007A0EBB">
      <w:pPr>
        <w:widowControl w:val="0"/>
        <w:suppressAutoHyphens/>
        <w:autoSpaceDE w:val="0"/>
        <w:autoSpaceDN w:val="0"/>
        <w:adjustRightInd w:val="0"/>
        <w:spacing w:after="0" w:line="240" w:lineRule="auto"/>
        <w:jc w:val="both"/>
        <w:outlineLvl w:val="4"/>
        <w:rPr>
          <w:rFonts w:ascii="Times New Roman" w:hAnsi="Times New Roman" w:cs="Times New Roman"/>
        </w:rPr>
      </w:pPr>
      <w:r w:rsidRPr="007A0EBB">
        <w:rPr>
          <w:rFonts w:ascii="Times New Roman" w:hAnsi="Times New Roman" w:cs="Times New Roman"/>
        </w:rPr>
        <w:t>Таблица 10</w:t>
      </w:r>
    </w:p>
    <w:tbl>
      <w:tblPr>
        <w:tblpPr w:leftFromText="180" w:rightFromText="180" w:vertAnchor="text" w:horzAnchor="margin" w:tblpY="246"/>
        <w:tblW w:w="0" w:type="auto"/>
        <w:tblLayout w:type="fixed"/>
        <w:tblCellMar>
          <w:top w:w="75" w:type="dxa"/>
          <w:left w:w="0" w:type="dxa"/>
          <w:bottom w:w="75" w:type="dxa"/>
          <w:right w:w="0" w:type="dxa"/>
        </w:tblCellMar>
        <w:tblLook w:val="0000"/>
      </w:tblPr>
      <w:tblGrid>
        <w:gridCol w:w="6100"/>
        <w:gridCol w:w="3402"/>
      </w:tblGrid>
      <w:tr w:rsidR="007A0EBB" w:rsidRPr="007A0EBB" w:rsidTr="007A0EBB">
        <w:trPr>
          <w:trHeight w:val="50"/>
        </w:trPr>
        <w:tc>
          <w:tcPr>
            <w:tcW w:w="61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EBB" w:rsidRPr="007A0EBB" w:rsidRDefault="007A0EBB" w:rsidP="007A0EBB">
            <w:pPr>
              <w:widowControl w:val="0"/>
              <w:suppressAutoHyphens/>
              <w:autoSpaceDE w:val="0"/>
              <w:autoSpaceDN w:val="0"/>
              <w:adjustRightInd w:val="0"/>
              <w:spacing w:after="0" w:line="240" w:lineRule="auto"/>
              <w:jc w:val="both"/>
              <w:rPr>
                <w:rFonts w:ascii="Times New Roman" w:hAnsi="Times New Roman" w:cs="Times New Roman"/>
              </w:rPr>
            </w:pPr>
            <w:r w:rsidRPr="007A0EBB">
              <w:rPr>
                <w:rFonts w:ascii="Times New Roman" w:hAnsi="Times New Roman" w:cs="Times New Roman"/>
              </w:rPr>
              <w:t>Функциональные зоны парка</w:t>
            </w: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EBB" w:rsidRPr="007A0EBB" w:rsidRDefault="007A0EBB" w:rsidP="007A0EBB">
            <w:pPr>
              <w:widowControl w:val="0"/>
              <w:suppressAutoHyphens/>
              <w:autoSpaceDE w:val="0"/>
              <w:autoSpaceDN w:val="0"/>
              <w:adjustRightInd w:val="0"/>
              <w:spacing w:after="0" w:line="240" w:lineRule="auto"/>
              <w:jc w:val="both"/>
              <w:rPr>
                <w:rFonts w:ascii="Times New Roman" w:hAnsi="Times New Roman" w:cs="Times New Roman"/>
              </w:rPr>
            </w:pPr>
            <w:r w:rsidRPr="007A0EBB">
              <w:rPr>
                <w:rFonts w:ascii="Times New Roman" w:hAnsi="Times New Roman" w:cs="Times New Roman"/>
              </w:rPr>
              <w:t>Доля от общей площади парка, %</w:t>
            </w:r>
          </w:p>
        </w:tc>
      </w:tr>
      <w:tr w:rsidR="007A0EBB" w:rsidRPr="007A0EBB" w:rsidTr="007A0EBB">
        <w:trPr>
          <w:trHeight w:val="50"/>
        </w:trPr>
        <w:tc>
          <w:tcPr>
            <w:tcW w:w="61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EBB" w:rsidRPr="007A0EBB" w:rsidRDefault="007A0EBB" w:rsidP="007A0EBB">
            <w:pPr>
              <w:widowControl w:val="0"/>
              <w:suppressAutoHyphens/>
              <w:autoSpaceDE w:val="0"/>
              <w:autoSpaceDN w:val="0"/>
              <w:adjustRightInd w:val="0"/>
              <w:spacing w:after="0" w:line="240" w:lineRule="auto"/>
              <w:jc w:val="both"/>
              <w:rPr>
                <w:rFonts w:ascii="Times New Roman" w:hAnsi="Times New Roman" w:cs="Times New Roman"/>
              </w:rPr>
            </w:pPr>
            <w:r w:rsidRPr="007A0EBB">
              <w:rPr>
                <w:rFonts w:ascii="Times New Roman" w:hAnsi="Times New Roman" w:cs="Times New Roman"/>
              </w:rPr>
              <w:t>Культурно-просветительных мероприятий</w:t>
            </w: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EBB" w:rsidRPr="007A0EBB" w:rsidRDefault="007A0EBB" w:rsidP="007A0EBB">
            <w:pPr>
              <w:widowControl w:val="0"/>
              <w:suppressAutoHyphens/>
              <w:autoSpaceDE w:val="0"/>
              <w:autoSpaceDN w:val="0"/>
              <w:adjustRightInd w:val="0"/>
              <w:spacing w:after="0" w:line="240" w:lineRule="auto"/>
              <w:jc w:val="both"/>
              <w:rPr>
                <w:rFonts w:ascii="Times New Roman" w:hAnsi="Times New Roman" w:cs="Times New Roman"/>
              </w:rPr>
            </w:pPr>
            <w:r w:rsidRPr="007A0EBB">
              <w:rPr>
                <w:rFonts w:ascii="Times New Roman" w:hAnsi="Times New Roman" w:cs="Times New Roman"/>
              </w:rPr>
              <w:t>3 – 8</w:t>
            </w:r>
          </w:p>
        </w:tc>
      </w:tr>
      <w:tr w:rsidR="007A0EBB" w:rsidRPr="007A0EBB" w:rsidTr="007A0EBB">
        <w:trPr>
          <w:trHeight w:val="50"/>
        </w:trPr>
        <w:tc>
          <w:tcPr>
            <w:tcW w:w="61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EBB" w:rsidRPr="007A0EBB" w:rsidRDefault="007A0EBB" w:rsidP="007A0EBB">
            <w:pPr>
              <w:widowControl w:val="0"/>
              <w:suppressAutoHyphens/>
              <w:autoSpaceDE w:val="0"/>
              <w:autoSpaceDN w:val="0"/>
              <w:adjustRightInd w:val="0"/>
              <w:spacing w:after="0" w:line="240" w:lineRule="auto"/>
              <w:jc w:val="both"/>
              <w:rPr>
                <w:rFonts w:ascii="Times New Roman" w:hAnsi="Times New Roman" w:cs="Times New Roman"/>
              </w:rPr>
            </w:pPr>
            <w:r w:rsidRPr="007A0EBB">
              <w:rPr>
                <w:rFonts w:ascii="Times New Roman" w:hAnsi="Times New Roman" w:cs="Times New Roman"/>
              </w:rPr>
              <w:t>Отдыха детей</w:t>
            </w: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EBB" w:rsidRPr="007A0EBB" w:rsidRDefault="007A0EBB" w:rsidP="007A0EBB">
            <w:pPr>
              <w:widowControl w:val="0"/>
              <w:suppressAutoHyphens/>
              <w:autoSpaceDE w:val="0"/>
              <w:autoSpaceDN w:val="0"/>
              <w:adjustRightInd w:val="0"/>
              <w:spacing w:after="0" w:line="240" w:lineRule="auto"/>
              <w:jc w:val="both"/>
              <w:rPr>
                <w:rFonts w:ascii="Times New Roman" w:hAnsi="Times New Roman" w:cs="Times New Roman"/>
              </w:rPr>
            </w:pPr>
            <w:r w:rsidRPr="007A0EBB">
              <w:rPr>
                <w:rFonts w:ascii="Times New Roman" w:hAnsi="Times New Roman" w:cs="Times New Roman"/>
              </w:rPr>
              <w:t>5 – 10</w:t>
            </w:r>
          </w:p>
        </w:tc>
      </w:tr>
      <w:tr w:rsidR="007A0EBB" w:rsidRPr="007A0EBB" w:rsidTr="007A0EBB">
        <w:trPr>
          <w:trHeight w:val="50"/>
        </w:trPr>
        <w:tc>
          <w:tcPr>
            <w:tcW w:w="61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EBB" w:rsidRPr="007A0EBB" w:rsidRDefault="007A0EBB" w:rsidP="007A0EBB">
            <w:pPr>
              <w:widowControl w:val="0"/>
              <w:suppressAutoHyphens/>
              <w:autoSpaceDE w:val="0"/>
              <w:autoSpaceDN w:val="0"/>
              <w:adjustRightInd w:val="0"/>
              <w:spacing w:after="0" w:line="240" w:lineRule="auto"/>
              <w:jc w:val="both"/>
              <w:rPr>
                <w:rFonts w:ascii="Times New Roman" w:hAnsi="Times New Roman" w:cs="Times New Roman"/>
              </w:rPr>
            </w:pPr>
            <w:r w:rsidRPr="007A0EBB">
              <w:rPr>
                <w:rFonts w:ascii="Times New Roman" w:hAnsi="Times New Roman" w:cs="Times New Roman"/>
              </w:rPr>
              <w:t>Массовых мероприятий (зрелищ, аттракционов и пр.)</w:t>
            </w: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EBB" w:rsidRPr="007A0EBB" w:rsidRDefault="007A0EBB" w:rsidP="007A0EBB">
            <w:pPr>
              <w:widowControl w:val="0"/>
              <w:suppressAutoHyphens/>
              <w:autoSpaceDE w:val="0"/>
              <w:autoSpaceDN w:val="0"/>
              <w:adjustRightInd w:val="0"/>
              <w:spacing w:after="0" w:line="240" w:lineRule="auto"/>
              <w:jc w:val="both"/>
              <w:rPr>
                <w:rFonts w:ascii="Times New Roman" w:hAnsi="Times New Roman" w:cs="Times New Roman"/>
              </w:rPr>
            </w:pPr>
            <w:r w:rsidRPr="007A0EBB">
              <w:rPr>
                <w:rFonts w:ascii="Times New Roman" w:hAnsi="Times New Roman" w:cs="Times New Roman"/>
              </w:rPr>
              <w:t>5 – 17</w:t>
            </w:r>
          </w:p>
        </w:tc>
      </w:tr>
      <w:tr w:rsidR="007A0EBB" w:rsidRPr="007A0EBB" w:rsidTr="007A0EBB">
        <w:trPr>
          <w:trHeight w:val="50"/>
        </w:trPr>
        <w:tc>
          <w:tcPr>
            <w:tcW w:w="61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EBB" w:rsidRPr="007A0EBB" w:rsidRDefault="007A0EBB" w:rsidP="007A0EBB">
            <w:pPr>
              <w:widowControl w:val="0"/>
              <w:suppressAutoHyphens/>
              <w:autoSpaceDE w:val="0"/>
              <w:autoSpaceDN w:val="0"/>
              <w:adjustRightInd w:val="0"/>
              <w:spacing w:after="0" w:line="240" w:lineRule="auto"/>
              <w:jc w:val="both"/>
              <w:rPr>
                <w:rFonts w:ascii="Times New Roman" w:hAnsi="Times New Roman" w:cs="Times New Roman"/>
              </w:rPr>
            </w:pPr>
            <w:r w:rsidRPr="007A0EBB">
              <w:rPr>
                <w:rFonts w:ascii="Times New Roman" w:hAnsi="Times New Roman" w:cs="Times New Roman"/>
              </w:rPr>
              <w:t>Физкультурно-оздоровительных мероприятий</w:t>
            </w: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EBB" w:rsidRPr="007A0EBB" w:rsidRDefault="007A0EBB" w:rsidP="007A0EBB">
            <w:pPr>
              <w:widowControl w:val="0"/>
              <w:suppressAutoHyphens/>
              <w:autoSpaceDE w:val="0"/>
              <w:autoSpaceDN w:val="0"/>
              <w:adjustRightInd w:val="0"/>
              <w:spacing w:after="0" w:line="240" w:lineRule="auto"/>
              <w:jc w:val="both"/>
              <w:rPr>
                <w:rFonts w:ascii="Times New Roman" w:hAnsi="Times New Roman" w:cs="Times New Roman"/>
              </w:rPr>
            </w:pPr>
            <w:r w:rsidRPr="007A0EBB">
              <w:rPr>
                <w:rFonts w:ascii="Times New Roman" w:hAnsi="Times New Roman" w:cs="Times New Roman"/>
              </w:rPr>
              <w:t>10 – 20</w:t>
            </w:r>
          </w:p>
        </w:tc>
      </w:tr>
      <w:tr w:rsidR="007A0EBB" w:rsidRPr="007A0EBB" w:rsidTr="007A0EBB">
        <w:trPr>
          <w:trHeight w:val="50"/>
        </w:trPr>
        <w:tc>
          <w:tcPr>
            <w:tcW w:w="61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EBB" w:rsidRPr="007A0EBB" w:rsidRDefault="007A0EBB" w:rsidP="007A0EBB">
            <w:pPr>
              <w:widowControl w:val="0"/>
              <w:suppressAutoHyphens/>
              <w:autoSpaceDE w:val="0"/>
              <w:autoSpaceDN w:val="0"/>
              <w:adjustRightInd w:val="0"/>
              <w:spacing w:after="0" w:line="240" w:lineRule="auto"/>
              <w:jc w:val="both"/>
              <w:rPr>
                <w:rFonts w:ascii="Times New Roman" w:hAnsi="Times New Roman" w:cs="Times New Roman"/>
              </w:rPr>
            </w:pPr>
            <w:r w:rsidRPr="007A0EBB">
              <w:rPr>
                <w:rFonts w:ascii="Times New Roman" w:hAnsi="Times New Roman" w:cs="Times New Roman"/>
              </w:rPr>
              <w:t>Прогулочная</w:t>
            </w: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EBB" w:rsidRPr="007A0EBB" w:rsidRDefault="007A0EBB" w:rsidP="007A0EBB">
            <w:pPr>
              <w:widowControl w:val="0"/>
              <w:suppressAutoHyphens/>
              <w:autoSpaceDE w:val="0"/>
              <w:autoSpaceDN w:val="0"/>
              <w:adjustRightInd w:val="0"/>
              <w:spacing w:after="0" w:line="240" w:lineRule="auto"/>
              <w:jc w:val="both"/>
              <w:rPr>
                <w:rFonts w:ascii="Times New Roman" w:hAnsi="Times New Roman" w:cs="Times New Roman"/>
              </w:rPr>
            </w:pPr>
            <w:r w:rsidRPr="007A0EBB">
              <w:rPr>
                <w:rFonts w:ascii="Times New Roman" w:hAnsi="Times New Roman" w:cs="Times New Roman"/>
              </w:rPr>
              <w:t>75 – 40</w:t>
            </w:r>
          </w:p>
        </w:tc>
      </w:tr>
      <w:tr w:rsidR="007A0EBB" w:rsidRPr="007A0EBB" w:rsidTr="007A0EBB">
        <w:trPr>
          <w:trHeight w:val="50"/>
        </w:trPr>
        <w:tc>
          <w:tcPr>
            <w:tcW w:w="61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EBB" w:rsidRPr="007A0EBB" w:rsidRDefault="007A0EBB" w:rsidP="007A0EBB">
            <w:pPr>
              <w:widowControl w:val="0"/>
              <w:suppressAutoHyphens/>
              <w:autoSpaceDE w:val="0"/>
              <w:autoSpaceDN w:val="0"/>
              <w:adjustRightInd w:val="0"/>
              <w:spacing w:after="0" w:line="240" w:lineRule="auto"/>
              <w:jc w:val="both"/>
              <w:rPr>
                <w:rFonts w:ascii="Times New Roman" w:hAnsi="Times New Roman" w:cs="Times New Roman"/>
              </w:rPr>
            </w:pPr>
            <w:r w:rsidRPr="007A0EBB">
              <w:rPr>
                <w:rFonts w:ascii="Times New Roman" w:hAnsi="Times New Roman" w:cs="Times New Roman"/>
              </w:rPr>
              <w:t>Хозяйственная</w:t>
            </w: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EBB" w:rsidRPr="007A0EBB" w:rsidRDefault="007A0EBB" w:rsidP="007A0EBB">
            <w:pPr>
              <w:widowControl w:val="0"/>
              <w:suppressAutoHyphens/>
              <w:autoSpaceDE w:val="0"/>
              <w:autoSpaceDN w:val="0"/>
              <w:adjustRightInd w:val="0"/>
              <w:spacing w:after="0" w:line="240" w:lineRule="auto"/>
              <w:jc w:val="both"/>
              <w:rPr>
                <w:rFonts w:ascii="Times New Roman" w:hAnsi="Times New Roman" w:cs="Times New Roman"/>
              </w:rPr>
            </w:pPr>
            <w:r w:rsidRPr="007A0EBB">
              <w:rPr>
                <w:rFonts w:ascii="Times New Roman" w:hAnsi="Times New Roman" w:cs="Times New Roman"/>
              </w:rPr>
              <w:t>2 – 5</w:t>
            </w:r>
          </w:p>
        </w:tc>
      </w:tr>
    </w:tbl>
    <w:p w:rsidR="007A0EBB" w:rsidRPr="007A0EBB" w:rsidRDefault="007A0EBB" w:rsidP="007A0EBB">
      <w:pPr>
        <w:widowControl w:val="0"/>
        <w:suppressAutoHyphens/>
        <w:autoSpaceDE w:val="0"/>
        <w:autoSpaceDN w:val="0"/>
        <w:adjustRightInd w:val="0"/>
        <w:spacing w:after="0" w:line="240" w:lineRule="auto"/>
        <w:jc w:val="both"/>
        <w:outlineLvl w:val="4"/>
        <w:rPr>
          <w:rFonts w:ascii="Times New Roman" w:hAnsi="Times New Roman" w:cs="Times New Roman"/>
        </w:rPr>
      </w:pPr>
    </w:p>
    <w:p w:rsidR="007A0EBB" w:rsidRPr="007A0EBB" w:rsidRDefault="007A0EBB" w:rsidP="007A0EBB">
      <w:pPr>
        <w:widowControl w:val="0"/>
        <w:suppressAutoHyphens/>
        <w:autoSpaceDE w:val="0"/>
        <w:autoSpaceDN w:val="0"/>
        <w:adjustRightInd w:val="0"/>
        <w:spacing w:after="0" w:line="240" w:lineRule="auto"/>
        <w:ind w:firstLine="708"/>
        <w:jc w:val="both"/>
        <w:outlineLvl w:val="4"/>
        <w:rPr>
          <w:rFonts w:ascii="Times New Roman" w:hAnsi="Times New Roman" w:cs="Times New Roman"/>
        </w:rPr>
      </w:pPr>
      <w:r w:rsidRPr="007A0EBB">
        <w:rPr>
          <w:rFonts w:ascii="Times New Roman" w:hAnsi="Times New Roman" w:cs="Times New Roman"/>
        </w:rPr>
        <w:t xml:space="preserve">2.7.53. Соотношение элементов территории в садах, скверах, бульварах допустимо принимать по таблице 11. </w:t>
      </w:r>
    </w:p>
    <w:p w:rsidR="007A0EBB" w:rsidRPr="007A0EBB" w:rsidRDefault="007A0EBB" w:rsidP="007A0EBB">
      <w:pPr>
        <w:widowControl w:val="0"/>
        <w:suppressAutoHyphens/>
        <w:autoSpaceDE w:val="0"/>
        <w:autoSpaceDN w:val="0"/>
        <w:adjustRightInd w:val="0"/>
        <w:spacing w:after="0" w:line="240" w:lineRule="auto"/>
        <w:ind w:firstLine="708"/>
        <w:jc w:val="both"/>
        <w:outlineLvl w:val="4"/>
        <w:rPr>
          <w:rFonts w:ascii="Times New Roman" w:hAnsi="Times New Roman" w:cs="Times New Roman"/>
        </w:rPr>
      </w:pPr>
      <w:r w:rsidRPr="007A0EBB">
        <w:rPr>
          <w:rFonts w:ascii="Times New Roman" w:hAnsi="Times New Roman" w:cs="Times New Roman"/>
        </w:rPr>
        <w:t>Таблица 11</w:t>
      </w:r>
    </w:p>
    <w:tbl>
      <w:tblPr>
        <w:tblpPr w:leftFromText="180" w:rightFromText="180" w:vertAnchor="text" w:horzAnchor="margin" w:tblpY="100"/>
        <w:tblW w:w="9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tblPr>
      <w:tblGrid>
        <w:gridCol w:w="2665"/>
        <w:gridCol w:w="2665"/>
        <w:gridCol w:w="2324"/>
        <w:gridCol w:w="1848"/>
      </w:tblGrid>
      <w:tr w:rsidR="007A0EBB" w:rsidRPr="007A0EBB" w:rsidTr="007A0EBB">
        <w:trPr>
          <w:trHeight w:val="100"/>
        </w:trPr>
        <w:tc>
          <w:tcPr>
            <w:tcW w:w="2665" w:type="dxa"/>
            <w:vMerge w:val="restart"/>
            <w:tcMar>
              <w:top w:w="62" w:type="dxa"/>
              <w:left w:w="102" w:type="dxa"/>
              <w:bottom w:w="102" w:type="dxa"/>
              <w:right w:w="62" w:type="dxa"/>
            </w:tcMar>
          </w:tcPr>
          <w:p w:rsidR="007A0EBB" w:rsidRPr="007A0EBB" w:rsidRDefault="007A0EBB" w:rsidP="007A0EBB">
            <w:pPr>
              <w:widowControl w:val="0"/>
              <w:suppressAutoHyphens/>
              <w:autoSpaceDE w:val="0"/>
              <w:autoSpaceDN w:val="0"/>
              <w:adjustRightInd w:val="0"/>
              <w:spacing w:after="0" w:line="240" w:lineRule="auto"/>
              <w:jc w:val="both"/>
              <w:rPr>
                <w:rFonts w:ascii="Times New Roman" w:hAnsi="Times New Roman" w:cs="Times New Roman"/>
              </w:rPr>
            </w:pPr>
            <w:r w:rsidRPr="007A0EBB">
              <w:rPr>
                <w:rFonts w:ascii="Times New Roman" w:hAnsi="Times New Roman" w:cs="Times New Roman"/>
              </w:rPr>
              <w:t>Объект нормирования</w:t>
            </w:r>
          </w:p>
        </w:tc>
        <w:tc>
          <w:tcPr>
            <w:tcW w:w="6837" w:type="dxa"/>
            <w:gridSpan w:val="3"/>
            <w:tcMar>
              <w:top w:w="62" w:type="dxa"/>
              <w:left w:w="102" w:type="dxa"/>
              <w:bottom w:w="102" w:type="dxa"/>
              <w:right w:w="62" w:type="dxa"/>
            </w:tcMar>
          </w:tcPr>
          <w:p w:rsidR="007A0EBB" w:rsidRPr="007A0EBB" w:rsidRDefault="007A0EBB" w:rsidP="007A0EBB">
            <w:pPr>
              <w:widowControl w:val="0"/>
              <w:suppressAutoHyphens/>
              <w:autoSpaceDE w:val="0"/>
              <w:autoSpaceDN w:val="0"/>
              <w:adjustRightInd w:val="0"/>
              <w:spacing w:after="0" w:line="240" w:lineRule="auto"/>
              <w:jc w:val="both"/>
              <w:rPr>
                <w:rFonts w:ascii="Times New Roman" w:hAnsi="Times New Roman" w:cs="Times New Roman"/>
              </w:rPr>
            </w:pPr>
            <w:r w:rsidRPr="007A0EBB">
              <w:rPr>
                <w:rFonts w:ascii="Times New Roman" w:hAnsi="Times New Roman" w:cs="Times New Roman"/>
              </w:rPr>
              <w:t>Элементы территории (% от общей площади)</w:t>
            </w:r>
          </w:p>
        </w:tc>
      </w:tr>
      <w:tr w:rsidR="007A0EBB" w:rsidRPr="007A0EBB" w:rsidTr="007A0EBB">
        <w:trPr>
          <w:trHeight w:val="100"/>
        </w:trPr>
        <w:tc>
          <w:tcPr>
            <w:tcW w:w="2665" w:type="dxa"/>
            <w:vMerge/>
            <w:tcMar>
              <w:top w:w="62" w:type="dxa"/>
              <w:left w:w="102" w:type="dxa"/>
              <w:bottom w:w="102" w:type="dxa"/>
              <w:right w:w="62" w:type="dxa"/>
            </w:tcMar>
          </w:tcPr>
          <w:p w:rsidR="007A0EBB" w:rsidRPr="007A0EBB" w:rsidRDefault="007A0EBB" w:rsidP="007A0EBB">
            <w:pPr>
              <w:widowControl w:val="0"/>
              <w:suppressAutoHyphens/>
              <w:autoSpaceDE w:val="0"/>
              <w:autoSpaceDN w:val="0"/>
              <w:adjustRightInd w:val="0"/>
              <w:spacing w:after="0" w:line="240" w:lineRule="auto"/>
              <w:jc w:val="both"/>
              <w:rPr>
                <w:rFonts w:ascii="Times New Roman" w:hAnsi="Times New Roman" w:cs="Times New Roman"/>
              </w:rPr>
            </w:pPr>
          </w:p>
        </w:tc>
        <w:tc>
          <w:tcPr>
            <w:tcW w:w="2665" w:type="dxa"/>
            <w:tcMar>
              <w:top w:w="62" w:type="dxa"/>
              <w:left w:w="102" w:type="dxa"/>
              <w:bottom w:w="102" w:type="dxa"/>
              <w:right w:w="62" w:type="dxa"/>
            </w:tcMar>
          </w:tcPr>
          <w:p w:rsidR="007A0EBB" w:rsidRPr="007A0EBB" w:rsidRDefault="007A0EBB" w:rsidP="007A0EBB">
            <w:pPr>
              <w:widowControl w:val="0"/>
              <w:suppressAutoHyphens/>
              <w:autoSpaceDE w:val="0"/>
              <w:autoSpaceDN w:val="0"/>
              <w:adjustRightInd w:val="0"/>
              <w:spacing w:after="0" w:line="240" w:lineRule="auto"/>
              <w:jc w:val="both"/>
              <w:rPr>
                <w:rFonts w:ascii="Times New Roman" w:hAnsi="Times New Roman" w:cs="Times New Roman"/>
              </w:rPr>
            </w:pPr>
            <w:r w:rsidRPr="007A0EBB">
              <w:rPr>
                <w:rFonts w:ascii="Times New Roman" w:hAnsi="Times New Roman" w:cs="Times New Roman"/>
              </w:rPr>
              <w:t>Зеленые насаждения и водоемы</w:t>
            </w:r>
          </w:p>
        </w:tc>
        <w:tc>
          <w:tcPr>
            <w:tcW w:w="2324" w:type="dxa"/>
            <w:tcMar>
              <w:top w:w="62" w:type="dxa"/>
              <w:left w:w="102" w:type="dxa"/>
              <w:bottom w:w="102" w:type="dxa"/>
              <w:right w:w="62" w:type="dxa"/>
            </w:tcMar>
          </w:tcPr>
          <w:p w:rsidR="007A0EBB" w:rsidRPr="007A0EBB" w:rsidRDefault="007A0EBB" w:rsidP="007A0EBB">
            <w:pPr>
              <w:widowControl w:val="0"/>
              <w:suppressAutoHyphens/>
              <w:autoSpaceDE w:val="0"/>
              <w:autoSpaceDN w:val="0"/>
              <w:adjustRightInd w:val="0"/>
              <w:spacing w:after="0" w:line="240" w:lineRule="auto"/>
              <w:jc w:val="both"/>
              <w:rPr>
                <w:rFonts w:ascii="Times New Roman" w:hAnsi="Times New Roman" w:cs="Times New Roman"/>
              </w:rPr>
            </w:pPr>
            <w:r w:rsidRPr="007A0EBB">
              <w:rPr>
                <w:rFonts w:ascii="Times New Roman" w:hAnsi="Times New Roman" w:cs="Times New Roman"/>
              </w:rPr>
              <w:t>Аллеи, дорожки, площадки</w:t>
            </w:r>
          </w:p>
        </w:tc>
        <w:tc>
          <w:tcPr>
            <w:tcW w:w="1848" w:type="dxa"/>
            <w:tcMar>
              <w:top w:w="62" w:type="dxa"/>
              <w:left w:w="102" w:type="dxa"/>
              <w:bottom w:w="102" w:type="dxa"/>
              <w:right w:w="62" w:type="dxa"/>
            </w:tcMar>
          </w:tcPr>
          <w:p w:rsidR="007A0EBB" w:rsidRPr="007A0EBB" w:rsidRDefault="007A0EBB" w:rsidP="007A0EBB">
            <w:pPr>
              <w:widowControl w:val="0"/>
              <w:suppressAutoHyphens/>
              <w:autoSpaceDE w:val="0"/>
              <w:autoSpaceDN w:val="0"/>
              <w:adjustRightInd w:val="0"/>
              <w:spacing w:after="0" w:line="240" w:lineRule="auto"/>
              <w:jc w:val="both"/>
              <w:rPr>
                <w:rFonts w:ascii="Times New Roman" w:hAnsi="Times New Roman" w:cs="Times New Roman"/>
              </w:rPr>
            </w:pPr>
            <w:r w:rsidRPr="007A0EBB">
              <w:rPr>
                <w:rFonts w:ascii="Times New Roman" w:hAnsi="Times New Roman" w:cs="Times New Roman"/>
              </w:rPr>
              <w:t>Капитальные сооружения</w:t>
            </w:r>
          </w:p>
        </w:tc>
      </w:tr>
      <w:tr w:rsidR="007A0EBB" w:rsidRPr="007A0EBB" w:rsidTr="007A0EBB">
        <w:trPr>
          <w:trHeight w:val="50"/>
        </w:trPr>
        <w:tc>
          <w:tcPr>
            <w:tcW w:w="2665" w:type="dxa"/>
            <w:tcMar>
              <w:top w:w="62" w:type="dxa"/>
              <w:left w:w="102" w:type="dxa"/>
              <w:bottom w:w="102" w:type="dxa"/>
              <w:right w:w="62" w:type="dxa"/>
            </w:tcMar>
          </w:tcPr>
          <w:p w:rsidR="007A0EBB" w:rsidRPr="007A0EBB" w:rsidRDefault="007A0EBB" w:rsidP="007A0EBB">
            <w:pPr>
              <w:widowControl w:val="0"/>
              <w:suppressAutoHyphens/>
              <w:autoSpaceDE w:val="0"/>
              <w:autoSpaceDN w:val="0"/>
              <w:adjustRightInd w:val="0"/>
              <w:spacing w:after="0" w:line="240" w:lineRule="auto"/>
              <w:jc w:val="both"/>
              <w:rPr>
                <w:rFonts w:ascii="Times New Roman" w:hAnsi="Times New Roman" w:cs="Times New Roman"/>
              </w:rPr>
            </w:pPr>
            <w:r w:rsidRPr="007A0EBB">
              <w:rPr>
                <w:rFonts w:ascii="Times New Roman" w:hAnsi="Times New Roman" w:cs="Times New Roman"/>
              </w:rPr>
              <w:t>Сад</w:t>
            </w:r>
          </w:p>
        </w:tc>
        <w:tc>
          <w:tcPr>
            <w:tcW w:w="2665" w:type="dxa"/>
            <w:tcMar>
              <w:top w:w="62" w:type="dxa"/>
              <w:left w:w="102" w:type="dxa"/>
              <w:bottom w:w="102" w:type="dxa"/>
              <w:right w:w="62" w:type="dxa"/>
            </w:tcMar>
          </w:tcPr>
          <w:p w:rsidR="007A0EBB" w:rsidRPr="007A0EBB" w:rsidRDefault="007A0EBB" w:rsidP="007A0EBB">
            <w:pPr>
              <w:widowControl w:val="0"/>
              <w:suppressAutoHyphens/>
              <w:autoSpaceDE w:val="0"/>
              <w:autoSpaceDN w:val="0"/>
              <w:adjustRightInd w:val="0"/>
              <w:spacing w:after="0" w:line="240" w:lineRule="auto"/>
              <w:jc w:val="both"/>
              <w:rPr>
                <w:rFonts w:ascii="Times New Roman" w:hAnsi="Times New Roman" w:cs="Times New Roman"/>
              </w:rPr>
            </w:pPr>
            <w:r w:rsidRPr="007A0EBB">
              <w:rPr>
                <w:rFonts w:ascii="Times New Roman" w:hAnsi="Times New Roman" w:cs="Times New Roman"/>
              </w:rPr>
              <w:t>80 – 90</w:t>
            </w:r>
          </w:p>
        </w:tc>
        <w:tc>
          <w:tcPr>
            <w:tcW w:w="2324" w:type="dxa"/>
            <w:tcMar>
              <w:top w:w="62" w:type="dxa"/>
              <w:left w:w="102" w:type="dxa"/>
              <w:bottom w:w="102" w:type="dxa"/>
              <w:right w:w="62" w:type="dxa"/>
            </w:tcMar>
          </w:tcPr>
          <w:p w:rsidR="007A0EBB" w:rsidRPr="007A0EBB" w:rsidRDefault="007A0EBB" w:rsidP="007A0EBB">
            <w:pPr>
              <w:widowControl w:val="0"/>
              <w:suppressAutoHyphens/>
              <w:autoSpaceDE w:val="0"/>
              <w:autoSpaceDN w:val="0"/>
              <w:adjustRightInd w:val="0"/>
              <w:spacing w:after="0" w:line="240" w:lineRule="auto"/>
              <w:jc w:val="both"/>
              <w:rPr>
                <w:rFonts w:ascii="Times New Roman" w:hAnsi="Times New Roman" w:cs="Times New Roman"/>
              </w:rPr>
            </w:pPr>
            <w:r w:rsidRPr="007A0EBB">
              <w:rPr>
                <w:rFonts w:ascii="Times New Roman" w:hAnsi="Times New Roman" w:cs="Times New Roman"/>
              </w:rPr>
              <w:t>15 – 8</w:t>
            </w:r>
          </w:p>
        </w:tc>
        <w:tc>
          <w:tcPr>
            <w:tcW w:w="1848" w:type="dxa"/>
            <w:tcMar>
              <w:top w:w="62" w:type="dxa"/>
              <w:left w:w="102" w:type="dxa"/>
              <w:bottom w:w="102" w:type="dxa"/>
              <w:right w:w="62" w:type="dxa"/>
            </w:tcMar>
          </w:tcPr>
          <w:p w:rsidR="007A0EBB" w:rsidRPr="007A0EBB" w:rsidRDefault="007A0EBB" w:rsidP="007A0EBB">
            <w:pPr>
              <w:widowControl w:val="0"/>
              <w:suppressAutoHyphens/>
              <w:autoSpaceDE w:val="0"/>
              <w:autoSpaceDN w:val="0"/>
              <w:adjustRightInd w:val="0"/>
              <w:spacing w:after="0" w:line="240" w:lineRule="auto"/>
              <w:jc w:val="both"/>
              <w:rPr>
                <w:rFonts w:ascii="Times New Roman" w:hAnsi="Times New Roman" w:cs="Times New Roman"/>
              </w:rPr>
            </w:pPr>
            <w:r w:rsidRPr="007A0EBB">
              <w:rPr>
                <w:rFonts w:ascii="Times New Roman" w:hAnsi="Times New Roman" w:cs="Times New Roman"/>
              </w:rPr>
              <w:t>5 – 2</w:t>
            </w:r>
          </w:p>
        </w:tc>
      </w:tr>
      <w:tr w:rsidR="007A0EBB" w:rsidRPr="007A0EBB" w:rsidTr="007A0EBB">
        <w:trPr>
          <w:trHeight w:val="50"/>
        </w:trPr>
        <w:tc>
          <w:tcPr>
            <w:tcW w:w="2665" w:type="dxa"/>
            <w:tcMar>
              <w:top w:w="62" w:type="dxa"/>
              <w:left w:w="102" w:type="dxa"/>
              <w:bottom w:w="102" w:type="dxa"/>
              <w:right w:w="62" w:type="dxa"/>
            </w:tcMar>
          </w:tcPr>
          <w:p w:rsidR="007A0EBB" w:rsidRPr="007A0EBB" w:rsidRDefault="007A0EBB" w:rsidP="007A0EBB">
            <w:pPr>
              <w:widowControl w:val="0"/>
              <w:suppressAutoHyphens/>
              <w:autoSpaceDE w:val="0"/>
              <w:autoSpaceDN w:val="0"/>
              <w:adjustRightInd w:val="0"/>
              <w:spacing w:after="0" w:line="240" w:lineRule="auto"/>
              <w:jc w:val="both"/>
              <w:rPr>
                <w:rFonts w:ascii="Times New Roman" w:hAnsi="Times New Roman" w:cs="Times New Roman"/>
              </w:rPr>
            </w:pPr>
            <w:r w:rsidRPr="007A0EBB">
              <w:rPr>
                <w:rFonts w:ascii="Times New Roman" w:hAnsi="Times New Roman" w:cs="Times New Roman"/>
              </w:rPr>
              <w:t>Бульвар шириной:</w:t>
            </w:r>
          </w:p>
        </w:tc>
        <w:tc>
          <w:tcPr>
            <w:tcW w:w="2665" w:type="dxa"/>
            <w:tcMar>
              <w:top w:w="62" w:type="dxa"/>
              <w:left w:w="102" w:type="dxa"/>
              <w:bottom w:w="102" w:type="dxa"/>
              <w:right w:w="62" w:type="dxa"/>
            </w:tcMar>
          </w:tcPr>
          <w:p w:rsidR="007A0EBB" w:rsidRPr="007A0EBB" w:rsidRDefault="007A0EBB" w:rsidP="007A0EBB">
            <w:pPr>
              <w:widowControl w:val="0"/>
              <w:suppressAutoHyphens/>
              <w:autoSpaceDE w:val="0"/>
              <w:autoSpaceDN w:val="0"/>
              <w:adjustRightInd w:val="0"/>
              <w:spacing w:after="0" w:line="240" w:lineRule="auto"/>
              <w:jc w:val="both"/>
              <w:rPr>
                <w:rFonts w:ascii="Times New Roman" w:hAnsi="Times New Roman" w:cs="Times New Roman"/>
              </w:rPr>
            </w:pPr>
          </w:p>
        </w:tc>
        <w:tc>
          <w:tcPr>
            <w:tcW w:w="2324" w:type="dxa"/>
            <w:tcMar>
              <w:top w:w="62" w:type="dxa"/>
              <w:left w:w="102" w:type="dxa"/>
              <w:bottom w:w="102" w:type="dxa"/>
              <w:right w:w="62" w:type="dxa"/>
            </w:tcMar>
          </w:tcPr>
          <w:p w:rsidR="007A0EBB" w:rsidRPr="007A0EBB" w:rsidRDefault="007A0EBB" w:rsidP="007A0EBB">
            <w:pPr>
              <w:widowControl w:val="0"/>
              <w:suppressAutoHyphens/>
              <w:autoSpaceDE w:val="0"/>
              <w:autoSpaceDN w:val="0"/>
              <w:adjustRightInd w:val="0"/>
              <w:spacing w:after="0" w:line="240" w:lineRule="auto"/>
              <w:jc w:val="both"/>
              <w:rPr>
                <w:rFonts w:ascii="Times New Roman" w:hAnsi="Times New Roman" w:cs="Times New Roman"/>
              </w:rPr>
            </w:pPr>
          </w:p>
        </w:tc>
        <w:tc>
          <w:tcPr>
            <w:tcW w:w="1848" w:type="dxa"/>
            <w:tcMar>
              <w:top w:w="62" w:type="dxa"/>
              <w:left w:w="102" w:type="dxa"/>
              <w:bottom w:w="102" w:type="dxa"/>
              <w:right w:w="62" w:type="dxa"/>
            </w:tcMar>
          </w:tcPr>
          <w:p w:rsidR="007A0EBB" w:rsidRPr="007A0EBB" w:rsidRDefault="007A0EBB" w:rsidP="007A0EBB">
            <w:pPr>
              <w:widowControl w:val="0"/>
              <w:suppressAutoHyphens/>
              <w:autoSpaceDE w:val="0"/>
              <w:autoSpaceDN w:val="0"/>
              <w:adjustRightInd w:val="0"/>
              <w:spacing w:after="0" w:line="240" w:lineRule="auto"/>
              <w:jc w:val="both"/>
              <w:rPr>
                <w:rFonts w:ascii="Times New Roman" w:hAnsi="Times New Roman" w:cs="Times New Roman"/>
              </w:rPr>
            </w:pPr>
          </w:p>
        </w:tc>
      </w:tr>
      <w:tr w:rsidR="007A0EBB" w:rsidRPr="007A0EBB" w:rsidTr="007A0EBB">
        <w:trPr>
          <w:trHeight w:val="50"/>
        </w:trPr>
        <w:tc>
          <w:tcPr>
            <w:tcW w:w="2665" w:type="dxa"/>
            <w:tcMar>
              <w:top w:w="62" w:type="dxa"/>
              <w:left w:w="102" w:type="dxa"/>
              <w:bottom w:w="102" w:type="dxa"/>
              <w:right w:w="62" w:type="dxa"/>
            </w:tcMar>
          </w:tcPr>
          <w:p w:rsidR="007A0EBB" w:rsidRPr="007A0EBB" w:rsidRDefault="007A0EBB" w:rsidP="007A0EBB">
            <w:pPr>
              <w:widowControl w:val="0"/>
              <w:suppressAutoHyphens/>
              <w:autoSpaceDE w:val="0"/>
              <w:autoSpaceDN w:val="0"/>
              <w:adjustRightInd w:val="0"/>
              <w:spacing w:after="0" w:line="240" w:lineRule="auto"/>
              <w:jc w:val="both"/>
              <w:rPr>
                <w:rFonts w:ascii="Times New Roman" w:hAnsi="Times New Roman" w:cs="Times New Roman"/>
              </w:rPr>
            </w:pPr>
            <w:r w:rsidRPr="007A0EBB">
              <w:rPr>
                <w:rFonts w:ascii="Times New Roman" w:hAnsi="Times New Roman" w:cs="Times New Roman"/>
              </w:rPr>
              <w:t xml:space="preserve">10 – </w:t>
            </w:r>
            <w:smartTag w:uri="urn:schemas-microsoft-com:office:smarttags" w:element="metricconverter">
              <w:smartTagPr>
                <w:attr w:name="ProductID" w:val="20 м"/>
              </w:smartTagPr>
              <w:r w:rsidRPr="007A0EBB">
                <w:rPr>
                  <w:rFonts w:ascii="Times New Roman" w:hAnsi="Times New Roman" w:cs="Times New Roman"/>
                </w:rPr>
                <w:t>20 м</w:t>
              </w:r>
            </w:smartTag>
          </w:p>
        </w:tc>
        <w:tc>
          <w:tcPr>
            <w:tcW w:w="2665" w:type="dxa"/>
            <w:tcMar>
              <w:top w:w="62" w:type="dxa"/>
              <w:left w:w="102" w:type="dxa"/>
              <w:bottom w:w="102" w:type="dxa"/>
              <w:right w:w="62" w:type="dxa"/>
            </w:tcMar>
          </w:tcPr>
          <w:p w:rsidR="007A0EBB" w:rsidRPr="007A0EBB" w:rsidRDefault="007A0EBB" w:rsidP="007A0EBB">
            <w:pPr>
              <w:widowControl w:val="0"/>
              <w:suppressAutoHyphens/>
              <w:autoSpaceDE w:val="0"/>
              <w:autoSpaceDN w:val="0"/>
              <w:adjustRightInd w:val="0"/>
              <w:spacing w:after="0" w:line="240" w:lineRule="auto"/>
              <w:jc w:val="both"/>
              <w:rPr>
                <w:rFonts w:ascii="Times New Roman" w:hAnsi="Times New Roman" w:cs="Times New Roman"/>
              </w:rPr>
            </w:pPr>
            <w:r w:rsidRPr="007A0EBB">
              <w:rPr>
                <w:rFonts w:ascii="Times New Roman" w:hAnsi="Times New Roman" w:cs="Times New Roman"/>
              </w:rPr>
              <w:t>70 – 75</w:t>
            </w:r>
          </w:p>
        </w:tc>
        <w:tc>
          <w:tcPr>
            <w:tcW w:w="2324" w:type="dxa"/>
            <w:tcMar>
              <w:top w:w="62" w:type="dxa"/>
              <w:left w:w="102" w:type="dxa"/>
              <w:bottom w:w="102" w:type="dxa"/>
              <w:right w:w="62" w:type="dxa"/>
            </w:tcMar>
          </w:tcPr>
          <w:p w:rsidR="007A0EBB" w:rsidRPr="007A0EBB" w:rsidRDefault="007A0EBB" w:rsidP="007A0EBB">
            <w:pPr>
              <w:widowControl w:val="0"/>
              <w:suppressAutoHyphens/>
              <w:autoSpaceDE w:val="0"/>
              <w:autoSpaceDN w:val="0"/>
              <w:adjustRightInd w:val="0"/>
              <w:spacing w:after="0" w:line="240" w:lineRule="auto"/>
              <w:jc w:val="both"/>
              <w:rPr>
                <w:rFonts w:ascii="Times New Roman" w:hAnsi="Times New Roman" w:cs="Times New Roman"/>
              </w:rPr>
            </w:pPr>
            <w:r w:rsidRPr="007A0EBB">
              <w:rPr>
                <w:rFonts w:ascii="Times New Roman" w:hAnsi="Times New Roman" w:cs="Times New Roman"/>
              </w:rPr>
              <w:t>30 – 25</w:t>
            </w:r>
          </w:p>
        </w:tc>
        <w:tc>
          <w:tcPr>
            <w:tcW w:w="1848" w:type="dxa"/>
            <w:tcMar>
              <w:top w:w="62" w:type="dxa"/>
              <w:left w:w="102" w:type="dxa"/>
              <w:bottom w:w="102" w:type="dxa"/>
              <w:right w:w="62" w:type="dxa"/>
            </w:tcMar>
          </w:tcPr>
          <w:p w:rsidR="007A0EBB" w:rsidRPr="007A0EBB" w:rsidRDefault="007A0EBB" w:rsidP="007A0EBB">
            <w:pPr>
              <w:widowControl w:val="0"/>
              <w:suppressAutoHyphens/>
              <w:autoSpaceDE w:val="0"/>
              <w:autoSpaceDN w:val="0"/>
              <w:adjustRightInd w:val="0"/>
              <w:spacing w:after="0" w:line="240" w:lineRule="auto"/>
              <w:jc w:val="both"/>
              <w:rPr>
                <w:rFonts w:ascii="Times New Roman" w:hAnsi="Times New Roman" w:cs="Times New Roman"/>
              </w:rPr>
            </w:pPr>
          </w:p>
        </w:tc>
      </w:tr>
      <w:tr w:rsidR="007A0EBB" w:rsidRPr="007A0EBB" w:rsidTr="007A0EBB">
        <w:trPr>
          <w:trHeight w:val="50"/>
        </w:trPr>
        <w:tc>
          <w:tcPr>
            <w:tcW w:w="2665" w:type="dxa"/>
            <w:tcMar>
              <w:top w:w="62" w:type="dxa"/>
              <w:left w:w="102" w:type="dxa"/>
              <w:bottom w:w="102" w:type="dxa"/>
              <w:right w:w="62" w:type="dxa"/>
            </w:tcMar>
          </w:tcPr>
          <w:p w:rsidR="007A0EBB" w:rsidRPr="007A0EBB" w:rsidRDefault="007A0EBB" w:rsidP="007A0EBB">
            <w:pPr>
              <w:widowControl w:val="0"/>
              <w:suppressAutoHyphens/>
              <w:autoSpaceDE w:val="0"/>
              <w:autoSpaceDN w:val="0"/>
              <w:adjustRightInd w:val="0"/>
              <w:spacing w:after="0" w:line="240" w:lineRule="auto"/>
              <w:jc w:val="both"/>
              <w:rPr>
                <w:rFonts w:ascii="Times New Roman" w:hAnsi="Times New Roman" w:cs="Times New Roman"/>
              </w:rPr>
            </w:pPr>
            <w:r w:rsidRPr="007A0EBB">
              <w:rPr>
                <w:rFonts w:ascii="Times New Roman" w:hAnsi="Times New Roman" w:cs="Times New Roman"/>
              </w:rPr>
              <w:t xml:space="preserve">более </w:t>
            </w:r>
            <w:smartTag w:uri="urn:schemas-microsoft-com:office:smarttags" w:element="metricconverter">
              <w:smartTagPr>
                <w:attr w:name="ProductID" w:val="20 м"/>
              </w:smartTagPr>
              <w:r w:rsidRPr="007A0EBB">
                <w:rPr>
                  <w:rFonts w:ascii="Times New Roman" w:hAnsi="Times New Roman" w:cs="Times New Roman"/>
                </w:rPr>
                <w:t>20 м</w:t>
              </w:r>
            </w:smartTag>
          </w:p>
        </w:tc>
        <w:tc>
          <w:tcPr>
            <w:tcW w:w="2665" w:type="dxa"/>
            <w:tcMar>
              <w:top w:w="62" w:type="dxa"/>
              <w:left w:w="102" w:type="dxa"/>
              <w:bottom w:w="102" w:type="dxa"/>
              <w:right w:w="62" w:type="dxa"/>
            </w:tcMar>
          </w:tcPr>
          <w:p w:rsidR="007A0EBB" w:rsidRPr="007A0EBB" w:rsidRDefault="007A0EBB" w:rsidP="007A0EBB">
            <w:pPr>
              <w:widowControl w:val="0"/>
              <w:suppressAutoHyphens/>
              <w:autoSpaceDE w:val="0"/>
              <w:autoSpaceDN w:val="0"/>
              <w:adjustRightInd w:val="0"/>
              <w:spacing w:after="0" w:line="240" w:lineRule="auto"/>
              <w:jc w:val="both"/>
              <w:rPr>
                <w:rFonts w:ascii="Times New Roman" w:hAnsi="Times New Roman" w:cs="Times New Roman"/>
              </w:rPr>
            </w:pPr>
            <w:r w:rsidRPr="007A0EBB">
              <w:rPr>
                <w:rFonts w:ascii="Times New Roman" w:hAnsi="Times New Roman" w:cs="Times New Roman"/>
              </w:rPr>
              <w:t>75 – 80</w:t>
            </w:r>
          </w:p>
        </w:tc>
        <w:tc>
          <w:tcPr>
            <w:tcW w:w="2324" w:type="dxa"/>
            <w:tcMar>
              <w:top w:w="62" w:type="dxa"/>
              <w:left w:w="102" w:type="dxa"/>
              <w:bottom w:w="102" w:type="dxa"/>
              <w:right w:w="62" w:type="dxa"/>
            </w:tcMar>
          </w:tcPr>
          <w:p w:rsidR="007A0EBB" w:rsidRPr="007A0EBB" w:rsidRDefault="007A0EBB" w:rsidP="007A0EBB">
            <w:pPr>
              <w:widowControl w:val="0"/>
              <w:suppressAutoHyphens/>
              <w:autoSpaceDE w:val="0"/>
              <w:autoSpaceDN w:val="0"/>
              <w:adjustRightInd w:val="0"/>
              <w:spacing w:after="0" w:line="240" w:lineRule="auto"/>
              <w:jc w:val="both"/>
              <w:rPr>
                <w:rFonts w:ascii="Times New Roman" w:hAnsi="Times New Roman" w:cs="Times New Roman"/>
              </w:rPr>
            </w:pPr>
            <w:r w:rsidRPr="007A0EBB">
              <w:rPr>
                <w:rFonts w:ascii="Times New Roman" w:hAnsi="Times New Roman" w:cs="Times New Roman"/>
              </w:rPr>
              <w:t>23 – 17</w:t>
            </w:r>
          </w:p>
        </w:tc>
        <w:tc>
          <w:tcPr>
            <w:tcW w:w="1848" w:type="dxa"/>
            <w:tcMar>
              <w:top w:w="62" w:type="dxa"/>
              <w:left w:w="102" w:type="dxa"/>
              <w:bottom w:w="102" w:type="dxa"/>
              <w:right w:w="62" w:type="dxa"/>
            </w:tcMar>
          </w:tcPr>
          <w:p w:rsidR="007A0EBB" w:rsidRPr="007A0EBB" w:rsidRDefault="007A0EBB" w:rsidP="007A0EBB">
            <w:pPr>
              <w:widowControl w:val="0"/>
              <w:suppressAutoHyphens/>
              <w:autoSpaceDE w:val="0"/>
              <w:autoSpaceDN w:val="0"/>
              <w:adjustRightInd w:val="0"/>
              <w:spacing w:after="0" w:line="240" w:lineRule="auto"/>
              <w:jc w:val="both"/>
              <w:rPr>
                <w:rFonts w:ascii="Times New Roman" w:hAnsi="Times New Roman" w:cs="Times New Roman"/>
              </w:rPr>
            </w:pPr>
            <w:r w:rsidRPr="007A0EBB">
              <w:rPr>
                <w:rFonts w:ascii="Times New Roman" w:hAnsi="Times New Roman" w:cs="Times New Roman"/>
              </w:rPr>
              <w:t>не более 3</w:t>
            </w:r>
          </w:p>
        </w:tc>
      </w:tr>
    </w:tbl>
    <w:p w:rsidR="007A0EBB" w:rsidRPr="007A0EBB" w:rsidRDefault="007A0EBB" w:rsidP="007A0EBB">
      <w:pPr>
        <w:widowControl w:val="0"/>
        <w:suppressAutoHyphens/>
        <w:autoSpaceDE w:val="0"/>
        <w:autoSpaceDN w:val="0"/>
        <w:adjustRightInd w:val="0"/>
        <w:spacing w:after="0" w:line="240" w:lineRule="auto"/>
        <w:ind w:firstLine="540"/>
        <w:jc w:val="both"/>
        <w:rPr>
          <w:rFonts w:ascii="Times New Roman" w:hAnsi="Times New Roman" w:cs="Times New Roman"/>
        </w:rPr>
      </w:pPr>
    </w:p>
    <w:p w:rsidR="007A0EBB" w:rsidRPr="007A0EBB" w:rsidRDefault="007A0EBB" w:rsidP="007A0EBB">
      <w:pPr>
        <w:widowControl w:val="0"/>
        <w:suppressAutoHyphens/>
        <w:autoSpaceDE w:val="0"/>
        <w:autoSpaceDN w:val="0"/>
        <w:adjustRightInd w:val="0"/>
        <w:spacing w:after="0" w:line="240" w:lineRule="auto"/>
        <w:ind w:firstLine="539"/>
        <w:jc w:val="both"/>
        <w:rPr>
          <w:rFonts w:ascii="Times New Roman" w:hAnsi="Times New Roman" w:cs="Times New Roman"/>
          <w:b/>
        </w:rPr>
      </w:pPr>
      <w:r w:rsidRPr="007A0EBB">
        <w:rPr>
          <w:rFonts w:ascii="Times New Roman" w:hAnsi="Times New Roman" w:cs="Times New Roman"/>
        </w:rPr>
        <w:tab/>
      </w:r>
    </w:p>
    <w:p w:rsidR="007A0EBB" w:rsidRPr="007A0EBB" w:rsidRDefault="007A0EBB" w:rsidP="007A0EBB">
      <w:pPr>
        <w:suppressAutoHyphens/>
        <w:autoSpaceDE w:val="0"/>
        <w:autoSpaceDN w:val="0"/>
        <w:adjustRightInd w:val="0"/>
        <w:spacing w:after="0" w:line="240" w:lineRule="auto"/>
        <w:ind w:firstLine="539"/>
        <w:jc w:val="both"/>
        <w:rPr>
          <w:rFonts w:ascii="Times New Roman" w:hAnsi="Times New Roman" w:cs="Times New Roman"/>
          <w:b/>
        </w:rPr>
      </w:pPr>
      <w:r w:rsidRPr="007A0EBB">
        <w:rPr>
          <w:rFonts w:ascii="Times New Roman" w:hAnsi="Times New Roman" w:cs="Times New Roman"/>
          <w:b/>
        </w:rPr>
        <w:t>Общие положения по развитию транспортной инфраструктуры при подготовке документации по планировке территории</w:t>
      </w:r>
    </w:p>
    <w:p w:rsidR="007A0EBB" w:rsidRPr="007A0EBB" w:rsidRDefault="007A0EBB" w:rsidP="007A0EBB">
      <w:pPr>
        <w:widowControl w:val="0"/>
        <w:suppressAutoHyphens/>
        <w:autoSpaceDE w:val="0"/>
        <w:autoSpaceDN w:val="0"/>
        <w:adjustRightInd w:val="0"/>
        <w:spacing w:after="0" w:line="240" w:lineRule="auto"/>
        <w:ind w:firstLine="540"/>
        <w:jc w:val="both"/>
        <w:rPr>
          <w:rFonts w:ascii="Times New Roman" w:hAnsi="Times New Roman" w:cs="Times New Roman"/>
        </w:rPr>
      </w:pPr>
    </w:p>
    <w:p w:rsidR="007A0EBB" w:rsidRPr="007A0EBB" w:rsidRDefault="007A0EBB" w:rsidP="007A0EBB">
      <w:pPr>
        <w:widowControl w:val="0"/>
        <w:suppressAutoHyphens/>
        <w:autoSpaceDE w:val="0"/>
        <w:autoSpaceDN w:val="0"/>
        <w:adjustRightInd w:val="0"/>
        <w:spacing w:after="0" w:line="240" w:lineRule="auto"/>
        <w:ind w:firstLine="540"/>
        <w:jc w:val="both"/>
        <w:rPr>
          <w:rFonts w:ascii="Times New Roman" w:hAnsi="Times New Roman" w:cs="Times New Roman"/>
        </w:rPr>
      </w:pPr>
      <w:r w:rsidRPr="007A0EBB">
        <w:rPr>
          <w:rFonts w:ascii="Times New Roman" w:hAnsi="Times New Roman" w:cs="Times New Roman"/>
        </w:rPr>
        <w:t>2.7.54. Система улично-дорожной сети составляет основу планировочной структуры населенного пункта и призвана обеспечивать удобные, быстрые и безопасные транспортные связи со всеми функциональными зонами, с другими населенными пунктами муниципального образования, с объектами, расположенными на территории за пределами границ населенных пунктов, с объектами внешнего транспорта и автомобильными дорогами общей сети.</w:t>
      </w:r>
    </w:p>
    <w:p w:rsidR="007A0EBB" w:rsidRPr="007A0EBB" w:rsidRDefault="007A0EBB" w:rsidP="007A0EBB">
      <w:pPr>
        <w:suppressAutoHyphens/>
        <w:autoSpaceDE w:val="0"/>
        <w:autoSpaceDN w:val="0"/>
        <w:adjustRightInd w:val="0"/>
        <w:spacing w:after="0" w:line="240" w:lineRule="auto"/>
        <w:ind w:firstLine="539"/>
        <w:jc w:val="both"/>
        <w:rPr>
          <w:rFonts w:ascii="Times New Roman" w:hAnsi="Times New Roman" w:cs="Times New Roman"/>
        </w:rPr>
      </w:pPr>
      <w:r w:rsidRPr="007A0EBB">
        <w:rPr>
          <w:rFonts w:ascii="Times New Roman" w:hAnsi="Times New Roman" w:cs="Times New Roman"/>
        </w:rPr>
        <w:t xml:space="preserve">2.7.55. Расчетный уровень автомобилизации принимается из расчета </w:t>
      </w:r>
      <w:r w:rsidRPr="007A0EBB">
        <w:rPr>
          <w:rFonts w:ascii="Times New Roman" w:hAnsi="Times New Roman" w:cs="Times New Roman"/>
          <w:spacing w:val="-8"/>
        </w:rPr>
        <w:t>225 машин на 1000 жителей без ведомственных легковых машин и такси (300 машин на 1000 жителей, включая ведомственные легковые машины и такси) и может быть увеличен с учетом фактического уровня автомобилизации</w:t>
      </w:r>
      <w:r w:rsidRPr="007A0EBB">
        <w:rPr>
          <w:rFonts w:ascii="Times New Roman" w:hAnsi="Times New Roman" w:cs="Times New Roman"/>
        </w:rPr>
        <w:t xml:space="preserve"> для конкретных муниципальных образований.</w:t>
      </w:r>
    </w:p>
    <w:p w:rsidR="007A0EBB" w:rsidRPr="007A0EBB" w:rsidRDefault="007A0EBB" w:rsidP="007A0EBB">
      <w:pPr>
        <w:widowControl w:val="0"/>
        <w:suppressAutoHyphens/>
        <w:autoSpaceDE w:val="0"/>
        <w:autoSpaceDN w:val="0"/>
        <w:adjustRightInd w:val="0"/>
        <w:spacing w:after="0" w:line="240" w:lineRule="auto"/>
        <w:ind w:firstLine="540"/>
        <w:jc w:val="both"/>
        <w:rPr>
          <w:rFonts w:ascii="Times New Roman" w:hAnsi="Times New Roman" w:cs="Times New Roman"/>
        </w:rPr>
      </w:pPr>
      <w:r w:rsidRPr="007A0EBB">
        <w:rPr>
          <w:rFonts w:ascii="Times New Roman" w:hAnsi="Times New Roman" w:cs="Times New Roman"/>
        </w:rPr>
        <w:t xml:space="preserve">2.7.56. Категории улиц и дорог  сельских поселений следует назначать в соответствии с классификацией и расчетными параметрами, приведенными в таблицах </w:t>
      </w:r>
      <w:hyperlink w:anchor="Par3987" w:history="1">
        <w:r w:rsidRPr="007A0EBB">
          <w:rPr>
            <w:rFonts w:ascii="Times New Roman" w:hAnsi="Times New Roman" w:cs="Times New Roman"/>
          </w:rPr>
          <w:t xml:space="preserve">приложения № </w:t>
        </w:r>
      </w:hyperlink>
      <w:r w:rsidRPr="007A0EBB">
        <w:rPr>
          <w:rFonts w:ascii="Times New Roman" w:hAnsi="Times New Roman" w:cs="Times New Roman"/>
        </w:rPr>
        <w:t>2.</w:t>
      </w:r>
    </w:p>
    <w:p w:rsidR="007A0EBB" w:rsidRPr="007A0EBB" w:rsidRDefault="007A0EBB" w:rsidP="007A0EBB">
      <w:pPr>
        <w:suppressAutoHyphens/>
        <w:autoSpaceDE w:val="0"/>
        <w:autoSpaceDN w:val="0"/>
        <w:adjustRightInd w:val="0"/>
        <w:spacing w:after="0" w:line="240" w:lineRule="auto"/>
        <w:ind w:firstLine="540"/>
        <w:jc w:val="both"/>
        <w:rPr>
          <w:rFonts w:ascii="Times New Roman" w:hAnsi="Times New Roman" w:cs="Times New Roman"/>
        </w:rPr>
      </w:pPr>
      <w:r w:rsidRPr="007A0EBB">
        <w:rPr>
          <w:rFonts w:ascii="Times New Roman" w:hAnsi="Times New Roman" w:cs="Times New Roman"/>
        </w:rPr>
        <w:t>2.7.57. Дальность пешеходных подходов до остановок общественного пассажирского транспорта не должна превышать:</w:t>
      </w:r>
    </w:p>
    <w:p w:rsidR="007A0EBB" w:rsidRPr="007A0EBB" w:rsidRDefault="007A0EBB" w:rsidP="007A0EBB">
      <w:pPr>
        <w:suppressAutoHyphens/>
        <w:autoSpaceDE w:val="0"/>
        <w:autoSpaceDN w:val="0"/>
        <w:adjustRightInd w:val="0"/>
        <w:spacing w:after="0" w:line="240" w:lineRule="auto"/>
        <w:ind w:firstLine="540"/>
        <w:jc w:val="both"/>
        <w:rPr>
          <w:rFonts w:ascii="Times New Roman" w:hAnsi="Times New Roman" w:cs="Times New Roman"/>
        </w:rPr>
      </w:pPr>
      <w:r w:rsidRPr="007A0EBB">
        <w:rPr>
          <w:rFonts w:ascii="Times New Roman" w:hAnsi="Times New Roman" w:cs="Times New Roman"/>
        </w:rPr>
        <w:t>от мест проживания:</w:t>
      </w:r>
    </w:p>
    <w:p w:rsidR="007A0EBB" w:rsidRPr="007A0EBB" w:rsidRDefault="007A0EBB" w:rsidP="007A0EBB">
      <w:pPr>
        <w:suppressAutoHyphens/>
        <w:autoSpaceDE w:val="0"/>
        <w:autoSpaceDN w:val="0"/>
        <w:adjustRightInd w:val="0"/>
        <w:spacing w:after="0" w:line="240" w:lineRule="auto"/>
        <w:ind w:firstLine="540"/>
        <w:jc w:val="both"/>
        <w:rPr>
          <w:rFonts w:ascii="Times New Roman" w:hAnsi="Times New Roman" w:cs="Times New Roman"/>
        </w:rPr>
      </w:pPr>
      <w:r w:rsidRPr="007A0EBB">
        <w:rPr>
          <w:rFonts w:ascii="Times New Roman" w:hAnsi="Times New Roman" w:cs="Times New Roman"/>
        </w:rPr>
        <w:t xml:space="preserve">- в многоквартирной многоэтажной застройке - </w:t>
      </w:r>
      <w:smartTag w:uri="urn:schemas-microsoft-com:office:smarttags" w:element="metricconverter">
        <w:smartTagPr>
          <w:attr w:name="ProductID" w:val="500 м"/>
        </w:smartTagPr>
        <w:r w:rsidRPr="007A0EBB">
          <w:rPr>
            <w:rFonts w:ascii="Times New Roman" w:hAnsi="Times New Roman" w:cs="Times New Roman"/>
          </w:rPr>
          <w:t>500 м</w:t>
        </w:r>
      </w:smartTag>
      <w:r w:rsidRPr="007A0EBB">
        <w:rPr>
          <w:rFonts w:ascii="Times New Roman" w:hAnsi="Times New Roman" w:cs="Times New Roman"/>
        </w:rPr>
        <w:t>,</w:t>
      </w:r>
    </w:p>
    <w:p w:rsidR="007A0EBB" w:rsidRPr="007A0EBB" w:rsidRDefault="007A0EBB" w:rsidP="007A0EBB">
      <w:pPr>
        <w:suppressAutoHyphens/>
        <w:autoSpaceDE w:val="0"/>
        <w:autoSpaceDN w:val="0"/>
        <w:adjustRightInd w:val="0"/>
        <w:spacing w:after="0" w:line="240" w:lineRule="auto"/>
        <w:ind w:firstLine="540"/>
        <w:jc w:val="both"/>
        <w:rPr>
          <w:rFonts w:ascii="Times New Roman" w:hAnsi="Times New Roman" w:cs="Times New Roman"/>
        </w:rPr>
      </w:pPr>
      <w:r w:rsidRPr="007A0EBB">
        <w:rPr>
          <w:rFonts w:ascii="Times New Roman" w:hAnsi="Times New Roman" w:cs="Times New Roman"/>
        </w:rPr>
        <w:t xml:space="preserve">- в индивидуальной усадебной - </w:t>
      </w:r>
      <w:smartTag w:uri="urn:schemas-microsoft-com:office:smarttags" w:element="metricconverter">
        <w:smartTagPr>
          <w:attr w:name="ProductID" w:val="800 м"/>
        </w:smartTagPr>
        <w:r w:rsidRPr="007A0EBB">
          <w:rPr>
            <w:rFonts w:ascii="Times New Roman" w:hAnsi="Times New Roman" w:cs="Times New Roman"/>
          </w:rPr>
          <w:t>800 м</w:t>
        </w:r>
      </w:smartTag>
      <w:r w:rsidRPr="007A0EBB">
        <w:rPr>
          <w:rFonts w:ascii="Times New Roman" w:hAnsi="Times New Roman" w:cs="Times New Roman"/>
        </w:rPr>
        <w:t>;</w:t>
      </w:r>
    </w:p>
    <w:p w:rsidR="007A0EBB" w:rsidRPr="007A0EBB" w:rsidRDefault="007A0EBB" w:rsidP="007A0EBB">
      <w:pPr>
        <w:suppressAutoHyphens/>
        <w:autoSpaceDE w:val="0"/>
        <w:autoSpaceDN w:val="0"/>
        <w:adjustRightInd w:val="0"/>
        <w:spacing w:after="0" w:line="240" w:lineRule="auto"/>
        <w:ind w:firstLine="540"/>
        <w:jc w:val="both"/>
        <w:rPr>
          <w:rFonts w:ascii="Times New Roman" w:hAnsi="Times New Roman" w:cs="Times New Roman"/>
        </w:rPr>
      </w:pPr>
      <w:r w:rsidRPr="007A0EBB">
        <w:rPr>
          <w:rFonts w:ascii="Times New Roman" w:hAnsi="Times New Roman" w:cs="Times New Roman"/>
        </w:rPr>
        <w:t xml:space="preserve">от объектов массового посещения (торговых центров, универмагов, гостиниц, поликлиник и прочих) - </w:t>
      </w:r>
      <w:smartTag w:uri="urn:schemas-microsoft-com:office:smarttags" w:element="metricconverter">
        <w:smartTagPr>
          <w:attr w:name="ProductID" w:val="250 м"/>
        </w:smartTagPr>
        <w:r w:rsidRPr="007A0EBB">
          <w:rPr>
            <w:rFonts w:ascii="Times New Roman" w:hAnsi="Times New Roman" w:cs="Times New Roman"/>
          </w:rPr>
          <w:t>250 м</w:t>
        </w:r>
      </w:smartTag>
      <w:r w:rsidRPr="007A0EBB">
        <w:rPr>
          <w:rFonts w:ascii="Times New Roman" w:hAnsi="Times New Roman" w:cs="Times New Roman"/>
        </w:rPr>
        <w:t>;</w:t>
      </w:r>
    </w:p>
    <w:p w:rsidR="007A0EBB" w:rsidRPr="007A0EBB" w:rsidRDefault="007A0EBB" w:rsidP="007A0EBB">
      <w:pPr>
        <w:suppressAutoHyphens/>
        <w:autoSpaceDE w:val="0"/>
        <w:autoSpaceDN w:val="0"/>
        <w:adjustRightInd w:val="0"/>
        <w:spacing w:after="0" w:line="240" w:lineRule="auto"/>
        <w:ind w:firstLine="540"/>
        <w:jc w:val="both"/>
        <w:rPr>
          <w:rFonts w:ascii="Times New Roman" w:hAnsi="Times New Roman" w:cs="Times New Roman"/>
          <w:spacing w:val="-14"/>
        </w:rPr>
      </w:pPr>
      <w:r w:rsidRPr="007A0EBB">
        <w:rPr>
          <w:rFonts w:ascii="Times New Roman" w:hAnsi="Times New Roman" w:cs="Times New Roman"/>
          <w:spacing w:val="-14"/>
        </w:rPr>
        <w:t xml:space="preserve">от проходных предприятий производственных и коммунальных объектов - </w:t>
      </w:r>
      <w:smartTag w:uri="urn:schemas-microsoft-com:office:smarttags" w:element="metricconverter">
        <w:smartTagPr>
          <w:attr w:name="ProductID" w:val="400 м"/>
        </w:smartTagPr>
        <w:r w:rsidRPr="007A0EBB">
          <w:rPr>
            <w:rFonts w:ascii="Times New Roman" w:hAnsi="Times New Roman" w:cs="Times New Roman"/>
            <w:spacing w:val="-14"/>
          </w:rPr>
          <w:t>400 м</w:t>
        </w:r>
      </w:smartTag>
      <w:r w:rsidRPr="007A0EBB">
        <w:rPr>
          <w:rFonts w:ascii="Times New Roman" w:hAnsi="Times New Roman" w:cs="Times New Roman"/>
          <w:spacing w:val="-14"/>
        </w:rPr>
        <w:t>;</w:t>
      </w:r>
    </w:p>
    <w:p w:rsidR="007A0EBB" w:rsidRPr="007A0EBB" w:rsidRDefault="007A0EBB" w:rsidP="007A0EBB">
      <w:pPr>
        <w:suppressAutoHyphens/>
        <w:autoSpaceDE w:val="0"/>
        <w:autoSpaceDN w:val="0"/>
        <w:adjustRightInd w:val="0"/>
        <w:spacing w:after="0" w:line="240" w:lineRule="auto"/>
        <w:ind w:firstLine="540"/>
        <w:jc w:val="both"/>
        <w:rPr>
          <w:rFonts w:ascii="Times New Roman" w:hAnsi="Times New Roman" w:cs="Times New Roman"/>
        </w:rPr>
      </w:pPr>
      <w:r w:rsidRPr="007A0EBB">
        <w:rPr>
          <w:rFonts w:ascii="Times New Roman" w:hAnsi="Times New Roman" w:cs="Times New Roman"/>
        </w:rPr>
        <w:t xml:space="preserve">от главного входа объектов массового отдыха и спорта - не более </w:t>
      </w:r>
      <w:smartTag w:uri="urn:schemas-microsoft-com:office:smarttags" w:element="metricconverter">
        <w:smartTagPr>
          <w:attr w:name="ProductID" w:val="800 м"/>
        </w:smartTagPr>
        <w:r w:rsidRPr="007A0EBB">
          <w:rPr>
            <w:rFonts w:ascii="Times New Roman" w:hAnsi="Times New Roman" w:cs="Times New Roman"/>
          </w:rPr>
          <w:t>800 м</w:t>
        </w:r>
      </w:smartTag>
      <w:r w:rsidRPr="007A0EBB">
        <w:rPr>
          <w:rFonts w:ascii="Times New Roman" w:hAnsi="Times New Roman" w:cs="Times New Roman"/>
        </w:rPr>
        <w:t>.</w:t>
      </w:r>
    </w:p>
    <w:p w:rsidR="007A0EBB" w:rsidRPr="007A0EBB" w:rsidRDefault="007A0EBB" w:rsidP="007A0EBB">
      <w:pPr>
        <w:widowControl w:val="0"/>
        <w:suppressAutoHyphens/>
        <w:autoSpaceDE w:val="0"/>
        <w:autoSpaceDN w:val="0"/>
        <w:adjustRightInd w:val="0"/>
        <w:spacing w:after="0" w:line="240" w:lineRule="auto"/>
        <w:ind w:firstLine="540"/>
        <w:jc w:val="both"/>
        <w:rPr>
          <w:rFonts w:ascii="Times New Roman" w:hAnsi="Times New Roman" w:cs="Times New Roman"/>
        </w:rPr>
      </w:pPr>
      <w:r w:rsidRPr="007A0EBB">
        <w:rPr>
          <w:rFonts w:ascii="Times New Roman" w:hAnsi="Times New Roman" w:cs="Times New Roman"/>
        </w:rPr>
        <w:lastRenderedPageBreak/>
        <w:t>2.7.58. Сооружения и устройства для хранения и обслуживания транспортных средств:</w:t>
      </w:r>
    </w:p>
    <w:p w:rsidR="007A0EBB" w:rsidRPr="007A0EBB" w:rsidRDefault="007A0EBB" w:rsidP="007A0EBB">
      <w:pPr>
        <w:widowControl w:val="0"/>
        <w:suppressAutoHyphens/>
        <w:autoSpaceDE w:val="0"/>
        <w:autoSpaceDN w:val="0"/>
        <w:adjustRightInd w:val="0"/>
        <w:spacing w:after="0" w:line="240" w:lineRule="auto"/>
        <w:ind w:firstLine="540"/>
        <w:jc w:val="both"/>
        <w:rPr>
          <w:rFonts w:ascii="Times New Roman" w:hAnsi="Times New Roman" w:cs="Times New Roman"/>
        </w:rPr>
      </w:pPr>
      <w:r w:rsidRPr="007A0EBB">
        <w:rPr>
          <w:rFonts w:ascii="Times New Roman" w:hAnsi="Times New Roman" w:cs="Times New Roman"/>
        </w:rPr>
        <w:t>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7A0EBB" w:rsidRPr="007A0EBB" w:rsidRDefault="007A0EBB" w:rsidP="007A0EBB">
      <w:pPr>
        <w:widowControl w:val="0"/>
        <w:suppressAutoHyphens/>
        <w:autoSpaceDE w:val="0"/>
        <w:autoSpaceDN w:val="0"/>
        <w:adjustRightInd w:val="0"/>
        <w:spacing w:after="0" w:line="240" w:lineRule="auto"/>
        <w:ind w:firstLine="540"/>
        <w:jc w:val="both"/>
        <w:rPr>
          <w:rFonts w:ascii="Times New Roman" w:hAnsi="Times New Roman" w:cs="Times New Roman"/>
        </w:rPr>
      </w:pPr>
      <w:r w:rsidRPr="007A0EBB">
        <w:rPr>
          <w:rFonts w:ascii="Times New Roman" w:hAnsi="Times New Roman" w:cs="Times New Roman"/>
        </w:rPr>
        <w:t>автостоянки (автостоянка, наземный гараж-стоянка, гараж-стоянка, подземный гараж-стоянка, открытые стоянки, стоянки автомашин) - здание, сооружение (часть здания), открытые площадки, предназначенные для хранения автомобилей. Автостоянки для хранения автомобилей могут быть оборудованы навесами, легкими ограждениями боксов, смотровыми эстакадами. Автостоянки могут устраиваться внеуличными (в том числе в виде карманов при расширении проезжей части) либо уличными (на проезжей части обозначенными разметкой);</w:t>
      </w:r>
    </w:p>
    <w:p w:rsidR="007A0EBB" w:rsidRPr="007A0EBB" w:rsidRDefault="007A0EBB" w:rsidP="007A0EBB">
      <w:pPr>
        <w:widowControl w:val="0"/>
        <w:suppressAutoHyphens/>
        <w:autoSpaceDE w:val="0"/>
        <w:autoSpaceDN w:val="0"/>
        <w:adjustRightInd w:val="0"/>
        <w:spacing w:after="0" w:line="240" w:lineRule="auto"/>
        <w:ind w:firstLine="540"/>
        <w:jc w:val="both"/>
        <w:rPr>
          <w:rFonts w:ascii="Times New Roman" w:hAnsi="Times New Roman" w:cs="Times New Roman"/>
        </w:rPr>
      </w:pPr>
      <w:r w:rsidRPr="007A0EBB">
        <w:rPr>
          <w:rFonts w:ascii="Times New Roman" w:hAnsi="Times New Roman" w:cs="Times New Roman"/>
        </w:rPr>
        <w:t>гостевые стоянки - открытые площадки, предназначенные для временной парковки легковых автомобилей посетителей жилых зон (в том числе для парковки легковых автомобилей к жилым домам);</w:t>
      </w:r>
    </w:p>
    <w:p w:rsidR="007A0EBB" w:rsidRPr="007A0EBB" w:rsidRDefault="007A0EBB" w:rsidP="007A0EBB">
      <w:pPr>
        <w:widowControl w:val="0"/>
        <w:suppressAutoHyphens/>
        <w:autoSpaceDE w:val="0"/>
        <w:autoSpaceDN w:val="0"/>
        <w:adjustRightInd w:val="0"/>
        <w:spacing w:after="0" w:line="240" w:lineRule="auto"/>
        <w:ind w:firstLine="540"/>
        <w:jc w:val="both"/>
        <w:rPr>
          <w:rFonts w:ascii="Times New Roman" w:hAnsi="Times New Roman" w:cs="Times New Roman"/>
        </w:rPr>
      </w:pPr>
      <w:r w:rsidRPr="007A0EBB">
        <w:rPr>
          <w:rFonts w:ascii="Times New Roman" w:hAnsi="Times New Roman" w:cs="Times New Roman"/>
        </w:rPr>
        <w:t>гаражи-стоянки - здания и сооружения, предназначенные для хранения или парковки автомобилей, не имеющие оборудования для технического обслуживания автомобилей, за исключением простейших устройств - моек, смотровых ям, эстакад. Гаражи-стоянки могут иметь полное или неполное наружное ограждение;</w:t>
      </w:r>
    </w:p>
    <w:p w:rsidR="007A0EBB" w:rsidRPr="007A0EBB" w:rsidRDefault="007A0EBB" w:rsidP="007A0EBB">
      <w:pPr>
        <w:widowControl w:val="0"/>
        <w:suppressAutoHyphens/>
        <w:autoSpaceDE w:val="0"/>
        <w:autoSpaceDN w:val="0"/>
        <w:adjustRightInd w:val="0"/>
        <w:spacing w:after="0" w:line="240" w:lineRule="auto"/>
        <w:ind w:firstLine="540"/>
        <w:jc w:val="both"/>
        <w:rPr>
          <w:rFonts w:ascii="Times New Roman" w:hAnsi="Times New Roman" w:cs="Times New Roman"/>
        </w:rPr>
      </w:pPr>
      <w:r w:rsidRPr="007A0EBB">
        <w:rPr>
          <w:rFonts w:ascii="Times New Roman" w:hAnsi="Times New Roman" w:cs="Times New Roman"/>
        </w:rPr>
        <w:t>гаражи - здания, предназначенные для длительного хранения, парковки, технического обслуживания автомобилей.</w:t>
      </w:r>
    </w:p>
    <w:p w:rsidR="007A0EBB" w:rsidRPr="007A0EBB" w:rsidRDefault="007A0EBB" w:rsidP="007A0EBB">
      <w:pPr>
        <w:widowControl w:val="0"/>
        <w:suppressAutoHyphens/>
        <w:autoSpaceDE w:val="0"/>
        <w:autoSpaceDN w:val="0"/>
        <w:adjustRightInd w:val="0"/>
        <w:spacing w:after="0" w:line="240" w:lineRule="auto"/>
        <w:ind w:firstLine="540"/>
        <w:jc w:val="both"/>
        <w:rPr>
          <w:rFonts w:ascii="Times New Roman" w:hAnsi="Times New Roman" w:cs="Times New Roman"/>
        </w:rPr>
      </w:pPr>
      <w:r w:rsidRPr="007A0EBB">
        <w:rPr>
          <w:rFonts w:ascii="Times New Roman" w:hAnsi="Times New Roman" w:cs="Times New Roman"/>
        </w:rPr>
        <w:t>Под объектами временного пребывания автотранспорта понимаются места гостевых стоянок, а также стоянок у зданий и встроенных помещений общественного назначения.</w:t>
      </w:r>
    </w:p>
    <w:p w:rsidR="007A0EBB" w:rsidRPr="007A0EBB" w:rsidRDefault="007A0EBB" w:rsidP="007A0EBB">
      <w:pPr>
        <w:widowControl w:val="0"/>
        <w:suppressAutoHyphens/>
        <w:autoSpaceDE w:val="0"/>
        <w:autoSpaceDN w:val="0"/>
        <w:adjustRightInd w:val="0"/>
        <w:spacing w:after="0" w:line="240" w:lineRule="auto"/>
        <w:ind w:firstLine="540"/>
        <w:jc w:val="both"/>
        <w:rPr>
          <w:rFonts w:ascii="Times New Roman" w:hAnsi="Times New Roman" w:cs="Times New Roman"/>
        </w:rPr>
      </w:pPr>
      <w:r w:rsidRPr="007A0EBB">
        <w:rPr>
          <w:rFonts w:ascii="Times New Roman" w:hAnsi="Times New Roman" w:cs="Times New Roman"/>
        </w:rPr>
        <w:t xml:space="preserve">Гаражами, стоянками для долговременного (постоянного) хранения транспортных средств должно обеспечиваться не менее 90% всего транспорта населенного пункта при доступности мест хранения машин для районов новой застройки, как правило, не далее </w:t>
      </w:r>
      <w:smartTag w:uri="urn:schemas-microsoft-com:office:smarttags" w:element="metricconverter">
        <w:smartTagPr>
          <w:attr w:name="ProductID" w:val="800 м"/>
        </w:smartTagPr>
        <w:r w:rsidRPr="007A0EBB">
          <w:rPr>
            <w:rFonts w:ascii="Times New Roman" w:hAnsi="Times New Roman" w:cs="Times New Roman"/>
          </w:rPr>
          <w:t>800 м</w:t>
        </w:r>
      </w:smartTag>
      <w:r w:rsidRPr="007A0EBB">
        <w:rPr>
          <w:rFonts w:ascii="Times New Roman" w:hAnsi="Times New Roman" w:cs="Times New Roman"/>
        </w:rPr>
        <w:t xml:space="preserve">. В условиях реконструкции доступность гаражей допускается принимать до </w:t>
      </w:r>
      <w:smartTag w:uri="urn:schemas-microsoft-com:office:smarttags" w:element="metricconverter">
        <w:smartTagPr>
          <w:attr w:name="ProductID" w:val="1500 м"/>
        </w:smartTagPr>
        <w:r w:rsidRPr="007A0EBB">
          <w:rPr>
            <w:rFonts w:ascii="Times New Roman" w:hAnsi="Times New Roman" w:cs="Times New Roman"/>
          </w:rPr>
          <w:t>1500 м</w:t>
        </w:r>
      </w:smartTag>
      <w:r w:rsidRPr="007A0EBB">
        <w:rPr>
          <w:rFonts w:ascii="Times New Roman" w:hAnsi="Times New Roman" w:cs="Times New Roman"/>
        </w:rPr>
        <w:t>.</w:t>
      </w:r>
    </w:p>
    <w:p w:rsidR="007A0EBB" w:rsidRPr="007A0EBB" w:rsidRDefault="007A0EBB" w:rsidP="007A0EBB">
      <w:pPr>
        <w:widowControl w:val="0"/>
        <w:suppressAutoHyphens/>
        <w:autoSpaceDE w:val="0"/>
        <w:autoSpaceDN w:val="0"/>
        <w:adjustRightInd w:val="0"/>
        <w:spacing w:after="0" w:line="240" w:lineRule="auto"/>
        <w:ind w:firstLine="540"/>
        <w:jc w:val="both"/>
        <w:rPr>
          <w:rFonts w:ascii="Times New Roman" w:hAnsi="Times New Roman" w:cs="Times New Roman"/>
        </w:rPr>
      </w:pPr>
      <w:r w:rsidRPr="007A0EBB">
        <w:rPr>
          <w:rFonts w:ascii="Times New Roman" w:hAnsi="Times New Roman" w:cs="Times New Roman"/>
        </w:rPr>
        <w:t>2.7.59. Гаражи и стоянки долговременного хранения индивидуальных транспортных средств могут размещаться:</w:t>
      </w:r>
    </w:p>
    <w:p w:rsidR="007A0EBB" w:rsidRPr="007A0EBB" w:rsidRDefault="007A0EBB" w:rsidP="007A0EBB">
      <w:pPr>
        <w:widowControl w:val="0"/>
        <w:suppressAutoHyphens/>
        <w:autoSpaceDE w:val="0"/>
        <w:autoSpaceDN w:val="0"/>
        <w:adjustRightInd w:val="0"/>
        <w:spacing w:after="0" w:line="240" w:lineRule="auto"/>
        <w:ind w:firstLine="540"/>
        <w:jc w:val="both"/>
        <w:rPr>
          <w:rFonts w:ascii="Times New Roman" w:hAnsi="Times New Roman" w:cs="Times New Roman"/>
        </w:rPr>
      </w:pPr>
      <w:r w:rsidRPr="007A0EBB">
        <w:rPr>
          <w:rFonts w:ascii="Times New Roman" w:hAnsi="Times New Roman" w:cs="Times New Roman"/>
        </w:rPr>
        <w:t>на территориях коммунально-складских и производственных зон;</w:t>
      </w:r>
    </w:p>
    <w:p w:rsidR="007A0EBB" w:rsidRPr="007A0EBB" w:rsidRDefault="007A0EBB" w:rsidP="007A0EBB">
      <w:pPr>
        <w:widowControl w:val="0"/>
        <w:suppressAutoHyphens/>
        <w:autoSpaceDE w:val="0"/>
        <w:autoSpaceDN w:val="0"/>
        <w:adjustRightInd w:val="0"/>
        <w:spacing w:after="0" w:line="240" w:lineRule="auto"/>
        <w:ind w:firstLine="540"/>
        <w:jc w:val="both"/>
        <w:rPr>
          <w:rFonts w:ascii="Times New Roman" w:hAnsi="Times New Roman" w:cs="Times New Roman"/>
        </w:rPr>
      </w:pPr>
      <w:r w:rsidRPr="007A0EBB">
        <w:rPr>
          <w:rFonts w:ascii="Times New Roman" w:hAnsi="Times New Roman" w:cs="Times New Roman"/>
        </w:rPr>
        <w:t>в санитарно-защитных зонах производственных предприятий и железных дорог;</w:t>
      </w:r>
    </w:p>
    <w:p w:rsidR="007A0EBB" w:rsidRPr="007A0EBB" w:rsidRDefault="007A0EBB" w:rsidP="007A0EBB">
      <w:pPr>
        <w:widowControl w:val="0"/>
        <w:suppressAutoHyphens/>
        <w:autoSpaceDE w:val="0"/>
        <w:autoSpaceDN w:val="0"/>
        <w:adjustRightInd w:val="0"/>
        <w:spacing w:after="0" w:line="240" w:lineRule="auto"/>
        <w:ind w:firstLine="540"/>
        <w:jc w:val="both"/>
        <w:rPr>
          <w:rFonts w:ascii="Times New Roman" w:hAnsi="Times New Roman" w:cs="Times New Roman"/>
        </w:rPr>
      </w:pPr>
      <w:r w:rsidRPr="007A0EBB">
        <w:rPr>
          <w:rFonts w:ascii="Times New Roman" w:hAnsi="Times New Roman" w:cs="Times New Roman"/>
        </w:rPr>
        <w:t>на овражистых территориях, участках с резким перепадом рельефа;</w:t>
      </w:r>
    </w:p>
    <w:p w:rsidR="007A0EBB" w:rsidRPr="007A0EBB" w:rsidRDefault="007A0EBB" w:rsidP="007A0EBB">
      <w:pPr>
        <w:widowControl w:val="0"/>
        <w:suppressAutoHyphens/>
        <w:autoSpaceDE w:val="0"/>
        <w:autoSpaceDN w:val="0"/>
        <w:adjustRightInd w:val="0"/>
        <w:spacing w:after="0" w:line="240" w:lineRule="auto"/>
        <w:ind w:firstLine="540"/>
        <w:jc w:val="both"/>
        <w:rPr>
          <w:rFonts w:ascii="Times New Roman" w:hAnsi="Times New Roman" w:cs="Times New Roman"/>
        </w:rPr>
      </w:pPr>
      <w:r w:rsidRPr="007A0EBB">
        <w:rPr>
          <w:rFonts w:ascii="Times New Roman" w:hAnsi="Times New Roman" w:cs="Times New Roman"/>
        </w:rPr>
        <w:t>а также в виде капитальных объектов на территории жилой зоны (многоэтажных наземных, подземных и встроенных гаражей, охраняемых стоянок).</w:t>
      </w:r>
    </w:p>
    <w:p w:rsidR="007A0EBB" w:rsidRPr="007A0EBB" w:rsidRDefault="007A0EBB" w:rsidP="007A0EBB">
      <w:pPr>
        <w:widowControl w:val="0"/>
        <w:suppressAutoHyphens/>
        <w:autoSpaceDE w:val="0"/>
        <w:autoSpaceDN w:val="0"/>
        <w:adjustRightInd w:val="0"/>
        <w:spacing w:after="0" w:line="240" w:lineRule="auto"/>
        <w:ind w:firstLine="540"/>
        <w:jc w:val="both"/>
        <w:rPr>
          <w:rFonts w:ascii="Times New Roman" w:hAnsi="Times New Roman" w:cs="Times New Roman"/>
        </w:rPr>
      </w:pPr>
      <w:r w:rsidRPr="007A0EBB">
        <w:rPr>
          <w:rFonts w:ascii="Times New Roman" w:hAnsi="Times New Roman" w:cs="Times New Roman"/>
        </w:rPr>
        <w:t>2.7.60. Норматив обеспечения автостоянками, гаражами для долговременного (постоянного) хранения транспортных средств должен обеспечиваться в границах земельного участка, предоставленного для комплексного освоения в целях жилищного строительства (свободные от застройки земли), при подготовке документации по планировке территории.</w:t>
      </w:r>
    </w:p>
    <w:p w:rsidR="007A0EBB" w:rsidRPr="007A0EBB" w:rsidRDefault="007A0EBB" w:rsidP="007A0EBB">
      <w:pPr>
        <w:widowControl w:val="0"/>
        <w:suppressAutoHyphens/>
        <w:autoSpaceDE w:val="0"/>
        <w:autoSpaceDN w:val="0"/>
        <w:adjustRightInd w:val="0"/>
        <w:spacing w:after="0" w:line="240" w:lineRule="auto"/>
        <w:ind w:firstLine="540"/>
        <w:jc w:val="both"/>
        <w:rPr>
          <w:rFonts w:ascii="Times New Roman" w:hAnsi="Times New Roman" w:cs="Times New Roman"/>
        </w:rPr>
      </w:pPr>
      <w:r w:rsidRPr="007A0EBB">
        <w:rPr>
          <w:rFonts w:ascii="Times New Roman" w:hAnsi="Times New Roman" w:cs="Times New Roman"/>
        </w:rPr>
        <w:t>Расчетное число мест хранения автотранспорта, а также парковки машин при новой застройке устанавливается в зависимости от категории комфорта жилого фонда и в соответствии с таблицей 12.</w:t>
      </w:r>
    </w:p>
    <w:p w:rsidR="007A0EBB" w:rsidRPr="007A0EBB" w:rsidRDefault="007A0EBB" w:rsidP="007A0EBB">
      <w:pPr>
        <w:widowControl w:val="0"/>
        <w:suppressAutoHyphens/>
        <w:autoSpaceDE w:val="0"/>
        <w:autoSpaceDN w:val="0"/>
        <w:adjustRightInd w:val="0"/>
        <w:spacing w:after="0" w:line="240" w:lineRule="auto"/>
        <w:jc w:val="both"/>
        <w:outlineLvl w:val="4"/>
        <w:rPr>
          <w:rFonts w:ascii="Times New Roman" w:hAnsi="Times New Roman" w:cs="Times New Roman"/>
        </w:rPr>
      </w:pPr>
      <w:r w:rsidRPr="007A0EBB">
        <w:rPr>
          <w:rFonts w:ascii="Times New Roman" w:hAnsi="Times New Roman" w:cs="Times New Roman"/>
        </w:rPr>
        <w:t>Таблица 12</w:t>
      </w:r>
    </w:p>
    <w:tbl>
      <w:tblPr>
        <w:tblW w:w="9400" w:type="dxa"/>
        <w:tblInd w:w="102" w:type="dxa"/>
        <w:tblLayout w:type="fixed"/>
        <w:tblCellMar>
          <w:top w:w="75" w:type="dxa"/>
          <w:left w:w="0" w:type="dxa"/>
          <w:bottom w:w="75" w:type="dxa"/>
          <w:right w:w="0" w:type="dxa"/>
        </w:tblCellMar>
        <w:tblLook w:val="0000"/>
      </w:tblPr>
      <w:tblGrid>
        <w:gridCol w:w="3795"/>
        <w:gridCol w:w="3005"/>
        <w:gridCol w:w="2600"/>
      </w:tblGrid>
      <w:tr w:rsidR="007A0EBB" w:rsidRPr="007A0EBB" w:rsidTr="007A0EBB">
        <w:trPr>
          <w:trHeight w:val="50"/>
        </w:trPr>
        <w:tc>
          <w:tcPr>
            <w:tcW w:w="3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EBB" w:rsidRPr="007A0EBB" w:rsidRDefault="007A0EBB" w:rsidP="007A0EBB">
            <w:pPr>
              <w:widowControl w:val="0"/>
              <w:suppressAutoHyphens/>
              <w:autoSpaceDE w:val="0"/>
              <w:autoSpaceDN w:val="0"/>
              <w:adjustRightInd w:val="0"/>
              <w:spacing w:after="0" w:line="240" w:lineRule="auto"/>
              <w:jc w:val="both"/>
              <w:rPr>
                <w:rFonts w:ascii="Times New Roman" w:hAnsi="Times New Roman" w:cs="Times New Roman"/>
              </w:rPr>
            </w:pPr>
            <w:r w:rsidRPr="007A0EBB">
              <w:rPr>
                <w:rFonts w:ascii="Times New Roman" w:hAnsi="Times New Roman" w:cs="Times New Roman"/>
              </w:rPr>
              <w:t>Тип многоквартирного дома по уровню комфорта</w:t>
            </w: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EBB" w:rsidRPr="007A0EBB" w:rsidRDefault="007A0EBB" w:rsidP="007A0EBB">
            <w:pPr>
              <w:widowControl w:val="0"/>
              <w:suppressAutoHyphens/>
              <w:autoSpaceDE w:val="0"/>
              <w:autoSpaceDN w:val="0"/>
              <w:adjustRightInd w:val="0"/>
              <w:spacing w:after="0" w:line="240" w:lineRule="auto"/>
              <w:jc w:val="both"/>
              <w:rPr>
                <w:rFonts w:ascii="Times New Roman" w:hAnsi="Times New Roman" w:cs="Times New Roman"/>
              </w:rPr>
            </w:pPr>
            <w:r w:rsidRPr="007A0EBB">
              <w:rPr>
                <w:rFonts w:ascii="Times New Roman" w:hAnsi="Times New Roman" w:cs="Times New Roman"/>
              </w:rPr>
              <w:t>Автостоянка, гаражи для долговременного (постоянного) хранения автотранспорта (машино-мест на квартиру)</w:t>
            </w:r>
          </w:p>
        </w:tc>
        <w:tc>
          <w:tcPr>
            <w:tcW w:w="26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EBB" w:rsidRPr="007A0EBB" w:rsidRDefault="007A0EBB" w:rsidP="007A0EBB">
            <w:pPr>
              <w:widowControl w:val="0"/>
              <w:suppressAutoHyphens/>
              <w:autoSpaceDE w:val="0"/>
              <w:autoSpaceDN w:val="0"/>
              <w:adjustRightInd w:val="0"/>
              <w:spacing w:after="0" w:line="240" w:lineRule="auto"/>
              <w:jc w:val="both"/>
              <w:rPr>
                <w:rFonts w:ascii="Times New Roman" w:hAnsi="Times New Roman" w:cs="Times New Roman"/>
              </w:rPr>
            </w:pPr>
            <w:r w:rsidRPr="007A0EBB">
              <w:rPr>
                <w:rFonts w:ascii="Times New Roman" w:hAnsi="Times New Roman" w:cs="Times New Roman"/>
              </w:rPr>
              <w:t>Гостевые стоянки для временного пребывания (парковки) автотранспорта (машино-мест на квартиру)</w:t>
            </w:r>
          </w:p>
        </w:tc>
      </w:tr>
      <w:tr w:rsidR="007A0EBB" w:rsidRPr="007A0EBB" w:rsidTr="007A0EBB">
        <w:trPr>
          <w:trHeight w:val="50"/>
        </w:trPr>
        <w:tc>
          <w:tcPr>
            <w:tcW w:w="3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EBB" w:rsidRPr="007A0EBB" w:rsidRDefault="007A0EBB" w:rsidP="007A0EBB">
            <w:pPr>
              <w:widowControl w:val="0"/>
              <w:suppressAutoHyphens/>
              <w:autoSpaceDE w:val="0"/>
              <w:autoSpaceDN w:val="0"/>
              <w:adjustRightInd w:val="0"/>
              <w:spacing w:after="0" w:line="240" w:lineRule="auto"/>
              <w:jc w:val="both"/>
              <w:rPr>
                <w:rFonts w:ascii="Times New Roman" w:hAnsi="Times New Roman" w:cs="Times New Roman"/>
              </w:rPr>
            </w:pPr>
            <w:r w:rsidRPr="007A0EBB">
              <w:rPr>
                <w:rFonts w:ascii="Times New Roman" w:hAnsi="Times New Roman" w:cs="Times New Roman"/>
              </w:rPr>
              <w:t>Престижный</w:t>
            </w: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EBB" w:rsidRPr="007A0EBB" w:rsidRDefault="007A0EBB" w:rsidP="007A0EBB">
            <w:pPr>
              <w:widowControl w:val="0"/>
              <w:suppressAutoHyphens/>
              <w:autoSpaceDE w:val="0"/>
              <w:autoSpaceDN w:val="0"/>
              <w:adjustRightInd w:val="0"/>
              <w:spacing w:after="0" w:line="240" w:lineRule="auto"/>
              <w:jc w:val="both"/>
              <w:rPr>
                <w:rFonts w:ascii="Times New Roman" w:hAnsi="Times New Roman" w:cs="Times New Roman"/>
              </w:rPr>
            </w:pPr>
            <w:r w:rsidRPr="007A0EBB">
              <w:rPr>
                <w:rFonts w:ascii="Times New Roman" w:hAnsi="Times New Roman" w:cs="Times New Roman"/>
              </w:rPr>
              <w:t>0,8</w:t>
            </w:r>
          </w:p>
        </w:tc>
        <w:tc>
          <w:tcPr>
            <w:tcW w:w="26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EBB" w:rsidRPr="007A0EBB" w:rsidRDefault="007A0EBB" w:rsidP="007A0EBB">
            <w:pPr>
              <w:widowControl w:val="0"/>
              <w:suppressAutoHyphens/>
              <w:autoSpaceDE w:val="0"/>
              <w:autoSpaceDN w:val="0"/>
              <w:adjustRightInd w:val="0"/>
              <w:spacing w:after="0" w:line="240" w:lineRule="auto"/>
              <w:jc w:val="both"/>
              <w:rPr>
                <w:rFonts w:ascii="Times New Roman" w:hAnsi="Times New Roman" w:cs="Times New Roman"/>
              </w:rPr>
            </w:pPr>
            <w:r w:rsidRPr="007A0EBB">
              <w:rPr>
                <w:rFonts w:ascii="Times New Roman" w:hAnsi="Times New Roman" w:cs="Times New Roman"/>
              </w:rPr>
              <w:t>0,2</w:t>
            </w:r>
          </w:p>
        </w:tc>
      </w:tr>
      <w:tr w:rsidR="007A0EBB" w:rsidRPr="007A0EBB" w:rsidTr="007A0EBB">
        <w:trPr>
          <w:trHeight w:val="50"/>
        </w:trPr>
        <w:tc>
          <w:tcPr>
            <w:tcW w:w="3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EBB" w:rsidRPr="007A0EBB" w:rsidRDefault="007A0EBB" w:rsidP="007A0EBB">
            <w:pPr>
              <w:widowControl w:val="0"/>
              <w:suppressAutoHyphens/>
              <w:autoSpaceDE w:val="0"/>
              <w:autoSpaceDN w:val="0"/>
              <w:adjustRightInd w:val="0"/>
              <w:spacing w:after="0" w:line="240" w:lineRule="auto"/>
              <w:jc w:val="both"/>
              <w:rPr>
                <w:rFonts w:ascii="Times New Roman" w:hAnsi="Times New Roman" w:cs="Times New Roman"/>
              </w:rPr>
            </w:pPr>
            <w:r w:rsidRPr="007A0EBB">
              <w:rPr>
                <w:rFonts w:ascii="Times New Roman" w:hAnsi="Times New Roman" w:cs="Times New Roman"/>
              </w:rPr>
              <w:t>Массовый (экономкласс)</w:t>
            </w:r>
          </w:p>
        </w:tc>
        <w:tc>
          <w:tcPr>
            <w:tcW w:w="300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EBB" w:rsidRPr="007A0EBB" w:rsidRDefault="007A0EBB" w:rsidP="007A0EBB">
            <w:pPr>
              <w:widowControl w:val="0"/>
              <w:suppressAutoHyphens/>
              <w:autoSpaceDE w:val="0"/>
              <w:autoSpaceDN w:val="0"/>
              <w:adjustRightInd w:val="0"/>
              <w:spacing w:after="0" w:line="240" w:lineRule="auto"/>
              <w:jc w:val="both"/>
              <w:rPr>
                <w:rFonts w:ascii="Times New Roman" w:hAnsi="Times New Roman" w:cs="Times New Roman"/>
              </w:rPr>
            </w:pPr>
            <w:r w:rsidRPr="007A0EBB">
              <w:rPr>
                <w:rFonts w:ascii="Times New Roman" w:hAnsi="Times New Roman" w:cs="Times New Roman"/>
              </w:rPr>
              <w:t>0,4</w:t>
            </w:r>
          </w:p>
        </w:tc>
        <w:tc>
          <w:tcPr>
            <w:tcW w:w="260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EBB" w:rsidRPr="007A0EBB" w:rsidRDefault="007A0EBB" w:rsidP="007A0EBB">
            <w:pPr>
              <w:widowControl w:val="0"/>
              <w:suppressAutoHyphens/>
              <w:autoSpaceDE w:val="0"/>
              <w:autoSpaceDN w:val="0"/>
              <w:adjustRightInd w:val="0"/>
              <w:spacing w:after="0" w:line="240" w:lineRule="auto"/>
              <w:jc w:val="both"/>
              <w:rPr>
                <w:rFonts w:ascii="Times New Roman" w:hAnsi="Times New Roman" w:cs="Times New Roman"/>
              </w:rPr>
            </w:pPr>
            <w:r w:rsidRPr="007A0EBB">
              <w:rPr>
                <w:rFonts w:ascii="Times New Roman" w:hAnsi="Times New Roman" w:cs="Times New Roman"/>
              </w:rPr>
              <w:t>0,26</w:t>
            </w:r>
          </w:p>
        </w:tc>
      </w:tr>
      <w:tr w:rsidR="007A0EBB" w:rsidRPr="007A0EBB" w:rsidTr="007A0EBB">
        <w:trPr>
          <w:trHeight w:val="50"/>
        </w:trPr>
        <w:tc>
          <w:tcPr>
            <w:tcW w:w="3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EBB" w:rsidRPr="007A0EBB" w:rsidRDefault="007A0EBB" w:rsidP="007A0EBB">
            <w:pPr>
              <w:widowControl w:val="0"/>
              <w:suppressAutoHyphens/>
              <w:autoSpaceDE w:val="0"/>
              <w:autoSpaceDN w:val="0"/>
              <w:adjustRightInd w:val="0"/>
              <w:spacing w:after="0" w:line="240" w:lineRule="auto"/>
              <w:jc w:val="both"/>
              <w:rPr>
                <w:rFonts w:ascii="Times New Roman" w:hAnsi="Times New Roman" w:cs="Times New Roman"/>
              </w:rPr>
            </w:pPr>
            <w:r w:rsidRPr="007A0EBB">
              <w:rPr>
                <w:rFonts w:ascii="Times New Roman" w:hAnsi="Times New Roman" w:cs="Times New Roman"/>
              </w:rPr>
              <w:t>Социальный (муниципальное жилище)</w:t>
            </w:r>
          </w:p>
        </w:tc>
        <w:tc>
          <w:tcPr>
            <w:tcW w:w="30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EBB" w:rsidRPr="007A0EBB" w:rsidRDefault="007A0EBB" w:rsidP="007A0EBB">
            <w:pPr>
              <w:widowControl w:val="0"/>
              <w:suppressAutoHyphens/>
              <w:autoSpaceDE w:val="0"/>
              <w:autoSpaceDN w:val="0"/>
              <w:adjustRightInd w:val="0"/>
              <w:spacing w:after="0" w:line="240" w:lineRule="auto"/>
              <w:jc w:val="both"/>
              <w:rPr>
                <w:rFonts w:ascii="Times New Roman" w:hAnsi="Times New Roman" w:cs="Times New Roman"/>
              </w:rPr>
            </w:pPr>
          </w:p>
        </w:tc>
        <w:tc>
          <w:tcPr>
            <w:tcW w:w="26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EBB" w:rsidRPr="007A0EBB" w:rsidRDefault="007A0EBB" w:rsidP="007A0EBB">
            <w:pPr>
              <w:widowControl w:val="0"/>
              <w:suppressAutoHyphens/>
              <w:autoSpaceDE w:val="0"/>
              <w:autoSpaceDN w:val="0"/>
              <w:adjustRightInd w:val="0"/>
              <w:spacing w:after="0" w:line="240" w:lineRule="auto"/>
              <w:jc w:val="both"/>
              <w:rPr>
                <w:rFonts w:ascii="Times New Roman" w:hAnsi="Times New Roman" w:cs="Times New Roman"/>
              </w:rPr>
            </w:pPr>
          </w:p>
        </w:tc>
      </w:tr>
    </w:tbl>
    <w:p w:rsidR="007A0EBB" w:rsidRPr="007A0EBB" w:rsidRDefault="007A0EBB" w:rsidP="007A0EBB">
      <w:pPr>
        <w:widowControl w:val="0"/>
        <w:suppressAutoHyphens/>
        <w:autoSpaceDE w:val="0"/>
        <w:autoSpaceDN w:val="0"/>
        <w:adjustRightInd w:val="0"/>
        <w:spacing w:after="0" w:line="240" w:lineRule="auto"/>
        <w:ind w:firstLine="540"/>
        <w:jc w:val="both"/>
        <w:rPr>
          <w:rFonts w:ascii="Times New Roman" w:hAnsi="Times New Roman" w:cs="Times New Roman"/>
        </w:rPr>
      </w:pPr>
    </w:p>
    <w:p w:rsidR="007A0EBB" w:rsidRPr="007A0EBB" w:rsidRDefault="007A0EBB" w:rsidP="007A0EBB">
      <w:pPr>
        <w:widowControl w:val="0"/>
        <w:suppressAutoHyphens/>
        <w:autoSpaceDE w:val="0"/>
        <w:autoSpaceDN w:val="0"/>
        <w:adjustRightInd w:val="0"/>
        <w:spacing w:after="0" w:line="240" w:lineRule="auto"/>
        <w:ind w:firstLine="540"/>
        <w:jc w:val="both"/>
        <w:rPr>
          <w:rFonts w:ascii="Times New Roman" w:hAnsi="Times New Roman" w:cs="Times New Roman"/>
        </w:rPr>
      </w:pPr>
      <w:r w:rsidRPr="007A0EBB">
        <w:rPr>
          <w:rFonts w:ascii="Times New Roman" w:hAnsi="Times New Roman" w:cs="Times New Roman"/>
        </w:rPr>
        <w:t>Примечания:</w:t>
      </w:r>
    </w:p>
    <w:p w:rsidR="007A0EBB" w:rsidRPr="007A0EBB" w:rsidRDefault="007A0EBB" w:rsidP="007A0EBB">
      <w:pPr>
        <w:widowControl w:val="0"/>
        <w:suppressAutoHyphens/>
        <w:autoSpaceDE w:val="0"/>
        <w:autoSpaceDN w:val="0"/>
        <w:adjustRightInd w:val="0"/>
        <w:spacing w:after="0" w:line="240" w:lineRule="auto"/>
        <w:ind w:firstLine="540"/>
        <w:jc w:val="both"/>
        <w:rPr>
          <w:rFonts w:ascii="Times New Roman" w:hAnsi="Times New Roman" w:cs="Times New Roman"/>
          <w:spacing w:val="-4"/>
        </w:rPr>
      </w:pPr>
      <w:r w:rsidRPr="007A0EBB">
        <w:rPr>
          <w:rFonts w:ascii="Times New Roman" w:hAnsi="Times New Roman" w:cs="Times New Roman"/>
          <w:spacing w:val="-4"/>
        </w:rPr>
        <w:lastRenderedPageBreak/>
        <w:t>Категория жилого фонда устанавливается заданием на проектирование.</w:t>
      </w:r>
    </w:p>
    <w:p w:rsidR="007A0EBB" w:rsidRPr="007A0EBB" w:rsidRDefault="007A0EBB" w:rsidP="007A0EBB">
      <w:pPr>
        <w:widowControl w:val="0"/>
        <w:suppressAutoHyphens/>
        <w:autoSpaceDE w:val="0"/>
        <w:autoSpaceDN w:val="0"/>
        <w:adjustRightInd w:val="0"/>
        <w:spacing w:after="0" w:line="240" w:lineRule="auto"/>
        <w:ind w:firstLine="540"/>
        <w:jc w:val="both"/>
        <w:rPr>
          <w:rFonts w:ascii="Times New Roman" w:hAnsi="Times New Roman" w:cs="Times New Roman"/>
        </w:rPr>
      </w:pPr>
      <w:r w:rsidRPr="007A0EBB">
        <w:rPr>
          <w:rFonts w:ascii="Times New Roman" w:hAnsi="Times New Roman" w:cs="Times New Roman"/>
        </w:rPr>
        <w:t>2.7.61. Подземные гаражи-стоянки допускается размещать под общественными и жилыми зданиями, а также на незастроенной территории - под проездами, улицами, площадями, хозяйственными площадками, гостевыми автостоянками, при условии выполнения нормативных требований организации въездов в гаражи и выездов из них.</w:t>
      </w:r>
    </w:p>
    <w:p w:rsidR="007A0EBB" w:rsidRPr="007A0EBB" w:rsidRDefault="007A0EBB" w:rsidP="007A0EBB">
      <w:pPr>
        <w:widowControl w:val="0"/>
        <w:suppressAutoHyphens/>
        <w:autoSpaceDE w:val="0"/>
        <w:autoSpaceDN w:val="0"/>
        <w:adjustRightInd w:val="0"/>
        <w:spacing w:after="0" w:line="240" w:lineRule="auto"/>
        <w:ind w:firstLine="540"/>
        <w:jc w:val="both"/>
        <w:rPr>
          <w:rFonts w:ascii="Times New Roman" w:hAnsi="Times New Roman" w:cs="Times New Roman"/>
        </w:rPr>
      </w:pPr>
      <w:r w:rsidRPr="007A0EBB">
        <w:rPr>
          <w:rFonts w:ascii="Times New Roman" w:hAnsi="Times New Roman" w:cs="Times New Roman"/>
        </w:rPr>
        <w:t>Рекомендуется широкое использование встроенных и встроенно-пристроенных гаражей в жилых и общественных зданиях, за исключением школ, детских дошкольных организаций, лечебных организаций со стационаром и культурно-зрелищных учреждений. Встроенные (встроенно-пристроенные) гаражи (стоянки) следует проектировать в соответствии с требованиями СП 54.13330.2011, СП 55.13330.2011, СП 42.13330.2011 и СП 113.13330.2012.</w:t>
      </w:r>
    </w:p>
    <w:p w:rsidR="007A0EBB" w:rsidRPr="007A0EBB" w:rsidRDefault="007A0EBB" w:rsidP="007A0EBB">
      <w:pPr>
        <w:widowControl w:val="0"/>
        <w:suppressAutoHyphens/>
        <w:autoSpaceDE w:val="0"/>
        <w:autoSpaceDN w:val="0"/>
        <w:adjustRightInd w:val="0"/>
        <w:spacing w:after="0" w:line="240" w:lineRule="auto"/>
        <w:ind w:firstLine="540"/>
        <w:jc w:val="both"/>
        <w:rPr>
          <w:rFonts w:ascii="Times New Roman" w:hAnsi="Times New Roman" w:cs="Times New Roman"/>
        </w:rPr>
      </w:pPr>
      <w:r w:rsidRPr="007A0EBB">
        <w:rPr>
          <w:rFonts w:ascii="Times New Roman" w:hAnsi="Times New Roman" w:cs="Times New Roman"/>
        </w:rPr>
        <w:t xml:space="preserve">Въезды во встроенные и отдельно стоящие подземные гаражи и выезды из них должны быть удалены от окон, а также выступающих частей фасадов жилых домов, участков школ, детских и лечебных учреждений, игровых площадок не менее чем на </w:t>
      </w:r>
      <w:smartTag w:uri="urn:schemas-microsoft-com:office:smarttags" w:element="metricconverter">
        <w:smartTagPr>
          <w:attr w:name="ProductID" w:val="15 м"/>
        </w:smartTagPr>
        <w:r w:rsidRPr="007A0EBB">
          <w:rPr>
            <w:rFonts w:ascii="Times New Roman" w:hAnsi="Times New Roman" w:cs="Times New Roman"/>
          </w:rPr>
          <w:t>15 м</w:t>
        </w:r>
      </w:smartTag>
      <w:r w:rsidRPr="007A0EBB">
        <w:rPr>
          <w:rFonts w:ascii="Times New Roman" w:hAnsi="Times New Roman" w:cs="Times New Roman"/>
        </w:rPr>
        <w:t>. Расстояния от въездов до стен жилых домов и общественных зданий без оконных и дверных проемов не лимитируются.</w:t>
      </w:r>
    </w:p>
    <w:p w:rsidR="007A0EBB" w:rsidRPr="007A0EBB" w:rsidRDefault="007A0EBB" w:rsidP="007A0EBB">
      <w:pPr>
        <w:widowControl w:val="0"/>
        <w:suppressAutoHyphens/>
        <w:autoSpaceDE w:val="0"/>
        <w:autoSpaceDN w:val="0"/>
        <w:adjustRightInd w:val="0"/>
        <w:spacing w:after="0" w:line="240" w:lineRule="auto"/>
        <w:ind w:firstLine="540"/>
        <w:jc w:val="both"/>
        <w:rPr>
          <w:rFonts w:ascii="Times New Roman" w:hAnsi="Times New Roman" w:cs="Times New Roman"/>
        </w:rPr>
      </w:pPr>
      <w:r w:rsidRPr="007A0EBB">
        <w:rPr>
          <w:rFonts w:ascii="Times New Roman" w:hAnsi="Times New Roman" w:cs="Times New Roman"/>
        </w:rPr>
        <w:t>2.7.62. Размер земельных участков гаражей и стоянок легковых автомобилей в зависимости от их этажности следует принимать на одно машино-место в соответствии с таблицей 13.</w:t>
      </w:r>
    </w:p>
    <w:p w:rsidR="007A0EBB" w:rsidRPr="007A0EBB" w:rsidRDefault="007A0EBB" w:rsidP="007A0EBB">
      <w:pPr>
        <w:widowControl w:val="0"/>
        <w:suppressAutoHyphens/>
        <w:autoSpaceDE w:val="0"/>
        <w:autoSpaceDN w:val="0"/>
        <w:adjustRightInd w:val="0"/>
        <w:spacing w:after="0" w:line="240" w:lineRule="auto"/>
        <w:jc w:val="both"/>
        <w:outlineLvl w:val="4"/>
        <w:rPr>
          <w:rFonts w:ascii="Times New Roman" w:hAnsi="Times New Roman" w:cs="Times New Roman"/>
        </w:rPr>
      </w:pPr>
      <w:r w:rsidRPr="007A0EBB">
        <w:rPr>
          <w:rFonts w:ascii="Times New Roman" w:hAnsi="Times New Roman" w:cs="Times New Roman"/>
        </w:rPr>
        <w:t>Таблица 13</w:t>
      </w:r>
    </w:p>
    <w:tbl>
      <w:tblPr>
        <w:tblW w:w="0" w:type="auto"/>
        <w:tblInd w:w="102" w:type="dxa"/>
        <w:tblLayout w:type="fixed"/>
        <w:tblCellMar>
          <w:top w:w="75" w:type="dxa"/>
          <w:left w:w="0" w:type="dxa"/>
          <w:bottom w:w="75" w:type="dxa"/>
          <w:right w:w="0" w:type="dxa"/>
        </w:tblCellMar>
        <w:tblLook w:val="0000"/>
      </w:tblPr>
      <w:tblGrid>
        <w:gridCol w:w="2778"/>
        <w:gridCol w:w="6622"/>
      </w:tblGrid>
      <w:tr w:rsidR="007A0EBB" w:rsidRPr="007A0EBB" w:rsidTr="007A0EBB">
        <w:trPr>
          <w:trHeight w:val="50"/>
        </w:trPr>
        <w:tc>
          <w:tcPr>
            <w:tcW w:w="27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EBB" w:rsidRPr="007A0EBB" w:rsidRDefault="007A0EBB" w:rsidP="007A0EBB">
            <w:pPr>
              <w:widowControl w:val="0"/>
              <w:suppressAutoHyphens/>
              <w:autoSpaceDE w:val="0"/>
              <w:autoSpaceDN w:val="0"/>
              <w:adjustRightInd w:val="0"/>
              <w:spacing w:after="0" w:line="240" w:lineRule="auto"/>
              <w:jc w:val="both"/>
              <w:rPr>
                <w:rFonts w:ascii="Times New Roman" w:hAnsi="Times New Roman" w:cs="Times New Roman"/>
              </w:rPr>
            </w:pPr>
            <w:r w:rsidRPr="007A0EBB">
              <w:rPr>
                <w:rFonts w:ascii="Times New Roman" w:hAnsi="Times New Roman" w:cs="Times New Roman"/>
              </w:rPr>
              <w:t>Этажность гаражей</w:t>
            </w:r>
          </w:p>
        </w:tc>
        <w:tc>
          <w:tcPr>
            <w:tcW w:w="66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EBB" w:rsidRPr="007A0EBB" w:rsidRDefault="007A0EBB" w:rsidP="007A0EBB">
            <w:pPr>
              <w:widowControl w:val="0"/>
              <w:suppressAutoHyphens/>
              <w:autoSpaceDE w:val="0"/>
              <w:autoSpaceDN w:val="0"/>
              <w:adjustRightInd w:val="0"/>
              <w:spacing w:after="0" w:line="240" w:lineRule="auto"/>
              <w:jc w:val="both"/>
              <w:rPr>
                <w:rFonts w:ascii="Times New Roman" w:hAnsi="Times New Roman" w:cs="Times New Roman"/>
              </w:rPr>
            </w:pPr>
            <w:r w:rsidRPr="007A0EBB">
              <w:rPr>
                <w:rFonts w:ascii="Times New Roman" w:hAnsi="Times New Roman" w:cs="Times New Roman"/>
              </w:rPr>
              <w:t>Площадь участка на одно машино-место, кв. м</w:t>
            </w:r>
          </w:p>
        </w:tc>
      </w:tr>
      <w:tr w:rsidR="007A0EBB" w:rsidRPr="007A0EBB" w:rsidTr="007A0EBB">
        <w:trPr>
          <w:trHeight w:val="50"/>
        </w:trPr>
        <w:tc>
          <w:tcPr>
            <w:tcW w:w="27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EBB" w:rsidRPr="007A0EBB" w:rsidRDefault="007A0EBB" w:rsidP="007A0EBB">
            <w:pPr>
              <w:widowControl w:val="0"/>
              <w:suppressAutoHyphens/>
              <w:autoSpaceDE w:val="0"/>
              <w:autoSpaceDN w:val="0"/>
              <w:adjustRightInd w:val="0"/>
              <w:spacing w:after="0" w:line="240" w:lineRule="auto"/>
              <w:jc w:val="both"/>
              <w:rPr>
                <w:rFonts w:ascii="Times New Roman" w:hAnsi="Times New Roman" w:cs="Times New Roman"/>
              </w:rPr>
            </w:pPr>
            <w:r w:rsidRPr="007A0EBB">
              <w:rPr>
                <w:rFonts w:ascii="Times New Roman" w:hAnsi="Times New Roman" w:cs="Times New Roman"/>
              </w:rPr>
              <w:t>1</w:t>
            </w:r>
          </w:p>
        </w:tc>
        <w:tc>
          <w:tcPr>
            <w:tcW w:w="66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EBB" w:rsidRPr="007A0EBB" w:rsidRDefault="007A0EBB" w:rsidP="007A0EBB">
            <w:pPr>
              <w:widowControl w:val="0"/>
              <w:suppressAutoHyphens/>
              <w:autoSpaceDE w:val="0"/>
              <w:autoSpaceDN w:val="0"/>
              <w:adjustRightInd w:val="0"/>
              <w:spacing w:after="0" w:line="240" w:lineRule="auto"/>
              <w:jc w:val="both"/>
              <w:rPr>
                <w:rFonts w:ascii="Times New Roman" w:hAnsi="Times New Roman" w:cs="Times New Roman"/>
              </w:rPr>
            </w:pPr>
            <w:r w:rsidRPr="007A0EBB">
              <w:rPr>
                <w:rFonts w:ascii="Times New Roman" w:hAnsi="Times New Roman" w:cs="Times New Roman"/>
              </w:rPr>
              <w:t>30,0</w:t>
            </w:r>
          </w:p>
        </w:tc>
      </w:tr>
      <w:tr w:rsidR="007A0EBB" w:rsidRPr="007A0EBB" w:rsidTr="007A0EBB">
        <w:trPr>
          <w:trHeight w:val="50"/>
        </w:trPr>
        <w:tc>
          <w:tcPr>
            <w:tcW w:w="27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EBB" w:rsidRPr="007A0EBB" w:rsidRDefault="007A0EBB" w:rsidP="007A0EBB">
            <w:pPr>
              <w:widowControl w:val="0"/>
              <w:suppressAutoHyphens/>
              <w:autoSpaceDE w:val="0"/>
              <w:autoSpaceDN w:val="0"/>
              <w:adjustRightInd w:val="0"/>
              <w:spacing w:after="0" w:line="240" w:lineRule="auto"/>
              <w:jc w:val="both"/>
              <w:rPr>
                <w:rFonts w:ascii="Times New Roman" w:hAnsi="Times New Roman" w:cs="Times New Roman"/>
              </w:rPr>
            </w:pPr>
            <w:r w:rsidRPr="007A0EBB">
              <w:rPr>
                <w:rFonts w:ascii="Times New Roman" w:hAnsi="Times New Roman" w:cs="Times New Roman"/>
              </w:rPr>
              <w:t>2</w:t>
            </w:r>
          </w:p>
        </w:tc>
        <w:tc>
          <w:tcPr>
            <w:tcW w:w="66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EBB" w:rsidRPr="007A0EBB" w:rsidRDefault="007A0EBB" w:rsidP="007A0EBB">
            <w:pPr>
              <w:widowControl w:val="0"/>
              <w:suppressAutoHyphens/>
              <w:autoSpaceDE w:val="0"/>
              <w:autoSpaceDN w:val="0"/>
              <w:adjustRightInd w:val="0"/>
              <w:spacing w:after="0" w:line="240" w:lineRule="auto"/>
              <w:jc w:val="both"/>
              <w:rPr>
                <w:rFonts w:ascii="Times New Roman" w:hAnsi="Times New Roman" w:cs="Times New Roman"/>
              </w:rPr>
            </w:pPr>
            <w:r w:rsidRPr="007A0EBB">
              <w:rPr>
                <w:rFonts w:ascii="Times New Roman" w:hAnsi="Times New Roman" w:cs="Times New Roman"/>
              </w:rPr>
              <w:t>20,0</w:t>
            </w:r>
          </w:p>
        </w:tc>
      </w:tr>
      <w:tr w:rsidR="007A0EBB" w:rsidRPr="007A0EBB" w:rsidTr="007A0EBB">
        <w:trPr>
          <w:trHeight w:val="50"/>
        </w:trPr>
        <w:tc>
          <w:tcPr>
            <w:tcW w:w="27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EBB" w:rsidRPr="007A0EBB" w:rsidRDefault="007A0EBB" w:rsidP="007A0EBB">
            <w:pPr>
              <w:widowControl w:val="0"/>
              <w:suppressAutoHyphens/>
              <w:autoSpaceDE w:val="0"/>
              <w:autoSpaceDN w:val="0"/>
              <w:adjustRightInd w:val="0"/>
              <w:spacing w:after="0" w:line="240" w:lineRule="auto"/>
              <w:jc w:val="both"/>
              <w:rPr>
                <w:rFonts w:ascii="Times New Roman" w:hAnsi="Times New Roman" w:cs="Times New Roman"/>
              </w:rPr>
            </w:pPr>
            <w:r w:rsidRPr="007A0EBB">
              <w:rPr>
                <w:rFonts w:ascii="Times New Roman" w:hAnsi="Times New Roman" w:cs="Times New Roman"/>
              </w:rPr>
              <w:t>3</w:t>
            </w:r>
          </w:p>
        </w:tc>
        <w:tc>
          <w:tcPr>
            <w:tcW w:w="66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EBB" w:rsidRPr="007A0EBB" w:rsidRDefault="007A0EBB" w:rsidP="007A0EBB">
            <w:pPr>
              <w:widowControl w:val="0"/>
              <w:suppressAutoHyphens/>
              <w:autoSpaceDE w:val="0"/>
              <w:autoSpaceDN w:val="0"/>
              <w:adjustRightInd w:val="0"/>
              <w:spacing w:after="0" w:line="240" w:lineRule="auto"/>
              <w:jc w:val="both"/>
              <w:rPr>
                <w:rFonts w:ascii="Times New Roman" w:hAnsi="Times New Roman" w:cs="Times New Roman"/>
              </w:rPr>
            </w:pPr>
            <w:r w:rsidRPr="007A0EBB">
              <w:rPr>
                <w:rFonts w:ascii="Times New Roman" w:hAnsi="Times New Roman" w:cs="Times New Roman"/>
              </w:rPr>
              <w:t>14,0</w:t>
            </w:r>
          </w:p>
        </w:tc>
      </w:tr>
      <w:tr w:rsidR="007A0EBB" w:rsidRPr="007A0EBB" w:rsidTr="007A0EBB">
        <w:trPr>
          <w:trHeight w:val="50"/>
        </w:trPr>
        <w:tc>
          <w:tcPr>
            <w:tcW w:w="27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EBB" w:rsidRPr="007A0EBB" w:rsidRDefault="007A0EBB" w:rsidP="007A0EBB">
            <w:pPr>
              <w:widowControl w:val="0"/>
              <w:suppressAutoHyphens/>
              <w:autoSpaceDE w:val="0"/>
              <w:autoSpaceDN w:val="0"/>
              <w:adjustRightInd w:val="0"/>
              <w:spacing w:after="0" w:line="240" w:lineRule="auto"/>
              <w:jc w:val="both"/>
              <w:rPr>
                <w:rFonts w:ascii="Times New Roman" w:hAnsi="Times New Roman" w:cs="Times New Roman"/>
              </w:rPr>
            </w:pPr>
            <w:r w:rsidRPr="007A0EBB">
              <w:rPr>
                <w:rFonts w:ascii="Times New Roman" w:hAnsi="Times New Roman" w:cs="Times New Roman"/>
              </w:rPr>
              <w:t>4</w:t>
            </w:r>
          </w:p>
        </w:tc>
        <w:tc>
          <w:tcPr>
            <w:tcW w:w="66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EBB" w:rsidRPr="007A0EBB" w:rsidRDefault="007A0EBB" w:rsidP="007A0EBB">
            <w:pPr>
              <w:widowControl w:val="0"/>
              <w:suppressAutoHyphens/>
              <w:autoSpaceDE w:val="0"/>
              <w:autoSpaceDN w:val="0"/>
              <w:adjustRightInd w:val="0"/>
              <w:spacing w:after="0" w:line="240" w:lineRule="auto"/>
              <w:jc w:val="both"/>
              <w:rPr>
                <w:rFonts w:ascii="Times New Roman" w:hAnsi="Times New Roman" w:cs="Times New Roman"/>
              </w:rPr>
            </w:pPr>
            <w:r w:rsidRPr="007A0EBB">
              <w:rPr>
                <w:rFonts w:ascii="Times New Roman" w:hAnsi="Times New Roman" w:cs="Times New Roman"/>
              </w:rPr>
              <w:t>12,0</w:t>
            </w:r>
          </w:p>
        </w:tc>
      </w:tr>
      <w:tr w:rsidR="007A0EBB" w:rsidRPr="007A0EBB" w:rsidTr="007A0EBB">
        <w:trPr>
          <w:trHeight w:val="50"/>
        </w:trPr>
        <w:tc>
          <w:tcPr>
            <w:tcW w:w="27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EBB" w:rsidRPr="007A0EBB" w:rsidRDefault="007A0EBB" w:rsidP="007A0EBB">
            <w:pPr>
              <w:widowControl w:val="0"/>
              <w:suppressAutoHyphens/>
              <w:autoSpaceDE w:val="0"/>
              <w:autoSpaceDN w:val="0"/>
              <w:adjustRightInd w:val="0"/>
              <w:spacing w:after="0" w:line="240" w:lineRule="auto"/>
              <w:jc w:val="both"/>
              <w:rPr>
                <w:rFonts w:ascii="Times New Roman" w:hAnsi="Times New Roman" w:cs="Times New Roman"/>
              </w:rPr>
            </w:pPr>
            <w:r w:rsidRPr="007A0EBB">
              <w:rPr>
                <w:rFonts w:ascii="Times New Roman" w:hAnsi="Times New Roman" w:cs="Times New Roman"/>
              </w:rPr>
              <w:t>5</w:t>
            </w:r>
          </w:p>
        </w:tc>
        <w:tc>
          <w:tcPr>
            <w:tcW w:w="66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EBB" w:rsidRPr="007A0EBB" w:rsidRDefault="007A0EBB" w:rsidP="007A0EBB">
            <w:pPr>
              <w:widowControl w:val="0"/>
              <w:suppressAutoHyphens/>
              <w:autoSpaceDE w:val="0"/>
              <w:autoSpaceDN w:val="0"/>
              <w:adjustRightInd w:val="0"/>
              <w:spacing w:after="0" w:line="240" w:lineRule="auto"/>
              <w:jc w:val="both"/>
              <w:rPr>
                <w:rFonts w:ascii="Times New Roman" w:hAnsi="Times New Roman" w:cs="Times New Roman"/>
              </w:rPr>
            </w:pPr>
            <w:r w:rsidRPr="007A0EBB">
              <w:rPr>
                <w:rFonts w:ascii="Times New Roman" w:hAnsi="Times New Roman" w:cs="Times New Roman"/>
              </w:rPr>
              <w:t>10,0</w:t>
            </w:r>
          </w:p>
        </w:tc>
      </w:tr>
      <w:tr w:rsidR="007A0EBB" w:rsidRPr="007A0EBB" w:rsidTr="007A0EBB">
        <w:trPr>
          <w:trHeight w:val="50"/>
        </w:trPr>
        <w:tc>
          <w:tcPr>
            <w:tcW w:w="27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EBB" w:rsidRPr="007A0EBB" w:rsidRDefault="007A0EBB" w:rsidP="007A0EBB">
            <w:pPr>
              <w:widowControl w:val="0"/>
              <w:suppressAutoHyphens/>
              <w:autoSpaceDE w:val="0"/>
              <w:autoSpaceDN w:val="0"/>
              <w:adjustRightInd w:val="0"/>
              <w:spacing w:after="0" w:line="240" w:lineRule="auto"/>
              <w:jc w:val="both"/>
              <w:rPr>
                <w:rFonts w:ascii="Times New Roman" w:hAnsi="Times New Roman" w:cs="Times New Roman"/>
              </w:rPr>
            </w:pPr>
            <w:r w:rsidRPr="007A0EBB">
              <w:rPr>
                <w:rFonts w:ascii="Times New Roman" w:hAnsi="Times New Roman" w:cs="Times New Roman"/>
              </w:rPr>
              <w:t>Наземные стоянки</w:t>
            </w:r>
          </w:p>
        </w:tc>
        <w:tc>
          <w:tcPr>
            <w:tcW w:w="66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EBB" w:rsidRPr="007A0EBB" w:rsidRDefault="007A0EBB" w:rsidP="007A0EBB">
            <w:pPr>
              <w:widowControl w:val="0"/>
              <w:suppressAutoHyphens/>
              <w:autoSpaceDE w:val="0"/>
              <w:autoSpaceDN w:val="0"/>
              <w:adjustRightInd w:val="0"/>
              <w:spacing w:after="0" w:line="240" w:lineRule="auto"/>
              <w:jc w:val="both"/>
              <w:rPr>
                <w:rFonts w:ascii="Times New Roman" w:hAnsi="Times New Roman" w:cs="Times New Roman"/>
              </w:rPr>
            </w:pPr>
            <w:r w:rsidRPr="007A0EBB">
              <w:rPr>
                <w:rFonts w:ascii="Times New Roman" w:hAnsi="Times New Roman" w:cs="Times New Roman"/>
              </w:rPr>
              <w:t>25 с учетом подъездных путей и маневрирования</w:t>
            </w:r>
          </w:p>
        </w:tc>
      </w:tr>
    </w:tbl>
    <w:p w:rsidR="007A0EBB" w:rsidRPr="007A0EBB" w:rsidRDefault="007A0EBB" w:rsidP="007A0EBB">
      <w:pPr>
        <w:widowControl w:val="0"/>
        <w:suppressAutoHyphens/>
        <w:autoSpaceDE w:val="0"/>
        <w:autoSpaceDN w:val="0"/>
        <w:adjustRightInd w:val="0"/>
        <w:spacing w:after="0" w:line="240" w:lineRule="auto"/>
        <w:jc w:val="both"/>
        <w:rPr>
          <w:rFonts w:ascii="Times New Roman" w:hAnsi="Times New Roman" w:cs="Times New Roman"/>
        </w:rPr>
      </w:pPr>
    </w:p>
    <w:p w:rsidR="007A0EBB" w:rsidRPr="007A0EBB" w:rsidRDefault="007A0EBB" w:rsidP="007A0EBB">
      <w:pPr>
        <w:widowControl w:val="0"/>
        <w:suppressAutoHyphens/>
        <w:autoSpaceDE w:val="0"/>
        <w:autoSpaceDN w:val="0"/>
        <w:adjustRightInd w:val="0"/>
        <w:spacing w:after="0" w:line="240" w:lineRule="auto"/>
        <w:ind w:firstLine="540"/>
        <w:jc w:val="both"/>
        <w:rPr>
          <w:rFonts w:ascii="Times New Roman" w:hAnsi="Times New Roman" w:cs="Times New Roman"/>
        </w:rPr>
      </w:pPr>
      <w:r w:rsidRPr="007A0EBB">
        <w:rPr>
          <w:rFonts w:ascii="Times New Roman" w:hAnsi="Times New Roman" w:cs="Times New Roman"/>
        </w:rPr>
        <w:t>2.7.63. В пределах микрорайона допускается размещение открытых автостоянок (паркингов) вместимостью до 50 машино-мест и гаражей-стоянок и паркингов со сплошным стеновым ограждением для хранения автомобилей вместимостью до 100 машино-мест при соблюдении нормативных требований обеспеченности придомовых территорий элементами благоустройства.</w:t>
      </w:r>
    </w:p>
    <w:p w:rsidR="007A0EBB" w:rsidRPr="007A0EBB" w:rsidRDefault="007A0EBB" w:rsidP="007A0EBB">
      <w:pPr>
        <w:widowControl w:val="0"/>
        <w:suppressAutoHyphens/>
        <w:autoSpaceDE w:val="0"/>
        <w:autoSpaceDN w:val="0"/>
        <w:adjustRightInd w:val="0"/>
        <w:spacing w:after="0" w:line="240" w:lineRule="auto"/>
        <w:ind w:firstLine="540"/>
        <w:jc w:val="both"/>
        <w:rPr>
          <w:rFonts w:ascii="Times New Roman" w:hAnsi="Times New Roman" w:cs="Times New Roman"/>
        </w:rPr>
      </w:pPr>
      <w:r w:rsidRPr="007A0EBB">
        <w:rPr>
          <w:rFonts w:ascii="Times New Roman" w:hAnsi="Times New Roman" w:cs="Times New Roman"/>
        </w:rPr>
        <w:t>2.7.64. Гаражи автомобилей специального назначения, грузовых автомобилей, такси, автобусные парки, а также базы централизованного технического обслуживания и сезонного хранения автомобилей и пункты проката автомобилей следует размещать в производственных зонах , принимая размеры их земельных участков согласно СП 42.13330.2011 «Градостроительство. Планировка и застройка городских и сельских поселений».</w:t>
      </w:r>
    </w:p>
    <w:p w:rsidR="007A0EBB" w:rsidRPr="007A0EBB" w:rsidRDefault="007A0EBB" w:rsidP="007A0EBB">
      <w:pPr>
        <w:widowControl w:val="0"/>
        <w:suppressAutoHyphens/>
        <w:autoSpaceDE w:val="0"/>
        <w:autoSpaceDN w:val="0"/>
        <w:adjustRightInd w:val="0"/>
        <w:spacing w:after="0" w:line="240" w:lineRule="auto"/>
        <w:ind w:firstLine="540"/>
        <w:jc w:val="both"/>
        <w:rPr>
          <w:rFonts w:ascii="Times New Roman" w:hAnsi="Times New Roman" w:cs="Times New Roman"/>
        </w:rPr>
      </w:pPr>
    </w:p>
    <w:p w:rsidR="007A0EBB" w:rsidRPr="007A0EBB" w:rsidRDefault="007A0EBB" w:rsidP="007A0EBB">
      <w:pPr>
        <w:suppressAutoHyphens/>
        <w:autoSpaceDE w:val="0"/>
        <w:autoSpaceDN w:val="0"/>
        <w:adjustRightInd w:val="0"/>
        <w:spacing w:after="0" w:line="240" w:lineRule="auto"/>
        <w:ind w:firstLine="539"/>
        <w:jc w:val="both"/>
        <w:rPr>
          <w:rFonts w:ascii="Times New Roman" w:hAnsi="Times New Roman" w:cs="Times New Roman"/>
          <w:b/>
        </w:rPr>
      </w:pPr>
    </w:p>
    <w:p w:rsidR="007A0EBB" w:rsidRPr="007A0EBB" w:rsidRDefault="007A0EBB" w:rsidP="007A0EBB">
      <w:pPr>
        <w:suppressAutoHyphens/>
        <w:autoSpaceDE w:val="0"/>
        <w:autoSpaceDN w:val="0"/>
        <w:adjustRightInd w:val="0"/>
        <w:spacing w:after="0" w:line="240" w:lineRule="auto"/>
        <w:ind w:firstLine="539"/>
        <w:jc w:val="both"/>
        <w:rPr>
          <w:rFonts w:ascii="Times New Roman" w:hAnsi="Times New Roman" w:cs="Times New Roman"/>
          <w:b/>
        </w:rPr>
      </w:pPr>
      <w:r w:rsidRPr="007A0EBB">
        <w:rPr>
          <w:rFonts w:ascii="Times New Roman" w:hAnsi="Times New Roman" w:cs="Times New Roman"/>
          <w:b/>
        </w:rPr>
        <w:t>Общие положения по развитию инженерной инфраструктуры при подготовке документации по планировке территории</w:t>
      </w:r>
    </w:p>
    <w:p w:rsidR="007A0EBB" w:rsidRPr="007A0EBB" w:rsidRDefault="007A0EBB" w:rsidP="007A0EBB">
      <w:pPr>
        <w:suppressAutoHyphens/>
        <w:autoSpaceDE w:val="0"/>
        <w:autoSpaceDN w:val="0"/>
        <w:adjustRightInd w:val="0"/>
        <w:spacing w:after="0" w:line="240" w:lineRule="auto"/>
        <w:ind w:firstLine="540"/>
        <w:jc w:val="both"/>
        <w:rPr>
          <w:rFonts w:ascii="Times New Roman" w:hAnsi="Times New Roman" w:cs="Times New Roman"/>
        </w:rPr>
      </w:pPr>
    </w:p>
    <w:p w:rsidR="007A0EBB" w:rsidRPr="007A0EBB" w:rsidRDefault="007A0EBB" w:rsidP="007A0EBB">
      <w:pPr>
        <w:suppressAutoHyphens/>
        <w:autoSpaceDE w:val="0"/>
        <w:autoSpaceDN w:val="0"/>
        <w:adjustRightInd w:val="0"/>
        <w:spacing w:after="0" w:line="240" w:lineRule="auto"/>
        <w:ind w:firstLine="540"/>
        <w:jc w:val="both"/>
        <w:rPr>
          <w:rFonts w:ascii="Times New Roman" w:hAnsi="Times New Roman" w:cs="Times New Roman"/>
        </w:rPr>
      </w:pPr>
      <w:r w:rsidRPr="007A0EBB">
        <w:rPr>
          <w:rFonts w:ascii="Times New Roman" w:hAnsi="Times New Roman" w:cs="Times New Roman"/>
        </w:rPr>
        <w:t xml:space="preserve">2.7.65. Проектирование новых, реконструкцию и расширение существующих инженерных сетей следует осуществлять на основе программ комплексного развития коммунальной инфраструктуры территорий в соответствии с Федеральным </w:t>
      </w:r>
      <w:hyperlink r:id="rId19" w:history="1">
        <w:r w:rsidRPr="007A0EBB">
          <w:rPr>
            <w:rFonts w:ascii="Times New Roman" w:hAnsi="Times New Roman" w:cs="Times New Roman"/>
          </w:rPr>
          <w:t>законом</w:t>
        </w:r>
      </w:hyperlink>
      <w:r w:rsidRPr="007A0EBB">
        <w:rPr>
          <w:rFonts w:ascii="Times New Roman" w:hAnsi="Times New Roman" w:cs="Times New Roman"/>
        </w:rPr>
        <w:t xml:space="preserve"> от 30 декабря </w:t>
      </w:r>
      <w:smartTag w:uri="urn:schemas-microsoft-com:office:smarttags" w:element="metricconverter">
        <w:smartTagPr>
          <w:attr w:name="ProductID" w:val="2004 г"/>
        </w:smartTagPr>
        <w:r w:rsidRPr="007A0EBB">
          <w:rPr>
            <w:rFonts w:ascii="Times New Roman" w:hAnsi="Times New Roman" w:cs="Times New Roman"/>
          </w:rPr>
          <w:t>2004 г</w:t>
        </w:r>
      </w:smartTag>
      <w:r w:rsidRPr="007A0EBB">
        <w:rPr>
          <w:rFonts w:ascii="Times New Roman" w:hAnsi="Times New Roman" w:cs="Times New Roman"/>
        </w:rPr>
        <w:t>. № 210-ФЗ «Об основах регулирования тарифов организаций коммунального комплекса».</w:t>
      </w:r>
    </w:p>
    <w:p w:rsidR="007A0EBB" w:rsidRPr="007A0EBB" w:rsidRDefault="007A0EBB" w:rsidP="007A0EBB">
      <w:pPr>
        <w:widowControl w:val="0"/>
        <w:suppressAutoHyphens/>
        <w:autoSpaceDE w:val="0"/>
        <w:autoSpaceDN w:val="0"/>
        <w:adjustRightInd w:val="0"/>
        <w:spacing w:after="0" w:line="240" w:lineRule="auto"/>
        <w:ind w:firstLine="540"/>
        <w:jc w:val="both"/>
        <w:outlineLvl w:val="2"/>
        <w:rPr>
          <w:rFonts w:ascii="Times New Roman" w:hAnsi="Times New Roman" w:cs="Times New Roman"/>
        </w:rPr>
      </w:pPr>
      <w:r w:rsidRPr="007A0EBB">
        <w:rPr>
          <w:rFonts w:ascii="Times New Roman" w:hAnsi="Times New Roman" w:cs="Times New Roman"/>
        </w:rPr>
        <w:t>2.7.66. При проектировании сетей и сооружений водоснабжения, канализации, теплогазоснабжения следует руководствоваться соответственно СП 31.13330.2012, СП 32.13330.2012, СП 124.13330.2012, требованиями действующих санитарных норм и правил, а также требованиями части 12 СП 42.13330.2011.</w:t>
      </w:r>
    </w:p>
    <w:p w:rsidR="007A0EBB" w:rsidRPr="007A0EBB" w:rsidRDefault="007A0EBB" w:rsidP="007A0EBB">
      <w:pPr>
        <w:suppressAutoHyphens/>
        <w:autoSpaceDE w:val="0"/>
        <w:autoSpaceDN w:val="0"/>
        <w:adjustRightInd w:val="0"/>
        <w:spacing w:after="0" w:line="240" w:lineRule="auto"/>
        <w:ind w:firstLine="539"/>
        <w:jc w:val="both"/>
        <w:rPr>
          <w:rFonts w:ascii="Times New Roman" w:hAnsi="Times New Roman" w:cs="Times New Roman"/>
        </w:rPr>
      </w:pPr>
      <w:r w:rsidRPr="007A0EBB">
        <w:rPr>
          <w:rFonts w:ascii="Times New Roman" w:hAnsi="Times New Roman" w:cs="Times New Roman"/>
        </w:rPr>
        <w:t>2.7.67. Минимальные расчетные показатели потребления коммунальных услуг по электроснабжению для населения Кировской области при отсутствии приборов учета устанавливаются с применением расчетного метода на одного проживающего, согласно постановлению Правительства Кировской области от 29.08.2012 № 168/510 «О нормативах потребления коммунальных услуг по электроснабжению для населения Кировской области при отсутствии приборов учета.</w:t>
      </w:r>
    </w:p>
    <w:p w:rsidR="007A0EBB" w:rsidRPr="007A0EBB" w:rsidRDefault="007A0EBB" w:rsidP="007A0EBB">
      <w:pPr>
        <w:suppressAutoHyphens/>
        <w:autoSpaceDE w:val="0"/>
        <w:autoSpaceDN w:val="0"/>
        <w:adjustRightInd w:val="0"/>
        <w:spacing w:after="0" w:line="240" w:lineRule="auto"/>
        <w:ind w:firstLine="540"/>
        <w:jc w:val="both"/>
        <w:rPr>
          <w:rFonts w:ascii="Times New Roman" w:hAnsi="Times New Roman" w:cs="Times New Roman"/>
        </w:rPr>
      </w:pPr>
      <w:r w:rsidRPr="007A0EBB">
        <w:rPr>
          <w:rFonts w:ascii="Times New Roman" w:hAnsi="Times New Roman" w:cs="Times New Roman"/>
        </w:rPr>
        <w:lastRenderedPageBreak/>
        <w:t>2.7.68. Минимальные расчетные показатели потребления коммунальных услуг потребления природного газа и сжиженного газа для населения Кировской области при отсутствии приборов учета устанавливаются с применением расчетного метода на одного жителя в месяц, согласно постановлению Правительства Кировской области от 26.04.2007 № 93/200 «О нормативах потребления коммунальных услуг по газоснабжению для населения Кировской области при отсутствии приборов учета».</w:t>
      </w:r>
    </w:p>
    <w:p w:rsidR="007A0EBB" w:rsidRPr="007A0EBB" w:rsidRDefault="007A0EBB" w:rsidP="007A0EBB">
      <w:pPr>
        <w:suppressAutoHyphens/>
        <w:autoSpaceDE w:val="0"/>
        <w:autoSpaceDN w:val="0"/>
        <w:adjustRightInd w:val="0"/>
        <w:spacing w:after="0" w:line="240" w:lineRule="auto"/>
        <w:ind w:firstLine="540"/>
        <w:jc w:val="both"/>
        <w:rPr>
          <w:rFonts w:ascii="Times New Roman" w:hAnsi="Times New Roman" w:cs="Times New Roman"/>
        </w:rPr>
      </w:pPr>
      <w:r w:rsidRPr="007A0EBB">
        <w:rPr>
          <w:rFonts w:ascii="Times New Roman" w:hAnsi="Times New Roman" w:cs="Times New Roman"/>
        </w:rPr>
        <w:t>2.7.69. Минимальные расчетные показатели нормативов потребления коммунальных услуг (холодное и горячее водоснабжение, водоотведение, отопление) устанавливаются при отсутствии приборов  учета  в соответствии с распоряжением департамента жилищно- коммунального хозяйства Кировской области об утверждении нормативов коммунальных услуг по отоплению, коммунальных услуг по холодному и горячему водоснабжению, водоотведению в жилых помещениях в муниципальных образованиях Кировской области.</w:t>
      </w:r>
    </w:p>
    <w:p w:rsidR="007A0EBB" w:rsidRPr="007A0EBB" w:rsidRDefault="007A0EBB" w:rsidP="007A0EBB">
      <w:pPr>
        <w:suppressAutoHyphens/>
        <w:autoSpaceDE w:val="0"/>
        <w:autoSpaceDN w:val="0"/>
        <w:adjustRightInd w:val="0"/>
        <w:spacing w:after="0" w:line="240" w:lineRule="auto"/>
        <w:ind w:firstLine="540"/>
        <w:jc w:val="both"/>
        <w:rPr>
          <w:rFonts w:ascii="Times New Roman" w:hAnsi="Times New Roman" w:cs="Times New Roman"/>
          <w:b/>
        </w:rPr>
      </w:pPr>
    </w:p>
    <w:p w:rsidR="007A0EBB" w:rsidRPr="007A0EBB" w:rsidRDefault="007A0EBB" w:rsidP="007A0EBB">
      <w:pPr>
        <w:suppressAutoHyphens/>
        <w:autoSpaceDE w:val="0"/>
        <w:autoSpaceDN w:val="0"/>
        <w:adjustRightInd w:val="0"/>
        <w:spacing w:after="0" w:line="240" w:lineRule="auto"/>
        <w:ind w:firstLine="700"/>
        <w:jc w:val="both"/>
        <w:rPr>
          <w:rFonts w:ascii="Times New Roman" w:hAnsi="Times New Roman" w:cs="Times New Roman"/>
          <w:b/>
        </w:rPr>
      </w:pPr>
      <w:r w:rsidRPr="007A0EBB">
        <w:rPr>
          <w:rFonts w:ascii="Times New Roman" w:hAnsi="Times New Roman" w:cs="Times New Roman"/>
          <w:b/>
        </w:rPr>
        <w:t>2.8. Градостроительные показатели и нормы для архитектурно – строительного проектирования</w:t>
      </w:r>
    </w:p>
    <w:p w:rsidR="007A0EBB" w:rsidRPr="007A0EBB" w:rsidRDefault="007A0EBB" w:rsidP="007A0EBB">
      <w:pPr>
        <w:suppressAutoHyphens/>
        <w:autoSpaceDE w:val="0"/>
        <w:autoSpaceDN w:val="0"/>
        <w:adjustRightInd w:val="0"/>
        <w:spacing w:after="0" w:line="240" w:lineRule="auto"/>
        <w:ind w:firstLine="700"/>
        <w:jc w:val="both"/>
        <w:rPr>
          <w:rFonts w:ascii="Times New Roman" w:hAnsi="Times New Roman" w:cs="Times New Roman"/>
          <w:b/>
        </w:rPr>
      </w:pPr>
    </w:p>
    <w:p w:rsidR="007A0EBB" w:rsidRPr="007A0EBB" w:rsidRDefault="007A0EBB" w:rsidP="007A0EBB">
      <w:pPr>
        <w:suppressAutoHyphens/>
        <w:autoSpaceDE w:val="0"/>
        <w:autoSpaceDN w:val="0"/>
        <w:adjustRightInd w:val="0"/>
        <w:spacing w:after="0" w:line="240" w:lineRule="auto"/>
        <w:ind w:firstLine="539"/>
        <w:jc w:val="both"/>
        <w:rPr>
          <w:rFonts w:ascii="Times New Roman" w:hAnsi="Times New Roman" w:cs="Times New Roman"/>
        </w:rPr>
      </w:pPr>
      <w:r w:rsidRPr="007A0EBB">
        <w:rPr>
          <w:rFonts w:ascii="Times New Roman" w:hAnsi="Times New Roman" w:cs="Times New Roman"/>
        </w:rPr>
        <w:t>2.8.1. В соответствии с пунктом 5.7 Свода правил 42.13330.2011 «Градостроительство. Планировка и застройка городских и сельских поселений" (далее - СП 42.13330.2011), подразделом «Общие положения по развитию транспортной инфраструктуры при подготовке документации по планировке территории» настоящих региональных нормативов требования пункта 2.13 раздела 2 «Селитебная территория» «СНиП 2.07.01-89*. Градостроительство. Планировка и застройка городских и сельских поселений» на территории Кировской области не применяются.</w:t>
      </w:r>
    </w:p>
    <w:p w:rsidR="007A0EBB" w:rsidRPr="007A0EBB" w:rsidRDefault="007A0EBB" w:rsidP="007A0EBB">
      <w:pPr>
        <w:widowControl w:val="0"/>
        <w:suppressAutoHyphens/>
        <w:autoSpaceDE w:val="0"/>
        <w:autoSpaceDN w:val="0"/>
        <w:adjustRightInd w:val="0"/>
        <w:spacing w:after="0" w:line="240" w:lineRule="auto"/>
        <w:ind w:firstLine="540"/>
        <w:jc w:val="both"/>
        <w:rPr>
          <w:rFonts w:ascii="Times New Roman" w:hAnsi="Times New Roman" w:cs="Times New Roman"/>
        </w:rPr>
      </w:pPr>
      <w:r w:rsidRPr="007A0EBB">
        <w:rPr>
          <w:rFonts w:ascii="Times New Roman" w:hAnsi="Times New Roman" w:cs="Times New Roman"/>
        </w:rPr>
        <w:t>При подготовке проектной документации для строительства многоквартирного дома на отдельном земельном участке в кварталах существующей застройки населенного пункта для расчета удельных размеров площадок различного функционального назначения следует принимать показатели не менее установленных в таблице 14.</w:t>
      </w:r>
    </w:p>
    <w:p w:rsidR="007A0EBB" w:rsidRPr="007A0EBB" w:rsidRDefault="007A0EBB" w:rsidP="007A0EBB">
      <w:pPr>
        <w:widowControl w:val="0"/>
        <w:suppressAutoHyphens/>
        <w:autoSpaceDE w:val="0"/>
        <w:autoSpaceDN w:val="0"/>
        <w:adjustRightInd w:val="0"/>
        <w:spacing w:after="0" w:line="240" w:lineRule="auto"/>
        <w:ind w:firstLine="539"/>
        <w:jc w:val="both"/>
        <w:rPr>
          <w:rFonts w:ascii="Times New Roman" w:hAnsi="Times New Roman" w:cs="Times New Roman"/>
        </w:rPr>
      </w:pPr>
      <w:r w:rsidRPr="007A0EBB">
        <w:rPr>
          <w:rFonts w:ascii="Times New Roman" w:hAnsi="Times New Roman" w:cs="Times New Roman"/>
        </w:rPr>
        <w:t>Обязательными элементами территории земельного участка многоквартирного дома являются:</w:t>
      </w:r>
    </w:p>
    <w:p w:rsidR="007A0EBB" w:rsidRPr="007A0EBB" w:rsidRDefault="007A0EBB" w:rsidP="007A0EBB">
      <w:pPr>
        <w:widowControl w:val="0"/>
        <w:suppressAutoHyphens/>
        <w:autoSpaceDE w:val="0"/>
        <w:autoSpaceDN w:val="0"/>
        <w:adjustRightInd w:val="0"/>
        <w:spacing w:after="0" w:line="240" w:lineRule="auto"/>
        <w:ind w:firstLine="540"/>
        <w:jc w:val="both"/>
        <w:rPr>
          <w:rFonts w:ascii="Times New Roman" w:hAnsi="Times New Roman" w:cs="Times New Roman"/>
        </w:rPr>
      </w:pPr>
      <w:r w:rsidRPr="007A0EBB">
        <w:rPr>
          <w:rFonts w:ascii="Times New Roman" w:hAnsi="Times New Roman" w:cs="Times New Roman"/>
        </w:rPr>
        <w:t>территория под зданием;</w:t>
      </w:r>
    </w:p>
    <w:p w:rsidR="007A0EBB" w:rsidRPr="007A0EBB" w:rsidRDefault="007A0EBB" w:rsidP="007A0EBB">
      <w:pPr>
        <w:widowControl w:val="0"/>
        <w:suppressAutoHyphens/>
        <w:autoSpaceDE w:val="0"/>
        <w:autoSpaceDN w:val="0"/>
        <w:adjustRightInd w:val="0"/>
        <w:spacing w:after="0" w:line="240" w:lineRule="auto"/>
        <w:ind w:firstLine="540"/>
        <w:jc w:val="both"/>
        <w:rPr>
          <w:rFonts w:ascii="Times New Roman" w:hAnsi="Times New Roman" w:cs="Times New Roman"/>
        </w:rPr>
      </w:pPr>
      <w:r w:rsidRPr="007A0EBB">
        <w:rPr>
          <w:rFonts w:ascii="Times New Roman" w:hAnsi="Times New Roman" w:cs="Times New Roman"/>
        </w:rPr>
        <w:t>проезды к зданию, тротуары;</w:t>
      </w:r>
    </w:p>
    <w:p w:rsidR="007A0EBB" w:rsidRPr="007A0EBB" w:rsidRDefault="007A0EBB" w:rsidP="007A0EBB">
      <w:pPr>
        <w:widowControl w:val="0"/>
        <w:suppressAutoHyphens/>
        <w:autoSpaceDE w:val="0"/>
        <w:autoSpaceDN w:val="0"/>
        <w:adjustRightInd w:val="0"/>
        <w:spacing w:after="0" w:line="240" w:lineRule="auto"/>
        <w:ind w:firstLine="540"/>
        <w:jc w:val="both"/>
        <w:rPr>
          <w:rFonts w:ascii="Times New Roman" w:hAnsi="Times New Roman" w:cs="Times New Roman"/>
          <w:spacing w:val="-2"/>
        </w:rPr>
      </w:pPr>
      <w:r w:rsidRPr="007A0EBB">
        <w:rPr>
          <w:rFonts w:ascii="Times New Roman" w:hAnsi="Times New Roman" w:cs="Times New Roman"/>
          <w:spacing w:val="-2"/>
        </w:rPr>
        <w:t>открытые площадки для временного пребывания автомобилей (парковка);</w:t>
      </w:r>
    </w:p>
    <w:p w:rsidR="007A0EBB" w:rsidRPr="007A0EBB" w:rsidRDefault="007A0EBB" w:rsidP="007A0EBB">
      <w:pPr>
        <w:widowControl w:val="0"/>
        <w:suppressAutoHyphens/>
        <w:autoSpaceDE w:val="0"/>
        <w:autoSpaceDN w:val="0"/>
        <w:adjustRightInd w:val="0"/>
        <w:spacing w:after="0" w:line="240" w:lineRule="auto"/>
        <w:ind w:firstLine="540"/>
        <w:jc w:val="both"/>
        <w:rPr>
          <w:rFonts w:ascii="Times New Roman" w:hAnsi="Times New Roman" w:cs="Times New Roman"/>
        </w:rPr>
      </w:pPr>
      <w:r w:rsidRPr="007A0EBB">
        <w:rPr>
          <w:rFonts w:ascii="Times New Roman" w:hAnsi="Times New Roman" w:cs="Times New Roman"/>
        </w:rPr>
        <w:t>автостоянки для хранения машин;</w:t>
      </w:r>
    </w:p>
    <w:p w:rsidR="007A0EBB" w:rsidRPr="007A0EBB" w:rsidRDefault="007A0EBB" w:rsidP="007A0EBB">
      <w:pPr>
        <w:widowControl w:val="0"/>
        <w:suppressAutoHyphens/>
        <w:autoSpaceDE w:val="0"/>
        <w:autoSpaceDN w:val="0"/>
        <w:adjustRightInd w:val="0"/>
        <w:spacing w:after="0" w:line="240" w:lineRule="auto"/>
        <w:ind w:firstLine="540"/>
        <w:jc w:val="both"/>
        <w:rPr>
          <w:rFonts w:ascii="Times New Roman" w:hAnsi="Times New Roman" w:cs="Times New Roman"/>
        </w:rPr>
      </w:pPr>
      <w:r w:rsidRPr="007A0EBB">
        <w:rPr>
          <w:rFonts w:ascii="Times New Roman" w:hAnsi="Times New Roman" w:cs="Times New Roman"/>
        </w:rPr>
        <w:t>озелененная территория (придомовые зеленые насаждения);</w:t>
      </w:r>
    </w:p>
    <w:p w:rsidR="007A0EBB" w:rsidRPr="007A0EBB" w:rsidRDefault="007A0EBB" w:rsidP="007A0EBB">
      <w:pPr>
        <w:widowControl w:val="0"/>
        <w:suppressAutoHyphens/>
        <w:autoSpaceDE w:val="0"/>
        <w:autoSpaceDN w:val="0"/>
        <w:adjustRightInd w:val="0"/>
        <w:spacing w:after="0" w:line="240" w:lineRule="auto"/>
        <w:ind w:firstLine="540"/>
        <w:jc w:val="both"/>
        <w:rPr>
          <w:rFonts w:ascii="Times New Roman" w:hAnsi="Times New Roman" w:cs="Times New Roman"/>
        </w:rPr>
      </w:pPr>
      <w:r w:rsidRPr="007A0EBB">
        <w:rPr>
          <w:rFonts w:ascii="Times New Roman" w:hAnsi="Times New Roman" w:cs="Times New Roman"/>
        </w:rPr>
        <w:t>площадки для игр детей дошкольного и младшего школьного возраста, для отдыха взрослого населения;</w:t>
      </w:r>
    </w:p>
    <w:p w:rsidR="007A0EBB" w:rsidRPr="007A0EBB" w:rsidRDefault="007A0EBB" w:rsidP="007A0EBB">
      <w:pPr>
        <w:widowControl w:val="0"/>
        <w:suppressAutoHyphens/>
        <w:autoSpaceDE w:val="0"/>
        <w:autoSpaceDN w:val="0"/>
        <w:adjustRightInd w:val="0"/>
        <w:spacing w:after="0" w:line="240" w:lineRule="auto"/>
        <w:ind w:firstLine="540"/>
        <w:jc w:val="both"/>
        <w:rPr>
          <w:rFonts w:ascii="Times New Roman" w:hAnsi="Times New Roman" w:cs="Times New Roman"/>
        </w:rPr>
      </w:pPr>
      <w:r w:rsidRPr="007A0EBB">
        <w:rPr>
          <w:rFonts w:ascii="Times New Roman" w:hAnsi="Times New Roman" w:cs="Times New Roman"/>
        </w:rPr>
        <w:t>площадки для занятия физкультурой;</w:t>
      </w:r>
    </w:p>
    <w:p w:rsidR="007A0EBB" w:rsidRPr="007A0EBB" w:rsidRDefault="007A0EBB" w:rsidP="007A0EBB">
      <w:pPr>
        <w:widowControl w:val="0"/>
        <w:suppressAutoHyphens/>
        <w:autoSpaceDE w:val="0"/>
        <w:autoSpaceDN w:val="0"/>
        <w:adjustRightInd w:val="0"/>
        <w:spacing w:after="0" w:line="240" w:lineRule="auto"/>
        <w:ind w:firstLine="540"/>
        <w:jc w:val="both"/>
        <w:rPr>
          <w:rFonts w:ascii="Times New Roman" w:hAnsi="Times New Roman" w:cs="Times New Roman"/>
        </w:rPr>
      </w:pPr>
      <w:r w:rsidRPr="007A0EBB">
        <w:rPr>
          <w:rFonts w:ascii="Times New Roman" w:hAnsi="Times New Roman" w:cs="Times New Roman"/>
        </w:rPr>
        <w:t>площадки для хозяйственных целей (в том числе для размещения мусоросборников и хозяйственной площадки).</w:t>
      </w:r>
    </w:p>
    <w:p w:rsidR="007A0EBB" w:rsidRPr="007A0EBB" w:rsidRDefault="007A0EBB" w:rsidP="007A0EBB">
      <w:pPr>
        <w:widowControl w:val="0"/>
        <w:suppressAutoHyphens/>
        <w:autoSpaceDE w:val="0"/>
        <w:autoSpaceDN w:val="0"/>
        <w:adjustRightInd w:val="0"/>
        <w:spacing w:after="0" w:line="240" w:lineRule="auto"/>
        <w:ind w:firstLine="540"/>
        <w:jc w:val="both"/>
        <w:rPr>
          <w:rFonts w:ascii="Times New Roman" w:hAnsi="Times New Roman" w:cs="Times New Roman"/>
        </w:rPr>
      </w:pPr>
    </w:p>
    <w:p w:rsidR="007A0EBB" w:rsidRPr="007A0EBB" w:rsidRDefault="007A0EBB" w:rsidP="007A0EBB">
      <w:pPr>
        <w:widowControl w:val="0"/>
        <w:suppressAutoHyphens/>
        <w:autoSpaceDE w:val="0"/>
        <w:autoSpaceDN w:val="0"/>
        <w:adjustRightInd w:val="0"/>
        <w:spacing w:after="0" w:line="240" w:lineRule="auto"/>
        <w:ind w:firstLine="540"/>
        <w:jc w:val="both"/>
        <w:rPr>
          <w:rFonts w:ascii="Times New Roman" w:hAnsi="Times New Roman" w:cs="Times New Roman"/>
        </w:rPr>
      </w:pPr>
      <w:r w:rsidRPr="007A0EBB">
        <w:rPr>
          <w:rFonts w:ascii="Times New Roman" w:hAnsi="Times New Roman" w:cs="Times New Roman"/>
        </w:rPr>
        <w:t>Таблица 14</w:t>
      </w:r>
    </w:p>
    <w:tbl>
      <w:tblPr>
        <w:tblW w:w="9500" w:type="dxa"/>
        <w:tblInd w:w="102" w:type="dxa"/>
        <w:tblLayout w:type="fixed"/>
        <w:tblCellMar>
          <w:top w:w="75" w:type="dxa"/>
          <w:left w:w="0" w:type="dxa"/>
          <w:bottom w:w="75" w:type="dxa"/>
          <w:right w:w="0" w:type="dxa"/>
        </w:tblCellMar>
        <w:tblLook w:val="0000"/>
      </w:tblPr>
      <w:tblGrid>
        <w:gridCol w:w="7257"/>
        <w:gridCol w:w="2243"/>
      </w:tblGrid>
      <w:tr w:rsidR="007A0EBB" w:rsidRPr="007A0EBB" w:rsidTr="007A0EBB">
        <w:tc>
          <w:tcPr>
            <w:tcW w:w="72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EBB" w:rsidRPr="007A0EBB" w:rsidRDefault="007A0EBB" w:rsidP="007A0EBB">
            <w:pPr>
              <w:widowControl w:val="0"/>
              <w:suppressAutoHyphens/>
              <w:autoSpaceDE w:val="0"/>
              <w:autoSpaceDN w:val="0"/>
              <w:adjustRightInd w:val="0"/>
              <w:spacing w:after="0" w:line="240" w:lineRule="auto"/>
              <w:jc w:val="both"/>
              <w:rPr>
                <w:rFonts w:ascii="Times New Roman" w:hAnsi="Times New Roman" w:cs="Times New Roman"/>
              </w:rPr>
            </w:pPr>
            <w:r w:rsidRPr="007A0EBB">
              <w:rPr>
                <w:rFonts w:ascii="Times New Roman" w:hAnsi="Times New Roman" w:cs="Times New Roman"/>
              </w:rPr>
              <w:t>Удельные размеры площадок</w:t>
            </w:r>
          </w:p>
        </w:tc>
        <w:tc>
          <w:tcPr>
            <w:tcW w:w="22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EBB" w:rsidRPr="007A0EBB" w:rsidRDefault="007A0EBB" w:rsidP="007A0EBB">
            <w:pPr>
              <w:widowControl w:val="0"/>
              <w:suppressAutoHyphens/>
              <w:autoSpaceDE w:val="0"/>
              <w:autoSpaceDN w:val="0"/>
              <w:adjustRightInd w:val="0"/>
              <w:spacing w:after="0" w:line="240" w:lineRule="auto"/>
              <w:jc w:val="both"/>
              <w:rPr>
                <w:rFonts w:ascii="Times New Roman" w:hAnsi="Times New Roman" w:cs="Times New Roman"/>
              </w:rPr>
            </w:pPr>
            <w:r w:rsidRPr="007A0EBB">
              <w:rPr>
                <w:rFonts w:ascii="Times New Roman" w:hAnsi="Times New Roman" w:cs="Times New Roman"/>
              </w:rPr>
              <w:t>Кв. м/человека</w:t>
            </w:r>
          </w:p>
        </w:tc>
      </w:tr>
      <w:tr w:rsidR="007A0EBB" w:rsidRPr="007A0EBB" w:rsidTr="007A0EBB">
        <w:tc>
          <w:tcPr>
            <w:tcW w:w="72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EBB" w:rsidRPr="007A0EBB" w:rsidRDefault="007A0EBB" w:rsidP="007A0EBB">
            <w:pPr>
              <w:widowControl w:val="0"/>
              <w:suppressAutoHyphens/>
              <w:autoSpaceDE w:val="0"/>
              <w:autoSpaceDN w:val="0"/>
              <w:adjustRightInd w:val="0"/>
              <w:spacing w:after="0" w:line="240" w:lineRule="auto"/>
              <w:jc w:val="both"/>
              <w:rPr>
                <w:rFonts w:ascii="Times New Roman" w:hAnsi="Times New Roman" w:cs="Times New Roman"/>
              </w:rPr>
            </w:pPr>
            <w:r w:rsidRPr="007A0EBB">
              <w:rPr>
                <w:rFonts w:ascii="Times New Roman" w:hAnsi="Times New Roman" w:cs="Times New Roman"/>
              </w:rPr>
              <w:t>Суммарно для игр детей дошкольного и младшего школьного возраста, для отдыха взрослого населения, для занятий физкультурой, площадка для хозяйственных целей (в том числе для размещения мусоросборников и хозяйственной площадки)</w:t>
            </w:r>
          </w:p>
        </w:tc>
        <w:tc>
          <w:tcPr>
            <w:tcW w:w="22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EBB" w:rsidRPr="007A0EBB" w:rsidRDefault="007A0EBB" w:rsidP="007A0EBB">
            <w:pPr>
              <w:widowControl w:val="0"/>
              <w:suppressAutoHyphens/>
              <w:autoSpaceDE w:val="0"/>
              <w:autoSpaceDN w:val="0"/>
              <w:adjustRightInd w:val="0"/>
              <w:spacing w:after="0" w:line="240" w:lineRule="auto"/>
              <w:jc w:val="both"/>
              <w:rPr>
                <w:rFonts w:ascii="Times New Roman" w:hAnsi="Times New Roman" w:cs="Times New Roman"/>
              </w:rPr>
            </w:pPr>
            <w:r w:rsidRPr="007A0EBB">
              <w:rPr>
                <w:rFonts w:ascii="Times New Roman" w:hAnsi="Times New Roman" w:cs="Times New Roman"/>
              </w:rPr>
              <w:t>2,0</w:t>
            </w:r>
          </w:p>
          <w:p w:rsidR="007A0EBB" w:rsidRPr="007A0EBB" w:rsidRDefault="007A0EBB" w:rsidP="007A0EBB">
            <w:pPr>
              <w:widowControl w:val="0"/>
              <w:suppressAutoHyphens/>
              <w:autoSpaceDE w:val="0"/>
              <w:autoSpaceDN w:val="0"/>
              <w:adjustRightInd w:val="0"/>
              <w:spacing w:after="0" w:line="240" w:lineRule="auto"/>
              <w:jc w:val="both"/>
              <w:rPr>
                <w:rFonts w:ascii="Times New Roman" w:hAnsi="Times New Roman" w:cs="Times New Roman"/>
              </w:rPr>
            </w:pPr>
            <w:r w:rsidRPr="007A0EBB">
              <w:rPr>
                <w:rFonts w:ascii="Times New Roman" w:hAnsi="Times New Roman" w:cs="Times New Roman"/>
              </w:rPr>
              <w:t>1,2 (при применении модульных игровых детских комплексов на земельных участках)</w:t>
            </w:r>
          </w:p>
        </w:tc>
      </w:tr>
      <w:tr w:rsidR="007A0EBB" w:rsidRPr="007A0EBB" w:rsidTr="007A0EBB">
        <w:tc>
          <w:tcPr>
            <w:tcW w:w="72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EBB" w:rsidRPr="007A0EBB" w:rsidRDefault="007A0EBB" w:rsidP="007A0EBB">
            <w:pPr>
              <w:widowControl w:val="0"/>
              <w:suppressAutoHyphens/>
              <w:autoSpaceDE w:val="0"/>
              <w:autoSpaceDN w:val="0"/>
              <w:adjustRightInd w:val="0"/>
              <w:spacing w:after="0" w:line="240" w:lineRule="auto"/>
              <w:jc w:val="both"/>
              <w:rPr>
                <w:rFonts w:ascii="Times New Roman" w:hAnsi="Times New Roman" w:cs="Times New Roman"/>
              </w:rPr>
            </w:pPr>
            <w:r w:rsidRPr="007A0EBB">
              <w:rPr>
                <w:rFonts w:ascii="Times New Roman" w:hAnsi="Times New Roman" w:cs="Times New Roman"/>
              </w:rPr>
              <w:t>Для озеленения территории</w:t>
            </w:r>
          </w:p>
        </w:tc>
        <w:tc>
          <w:tcPr>
            <w:tcW w:w="22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EBB" w:rsidRPr="007A0EBB" w:rsidRDefault="007A0EBB" w:rsidP="007A0EBB">
            <w:pPr>
              <w:widowControl w:val="0"/>
              <w:suppressAutoHyphens/>
              <w:autoSpaceDE w:val="0"/>
              <w:autoSpaceDN w:val="0"/>
              <w:adjustRightInd w:val="0"/>
              <w:spacing w:after="0" w:line="240" w:lineRule="auto"/>
              <w:jc w:val="both"/>
              <w:rPr>
                <w:rFonts w:ascii="Times New Roman" w:hAnsi="Times New Roman" w:cs="Times New Roman"/>
              </w:rPr>
            </w:pPr>
            <w:r w:rsidRPr="007A0EBB">
              <w:rPr>
                <w:rFonts w:ascii="Times New Roman" w:hAnsi="Times New Roman" w:cs="Times New Roman"/>
              </w:rPr>
              <w:t>5,9</w:t>
            </w:r>
          </w:p>
        </w:tc>
      </w:tr>
      <w:tr w:rsidR="007A0EBB" w:rsidRPr="007A0EBB" w:rsidTr="007A0EBB">
        <w:tc>
          <w:tcPr>
            <w:tcW w:w="725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EBB" w:rsidRPr="007A0EBB" w:rsidRDefault="007A0EBB" w:rsidP="007A0EBB">
            <w:pPr>
              <w:widowControl w:val="0"/>
              <w:suppressAutoHyphens/>
              <w:autoSpaceDE w:val="0"/>
              <w:autoSpaceDN w:val="0"/>
              <w:adjustRightInd w:val="0"/>
              <w:spacing w:after="0" w:line="240" w:lineRule="auto"/>
              <w:jc w:val="both"/>
              <w:rPr>
                <w:rFonts w:ascii="Times New Roman" w:hAnsi="Times New Roman" w:cs="Times New Roman"/>
              </w:rPr>
            </w:pPr>
            <w:r w:rsidRPr="007A0EBB">
              <w:rPr>
                <w:rFonts w:ascii="Times New Roman" w:hAnsi="Times New Roman" w:cs="Times New Roman"/>
              </w:rPr>
              <w:t>Удельные размеры автостоянок, парковок</w:t>
            </w:r>
          </w:p>
        </w:tc>
        <w:tc>
          <w:tcPr>
            <w:tcW w:w="22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EBB" w:rsidRPr="007A0EBB" w:rsidRDefault="007A0EBB" w:rsidP="007A0EBB">
            <w:pPr>
              <w:widowControl w:val="0"/>
              <w:suppressAutoHyphens/>
              <w:autoSpaceDE w:val="0"/>
              <w:autoSpaceDN w:val="0"/>
              <w:adjustRightInd w:val="0"/>
              <w:spacing w:after="0" w:line="240" w:lineRule="auto"/>
              <w:jc w:val="both"/>
              <w:rPr>
                <w:rFonts w:ascii="Times New Roman" w:hAnsi="Times New Roman" w:cs="Times New Roman"/>
              </w:rPr>
            </w:pPr>
            <w:r w:rsidRPr="007A0EBB">
              <w:rPr>
                <w:rFonts w:ascii="Times New Roman" w:hAnsi="Times New Roman" w:cs="Times New Roman"/>
              </w:rPr>
              <w:t>Машино-мест на квартиру</w:t>
            </w:r>
          </w:p>
        </w:tc>
      </w:tr>
      <w:tr w:rsidR="007A0EBB" w:rsidRPr="007A0EBB" w:rsidTr="007A0EBB">
        <w:tc>
          <w:tcPr>
            <w:tcW w:w="725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EBB" w:rsidRPr="007A0EBB" w:rsidRDefault="007A0EBB" w:rsidP="007A0EBB">
            <w:pPr>
              <w:widowControl w:val="0"/>
              <w:suppressAutoHyphens/>
              <w:autoSpaceDE w:val="0"/>
              <w:autoSpaceDN w:val="0"/>
              <w:adjustRightInd w:val="0"/>
              <w:spacing w:after="0" w:line="240" w:lineRule="auto"/>
              <w:jc w:val="both"/>
              <w:rPr>
                <w:rFonts w:ascii="Times New Roman" w:hAnsi="Times New Roman" w:cs="Times New Roman"/>
              </w:rPr>
            </w:pPr>
          </w:p>
        </w:tc>
        <w:tc>
          <w:tcPr>
            <w:tcW w:w="22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EBB" w:rsidRPr="007A0EBB" w:rsidRDefault="007A0EBB" w:rsidP="007A0EBB">
            <w:pPr>
              <w:widowControl w:val="0"/>
              <w:suppressAutoHyphens/>
              <w:autoSpaceDE w:val="0"/>
              <w:autoSpaceDN w:val="0"/>
              <w:adjustRightInd w:val="0"/>
              <w:spacing w:after="0" w:line="240" w:lineRule="auto"/>
              <w:jc w:val="both"/>
              <w:rPr>
                <w:rFonts w:ascii="Times New Roman" w:hAnsi="Times New Roman" w:cs="Times New Roman"/>
              </w:rPr>
            </w:pPr>
            <w:r w:rsidRPr="007A0EBB">
              <w:rPr>
                <w:rFonts w:ascii="Times New Roman" w:hAnsi="Times New Roman" w:cs="Times New Roman"/>
              </w:rPr>
              <w:t>до 6 этажей</w:t>
            </w:r>
          </w:p>
        </w:tc>
      </w:tr>
      <w:tr w:rsidR="007A0EBB" w:rsidRPr="007A0EBB" w:rsidTr="007A0EBB">
        <w:tc>
          <w:tcPr>
            <w:tcW w:w="72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EBB" w:rsidRPr="007A0EBB" w:rsidRDefault="007A0EBB" w:rsidP="007A0EBB">
            <w:pPr>
              <w:widowControl w:val="0"/>
              <w:suppressAutoHyphens/>
              <w:autoSpaceDE w:val="0"/>
              <w:autoSpaceDN w:val="0"/>
              <w:adjustRightInd w:val="0"/>
              <w:spacing w:after="0" w:line="240" w:lineRule="auto"/>
              <w:jc w:val="both"/>
              <w:rPr>
                <w:rFonts w:ascii="Times New Roman" w:hAnsi="Times New Roman" w:cs="Times New Roman"/>
              </w:rPr>
            </w:pPr>
            <w:r w:rsidRPr="007A0EBB">
              <w:rPr>
                <w:rFonts w:ascii="Times New Roman" w:hAnsi="Times New Roman" w:cs="Times New Roman"/>
              </w:rPr>
              <w:t>Автостоянка для долговременного (постоянного хранения) автотранспорта</w:t>
            </w:r>
          </w:p>
        </w:tc>
        <w:tc>
          <w:tcPr>
            <w:tcW w:w="22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EBB" w:rsidRPr="007A0EBB" w:rsidRDefault="007A0EBB" w:rsidP="007A0EBB">
            <w:pPr>
              <w:widowControl w:val="0"/>
              <w:suppressAutoHyphens/>
              <w:autoSpaceDE w:val="0"/>
              <w:autoSpaceDN w:val="0"/>
              <w:adjustRightInd w:val="0"/>
              <w:spacing w:after="0" w:line="240" w:lineRule="auto"/>
              <w:jc w:val="both"/>
              <w:rPr>
                <w:rFonts w:ascii="Times New Roman" w:hAnsi="Times New Roman" w:cs="Times New Roman"/>
              </w:rPr>
            </w:pPr>
            <w:r w:rsidRPr="007A0EBB">
              <w:rPr>
                <w:rFonts w:ascii="Times New Roman" w:hAnsi="Times New Roman" w:cs="Times New Roman"/>
              </w:rPr>
              <w:t>0,3</w:t>
            </w:r>
          </w:p>
        </w:tc>
      </w:tr>
      <w:tr w:rsidR="007A0EBB" w:rsidRPr="007A0EBB" w:rsidTr="007A0EBB">
        <w:tc>
          <w:tcPr>
            <w:tcW w:w="72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EBB" w:rsidRPr="007A0EBB" w:rsidRDefault="007A0EBB" w:rsidP="007A0EBB">
            <w:pPr>
              <w:widowControl w:val="0"/>
              <w:suppressAutoHyphens/>
              <w:autoSpaceDE w:val="0"/>
              <w:autoSpaceDN w:val="0"/>
              <w:adjustRightInd w:val="0"/>
              <w:spacing w:after="0" w:line="240" w:lineRule="auto"/>
              <w:jc w:val="both"/>
              <w:rPr>
                <w:rFonts w:ascii="Times New Roman" w:hAnsi="Times New Roman" w:cs="Times New Roman"/>
              </w:rPr>
            </w:pPr>
            <w:r w:rsidRPr="007A0EBB">
              <w:rPr>
                <w:rFonts w:ascii="Times New Roman" w:hAnsi="Times New Roman" w:cs="Times New Roman"/>
              </w:rPr>
              <w:t>Гостевые стоянки для временного пребывания (парковки) автотранспорта</w:t>
            </w:r>
          </w:p>
        </w:tc>
        <w:tc>
          <w:tcPr>
            <w:tcW w:w="22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EBB" w:rsidRPr="007A0EBB" w:rsidRDefault="007A0EBB" w:rsidP="007A0EBB">
            <w:pPr>
              <w:widowControl w:val="0"/>
              <w:suppressAutoHyphens/>
              <w:autoSpaceDE w:val="0"/>
              <w:autoSpaceDN w:val="0"/>
              <w:adjustRightInd w:val="0"/>
              <w:spacing w:after="0" w:line="240" w:lineRule="auto"/>
              <w:jc w:val="both"/>
              <w:rPr>
                <w:rFonts w:ascii="Times New Roman" w:hAnsi="Times New Roman" w:cs="Times New Roman"/>
              </w:rPr>
            </w:pPr>
            <w:r w:rsidRPr="007A0EBB">
              <w:rPr>
                <w:rFonts w:ascii="Times New Roman" w:hAnsi="Times New Roman" w:cs="Times New Roman"/>
              </w:rPr>
              <w:t>0,1</w:t>
            </w:r>
          </w:p>
        </w:tc>
      </w:tr>
    </w:tbl>
    <w:p w:rsidR="007A0EBB" w:rsidRPr="007A0EBB" w:rsidRDefault="007A0EBB" w:rsidP="007A0EBB">
      <w:pPr>
        <w:widowControl w:val="0"/>
        <w:suppressAutoHyphens/>
        <w:autoSpaceDE w:val="0"/>
        <w:autoSpaceDN w:val="0"/>
        <w:adjustRightInd w:val="0"/>
        <w:spacing w:after="0" w:line="240" w:lineRule="auto"/>
        <w:ind w:firstLine="540"/>
        <w:jc w:val="both"/>
        <w:rPr>
          <w:rFonts w:ascii="Times New Roman" w:hAnsi="Times New Roman" w:cs="Times New Roman"/>
        </w:rPr>
      </w:pPr>
    </w:p>
    <w:p w:rsidR="007A0EBB" w:rsidRPr="007A0EBB" w:rsidRDefault="007A0EBB" w:rsidP="007A0EBB">
      <w:pPr>
        <w:widowControl w:val="0"/>
        <w:suppressAutoHyphens/>
        <w:autoSpaceDE w:val="0"/>
        <w:autoSpaceDN w:val="0"/>
        <w:adjustRightInd w:val="0"/>
        <w:spacing w:after="0" w:line="240" w:lineRule="auto"/>
        <w:ind w:firstLine="540"/>
        <w:jc w:val="both"/>
        <w:rPr>
          <w:rFonts w:ascii="Times New Roman" w:hAnsi="Times New Roman" w:cs="Times New Roman"/>
        </w:rPr>
      </w:pPr>
      <w:r w:rsidRPr="007A0EBB">
        <w:rPr>
          <w:rFonts w:ascii="Times New Roman" w:hAnsi="Times New Roman" w:cs="Times New Roman"/>
        </w:rPr>
        <w:lastRenderedPageBreak/>
        <w:t>Примечания:</w:t>
      </w:r>
    </w:p>
    <w:p w:rsidR="007A0EBB" w:rsidRPr="007A0EBB" w:rsidRDefault="007A0EBB" w:rsidP="007A0EBB">
      <w:pPr>
        <w:widowControl w:val="0"/>
        <w:suppressAutoHyphens/>
        <w:autoSpaceDE w:val="0"/>
        <w:autoSpaceDN w:val="0"/>
        <w:adjustRightInd w:val="0"/>
        <w:spacing w:after="0" w:line="240" w:lineRule="auto"/>
        <w:ind w:firstLine="540"/>
        <w:jc w:val="both"/>
        <w:rPr>
          <w:rFonts w:ascii="Times New Roman" w:hAnsi="Times New Roman" w:cs="Times New Roman"/>
        </w:rPr>
      </w:pPr>
      <w:r w:rsidRPr="007A0EBB">
        <w:rPr>
          <w:rFonts w:ascii="Times New Roman" w:hAnsi="Times New Roman" w:cs="Times New Roman"/>
        </w:rPr>
        <w:t xml:space="preserve">1. Вне зависимости от выбранного застройщиком технического варианта размещения площадок благоустройства, допускаемого нормами проектирования, приводимыми в настоящей </w:t>
      </w:r>
      <w:hyperlink w:anchor="Par491" w:history="1">
        <w:r w:rsidRPr="007A0EBB">
          <w:rPr>
            <w:rFonts w:ascii="Times New Roman" w:hAnsi="Times New Roman" w:cs="Times New Roman"/>
          </w:rPr>
          <w:t>таблице,</w:t>
        </w:r>
      </w:hyperlink>
      <w:r w:rsidRPr="007A0EBB">
        <w:rPr>
          <w:rFonts w:ascii="Times New Roman" w:hAnsi="Times New Roman" w:cs="Times New Roman"/>
        </w:rPr>
        <w:t xml:space="preserve"> параметры удельных размеров площадок различного функционального назначения учитываются в обязательном порядке при определении нормируемой площади земельного участка при условии размещения таких площадок в надземном исполнении при обеспечении санитарных разрывов до нормируемых объектов.</w:t>
      </w:r>
    </w:p>
    <w:p w:rsidR="007A0EBB" w:rsidRPr="007A0EBB" w:rsidRDefault="007A0EBB" w:rsidP="007A0EBB">
      <w:pPr>
        <w:widowControl w:val="0"/>
        <w:suppressAutoHyphens/>
        <w:autoSpaceDE w:val="0"/>
        <w:autoSpaceDN w:val="0"/>
        <w:adjustRightInd w:val="0"/>
        <w:spacing w:after="0" w:line="240" w:lineRule="auto"/>
        <w:ind w:firstLine="540"/>
        <w:jc w:val="both"/>
        <w:rPr>
          <w:rFonts w:ascii="Times New Roman" w:hAnsi="Times New Roman" w:cs="Times New Roman"/>
        </w:rPr>
      </w:pPr>
      <w:r w:rsidRPr="007A0EBB">
        <w:rPr>
          <w:rFonts w:ascii="Times New Roman" w:hAnsi="Times New Roman" w:cs="Times New Roman"/>
        </w:rPr>
        <w:t>В расчет могут не включаться автостоянки долговременного (постоянного) хранения автотранспорта в случае размещения их в подземном (полуподземном) исполнении, встроенные, встроенно-пристроенные.</w:t>
      </w:r>
    </w:p>
    <w:p w:rsidR="007A0EBB" w:rsidRPr="007A0EBB" w:rsidRDefault="007A0EBB" w:rsidP="007A0EBB">
      <w:pPr>
        <w:widowControl w:val="0"/>
        <w:suppressAutoHyphens/>
        <w:autoSpaceDE w:val="0"/>
        <w:autoSpaceDN w:val="0"/>
        <w:adjustRightInd w:val="0"/>
        <w:spacing w:after="0" w:line="240" w:lineRule="auto"/>
        <w:ind w:firstLine="540"/>
        <w:jc w:val="both"/>
        <w:rPr>
          <w:rFonts w:ascii="Times New Roman" w:hAnsi="Times New Roman" w:cs="Times New Roman"/>
          <w:spacing w:val="-6"/>
        </w:rPr>
      </w:pPr>
      <w:r w:rsidRPr="007A0EBB">
        <w:rPr>
          <w:rFonts w:ascii="Times New Roman" w:hAnsi="Times New Roman" w:cs="Times New Roman"/>
          <w:spacing w:val="-6"/>
        </w:rPr>
        <w:t>2. Допускается размещать автостоянки для долговременного (постоянного) хранения автомобилей на отдельном земельном участке, правообладателем которого является застройщик, осуществляющий строительство основного строения.</w:t>
      </w:r>
    </w:p>
    <w:p w:rsidR="007A0EBB" w:rsidRPr="007A0EBB" w:rsidRDefault="007A0EBB" w:rsidP="007A0EBB">
      <w:pPr>
        <w:widowControl w:val="0"/>
        <w:suppressAutoHyphens/>
        <w:autoSpaceDE w:val="0"/>
        <w:autoSpaceDN w:val="0"/>
        <w:adjustRightInd w:val="0"/>
        <w:spacing w:after="0" w:line="240" w:lineRule="auto"/>
        <w:ind w:firstLine="540"/>
        <w:jc w:val="both"/>
        <w:rPr>
          <w:rFonts w:ascii="Times New Roman" w:hAnsi="Times New Roman" w:cs="Times New Roman"/>
        </w:rPr>
      </w:pPr>
      <w:r w:rsidRPr="007A0EBB">
        <w:rPr>
          <w:rFonts w:ascii="Times New Roman" w:hAnsi="Times New Roman" w:cs="Times New Roman"/>
        </w:rPr>
        <w:t>3. Для размещения открытых автостоянок минимальную площадь одного машино-места для легковых автомобилей без учета подъездных путей и маневрирования следует принимать в соответствии с СП 113.13330.2012.</w:t>
      </w:r>
    </w:p>
    <w:p w:rsidR="007A0EBB" w:rsidRPr="007A0EBB" w:rsidRDefault="007A0EBB" w:rsidP="007A0EBB">
      <w:pPr>
        <w:widowControl w:val="0"/>
        <w:suppressAutoHyphens/>
        <w:autoSpaceDE w:val="0"/>
        <w:autoSpaceDN w:val="0"/>
        <w:adjustRightInd w:val="0"/>
        <w:spacing w:after="0" w:line="240" w:lineRule="auto"/>
        <w:ind w:firstLine="540"/>
        <w:jc w:val="both"/>
        <w:rPr>
          <w:rFonts w:ascii="Times New Roman" w:hAnsi="Times New Roman" w:cs="Times New Roman"/>
        </w:rPr>
      </w:pPr>
      <w:r w:rsidRPr="007A0EBB">
        <w:rPr>
          <w:rFonts w:ascii="Times New Roman" w:hAnsi="Times New Roman" w:cs="Times New Roman"/>
        </w:rPr>
        <w:t>4. Допускается перераспределение показателя озеленения между земельным участком и территорией квартала. В этом случае площадь озеленения придомовой территории соответственно уменьшается (увеличивается) при сохранении удельного показателя для квартала  в целом.</w:t>
      </w:r>
    </w:p>
    <w:p w:rsidR="007A0EBB" w:rsidRPr="007A0EBB" w:rsidRDefault="007A0EBB" w:rsidP="007A0EBB">
      <w:pPr>
        <w:widowControl w:val="0"/>
        <w:suppressAutoHyphens/>
        <w:autoSpaceDE w:val="0"/>
        <w:autoSpaceDN w:val="0"/>
        <w:adjustRightInd w:val="0"/>
        <w:spacing w:after="0" w:line="240" w:lineRule="auto"/>
        <w:ind w:firstLine="540"/>
        <w:jc w:val="both"/>
        <w:rPr>
          <w:rFonts w:ascii="Times New Roman" w:hAnsi="Times New Roman" w:cs="Times New Roman"/>
          <w:spacing w:val="-6"/>
        </w:rPr>
      </w:pPr>
      <w:r w:rsidRPr="007A0EBB">
        <w:rPr>
          <w:rFonts w:ascii="Times New Roman" w:hAnsi="Times New Roman" w:cs="Times New Roman"/>
          <w:spacing w:val="-6"/>
        </w:rPr>
        <w:t>При застройке земельного участка, примыкающего к паркам, зеленым массивам, допускается уменьшать площадь озеленения, но не более чем на 50%.</w:t>
      </w:r>
    </w:p>
    <w:p w:rsidR="007A0EBB" w:rsidRPr="007A0EBB" w:rsidRDefault="007A0EBB" w:rsidP="007A0EBB">
      <w:pPr>
        <w:widowControl w:val="0"/>
        <w:suppressAutoHyphens/>
        <w:autoSpaceDE w:val="0"/>
        <w:autoSpaceDN w:val="0"/>
        <w:adjustRightInd w:val="0"/>
        <w:spacing w:after="0" w:line="240" w:lineRule="auto"/>
        <w:ind w:firstLine="540"/>
        <w:jc w:val="both"/>
        <w:rPr>
          <w:rFonts w:ascii="Times New Roman" w:hAnsi="Times New Roman" w:cs="Times New Roman"/>
        </w:rPr>
      </w:pPr>
      <w:r w:rsidRPr="007A0EBB">
        <w:rPr>
          <w:rFonts w:ascii="Times New Roman" w:hAnsi="Times New Roman" w:cs="Times New Roman"/>
        </w:rPr>
        <w:t>6. Допускается устройство общих площадок для мусорных контейнеров, обслуживающих смежные участки, по согласованию с их владельцами.</w:t>
      </w:r>
    </w:p>
    <w:p w:rsidR="007A0EBB" w:rsidRPr="007A0EBB" w:rsidRDefault="007A0EBB" w:rsidP="007A0EBB">
      <w:pPr>
        <w:widowControl w:val="0"/>
        <w:suppressAutoHyphens/>
        <w:autoSpaceDE w:val="0"/>
        <w:autoSpaceDN w:val="0"/>
        <w:adjustRightInd w:val="0"/>
        <w:spacing w:after="0" w:line="240" w:lineRule="auto"/>
        <w:ind w:firstLine="540"/>
        <w:jc w:val="both"/>
        <w:rPr>
          <w:rFonts w:ascii="Times New Roman" w:hAnsi="Times New Roman" w:cs="Times New Roman"/>
        </w:rPr>
      </w:pPr>
      <w:r w:rsidRPr="007A0EBB">
        <w:rPr>
          <w:rFonts w:ascii="Times New Roman" w:hAnsi="Times New Roman" w:cs="Times New Roman"/>
        </w:rPr>
        <w:t>7. Нормативное расстояние площадок от окон жилых и общественных зданий следует принимать в соответствии с пунктом 7.5 СП 42.13330.2011.</w:t>
      </w:r>
    </w:p>
    <w:p w:rsidR="007A0EBB" w:rsidRPr="007A0EBB" w:rsidRDefault="007A0EBB" w:rsidP="007A0EBB">
      <w:pPr>
        <w:widowControl w:val="0"/>
        <w:suppressAutoHyphens/>
        <w:autoSpaceDE w:val="0"/>
        <w:autoSpaceDN w:val="0"/>
        <w:adjustRightInd w:val="0"/>
        <w:spacing w:after="0" w:line="240" w:lineRule="auto"/>
        <w:ind w:firstLine="540"/>
        <w:jc w:val="both"/>
        <w:rPr>
          <w:rFonts w:ascii="Times New Roman" w:hAnsi="Times New Roman" w:cs="Times New Roman"/>
        </w:rPr>
      </w:pPr>
      <w:r w:rsidRPr="007A0EBB">
        <w:rPr>
          <w:rFonts w:ascii="Times New Roman" w:hAnsi="Times New Roman" w:cs="Times New Roman"/>
        </w:rPr>
        <w:t>8. На открытых автостоянках около учреждений обслуживания следует выделять не менее 10% мест (но не менее одного места) для транспорта инвалидов. Эти места должны обозначаться знаками, принятыми в международной практике.</w:t>
      </w:r>
    </w:p>
    <w:p w:rsidR="007A0EBB" w:rsidRPr="007A0EBB" w:rsidRDefault="007A0EBB" w:rsidP="007A0EBB">
      <w:pPr>
        <w:widowControl w:val="0"/>
        <w:suppressAutoHyphens/>
        <w:autoSpaceDE w:val="0"/>
        <w:autoSpaceDN w:val="0"/>
        <w:adjustRightInd w:val="0"/>
        <w:spacing w:after="0" w:line="240" w:lineRule="auto"/>
        <w:ind w:firstLine="540"/>
        <w:jc w:val="both"/>
        <w:rPr>
          <w:rFonts w:ascii="Times New Roman" w:hAnsi="Times New Roman" w:cs="Times New Roman"/>
          <w:spacing w:val="-8"/>
        </w:rPr>
      </w:pPr>
      <w:r w:rsidRPr="007A0EBB">
        <w:rPr>
          <w:rFonts w:ascii="Times New Roman" w:hAnsi="Times New Roman" w:cs="Times New Roman"/>
          <w:spacing w:val="-8"/>
        </w:rPr>
        <w:t xml:space="preserve">9. Условия и возможность использования территорий общего пользования для стоянок автомобилей определяются в соответствии с </w:t>
      </w:r>
      <w:hyperlink w:anchor="Par1086" w:history="1">
        <w:r w:rsidRPr="007A0EBB">
          <w:rPr>
            <w:rFonts w:ascii="Times New Roman" w:hAnsi="Times New Roman" w:cs="Times New Roman"/>
            <w:spacing w:val="-8"/>
          </w:rPr>
          <w:t>пунктами 2.7.63 и 2.8.1</w:t>
        </w:r>
      </w:hyperlink>
      <w:r w:rsidRPr="007A0EBB">
        <w:rPr>
          <w:rFonts w:ascii="Times New Roman" w:hAnsi="Times New Roman" w:cs="Times New Roman"/>
          <w:spacing w:val="-8"/>
        </w:rPr>
        <w:t>.</w:t>
      </w:r>
    </w:p>
    <w:p w:rsidR="007A0EBB" w:rsidRPr="007A0EBB" w:rsidRDefault="007A0EBB" w:rsidP="007A0EBB">
      <w:pPr>
        <w:suppressAutoHyphens/>
        <w:autoSpaceDE w:val="0"/>
        <w:autoSpaceDN w:val="0"/>
        <w:adjustRightInd w:val="0"/>
        <w:spacing w:after="0" w:line="240" w:lineRule="auto"/>
        <w:ind w:firstLine="539"/>
        <w:jc w:val="both"/>
        <w:rPr>
          <w:rFonts w:ascii="Times New Roman" w:hAnsi="Times New Roman" w:cs="Times New Roman"/>
        </w:rPr>
      </w:pPr>
      <w:r w:rsidRPr="007A0EBB">
        <w:rPr>
          <w:rFonts w:ascii="Times New Roman" w:hAnsi="Times New Roman" w:cs="Times New Roman"/>
        </w:rPr>
        <w:t>10. После сдачи объекта в эксплуатацию не допускается уменьшать количество парковочных мест, предусмотренных проектной документацией в зданиях жилого, общественно-делового, социально-бытового и торгового назначения, также проводить реконструкцию (капитальный ремонт) такого объекта, предусматривающий уменьшение количества парковочных мест.</w:t>
      </w:r>
    </w:p>
    <w:p w:rsidR="007A0EBB" w:rsidRPr="007A0EBB" w:rsidRDefault="007A0EBB" w:rsidP="007A0EBB">
      <w:pPr>
        <w:widowControl w:val="0"/>
        <w:suppressAutoHyphens/>
        <w:autoSpaceDE w:val="0"/>
        <w:autoSpaceDN w:val="0"/>
        <w:adjustRightInd w:val="0"/>
        <w:spacing w:after="0" w:line="240" w:lineRule="auto"/>
        <w:ind w:firstLine="539"/>
        <w:jc w:val="both"/>
        <w:rPr>
          <w:rFonts w:ascii="Times New Roman" w:hAnsi="Times New Roman" w:cs="Times New Roman"/>
        </w:rPr>
      </w:pPr>
      <w:r w:rsidRPr="007A0EBB">
        <w:rPr>
          <w:rFonts w:ascii="Times New Roman" w:hAnsi="Times New Roman" w:cs="Times New Roman"/>
        </w:rPr>
        <w:t>2.8.2. Общую площадь объектов обслуживания на единицу измерения допускается ориентировочно принимать по таблице 15.</w:t>
      </w:r>
    </w:p>
    <w:p w:rsidR="007A0EBB" w:rsidRPr="007A0EBB" w:rsidRDefault="007A0EBB" w:rsidP="007A0EBB">
      <w:pPr>
        <w:widowControl w:val="0"/>
        <w:suppressAutoHyphens/>
        <w:autoSpaceDE w:val="0"/>
        <w:autoSpaceDN w:val="0"/>
        <w:adjustRightInd w:val="0"/>
        <w:spacing w:after="0" w:line="240" w:lineRule="auto"/>
        <w:jc w:val="both"/>
        <w:outlineLvl w:val="3"/>
        <w:rPr>
          <w:rFonts w:ascii="Times New Roman" w:hAnsi="Times New Roman" w:cs="Times New Roman"/>
        </w:rPr>
      </w:pPr>
      <w:r w:rsidRPr="007A0EBB">
        <w:rPr>
          <w:rFonts w:ascii="Times New Roman" w:hAnsi="Times New Roman" w:cs="Times New Roman"/>
        </w:rPr>
        <w:t>Таблица 15</w:t>
      </w:r>
    </w:p>
    <w:tbl>
      <w:tblPr>
        <w:tblW w:w="9400" w:type="dxa"/>
        <w:tblInd w:w="102" w:type="dxa"/>
        <w:tblLayout w:type="fixed"/>
        <w:tblCellMar>
          <w:top w:w="75" w:type="dxa"/>
          <w:left w:w="0" w:type="dxa"/>
          <w:bottom w:w="75" w:type="dxa"/>
          <w:right w:w="0" w:type="dxa"/>
        </w:tblCellMar>
        <w:tblLook w:val="0000"/>
      </w:tblPr>
      <w:tblGrid>
        <w:gridCol w:w="5000"/>
        <w:gridCol w:w="2370"/>
        <w:gridCol w:w="2030"/>
      </w:tblGrid>
      <w:tr w:rsidR="007A0EBB" w:rsidRPr="007A0EBB" w:rsidTr="007A0EBB">
        <w:trPr>
          <w:trHeight w:val="50"/>
        </w:trPr>
        <w:tc>
          <w:tcPr>
            <w:tcW w:w="50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EBB" w:rsidRPr="007A0EBB" w:rsidRDefault="007A0EBB" w:rsidP="007A0EBB">
            <w:pPr>
              <w:widowControl w:val="0"/>
              <w:suppressAutoHyphens/>
              <w:autoSpaceDE w:val="0"/>
              <w:autoSpaceDN w:val="0"/>
              <w:adjustRightInd w:val="0"/>
              <w:spacing w:after="0" w:line="240" w:lineRule="auto"/>
              <w:jc w:val="both"/>
              <w:rPr>
                <w:rFonts w:ascii="Times New Roman" w:hAnsi="Times New Roman" w:cs="Times New Roman"/>
              </w:rPr>
            </w:pPr>
            <w:r w:rsidRPr="007A0EBB">
              <w:rPr>
                <w:rFonts w:ascii="Times New Roman" w:hAnsi="Times New Roman" w:cs="Times New Roman"/>
              </w:rPr>
              <w:t>Учреждения и предприятия обслуживания</w:t>
            </w:r>
          </w:p>
        </w:tc>
        <w:tc>
          <w:tcPr>
            <w:tcW w:w="23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EBB" w:rsidRPr="007A0EBB" w:rsidRDefault="007A0EBB" w:rsidP="007A0EBB">
            <w:pPr>
              <w:widowControl w:val="0"/>
              <w:suppressAutoHyphens/>
              <w:autoSpaceDE w:val="0"/>
              <w:autoSpaceDN w:val="0"/>
              <w:adjustRightInd w:val="0"/>
              <w:spacing w:after="0" w:line="240" w:lineRule="auto"/>
              <w:jc w:val="both"/>
              <w:rPr>
                <w:rFonts w:ascii="Times New Roman" w:hAnsi="Times New Roman" w:cs="Times New Roman"/>
              </w:rPr>
            </w:pPr>
            <w:r w:rsidRPr="007A0EBB">
              <w:rPr>
                <w:rFonts w:ascii="Times New Roman" w:hAnsi="Times New Roman" w:cs="Times New Roman"/>
              </w:rPr>
              <w:t>Единица измерения</w:t>
            </w:r>
          </w:p>
        </w:tc>
        <w:tc>
          <w:tcPr>
            <w:tcW w:w="20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EBB" w:rsidRPr="007A0EBB" w:rsidRDefault="007A0EBB" w:rsidP="007A0EBB">
            <w:pPr>
              <w:widowControl w:val="0"/>
              <w:suppressAutoHyphens/>
              <w:autoSpaceDE w:val="0"/>
              <w:autoSpaceDN w:val="0"/>
              <w:adjustRightInd w:val="0"/>
              <w:spacing w:after="0" w:line="240" w:lineRule="auto"/>
              <w:jc w:val="both"/>
              <w:rPr>
                <w:rFonts w:ascii="Times New Roman" w:hAnsi="Times New Roman" w:cs="Times New Roman"/>
              </w:rPr>
            </w:pPr>
            <w:r w:rsidRPr="007A0EBB">
              <w:rPr>
                <w:rFonts w:ascii="Times New Roman" w:hAnsi="Times New Roman" w:cs="Times New Roman"/>
              </w:rPr>
              <w:t>Общая площадь, кв. м на единицу измерения</w:t>
            </w:r>
          </w:p>
        </w:tc>
      </w:tr>
      <w:tr w:rsidR="007A0EBB" w:rsidRPr="007A0EBB" w:rsidTr="007A0EBB">
        <w:trPr>
          <w:trHeight w:val="50"/>
        </w:trPr>
        <w:tc>
          <w:tcPr>
            <w:tcW w:w="50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EBB" w:rsidRPr="007A0EBB" w:rsidRDefault="007A0EBB" w:rsidP="007A0EBB">
            <w:pPr>
              <w:widowControl w:val="0"/>
              <w:suppressAutoHyphens/>
              <w:autoSpaceDE w:val="0"/>
              <w:autoSpaceDN w:val="0"/>
              <w:adjustRightInd w:val="0"/>
              <w:spacing w:after="0" w:line="240" w:lineRule="auto"/>
              <w:jc w:val="both"/>
              <w:rPr>
                <w:rFonts w:ascii="Times New Roman" w:hAnsi="Times New Roman" w:cs="Times New Roman"/>
              </w:rPr>
            </w:pPr>
            <w:r w:rsidRPr="007A0EBB">
              <w:rPr>
                <w:rFonts w:ascii="Times New Roman" w:hAnsi="Times New Roman" w:cs="Times New Roman"/>
              </w:rPr>
              <w:t>Детские дошкольные учреждения</w:t>
            </w:r>
          </w:p>
        </w:tc>
        <w:tc>
          <w:tcPr>
            <w:tcW w:w="23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EBB" w:rsidRPr="007A0EBB" w:rsidRDefault="007A0EBB" w:rsidP="007A0EBB">
            <w:pPr>
              <w:widowControl w:val="0"/>
              <w:suppressAutoHyphens/>
              <w:autoSpaceDE w:val="0"/>
              <w:autoSpaceDN w:val="0"/>
              <w:adjustRightInd w:val="0"/>
              <w:spacing w:after="0" w:line="240" w:lineRule="auto"/>
              <w:jc w:val="both"/>
              <w:rPr>
                <w:rFonts w:ascii="Times New Roman" w:hAnsi="Times New Roman" w:cs="Times New Roman"/>
              </w:rPr>
            </w:pPr>
            <w:r w:rsidRPr="007A0EBB">
              <w:rPr>
                <w:rFonts w:ascii="Times New Roman" w:hAnsi="Times New Roman" w:cs="Times New Roman"/>
              </w:rPr>
              <w:t>1 место</w:t>
            </w:r>
          </w:p>
        </w:tc>
        <w:tc>
          <w:tcPr>
            <w:tcW w:w="20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EBB" w:rsidRPr="007A0EBB" w:rsidRDefault="007A0EBB" w:rsidP="007A0EBB">
            <w:pPr>
              <w:widowControl w:val="0"/>
              <w:suppressAutoHyphens/>
              <w:autoSpaceDE w:val="0"/>
              <w:autoSpaceDN w:val="0"/>
              <w:adjustRightInd w:val="0"/>
              <w:spacing w:after="0" w:line="240" w:lineRule="auto"/>
              <w:jc w:val="both"/>
              <w:rPr>
                <w:rFonts w:ascii="Times New Roman" w:hAnsi="Times New Roman" w:cs="Times New Roman"/>
              </w:rPr>
            </w:pPr>
            <w:r w:rsidRPr="007A0EBB">
              <w:rPr>
                <w:rFonts w:ascii="Times New Roman" w:hAnsi="Times New Roman" w:cs="Times New Roman"/>
              </w:rPr>
              <w:t>11 - 13</w:t>
            </w:r>
          </w:p>
        </w:tc>
      </w:tr>
      <w:tr w:rsidR="007A0EBB" w:rsidRPr="007A0EBB" w:rsidTr="007A0EBB">
        <w:trPr>
          <w:trHeight w:val="50"/>
        </w:trPr>
        <w:tc>
          <w:tcPr>
            <w:tcW w:w="50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EBB" w:rsidRPr="007A0EBB" w:rsidRDefault="007A0EBB" w:rsidP="007A0EBB">
            <w:pPr>
              <w:widowControl w:val="0"/>
              <w:suppressAutoHyphens/>
              <w:autoSpaceDE w:val="0"/>
              <w:autoSpaceDN w:val="0"/>
              <w:adjustRightInd w:val="0"/>
              <w:spacing w:after="0" w:line="240" w:lineRule="auto"/>
              <w:jc w:val="both"/>
              <w:rPr>
                <w:rFonts w:ascii="Times New Roman" w:hAnsi="Times New Roman" w:cs="Times New Roman"/>
              </w:rPr>
            </w:pPr>
            <w:r w:rsidRPr="007A0EBB">
              <w:rPr>
                <w:rFonts w:ascii="Times New Roman" w:hAnsi="Times New Roman" w:cs="Times New Roman"/>
              </w:rPr>
              <w:t>Общеобразовательные школы</w:t>
            </w:r>
          </w:p>
        </w:tc>
        <w:tc>
          <w:tcPr>
            <w:tcW w:w="23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EBB" w:rsidRPr="007A0EBB" w:rsidRDefault="007A0EBB" w:rsidP="007A0EBB">
            <w:pPr>
              <w:widowControl w:val="0"/>
              <w:suppressAutoHyphens/>
              <w:autoSpaceDE w:val="0"/>
              <w:autoSpaceDN w:val="0"/>
              <w:adjustRightInd w:val="0"/>
              <w:spacing w:after="0" w:line="240" w:lineRule="auto"/>
              <w:jc w:val="both"/>
              <w:rPr>
                <w:rFonts w:ascii="Times New Roman" w:hAnsi="Times New Roman" w:cs="Times New Roman"/>
              </w:rPr>
            </w:pPr>
            <w:r w:rsidRPr="007A0EBB">
              <w:rPr>
                <w:rFonts w:ascii="Times New Roman" w:hAnsi="Times New Roman" w:cs="Times New Roman"/>
              </w:rPr>
              <w:t>1 место</w:t>
            </w:r>
          </w:p>
        </w:tc>
        <w:tc>
          <w:tcPr>
            <w:tcW w:w="20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EBB" w:rsidRPr="007A0EBB" w:rsidRDefault="007A0EBB" w:rsidP="007A0EBB">
            <w:pPr>
              <w:widowControl w:val="0"/>
              <w:suppressAutoHyphens/>
              <w:autoSpaceDE w:val="0"/>
              <w:autoSpaceDN w:val="0"/>
              <w:adjustRightInd w:val="0"/>
              <w:spacing w:after="0" w:line="240" w:lineRule="auto"/>
              <w:jc w:val="both"/>
              <w:rPr>
                <w:rFonts w:ascii="Times New Roman" w:hAnsi="Times New Roman" w:cs="Times New Roman"/>
              </w:rPr>
            </w:pPr>
            <w:r w:rsidRPr="007A0EBB">
              <w:rPr>
                <w:rFonts w:ascii="Times New Roman" w:hAnsi="Times New Roman" w:cs="Times New Roman"/>
              </w:rPr>
              <w:t>15 - 20</w:t>
            </w:r>
          </w:p>
        </w:tc>
      </w:tr>
      <w:tr w:rsidR="007A0EBB" w:rsidRPr="007A0EBB" w:rsidTr="007A0EBB">
        <w:trPr>
          <w:trHeight w:val="50"/>
        </w:trPr>
        <w:tc>
          <w:tcPr>
            <w:tcW w:w="50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EBB" w:rsidRPr="007A0EBB" w:rsidRDefault="007A0EBB" w:rsidP="007A0EBB">
            <w:pPr>
              <w:widowControl w:val="0"/>
              <w:suppressAutoHyphens/>
              <w:autoSpaceDE w:val="0"/>
              <w:autoSpaceDN w:val="0"/>
              <w:adjustRightInd w:val="0"/>
              <w:spacing w:after="0" w:line="240" w:lineRule="auto"/>
              <w:jc w:val="both"/>
              <w:rPr>
                <w:rFonts w:ascii="Times New Roman" w:hAnsi="Times New Roman" w:cs="Times New Roman"/>
              </w:rPr>
            </w:pPr>
            <w:r w:rsidRPr="007A0EBB">
              <w:rPr>
                <w:rFonts w:ascii="Times New Roman" w:hAnsi="Times New Roman" w:cs="Times New Roman"/>
              </w:rPr>
              <w:t>Магазины</w:t>
            </w:r>
          </w:p>
        </w:tc>
        <w:tc>
          <w:tcPr>
            <w:tcW w:w="23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EBB" w:rsidRPr="007A0EBB" w:rsidRDefault="007A0EBB" w:rsidP="007A0EBB">
            <w:pPr>
              <w:widowControl w:val="0"/>
              <w:suppressAutoHyphens/>
              <w:autoSpaceDE w:val="0"/>
              <w:autoSpaceDN w:val="0"/>
              <w:adjustRightInd w:val="0"/>
              <w:spacing w:after="0" w:line="240" w:lineRule="auto"/>
              <w:jc w:val="both"/>
              <w:rPr>
                <w:rFonts w:ascii="Times New Roman" w:hAnsi="Times New Roman" w:cs="Times New Roman"/>
              </w:rPr>
            </w:pPr>
            <w:smartTag w:uri="urn:schemas-microsoft-com:office:smarttags" w:element="metricconverter">
              <w:smartTagPr>
                <w:attr w:name="ProductID" w:val="1 кв. м"/>
              </w:smartTagPr>
              <w:r w:rsidRPr="007A0EBB">
                <w:rPr>
                  <w:rFonts w:ascii="Times New Roman" w:hAnsi="Times New Roman" w:cs="Times New Roman"/>
                </w:rPr>
                <w:t>1 кв. м</w:t>
              </w:r>
            </w:smartTag>
            <w:r w:rsidRPr="007A0EBB">
              <w:rPr>
                <w:rFonts w:ascii="Times New Roman" w:hAnsi="Times New Roman" w:cs="Times New Roman"/>
              </w:rPr>
              <w:t xml:space="preserve"> торговой площади</w:t>
            </w:r>
          </w:p>
        </w:tc>
        <w:tc>
          <w:tcPr>
            <w:tcW w:w="20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EBB" w:rsidRPr="007A0EBB" w:rsidRDefault="007A0EBB" w:rsidP="007A0EBB">
            <w:pPr>
              <w:widowControl w:val="0"/>
              <w:suppressAutoHyphens/>
              <w:autoSpaceDE w:val="0"/>
              <w:autoSpaceDN w:val="0"/>
              <w:adjustRightInd w:val="0"/>
              <w:spacing w:after="0" w:line="240" w:lineRule="auto"/>
              <w:jc w:val="both"/>
              <w:rPr>
                <w:rFonts w:ascii="Times New Roman" w:hAnsi="Times New Roman" w:cs="Times New Roman"/>
              </w:rPr>
            </w:pPr>
            <w:r w:rsidRPr="007A0EBB">
              <w:rPr>
                <w:rFonts w:ascii="Times New Roman" w:hAnsi="Times New Roman" w:cs="Times New Roman"/>
              </w:rPr>
              <w:t>2 - 3</w:t>
            </w:r>
          </w:p>
        </w:tc>
      </w:tr>
      <w:tr w:rsidR="007A0EBB" w:rsidRPr="007A0EBB" w:rsidTr="007A0EBB">
        <w:trPr>
          <w:trHeight w:val="50"/>
        </w:trPr>
        <w:tc>
          <w:tcPr>
            <w:tcW w:w="50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EBB" w:rsidRPr="007A0EBB" w:rsidRDefault="007A0EBB" w:rsidP="007A0EBB">
            <w:pPr>
              <w:widowControl w:val="0"/>
              <w:suppressAutoHyphens/>
              <w:autoSpaceDE w:val="0"/>
              <w:autoSpaceDN w:val="0"/>
              <w:adjustRightInd w:val="0"/>
              <w:spacing w:after="0" w:line="240" w:lineRule="auto"/>
              <w:jc w:val="both"/>
              <w:rPr>
                <w:rFonts w:ascii="Times New Roman" w:hAnsi="Times New Roman" w:cs="Times New Roman"/>
              </w:rPr>
            </w:pPr>
            <w:r w:rsidRPr="007A0EBB">
              <w:rPr>
                <w:rFonts w:ascii="Times New Roman" w:hAnsi="Times New Roman" w:cs="Times New Roman"/>
              </w:rPr>
              <w:t>Предприятия общественного питания</w:t>
            </w:r>
          </w:p>
        </w:tc>
        <w:tc>
          <w:tcPr>
            <w:tcW w:w="23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EBB" w:rsidRPr="007A0EBB" w:rsidRDefault="007A0EBB" w:rsidP="007A0EBB">
            <w:pPr>
              <w:widowControl w:val="0"/>
              <w:suppressAutoHyphens/>
              <w:autoSpaceDE w:val="0"/>
              <w:autoSpaceDN w:val="0"/>
              <w:adjustRightInd w:val="0"/>
              <w:spacing w:after="0" w:line="240" w:lineRule="auto"/>
              <w:jc w:val="both"/>
              <w:rPr>
                <w:rFonts w:ascii="Times New Roman" w:hAnsi="Times New Roman" w:cs="Times New Roman"/>
              </w:rPr>
            </w:pPr>
            <w:r w:rsidRPr="007A0EBB">
              <w:rPr>
                <w:rFonts w:ascii="Times New Roman" w:hAnsi="Times New Roman" w:cs="Times New Roman"/>
              </w:rPr>
              <w:t>1 посадочное место</w:t>
            </w:r>
          </w:p>
        </w:tc>
        <w:tc>
          <w:tcPr>
            <w:tcW w:w="20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EBB" w:rsidRPr="007A0EBB" w:rsidRDefault="007A0EBB" w:rsidP="007A0EBB">
            <w:pPr>
              <w:widowControl w:val="0"/>
              <w:suppressAutoHyphens/>
              <w:autoSpaceDE w:val="0"/>
              <w:autoSpaceDN w:val="0"/>
              <w:adjustRightInd w:val="0"/>
              <w:spacing w:after="0" w:line="240" w:lineRule="auto"/>
              <w:jc w:val="both"/>
              <w:rPr>
                <w:rFonts w:ascii="Times New Roman" w:hAnsi="Times New Roman" w:cs="Times New Roman"/>
              </w:rPr>
            </w:pPr>
            <w:r w:rsidRPr="007A0EBB">
              <w:rPr>
                <w:rFonts w:ascii="Times New Roman" w:hAnsi="Times New Roman" w:cs="Times New Roman"/>
              </w:rPr>
              <w:t>6 - 8</w:t>
            </w:r>
          </w:p>
        </w:tc>
      </w:tr>
      <w:tr w:rsidR="007A0EBB" w:rsidRPr="007A0EBB" w:rsidTr="007A0EBB">
        <w:trPr>
          <w:trHeight w:val="50"/>
        </w:trPr>
        <w:tc>
          <w:tcPr>
            <w:tcW w:w="50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EBB" w:rsidRPr="007A0EBB" w:rsidRDefault="007A0EBB" w:rsidP="007A0EBB">
            <w:pPr>
              <w:widowControl w:val="0"/>
              <w:suppressAutoHyphens/>
              <w:autoSpaceDE w:val="0"/>
              <w:autoSpaceDN w:val="0"/>
              <w:adjustRightInd w:val="0"/>
              <w:spacing w:after="0" w:line="240" w:lineRule="auto"/>
              <w:jc w:val="both"/>
              <w:rPr>
                <w:rFonts w:ascii="Times New Roman" w:hAnsi="Times New Roman" w:cs="Times New Roman"/>
              </w:rPr>
            </w:pPr>
            <w:r w:rsidRPr="007A0EBB">
              <w:rPr>
                <w:rFonts w:ascii="Times New Roman" w:hAnsi="Times New Roman" w:cs="Times New Roman"/>
              </w:rPr>
              <w:t>Предприятия бытового обслуживания</w:t>
            </w:r>
          </w:p>
        </w:tc>
        <w:tc>
          <w:tcPr>
            <w:tcW w:w="23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EBB" w:rsidRPr="007A0EBB" w:rsidRDefault="007A0EBB" w:rsidP="007A0EBB">
            <w:pPr>
              <w:widowControl w:val="0"/>
              <w:suppressAutoHyphens/>
              <w:autoSpaceDE w:val="0"/>
              <w:autoSpaceDN w:val="0"/>
              <w:adjustRightInd w:val="0"/>
              <w:spacing w:after="0" w:line="240" w:lineRule="auto"/>
              <w:jc w:val="both"/>
              <w:rPr>
                <w:rFonts w:ascii="Times New Roman" w:hAnsi="Times New Roman" w:cs="Times New Roman"/>
              </w:rPr>
            </w:pPr>
            <w:r w:rsidRPr="007A0EBB">
              <w:rPr>
                <w:rFonts w:ascii="Times New Roman" w:hAnsi="Times New Roman" w:cs="Times New Roman"/>
              </w:rPr>
              <w:t>1 рабочее место</w:t>
            </w:r>
          </w:p>
        </w:tc>
        <w:tc>
          <w:tcPr>
            <w:tcW w:w="20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EBB" w:rsidRPr="007A0EBB" w:rsidRDefault="007A0EBB" w:rsidP="007A0EBB">
            <w:pPr>
              <w:widowControl w:val="0"/>
              <w:suppressAutoHyphens/>
              <w:autoSpaceDE w:val="0"/>
              <w:autoSpaceDN w:val="0"/>
              <w:adjustRightInd w:val="0"/>
              <w:spacing w:after="0" w:line="240" w:lineRule="auto"/>
              <w:jc w:val="both"/>
              <w:rPr>
                <w:rFonts w:ascii="Times New Roman" w:hAnsi="Times New Roman" w:cs="Times New Roman"/>
              </w:rPr>
            </w:pPr>
            <w:r w:rsidRPr="007A0EBB">
              <w:rPr>
                <w:rFonts w:ascii="Times New Roman" w:hAnsi="Times New Roman" w:cs="Times New Roman"/>
              </w:rPr>
              <w:t>20</w:t>
            </w:r>
          </w:p>
        </w:tc>
      </w:tr>
      <w:tr w:rsidR="007A0EBB" w:rsidRPr="007A0EBB" w:rsidTr="007A0EBB">
        <w:trPr>
          <w:trHeight w:val="50"/>
        </w:trPr>
        <w:tc>
          <w:tcPr>
            <w:tcW w:w="50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EBB" w:rsidRPr="007A0EBB" w:rsidRDefault="007A0EBB" w:rsidP="007A0EBB">
            <w:pPr>
              <w:widowControl w:val="0"/>
              <w:suppressAutoHyphens/>
              <w:autoSpaceDE w:val="0"/>
              <w:autoSpaceDN w:val="0"/>
              <w:adjustRightInd w:val="0"/>
              <w:spacing w:after="0" w:line="240" w:lineRule="auto"/>
              <w:jc w:val="both"/>
              <w:rPr>
                <w:rFonts w:ascii="Times New Roman" w:hAnsi="Times New Roman" w:cs="Times New Roman"/>
              </w:rPr>
            </w:pPr>
            <w:r w:rsidRPr="007A0EBB">
              <w:rPr>
                <w:rFonts w:ascii="Times New Roman" w:hAnsi="Times New Roman" w:cs="Times New Roman"/>
              </w:rPr>
              <w:t>Кинотеатры</w:t>
            </w:r>
          </w:p>
        </w:tc>
        <w:tc>
          <w:tcPr>
            <w:tcW w:w="23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EBB" w:rsidRPr="007A0EBB" w:rsidRDefault="007A0EBB" w:rsidP="007A0EBB">
            <w:pPr>
              <w:widowControl w:val="0"/>
              <w:suppressAutoHyphens/>
              <w:autoSpaceDE w:val="0"/>
              <w:autoSpaceDN w:val="0"/>
              <w:adjustRightInd w:val="0"/>
              <w:spacing w:after="0" w:line="240" w:lineRule="auto"/>
              <w:jc w:val="both"/>
              <w:rPr>
                <w:rFonts w:ascii="Times New Roman" w:hAnsi="Times New Roman" w:cs="Times New Roman"/>
              </w:rPr>
            </w:pPr>
            <w:r w:rsidRPr="007A0EBB">
              <w:rPr>
                <w:rFonts w:ascii="Times New Roman" w:hAnsi="Times New Roman" w:cs="Times New Roman"/>
              </w:rPr>
              <w:t>1 место</w:t>
            </w:r>
          </w:p>
        </w:tc>
        <w:tc>
          <w:tcPr>
            <w:tcW w:w="20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EBB" w:rsidRPr="007A0EBB" w:rsidRDefault="007A0EBB" w:rsidP="007A0EBB">
            <w:pPr>
              <w:widowControl w:val="0"/>
              <w:suppressAutoHyphens/>
              <w:autoSpaceDE w:val="0"/>
              <w:autoSpaceDN w:val="0"/>
              <w:adjustRightInd w:val="0"/>
              <w:spacing w:after="0" w:line="240" w:lineRule="auto"/>
              <w:jc w:val="both"/>
              <w:rPr>
                <w:rFonts w:ascii="Times New Roman" w:hAnsi="Times New Roman" w:cs="Times New Roman"/>
              </w:rPr>
            </w:pPr>
            <w:r w:rsidRPr="007A0EBB">
              <w:rPr>
                <w:rFonts w:ascii="Times New Roman" w:hAnsi="Times New Roman" w:cs="Times New Roman"/>
              </w:rPr>
              <w:t>3 - 5</w:t>
            </w:r>
          </w:p>
        </w:tc>
      </w:tr>
      <w:tr w:rsidR="007A0EBB" w:rsidRPr="007A0EBB" w:rsidTr="007A0EBB">
        <w:trPr>
          <w:trHeight w:val="50"/>
        </w:trPr>
        <w:tc>
          <w:tcPr>
            <w:tcW w:w="50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EBB" w:rsidRPr="007A0EBB" w:rsidRDefault="007A0EBB" w:rsidP="007A0EBB">
            <w:pPr>
              <w:widowControl w:val="0"/>
              <w:suppressAutoHyphens/>
              <w:autoSpaceDE w:val="0"/>
              <w:autoSpaceDN w:val="0"/>
              <w:adjustRightInd w:val="0"/>
              <w:spacing w:after="0" w:line="240" w:lineRule="auto"/>
              <w:jc w:val="both"/>
              <w:rPr>
                <w:rFonts w:ascii="Times New Roman" w:hAnsi="Times New Roman" w:cs="Times New Roman"/>
              </w:rPr>
            </w:pPr>
            <w:r w:rsidRPr="007A0EBB">
              <w:rPr>
                <w:rFonts w:ascii="Times New Roman" w:hAnsi="Times New Roman" w:cs="Times New Roman"/>
              </w:rPr>
              <w:t>Клубы</w:t>
            </w:r>
          </w:p>
        </w:tc>
        <w:tc>
          <w:tcPr>
            <w:tcW w:w="23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EBB" w:rsidRPr="007A0EBB" w:rsidRDefault="007A0EBB" w:rsidP="007A0EBB">
            <w:pPr>
              <w:widowControl w:val="0"/>
              <w:suppressAutoHyphens/>
              <w:autoSpaceDE w:val="0"/>
              <w:autoSpaceDN w:val="0"/>
              <w:adjustRightInd w:val="0"/>
              <w:spacing w:after="0" w:line="240" w:lineRule="auto"/>
              <w:jc w:val="both"/>
              <w:rPr>
                <w:rFonts w:ascii="Times New Roman" w:hAnsi="Times New Roman" w:cs="Times New Roman"/>
              </w:rPr>
            </w:pPr>
            <w:r w:rsidRPr="007A0EBB">
              <w:rPr>
                <w:rFonts w:ascii="Times New Roman" w:hAnsi="Times New Roman" w:cs="Times New Roman"/>
              </w:rPr>
              <w:t>1 место</w:t>
            </w:r>
          </w:p>
        </w:tc>
        <w:tc>
          <w:tcPr>
            <w:tcW w:w="20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EBB" w:rsidRPr="007A0EBB" w:rsidRDefault="007A0EBB" w:rsidP="007A0EBB">
            <w:pPr>
              <w:widowControl w:val="0"/>
              <w:suppressAutoHyphens/>
              <w:autoSpaceDE w:val="0"/>
              <w:autoSpaceDN w:val="0"/>
              <w:adjustRightInd w:val="0"/>
              <w:spacing w:after="0" w:line="240" w:lineRule="auto"/>
              <w:jc w:val="both"/>
              <w:rPr>
                <w:rFonts w:ascii="Times New Roman" w:hAnsi="Times New Roman" w:cs="Times New Roman"/>
              </w:rPr>
            </w:pPr>
            <w:r w:rsidRPr="007A0EBB">
              <w:rPr>
                <w:rFonts w:ascii="Times New Roman" w:hAnsi="Times New Roman" w:cs="Times New Roman"/>
              </w:rPr>
              <w:t>2 - 5</w:t>
            </w:r>
          </w:p>
        </w:tc>
      </w:tr>
      <w:tr w:rsidR="007A0EBB" w:rsidRPr="007A0EBB" w:rsidTr="007A0EBB">
        <w:trPr>
          <w:trHeight w:val="50"/>
        </w:trPr>
        <w:tc>
          <w:tcPr>
            <w:tcW w:w="50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EBB" w:rsidRPr="007A0EBB" w:rsidRDefault="007A0EBB" w:rsidP="007A0EBB">
            <w:pPr>
              <w:widowControl w:val="0"/>
              <w:suppressAutoHyphens/>
              <w:autoSpaceDE w:val="0"/>
              <w:autoSpaceDN w:val="0"/>
              <w:adjustRightInd w:val="0"/>
              <w:spacing w:after="0" w:line="240" w:lineRule="auto"/>
              <w:jc w:val="both"/>
              <w:rPr>
                <w:rFonts w:ascii="Times New Roman" w:hAnsi="Times New Roman" w:cs="Times New Roman"/>
              </w:rPr>
            </w:pPr>
            <w:r w:rsidRPr="007A0EBB">
              <w:rPr>
                <w:rFonts w:ascii="Times New Roman" w:hAnsi="Times New Roman" w:cs="Times New Roman"/>
              </w:rPr>
              <w:t>Библиотеки</w:t>
            </w:r>
          </w:p>
        </w:tc>
        <w:tc>
          <w:tcPr>
            <w:tcW w:w="23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EBB" w:rsidRPr="007A0EBB" w:rsidRDefault="007A0EBB" w:rsidP="007A0EBB">
            <w:pPr>
              <w:widowControl w:val="0"/>
              <w:suppressAutoHyphens/>
              <w:autoSpaceDE w:val="0"/>
              <w:autoSpaceDN w:val="0"/>
              <w:adjustRightInd w:val="0"/>
              <w:spacing w:after="0" w:line="240" w:lineRule="auto"/>
              <w:jc w:val="both"/>
              <w:rPr>
                <w:rFonts w:ascii="Times New Roman" w:hAnsi="Times New Roman" w:cs="Times New Roman"/>
              </w:rPr>
            </w:pPr>
            <w:r w:rsidRPr="007A0EBB">
              <w:rPr>
                <w:rFonts w:ascii="Times New Roman" w:hAnsi="Times New Roman" w:cs="Times New Roman"/>
              </w:rPr>
              <w:t>1 тыс. томов</w:t>
            </w:r>
          </w:p>
        </w:tc>
        <w:tc>
          <w:tcPr>
            <w:tcW w:w="20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EBB" w:rsidRPr="007A0EBB" w:rsidRDefault="007A0EBB" w:rsidP="007A0EBB">
            <w:pPr>
              <w:widowControl w:val="0"/>
              <w:suppressAutoHyphens/>
              <w:autoSpaceDE w:val="0"/>
              <w:autoSpaceDN w:val="0"/>
              <w:adjustRightInd w:val="0"/>
              <w:spacing w:after="0" w:line="240" w:lineRule="auto"/>
              <w:jc w:val="both"/>
              <w:rPr>
                <w:rFonts w:ascii="Times New Roman" w:hAnsi="Times New Roman" w:cs="Times New Roman"/>
              </w:rPr>
            </w:pPr>
            <w:r w:rsidRPr="007A0EBB">
              <w:rPr>
                <w:rFonts w:ascii="Times New Roman" w:hAnsi="Times New Roman" w:cs="Times New Roman"/>
              </w:rPr>
              <w:t>10</w:t>
            </w:r>
          </w:p>
        </w:tc>
      </w:tr>
      <w:tr w:rsidR="007A0EBB" w:rsidRPr="007A0EBB" w:rsidTr="007A0EBB">
        <w:trPr>
          <w:trHeight w:val="50"/>
        </w:trPr>
        <w:tc>
          <w:tcPr>
            <w:tcW w:w="50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EBB" w:rsidRPr="007A0EBB" w:rsidRDefault="007A0EBB" w:rsidP="007A0EBB">
            <w:pPr>
              <w:widowControl w:val="0"/>
              <w:suppressAutoHyphens/>
              <w:autoSpaceDE w:val="0"/>
              <w:autoSpaceDN w:val="0"/>
              <w:adjustRightInd w:val="0"/>
              <w:spacing w:after="0" w:line="240" w:lineRule="auto"/>
              <w:jc w:val="both"/>
              <w:rPr>
                <w:rFonts w:ascii="Times New Roman" w:hAnsi="Times New Roman" w:cs="Times New Roman"/>
              </w:rPr>
            </w:pPr>
            <w:r w:rsidRPr="007A0EBB">
              <w:rPr>
                <w:rFonts w:ascii="Times New Roman" w:hAnsi="Times New Roman" w:cs="Times New Roman"/>
              </w:rPr>
              <w:t>Поликлиники</w:t>
            </w:r>
          </w:p>
        </w:tc>
        <w:tc>
          <w:tcPr>
            <w:tcW w:w="23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EBB" w:rsidRPr="007A0EBB" w:rsidRDefault="007A0EBB" w:rsidP="007A0EBB">
            <w:pPr>
              <w:widowControl w:val="0"/>
              <w:suppressAutoHyphens/>
              <w:autoSpaceDE w:val="0"/>
              <w:autoSpaceDN w:val="0"/>
              <w:adjustRightInd w:val="0"/>
              <w:spacing w:after="0" w:line="240" w:lineRule="auto"/>
              <w:jc w:val="both"/>
              <w:rPr>
                <w:rFonts w:ascii="Times New Roman" w:hAnsi="Times New Roman" w:cs="Times New Roman"/>
              </w:rPr>
            </w:pPr>
            <w:r w:rsidRPr="007A0EBB">
              <w:rPr>
                <w:rFonts w:ascii="Times New Roman" w:hAnsi="Times New Roman" w:cs="Times New Roman"/>
              </w:rPr>
              <w:t>1 посещение в смену</w:t>
            </w:r>
          </w:p>
        </w:tc>
        <w:tc>
          <w:tcPr>
            <w:tcW w:w="20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EBB" w:rsidRPr="007A0EBB" w:rsidRDefault="007A0EBB" w:rsidP="007A0EBB">
            <w:pPr>
              <w:widowControl w:val="0"/>
              <w:suppressAutoHyphens/>
              <w:autoSpaceDE w:val="0"/>
              <w:autoSpaceDN w:val="0"/>
              <w:adjustRightInd w:val="0"/>
              <w:spacing w:after="0" w:line="240" w:lineRule="auto"/>
              <w:jc w:val="both"/>
              <w:rPr>
                <w:rFonts w:ascii="Times New Roman" w:hAnsi="Times New Roman" w:cs="Times New Roman"/>
              </w:rPr>
            </w:pPr>
            <w:r w:rsidRPr="007A0EBB">
              <w:rPr>
                <w:rFonts w:ascii="Times New Roman" w:hAnsi="Times New Roman" w:cs="Times New Roman"/>
              </w:rPr>
              <w:t>10 - 15</w:t>
            </w:r>
          </w:p>
        </w:tc>
      </w:tr>
      <w:tr w:rsidR="007A0EBB" w:rsidRPr="007A0EBB" w:rsidTr="007A0EBB">
        <w:trPr>
          <w:trHeight w:val="50"/>
        </w:trPr>
        <w:tc>
          <w:tcPr>
            <w:tcW w:w="94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EBB" w:rsidRPr="007A0EBB" w:rsidRDefault="007A0EBB" w:rsidP="007A0EBB">
            <w:pPr>
              <w:widowControl w:val="0"/>
              <w:suppressAutoHyphens/>
              <w:autoSpaceDE w:val="0"/>
              <w:autoSpaceDN w:val="0"/>
              <w:adjustRightInd w:val="0"/>
              <w:spacing w:after="0" w:line="240" w:lineRule="auto"/>
              <w:ind w:firstLine="301"/>
              <w:jc w:val="both"/>
              <w:rPr>
                <w:rFonts w:ascii="Times New Roman" w:hAnsi="Times New Roman" w:cs="Times New Roman"/>
              </w:rPr>
            </w:pPr>
            <w:r w:rsidRPr="007A0EBB">
              <w:rPr>
                <w:rFonts w:ascii="Times New Roman" w:hAnsi="Times New Roman" w:cs="Times New Roman"/>
              </w:rPr>
              <w:lastRenderedPageBreak/>
              <w:t>Примечание. Общая площадь общественного здания определяется как сумма площадей всех этажей (включая технические, мансардный, цокольный и подвальные).</w:t>
            </w:r>
          </w:p>
        </w:tc>
      </w:tr>
    </w:tbl>
    <w:p w:rsidR="007A0EBB" w:rsidRPr="007A0EBB" w:rsidRDefault="007A0EBB" w:rsidP="007A0EBB">
      <w:pPr>
        <w:suppressAutoHyphens/>
        <w:autoSpaceDE w:val="0"/>
        <w:autoSpaceDN w:val="0"/>
        <w:adjustRightInd w:val="0"/>
        <w:spacing w:after="0" w:line="240" w:lineRule="auto"/>
        <w:ind w:firstLine="540"/>
        <w:jc w:val="both"/>
        <w:rPr>
          <w:rFonts w:ascii="Times New Roman" w:hAnsi="Times New Roman" w:cs="Times New Roman"/>
          <w:b/>
        </w:rPr>
      </w:pPr>
    </w:p>
    <w:p w:rsidR="007A0EBB" w:rsidRPr="007A0EBB" w:rsidRDefault="007A0EBB" w:rsidP="007A0EBB">
      <w:pPr>
        <w:widowControl w:val="0"/>
        <w:suppressAutoHyphens/>
        <w:autoSpaceDE w:val="0"/>
        <w:autoSpaceDN w:val="0"/>
        <w:adjustRightInd w:val="0"/>
        <w:spacing w:after="0" w:line="240" w:lineRule="auto"/>
        <w:ind w:firstLine="540"/>
        <w:jc w:val="both"/>
        <w:rPr>
          <w:rFonts w:ascii="Times New Roman" w:hAnsi="Times New Roman" w:cs="Times New Roman"/>
        </w:rPr>
      </w:pPr>
      <w:r w:rsidRPr="007A0EBB">
        <w:rPr>
          <w:rFonts w:ascii="Times New Roman" w:hAnsi="Times New Roman" w:cs="Times New Roman"/>
        </w:rPr>
        <w:t>2.8.3. Нормы расчета стоянок для временного пребывания легковых автомобилей при общественных объектах следует принимать в соответствии с таблицей 16.</w:t>
      </w:r>
    </w:p>
    <w:p w:rsidR="007A0EBB" w:rsidRPr="007A0EBB" w:rsidRDefault="007A0EBB" w:rsidP="007A0EBB">
      <w:pPr>
        <w:widowControl w:val="0"/>
        <w:suppressAutoHyphens/>
        <w:autoSpaceDE w:val="0"/>
        <w:autoSpaceDN w:val="0"/>
        <w:adjustRightInd w:val="0"/>
        <w:spacing w:after="0" w:line="240" w:lineRule="auto"/>
        <w:jc w:val="both"/>
        <w:outlineLvl w:val="4"/>
        <w:rPr>
          <w:rFonts w:ascii="Times New Roman" w:hAnsi="Times New Roman" w:cs="Times New Roman"/>
        </w:rPr>
      </w:pPr>
      <w:r w:rsidRPr="007A0EBB">
        <w:rPr>
          <w:rFonts w:ascii="Times New Roman" w:hAnsi="Times New Roman" w:cs="Times New Roman"/>
        </w:rPr>
        <w:t>Таблица 16</w:t>
      </w:r>
    </w:p>
    <w:p w:rsidR="007A0EBB" w:rsidRPr="007A0EBB" w:rsidRDefault="007A0EBB" w:rsidP="007A0EBB">
      <w:pPr>
        <w:suppressAutoHyphens/>
        <w:autoSpaceDE w:val="0"/>
        <w:autoSpaceDN w:val="0"/>
        <w:adjustRightInd w:val="0"/>
        <w:spacing w:after="0" w:line="240" w:lineRule="auto"/>
        <w:jc w:val="both"/>
        <w:rPr>
          <w:rFonts w:ascii="Times New Roman" w:hAnsi="Times New Roman" w:cs="Times New Roman"/>
        </w:rPr>
      </w:pPr>
    </w:p>
    <w:tbl>
      <w:tblPr>
        <w:tblW w:w="9400" w:type="dxa"/>
        <w:tblInd w:w="102" w:type="dxa"/>
        <w:tblLayout w:type="fixed"/>
        <w:tblCellMar>
          <w:top w:w="75" w:type="dxa"/>
          <w:left w:w="0" w:type="dxa"/>
          <w:bottom w:w="75" w:type="dxa"/>
          <w:right w:w="0" w:type="dxa"/>
        </w:tblCellMar>
        <w:tblLook w:val="0000"/>
      </w:tblPr>
      <w:tblGrid>
        <w:gridCol w:w="4706"/>
        <w:gridCol w:w="2694"/>
        <w:gridCol w:w="2000"/>
      </w:tblGrid>
      <w:tr w:rsidR="007A0EBB" w:rsidRPr="007A0EBB" w:rsidTr="007A0EBB">
        <w:tc>
          <w:tcPr>
            <w:tcW w:w="47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EBB" w:rsidRPr="007A0EBB" w:rsidRDefault="007A0EBB" w:rsidP="007A0EBB">
            <w:pPr>
              <w:suppressAutoHyphens/>
              <w:autoSpaceDE w:val="0"/>
              <w:autoSpaceDN w:val="0"/>
              <w:adjustRightInd w:val="0"/>
              <w:spacing w:after="0" w:line="240" w:lineRule="auto"/>
              <w:jc w:val="both"/>
              <w:rPr>
                <w:rFonts w:ascii="Times New Roman" w:hAnsi="Times New Roman" w:cs="Times New Roman"/>
              </w:rPr>
            </w:pPr>
            <w:r w:rsidRPr="007A0EBB">
              <w:rPr>
                <w:rFonts w:ascii="Times New Roman" w:hAnsi="Times New Roman" w:cs="Times New Roman"/>
              </w:rPr>
              <w:t>Рекреационные территории, объекты отдыха, здания и сооружения</w:t>
            </w:r>
          </w:p>
        </w:tc>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EBB" w:rsidRPr="007A0EBB" w:rsidRDefault="007A0EBB" w:rsidP="007A0EBB">
            <w:pPr>
              <w:suppressAutoHyphens/>
              <w:autoSpaceDE w:val="0"/>
              <w:autoSpaceDN w:val="0"/>
              <w:adjustRightInd w:val="0"/>
              <w:spacing w:after="0" w:line="240" w:lineRule="auto"/>
              <w:jc w:val="both"/>
              <w:rPr>
                <w:rFonts w:ascii="Times New Roman" w:hAnsi="Times New Roman" w:cs="Times New Roman"/>
              </w:rPr>
            </w:pPr>
            <w:r w:rsidRPr="007A0EBB">
              <w:rPr>
                <w:rFonts w:ascii="Times New Roman" w:hAnsi="Times New Roman" w:cs="Times New Roman"/>
              </w:rPr>
              <w:t>Расчетная единица</w:t>
            </w:r>
          </w:p>
        </w:tc>
        <w:tc>
          <w:tcPr>
            <w:tcW w:w="20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EBB" w:rsidRPr="007A0EBB" w:rsidRDefault="007A0EBB" w:rsidP="007A0EBB">
            <w:pPr>
              <w:suppressAutoHyphens/>
              <w:autoSpaceDE w:val="0"/>
              <w:autoSpaceDN w:val="0"/>
              <w:adjustRightInd w:val="0"/>
              <w:spacing w:after="0" w:line="240" w:lineRule="auto"/>
              <w:jc w:val="both"/>
              <w:rPr>
                <w:rFonts w:ascii="Times New Roman" w:hAnsi="Times New Roman" w:cs="Times New Roman"/>
              </w:rPr>
            </w:pPr>
            <w:r w:rsidRPr="007A0EBB">
              <w:rPr>
                <w:rFonts w:ascii="Times New Roman" w:hAnsi="Times New Roman" w:cs="Times New Roman"/>
              </w:rPr>
              <w:t>Число машино-мест на расчетную единицу</w:t>
            </w:r>
          </w:p>
        </w:tc>
      </w:tr>
      <w:tr w:rsidR="007A0EBB" w:rsidRPr="007A0EBB" w:rsidTr="007A0EBB">
        <w:tc>
          <w:tcPr>
            <w:tcW w:w="47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EBB" w:rsidRPr="007A0EBB" w:rsidRDefault="007A0EBB" w:rsidP="007A0EBB">
            <w:pPr>
              <w:suppressAutoHyphens/>
              <w:autoSpaceDE w:val="0"/>
              <w:autoSpaceDN w:val="0"/>
              <w:adjustRightInd w:val="0"/>
              <w:spacing w:after="0" w:line="240" w:lineRule="auto"/>
              <w:jc w:val="both"/>
              <w:rPr>
                <w:rFonts w:ascii="Times New Roman" w:hAnsi="Times New Roman" w:cs="Times New Roman"/>
              </w:rPr>
            </w:pPr>
            <w:r w:rsidRPr="007A0EBB">
              <w:rPr>
                <w:rFonts w:ascii="Times New Roman" w:hAnsi="Times New Roman" w:cs="Times New Roman"/>
              </w:rPr>
              <w:t>1</w:t>
            </w:r>
          </w:p>
        </w:tc>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EBB" w:rsidRPr="007A0EBB" w:rsidRDefault="007A0EBB" w:rsidP="007A0EBB">
            <w:pPr>
              <w:suppressAutoHyphens/>
              <w:autoSpaceDE w:val="0"/>
              <w:autoSpaceDN w:val="0"/>
              <w:adjustRightInd w:val="0"/>
              <w:spacing w:after="0" w:line="240" w:lineRule="auto"/>
              <w:jc w:val="both"/>
              <w:rPr>
                <w:rFonts w:ascii="Times New Roman" w:hAnsi="Times New Roman" w:cs="Times New Roman"/>
              </w:rPr>
            </w:pPr>
            <w:r w:rsidRPr="007A0EBB">
              <w:rPr>
                <w:rFonts w:ascii="Times New Roman" w:hAnsi="Times New Roman" w:cs="Times New Roman"/>
              </w:rPr>
              <w:t>2</w:t>
            </w:r>
          </w:p>
        </w:tc>
        <w:tc>
          <w:tcPr>
            <w:tcW w:w="20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EBB" w:rsidRPr="007A0EBB" w:rsidRDefault="007A0EBB" w:rsidP="007A0EBB">
            <w:pPr>
              <w:suppressAutoHyphens/>
              <w:autoSpaceDE w:val="0"/>
              <w:autoSpaceDN w:val="0"/>
              <w:adjustRightInd w:val="0"/>
              <w:spacing w:after="0" w:line="240" w:lineRule="auto"/>
              <w:jc w:val="both"/>
              <w:rPr>
                <w:rFonts w:ascii="Times New Roman" w:hAnsi="Times New Roman" w:cs="Times New Roman"/>
              </w:rPr>
            </w:pPr>
            <w:r w:rsidRPr="007A0EBB">
              <w:rPr>
                <w:rFonts w:ascii="Times New Roman" w:hAnsi="Times New Roman" w:cs="Times New Roman"/>
              </w:rPr>
              <w:t>3</w:t>
            </w:r>
          </w:p>
        </w:tc>
      </w:tr>
      <w:tr w:rsidR="007A0EBB" w:rsidRPr="007A0EBB" w:rsidTr="007A0EBB">
        <w:tc>
          <w:tcPr>
            <w:tcW w:w="47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EBB" w:rsidRPr="007A0EBB" w:rsidRDefault="007A0EBB" w:rsidP="007A0EBB">
            <w:pPr>
              <w:suppressAutoHyphens/>
              <w:autoSpaceDE w:val="0"/>
              <w:autoSpaceDN w:val="0"/>
              <w:adjustRightInd w:val="0"/>
              <w:spacing w:after="0" w:line="240" w:lineRule="auto"/>
              <w:jc w:val="both"/>
              <w:rPr>
                <w:rFonts w:ascii="Times New Roman" w:hAnsi="Times New Roman" w:cs="Times New Roman"/>
              </w:rPr>
            </w:pPr>
            <w:r w:rsidRPr="007A0EBB">
              <w:rPr>
                <w:rFonts w:ascii="Times New Roman" w:hAnsi="Times New Roman" w:cs="Times New Roman"/>
              </w:rPr>
              <w:t>Рекреационные территории и объекты отдыха</w:t>
            </w:r>
          </w:p>
        </w:tc>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EBB" w:rsidRPr="007A0EBB" w:rsidRDefault="007A0EBB" w:rsidP="007A0EBB">
            <w:pPr>
              <w:suppressAutoHyphens/>
              <w:autoSpaceDE w:val="0"/>
              <w:autoSpaceDN w:val="0"/>
              <w:adjustRightInd w:val="0"/>
              <w:spacing w:after="0" w:line="240" w:lineRule="auto"/>
              <w:jc w:val="both"/>
              <w:rPr>
                <w:rFonts w:ascii="Times New Roman" w:hAnsi="Times New Roman" w:cs="Times New Roman"/>
              </w:rPr>
            </w:pPr>
          </w:p>
        </w:tc>
        <w:tc>
          <w:tcPr>
            <w:tcW w:w="20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EBB" w:rsidRPr="007A0EBB" w:rsidRDefault="007A0EBB" w:rsidP="007A0EBB">
            <w:pPr>
              <w:suppressAutoHyphens/>
              <w:autoSpaceDE w:val="0"/>
              <w:autoSpaceDN w:val="0"/>
              <w:adjustRightInd w:val="0"/>
              <w:spacing w:after="0" w:line="240" w:lineRule="auto"/>
              <w:jc w:val="both"/>
              <w:rPr>
                <w:rFonts w:ascii="Times New Roman" w:hAnsi="Times New Roman" w:cs="Times New Roman"/>
              </w:rPr>
            </w:pPr>
          </w:p>
        </w:tc>
      </w:tr>
      <w:tr w:rsidR="007A0EBB" w:rsidRPr="007A0EBB" w:rsidTr="007A0EBB">
        <w:tc>
          <w:tcPr>
            <w:tcW w:w="47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EBB" w:rsidRPr="007A0EBB" w:rsidRDefault="007A0EBB" w:rsidP="007A0EBB">
            <w:pPr>
              <w:suppressAutoHyphens/>
              <w:autoSpaceDE w:val="0"/>
              <w:autoSpaceDN w:val="0"/>
              <w:adjustRightInd w:val="0"/>
              <w:spacing w:after="0" w:line="240" w:lineRule="auto"/>
              <w:jc w:val="both"/>
              <w:rPr>
                <w:rFonts w:ascii="Times New Roman" w:hAnsi="Times New Roman" w:cs="Times New Roman"/>
              </w:rPr>
            </w:pPr>
            <w:r w:rsidRPr="007A0EBB">
              <w:rPr>
                <w:rFonts w:ascii="Times New Roman" w:hAnsi="Times New Roman" w:cs="Times New Roman"/>
              </w:rPr>
              <w:t>Пляжи и парки в зонах отдыха</w:t>
            </w:r>
          </w:p>
        </w:tc>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EBB" w:rsidRPr="007A0EBB" w:rsidRDefault="007A0EBB" w:rsidP="007A0EBB">
            <w:pPr>
              <w:suppressAutoHyphens/>
              <w:autoSpaceDE w:val="0"/>
              <w:autoSpaceDN w:val="0"/>
              <w:adjustRightInd w:val="0"/>
              <w:spacing w:after="0" w:line="240" w:lineRule="auto"/>
              <w:jc w:val="both"/>
              <w:rPr>
                <w:rFonts w:ascii="Times New Roman" w:hAnsi="Times New Roman" w:cs="Times New Roman"/>
              </w:rPr>
            </w:pPr>
            <w:r w:rsidRPr="007A0EBB">
              <w:rPr>
                <w:rFonts w:ascii="Times New Roman" w:hAnsi="Times New Roman" w:cs="Times New Roman"/>
              </w:rPr>
              <w:t>100 единовременных посетителей</w:t>
            </w:r>
          </w:p>
        </w:tc>
        <w:tc>
          <w:tcPr>
            <w:tcW w:w="20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EBB" w:rsidRPr="007A0EBB" w:rsidRDefault="007A0EBB" w:rsidP="007A0EBB">
            <w:pPr>
              <w:suppressAutoHyphens/>
              <w:autoSpaceDE w:val="0"/>
              <w:autoSpaceDN w:val="0"/>
              <w:adjustRightInd w:val="0"/>
              <w:spacing w:after="0" w:line="240" w:lineRule="auto"/>
              <w:jc w:val="both"/>
              <w:rPr>
                <w:rFonts w:ascii="Times New Roman" w:hAnsi="Times New Roman" w:cs="Times New Roman"/>
              </w:rPr>
            </w:pPr>
            <w:r w:rsidRPr="007A0EBB">
              <w:rPr>
                <w:rFonts w:ascii="Times New Roman" w:hAnsi="Times New Roman" w:cs="Times New Roman"/>
              </w:rPr>
              <w:t>40</w:t>
            </w:r>
          </w:p>
        </w:tc>
      </w:tr>
      <w:tr w:rsidR="007A0EBB" w:rsidRPr="007A0EBB" w:rsidTr="007A0EBB">
        <w:tc>
          <w:tcPr>
            <w:tcW w:w="47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EBB" w:rsidRPr="007A0EBB" w:rsidRDefault="007A0EBB" w:rsidP="007A0EBB">
            <w:pPr>
              <w:suppressAutoHyphens/>
              <w:autoSpaceDE w:val="0"/>
              <w:autoSpaceDN w:val="0"/>
              <w:adjustRightInd w:val="0"/>
              <w:spacing w:after="0" w:line="240" w:lineRule="auto"/>
              <w:jc w:val="both"/>
              <w:rPr>
                <w:rFonts w:ascii="Times New Roman" w:hAnsi="Times New Roman" w:cs="Times New Roman"/>
              </w:rPr>
            </w:pPr>
            <w:r w:rsidRPr="007A0EBB">
              <w:rPr>
                <w:rFonts w:ascii="Times New Roman" w:hAnsi="Times New Roman" w:cs="Times New Roman"/>
              </w:rPr>
              <w:t>Лесопарки и заповедники</w:t>
            </w:r>
          </w:p>
        </w:tc>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EBB" w:rsidRPr="007A0EBB" w:rsidRDefault="007A0EBB" w:rsidP="007A0EBB">
            <w:pPr>
              <w:suppressAutoHyphens/>
              <w:autoSpaceDE w:val="0"/>
              <w:autoSpaceDN w:val="0"/>
              <w:adjustRightInd w:val="0"/>
              <w:spacing w:after="0" w:line="240" w:lineRule="auto"/>
              <w:jc w:val="both"/>
              <w:rPr>
                <w:rFonts w:ascii="Times New Roman" w:hAnsi="Times New Roman" w:cs="Times New Roman"/>
              </w:rPr>
            </w:pPr>
            <w:r w:rsidRPr="007A0EBB">
              <w:rPr>
                <w:rFonts w:ascii="Times New Roman" w:hAnsi="Times New Roman" w:cs="Times New Roman"/>
              </w:rPr>
              <w:t>100 единовременных посетителей</w:t>
            </w:r>
          </w:p>
        </w:tc>
        <w:tc>
          <w:tcPr>
            <w:tcW w:w="20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EBB" w:rsidRPr="007A0EBB" w:rsidRDefault="007A0EBB" w:rsidP="007A0EBB">
            <w:pPr>
              <w:suppressAutoHyphens/>
              <w:autoSpaceDE w:val="0"/>
              <w:autoSpaceDN w:val="0"/>
              <w:adjustRightInd w:val="0"/>
              <w:spacing w:after="0" w:line="240" w:lineRule="auto"/>
              <w:jc w:val="both"/>
              <w:rPr>
                <w:rFonts w:ascii="Times New Roman" w:hAnsi="Times New Roman" w:cs="Times New Roman"/>
              </w:rPr>
            </w:pPr>
            <w:r w:rsidRPr="007A0EBB">
              <w:rPr>
                <w:rFonts w:ascii="Times New Roman" w:hAnsi="Times New Roman" w:cs="Times New Roman"/>
              </w:rPr>
              <w:t>10</w:t>
            </w:r>
          </w:p>
        </w:tc>
      </w:tr>
      <w:tr w:rsidR="007A0EBB" w:rsidRPr="007A0EBB" w:rsidTr="007A0EBB">
        <w:tc>
          <w:tcPr>
            <w:tcW w:w="47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EBB" w:rsidRPr="007A0EBB" w:rsidRDefault="007A0EBB" w:rsidP="007A0EBB">
            <w:pPr>
              <w:suppressAutoHyphens/>
              <w:autoSpaceDE w:val="0"/>
              <w:autoSpaceDN w:val="0"/>
              <w:adjustRightInd w:val="0"/>
              <w:spacing w:after="0" w:line="240" w:lineRule="auto"/>
              <w:jc w:val="both"/>
              <w:rPr>
                <w:rFonts w:ascii="Times New Roman" w:hAnsi="Times New Roman" w:cs="Times New Roman"/>
              </w:rPr>
            </w:pPr>
            <w:r w:rsidRPr="007A0EBB">
              <w:rPr>
                <w:rFonts w:ascii="Times New Roman" w:hAnsi="Times New Roman" w:cs="Times New Roman"/>
              </w:rPr>
              <w:t>Базы кратковременного отдыха (спортивные, лыжные, рыболовные, охотничьи и др.)</w:t>
            </w:r>
          </w:p>
        </w:tc>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EBB" w:rsidRPr="007A0EBB" w:rsidRDefault="007A0EBB" w:rsidP="007A0EBB">
            <w:pPr>
              <w:suppressAutoHyphens/>
              <w:autoSpaceDE w:val="0"/>
              <w:autoSpaceDN w:val="0"/>
              <w:adjustRightInd w:val="0"/>
              <w:spacing w:after="0" w:line="240" w:lineRule="auto"/>
              <w:jc w:val="both"/>
              <w:rPr>
                <w:rFonts w:ascii="Times New Roman" w:hAnsi="Times New Roman" w:cs="Times New Roman"/>
              </w:rPr>
            </w:pPr>
            <w:r w:rsidRPr="007A0EBB">
              <w:rPr>
                <w:rFonts w:ascii="Times New Roman" w:hAnsi="Times New Roman" w:cs="Times New Roman"/>
              </w:rPr>
              <w:t>100 единовременных посетителей</w:t>
            </w:r>
          </w:p>
        </w:tc>
        <w:tc>
          <w:tcPr>
            <w:tcW w:w="20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EBB" w:rsidRPr="007A0EBB" w:rsidRDefault="007A0EBB" w:rsidP="007A0EBB">
            <w:pPr>
              <w:suppressAutoHyphens/>
              <w:autoSpaceDE w:val="0"/>
              <w:autoSpaceDN w:val="0"/>
              <w:adjustRightInd w:val="0"/>
              <w:spacing w:after="0" w:line="240" w:lineRule="auto"/>
              <w:jc w:val="both"/>
              <w:rPr>
                <w:rFonts w:ascii="Times New Roman" w:hAnsi="Times New Roman" w:cs="Times New Roman"/>
              </w:rPr>
            </w:pPr>
            <w:r w:rsidRPr="007A0EBB">
              <w:rPr>
                <w:rFonts w:ascii="Times New Roman" w:hAnsi="Times New Roman" w:cs="Times New Roman"/>
              </w:rPr>
              <w:t>15</w:t>
            </w:r>
          </w:p>
        </w:tc>
      </w:tr>
      <w:tr w:rsidR="007A0EBB" w:rsidRPr="007A0EBB" w:rsidTr="007A0EBB">
        <w:tc>
          <w:tcPr>
            <w:tcW w:w="47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EBB" w:rsidRPr="007A0EBB" w:rsidRDefault="007A0EBB" w:rsidP="007A0EBB">
            <w:pPr>
              <w:suppressAutoHyphens/>
              <w:autoSpaceDE w:val="0"/>
              <w:autoSpaceDN w:val="0"/>
              <w:adjustRightInd w:val="0"/>
              <w:spacing w:after="0" w:line="240" w:lineRule="auto"/>
              <w:jc w:val="both"/>
              <w:rPr>
                <w:rFonts w:ascii="Times New Roman" w:hAnsi="Times New Roman" w:cs="Times New Roman"/>
              </w:rPr>
            </w:pPr>
            <w:r w:rsidRPr="007A0EBB">
              <w:rPr>
                <w:rFonts w:ascii="Times New Roman" w:hAnsi="Times New Roman" w:cs="Times New Roman"/>
              </w:rPr>
              <w:t>Гостиницы (туристские и курортные)</w:t>
            </w:r>
          </w:p>
        </w:tc>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EBB" w:rsidRPr="007A0EBB" w:rsidRDefault="007A0EBB" w:rsidP="007A0EBB">
            <w:pPr>
              <w:suppressAutoHyphens/>
              <w:autoSpaceDE w:val="0"/>
              <w:autoSpaceDN w:val="0"/>
              <w:adjustRightInd w:val="0"/>
              <w:spacing w:after="0" w:line="240" w:lineRule="auto"/>
              <w:jc w:val="both"/>
              <w:rPr>
                <w:rFonts w:ascii="Times New Roman" w:hAnsi="Times New Roman" w:cs="Times New Roman"/>
              </w:rPr>
            </w:pPr>
            <w:r w:rsidRPr="007A0EBB">
              <w:rPr>
                <w:rFonts w:ascii="Times New Roman" w:hAnsi="Times New Roman" w:cs="Times New Roman"/>
              </w:rPr>
              <w:t>100 отдыхающих и обслуживающего персонала</w:t>
            </w:r>
          </w:p>
        </w:tc>
        <w:tc>
          <w:tcPr>
            <w:tcW w:w="20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EBB" w:rsidRPr="007A0EBB" w:rsidRDefault="007A0EBB" w:rsidP="007A0EBB">
            <w:pPr>
              <w:suppressAutoHyphens/>
              <w:autoSpaceDE w:val="0"/>
              <w:autoSpaceDN w:val="0"/>
              <w:adjustRightInd w:val="0"/>
              <w:spacing w:after="0" w:line="240" w:lineRule="auto"/>
              <w:jc w:val="both"/>
              <w:rPr>
                <w:rFonts w:ascii="Times New Roman" w:hAnsi="Times New Roman" w:cs="Times New Roman"/>
              </w:rPr>
            </w:pPr>
            <w:r w:rsidRPr="007A0EBB">
              <w:rPr>
                <w:rFonts w:ascii="Times New Roman" w:hAnsi="Times New Roman" w:cs="Times New Roman"/>
              </w:rPr>
              <w:t>7</w:t>
            </w:r>
          </w:p>
        </w:tc>
      </w:tr>
      <w:tr w:rsidR="007A0EBB" w:rsidRPr="007A0EBB" w:rsidTr="007A0EBB">
        <w:tc>
          <w:tcPr>
            <w:tcW w:w="47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EBB" w:rsidRPr="007A0EBB" w:rsidRDefault="007A0EBB" w:rsidP="007A0EBB">
            <w:pPr>
              <w:suppressAutoHyphens/>
              <w:autoSpaceDE w:val="0"/>
              <w:autoSpaceDN w:val="0"/>
              <w:adjustRightInd w:val="0"/>
              <w:spacing w:after="0" w:line="240" w:lineRule="auto"/>
              <w:jc w:val="both"/>
              <w:rPr>
                <w:rFonts w:ascii="Times New Roman" w:hAnsi="Times New Roman" w:cs="Times New Roman"/>
              </w:rPr>
            </w:pPr>
            <w:r w:rsidRPr="007A0EBB">
              <w:rPr>
                <w:rFonts w:ascii="Times New Roman" w:hAnsi="Times New Roman" w:cs="Times New Roman"/>
              </w:rPr>
              <w:t>Мотели и кемпинги</w:t>
            </w:r>
          </w:p>
        </w:tc>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EBB" w:rsidRPr="007A0EBB" w:rsidRDefault="007A0EBB" w:rsidP="007A0EBB">
            <w:pPr>
              <w:suppressAutoHyphens/>
              <w:autoSpaceDE w:val="0"/>
              <w:autoSpaceDN w:val="0"/>
              <w:adjustRightInd w:val="0"/>
              <w:spacing w:after="0" w:line="240" w:lineRule="auto"/>
              <w:jc w:val="both"/>
              <w:rPr>
                <w:rFonts w:ascii="Times New Roman" w:hAnsi="Times New Roman" w:cs="Times New Roman"/>
              </w:rPr>
            </w:pPr>
            <w:r w:rsidRPr="007A0EBB">
              <w:rPr>
                <w:rFonts w:ascii="Times New Roman" w:hAnsi="Times New Roman" w:cs="Times New Roman"/>
              </w:rPr>
              <w:t>100 отдыхающих и обслуживающего персонала</w:t>
            </w:r>
          </w:p>
        </w:tc>
        <w:tc>
          <w:tcPr>
            <w:tcW w:w="20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EBB" w:rsidRPr="007A0EBB" w:rsidRDefault="007A0EBB" w:rsidP="007A0EBB">
            <w:pPr>
              <w:suppressAutoHyphens/>
              <w:autoSpaceDE w:val="0"/>
              <w:autoSpaceDN w:val="0"/>
              <w:adjustRightInd w:val="0"/>
              <w:spacing w:after="0" w:line="240" w:lineRule="auto"/>
              <w:jc w:val="both"/>
              <w:rPr>
                <w:rFonts w:ascii="Times New Roman" w:hAnsi="Times New Roman" w:cs="Times New Roman"/>
              </w:rPr>
            </w:pPr>
            <w:r w:rsidRPr="007A0EBB">
              <w:rPr>
                <w:rFonts w:ascii="Times New Roman" w:hAnsi="Times New Roman" w:cs="Times New Roman"/>
              </w:rPr>
              <w:t>По расчетной вместимости</w:t>
            </w:r>
          </w:p>
        </w:tc>
      </w:tr>
      <w:tr w:rsidR="007A0EBB" w:rsidRPr="007A0EBB" w:rsidTr="007A0EBB">
        <w:tc>
          <w:tcPr>
            <w:tcW w:w="47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EBB" w:rsidRPr="007A0EBB" w:rsidRDefault="007A0EBB" w:rsidP="007A0EBB">
            <w:pPr>
              <w:suppressAutoHyphens/>
              <w:autoSpaceDE w:val="0"/>
              <w:autoSpaceDN w:val="0"/>
              <w:adjustRightInd w:val="0"/>
              <w:spacing w:after="0" w:line="240" w:lineRule="auto"/>
              <w:jc w:val="both"/>
              <w:rPr>
                <w:rFonts w:ascii="Times New Roman" w:hAnsi="Times New Roman" w:cs="Times New Roman"/>
              </w:rPr>
            </w:pPr>
            <w:r w:rsidRPr="007A0EBB">
              <w:rPr>
                <w:rFonts w:ascii="Times New Roman" w:hAnsi="Times New Roman" w:cs="Times New Roman"/>
              </w:rPr>
              <w:t>Предприятия общественного питания, торговли и коммунально-бытового обслуживания в зонах отдыха</w:t>
            </w:r>
          </w:p>
        </w:tc>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EBB" w:rsidRPr="007A0EBB" w:rsidRDefault="007A0EBB" w:rsidP="007A0EBB">
            <w:pPr>
              <w:suppressAutoHyphens/>
              <w:autoSpaceDE w:val="0"/>
              <w:autoSpaceDN w:val="0"/>
              <w:adjustRightInd w:val="0"/>
              <w:spacing w:after="0" w:line="240" w:lineRule="auto"/>
              <w:jc w:val="both"/>
              <w:rPr>
                <w:rFonts w:ascii="Times New Roman" w:hAnsi="Times New Roman" w:cs="Times New Roman"/>
              </w:rPr>
            </w:pPr>
            <w:r w:rsidRPr="007A0EBB">
              <w:rPr>
                <w:rFonts w:ascii="Times New Roman" w:hAnsi="Times New Roman" w:cs="Times New Roman"/>
              </w:rPr>
              <w:t>100 мест в залах или единовременных посетителей и персонала</w:t>
            </w:r>
          </w:p>
        </w:tc>
        <w:tc>
          <w:tcPr>
            <w:tcW w:w="20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EBB" w:rsidRPr="007A0EBB" w:rsidRDefault="007A0EBB" w:rsidP="007A0EBB">
            <w:pPr>
              <w:suppressAutoHyphens/>
              <w:autoSpaceDE w:val="0"/>
              <w:autoSpaceDN w:val="0"/>
              <w:adjustRightInd w:val="0"/>
              <w:spacing w:after="0" w:line="240" w:lineRule="auto"/>
              <w:jc w:val="both"/>
              <w:rPr>
                <w:rFonts w:ascii="Times New Roman" w:hAnsi="Times New Roman" w:cs="Times New Roman"/>
              </w:rPr>
            </w:pPr>
            <w:r w:rsidRPr="007A0EBB">
              <w:rPr>
                <w:rFonts w:ascii="Times New Roman" w:hAnsi="Times New Roman" w:cs="Times New Roman"/>
              </w:rPr>
              <w:t>30</w:t>
            </w:r>
          </w:p>
        </w:tc>
      </w:tr>
      <w:tr w:rsidR="007A0EBB" w:rsidRPr="007A0EBB" w:rsidTr="007A0EBB">
        <w:tc>
          <w:tcPr>
            <w:tcW w:w="47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EBB" w:rsidRPr="007A0EBB" w:rsidRDefault="007A0EBB" w:rsidP="007A0EBB">
            <w:pPr>
              <w:suppressAutoHyphens/>
              <w:autoSpaceDE w:val="0"/>
              <w:autoSpaceDN w:val="0"/>
              <w:adjustRightInd w:val="0"/>
              <w:spacing w:after="0" w:line="240" w:lineRule="auto"/>
              <w:jc w:val="both"/>
              <w:rPr>
                <w:rFonts w:ascii="Times New Roman" w:hAnsi="Times New Roman" w:cs="Times New Roman"/>
              </w:rPr>
            </w:pPr>
            <w:r w:rsidRPr="007A0EBB">
              <w:rPr>
                <w:rFonts w:ascii="Times New Roman" w:hAnsi="Times New Roman" w:cs="Times New Roman"/>
              </w:rPr>
              <w:t>Садоводческие товарищества</w:t>
            </w:r>
          </w:p>
        </w:tc>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EBB" w:rsidRPr="007A0EBB" w:rsidRDefault="007A0EBB" w:rsidP="007A0EBB">
            <w:pPr>
              <w:suppressAutoHyphens/>
              <w:autoSpaceDE w:val="0"/>
              <w:autoSpaceDN w:val="0"/>
              <w:adjustRightInd w:val="0"/>
              <w:spacing w:after="0" w:line="240" w:lineRule="auto"/>
              <w:jc w:val="both"/>
              <w:rPr>
                <w:rFonts w:ascii="Times New Roman" w:hAnsi="Times New Roman" w:cs="Times New Roman"/>
              </w:rPr>
            </w:pPr>
            <w:r w:rsidRPr="007A0EBB">
              <w:rPr>
                <w:rFonts w:ascii="Times New Roman" w:hAnsi="Times New Roman" w:cs="Times New Roman"/>
              </w:rPr>
              <w:t>10 участков</w:t>
            </w:r>
          </w:p>
        </w:tc>
        <w:tc>
          <w:tcPr>
            <w:tcW w:w="20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EBB" w:rsidRPr="007A0EBB" w:rsidRDefault="007A0EBB" w:rsidP="007A0EBB">
            <w:pPr>
              <w:suppressAutoHyphens/>
              <w:autoSpaceDE w:val="0"/>
              <w:autoSpaceDN w:val="0"/>
              <w:adjustRightInd w:val="0"/>
              <w:spacing w:after="0" w:line="240" w:lineRule="auto"/>
              <w:jc w:val="both"/>
              <w:rPr>
                <w:rFonts w:ascii="Times New Roman" w:hAnsi="Times New Roman" w:cs="Times New Roman"/>
              </w:rPr>
            </w:pPr>
            <w:r w:rsidRPr="007A0EBB">
              <w:rPr>
                <w:rFonts w:ascii="Times New Roman" w:hAnsi="Times New Roman" w:cs="Times New Roman"/>
              </w:rPr>
              <w:t xml:space="preserve">7 </w:t>
            </w:r>
          </w:p>
        </w:tc>
      </w:tr>
      <w:tr w:rsidR="007A0EBB" w:rsidRPr="007A0EBB" w:rsidTr="007A0EBB">
        <w:tc>
          <w:tcPr>
            <w:tcW w:w="47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EBB" w:rsidRPr="007A0EBB" w:rsidRDefault="007A0EBB" w:rsidP="007A0EBB">
            <w:pPr>
              <w:suppressAutoHyphens/>
              <w:autoSpaceDE w:val="0"/>
              <w:autoSpaceDN w:val="0"/>
              <w:adjustRightInd w:val="0"/>
              <w:spacing w:after="0" w:line="240" w:lineRule="auto"/>
              <w:jc w:val="both"/>
              <w:rPr>
                <w:rFonts w:ascii="Times New Roman" w:hAnsi="Times New Roman" w:cs="Times New Roman"/>
              </w:rPr>
            </w:pPr>
            <w:r w:rsidRPr="007A0EBB">
              <w:rPr>
                <w:rFonts w:ascii="Times New Roman" w:hAnsi="Times New Roman" w:cs="Times New Roman"/>
              </w:rPr>
              <w:t>Здания и сооружения</w:t>
            </w:r>
          </w:p>
        </w:tc>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EBB" w:rsidRPr="007A0EBB" w:rsidRDefault="007A0EBB" w:rsidP="007A0EBB">
            <w:pPr>
              <w:suppressAutoHyphens/>
              <w:autoSpaceDE w:val="0"/>
              <w:autoSpaceDN w:val="0"/>
              <w:adjustRightInd w:val="0"/>
              <w:spacing w:after="0" w:line="240" w:lineRule="auto"/>
              <w:jc w:val="both"/>
              <w:rPr>
                <w:rFonts w:ascii="Times New Roman" w:hAnsi="Times New Roman" w:cs="Times New Roman"/>
              </w:rPr>
            </w:pPr>
          </w:p>
        </w:tc>
        <w:tc>
          <w:tcPr>
            <w:tcW w:w="20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EBB" w:rsidRPr="007A0EBB" w:rsidRDefault="007A0EBB" w:rsidP="007A0EBB">
            <w:pPr>
              <w:suppressAutoHyphens/>
              <w:autoSpaceDE w:val="0"/>
              <w:autoSpaceDN w:val="0"/>
              <w:adjustRightInd w:val="0"/>
              <w:spacing w:after="0" w:line="240" w:lineRule="auto"/>
              <w:jc w:val="both"/>
              <w:rPr>
                <w:rFonts w:ascii="Times New Roman" w:hAnsi="Times New Roman" w:cs="Times New Roman"/>
              </w:rPr>
            </w:pPr>
          </w:p>
        </w:tc>
      </w:tr>
      <w:tr w:rsidR="007A0EBB" w:rsidRPr="007A0EBB" w:rsidTr="007A0EBB">
        <w:tc>
          <w:tcPr>
            <w:tcW w:w="47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EBB" w:rsidRPr="007A0EBB" w:rsidRDefault="007A0EBB" w:rsidP="007A0EBB">
            <w:pPr>
              <w:suppressAutoHyphens/>
              <w:autoSpaceDE w:val="0"/>
              <w:autoSpaceDN w:val="0"/>
              <w:adjustRightInd w:val="0"/>
              <w:spacing w:after="0" w:line="240" w:lineRule="auto"/>
              <w:jc w:val="both"/>
              <w:rPr>
                <w:rFonts w:ascii="Times New Roman" w:hAnsi="Times New Roman" w:cs="Times New Roman"/>
              </w:rPr>
            </w:pPr>
            <w:r w:rsidRPr="007A0EBB">
              <w:rPr>
                <w:rFonts w:ascii="Times New Roman" w:hAnsi="Times New Roman" w:cs="Times New Roman"/>
              </w:rPr>
              <w:t>Учреждения управления, кредитно-финансовые и юридические учреждения значений, офисы</w:t>
            </w:r>
          </w:p>
        </w:tc>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EBB" w:rsidRPr="007A0EBB" w:rsidRDefault="007A0EBB" w:rsidP="007A0EBB">
            <w:pPr>
              <w:suppressAutoHyphens/>
              <w:autoSpaceDE w:val="0"/>
              <w:autoSpaceDN w:val="0"/>
              <w:adjustRightInd w:val="0"/>
              <w:spacing w:after="0" w:line="240" w:lineRule="auto"/>
              <w:jc w:val="both"/>
              <w:rPr>
                <w:rFonts w:ascii="Times New Roman" w:hAnsi="Times New Roman" w:cs="Times New Roman"/>
              </w:rPr>
            </w:pPr>
            <w:r w:rsidRPr="007A0EBB">
              <w:rPr>
                <w:rFonts w:ascii="Times New Roman" w:hAnsi="Times New Roman" w:cs="Times New Roman"/>
              </w:rPr>
              <w:t>100 работающих</w:t>
            </w:r>
          </w:p>
        </w:tc>
        <w:tc>
          <w:tcPr>
            <w:tcW w:w="20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EBB" w:rsidRPr="007A0EBB" w:rsidRDefault="007A0EBB" w:rsidP="007A0EBB">
            <w:pPr>
              <w:suppressAutoHyphens/>
              <w:autoSpaceDE w:val="0"/>
              <w:autoSpaceDN w:val="0"/>
              <w:adjustRightInd w:val="0"/>
              <w:spacing w:after="0" w:line="240" w:lineRule="auto"/>
              <w:jc w:val="both"/>
              <w:rPr>
                <w:rFonts w:ascii="Times New Roman" w:hAnsi="Times New Roman" w:cs="Times New Roman"/>
              </w:rPr>
            </w:pPr>
            <w:r w:rsidRPr="007A0EBB">
              <w:rPr>
                <w:rFonts w:ascii="Times New Roman" w:hAnsi="Times New Roman" w:cs="Times New Roman"/>
              </w:rPr>
              <w:t>20</w:t>
            </w:r>
          </w:p>
        </w:tc>
      </w:tr>
      <w:tr w:rsidR="007A0EBB" w:rsidRPr="007A0EBB" w:rsidTr="007A0EBB">
        <w:tc>
          <w:tcPr>
            <w:tcW w:w="47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EBB" w:rsidRPr="007A0EBB" w:rsidRDefault="007A0EBB" w:rsidP="007A0EBB">
            <w:pPr>
              <w:suppressAutoHyphens/>
              <w:autoSpaceDE w:val="0"/>
              <w:autoSpaceDN w:val="0"/>
              <w:adjustRightInd w:val="0"/>
              <w:spacing w:after="0" w:line="240" w:lineRule="auto"/>
              <w:jc w:val="both"/>
              <w:rPr>
                <w:rFonts w:ascii="Times New Roman" w:hAnsi="Times New Roman" w:cs="Times New Roman"/>
              </w:rPr>
            </w:pPr>
            <w:r w:rsidRPr="007A0EBB">
              <w:rPr>
                <w:rFonts w:ascii="Times New Roman" w:hAnsi="Times New Roman" w:cs="Times New Roman"/>
              </w:rPr>
              <w:t>Научные и проектные организации, высшие и средние специальные учебные заведения</w:t>
            </w:r>
          </w:p>
        </w:tc>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EBB" w:rsidRPr="007A0EBB" w:rsidRDefault="007A0EBB" w:rsidP="007A0EBB">
            <w:pPr>
              <w:suppressAutoHyphens/>
              <w:autoSpaceDE w:val="0"/>
              <w:autoSpaceDN w:val="0"/>
              <w:adjustRightInd w:val="0"/>
              <w:spacing w:after="0" w:line="240" w:lineRule="auto"/>
              <w:jc w:val="both"/>
              <w:rPr>
                <w:rFonts w:ascii="Times New Roman" w:hAnsi="Times New Roman" w:cs="Times New Roman"/>
              </w:rPr>
            </w:pPr>
            <w:r w:rsidRPr="007A0EBB">
              <w:rPr>
                <w:rFonts w:ascii="Times New Roman" w:hAnsi="Times New Roman" w:cs="Times New Roman"/>
              </w:rPr>
              <w:t>100 работающих</w:t>
            </w:r>
          </w:p>
        </w:tc>
        <w:tc>
          <w:tcPr>
            <w:tcW w:w="20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EBB" w:rsidRPr="007A0EBB" w:rsidRDefault="007A0EBB" w:rsidP="007A0EBB">
            <w:pPr>
              <w:suppressAutoHyphens/>
              <w:autoSpaceDE w:val="0"/>
              <w:autoSpaceDN w:val="0"/>
              <w:adjustRightInd w:val="0"/>
              <w:spacing w:after="0" w:line="240" w:lineRule="auto"/>
              <w:jc w:val="both"/>
              <w:rPr>
                <w:rFonts w:ascii="Times New Roman" w:hAnsi="Times New Roman" w:cs="Times New Roman"/>
              </w:rPr>
            </w:pPr>
            <w:r w:rsidRPr="007A0EBB">
              <w:rPr>
                <w:rFonts w:ascii="Times New Roman" w:hAnsi="Times New Roman" w:cs="Times New Roman"/>
              </w:rPr>
              <w:t>25</w:t>
            </w:r>
          </w:p>
        </w:tc>
      </w:tr>
      <w:tr w:rsidR="007A0EBB" w:rsidRPr="007A0EBB" w:rsidTr="007A0EBB">
        <w:tc>
          <w:tcPr>
            <w:tcW w:w="47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EBB" w:rsidRPr="007A0EBB" w:rsidRDefault="007A0EBB" w:rsidP="007A0EBB">
            <w:pPr>
              <w:suppressAutoHyphens/>
              <w:autoSpaceDE w:val="0"/>
              <w:autoSpaceDN w:val="0"/>
              <w:adjustRightInd w:val="0"/>
              <w:spacing w:after="0" w:line="240" w:lineRule="auto"/>
              <w:jc w:val="both"/>
              <w:rPr>
                <w:rFonts w:ascii="Times New Roman" w:hAnsi="Times New Roman" w:cs="Times New Roman"/>
              </w:rPr>
            </w:pPr>
            <w:r w:rsidRPr="007A0EBB">
              <w:rPr>
                <w:rFonts w:ascii="Times New Roman" w:hAnsi="Times New Roman" w:cs="Times New Roman"/>
              </w:rPr>
              <w:t>Промышленные предприятия</w:t>
            </w:r>
          </w:p>
        </w:tc>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EBB" w:rsidRPr="007A0EBB" w:rsidRDefault="007A0EBB" w:rsidP="007A0EBB">
            <w:pPr>
              <w:suppressAutoHyphens/>
              <w:autoSpaceDE w:val="0"/>
              <w:autoSpaceDN w:val="0"/>
              <w:adjustRightInd w:val="0"/>
              <w:spacing w:after="0" w:line="240" w:lineRule="auto"/>
              <w:jc w:val="both"/>
              <w:rPr>
                <w:rFonts w:ascii="Times New Roman" w:hAnsi="Times New Roman" w:cs="Times New Roman"/>
              </w:rPr>
            </w:pPr>
            <w:r w:rsidRPr="007A0EBB">
              <w:rPr>
                <w:rFonts w:ascii="Times New Roman" w:hAnsi="Times New Roman" w:cs="Times New Roman"/>
              </w:rPr>
              <w:t>100 работающих в двух смежных сменах</w:t>
            </w:r>
          </w:p>
        </w:tc>
        <w:tc>
          <w:tcPr>
            <w:tcW w:w="20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EBB" w:rsidRPr="007A0EBB" w:rsidRDefault="007A0EBB" w:rsidP="007A0EBB">
            <w:pPr>
              <w:suppressAutoHyphens/>
              <w:autoSpaceDE w:val="0"/>
              <w:autoSpaceDN w:val="0"/>
              <w:adjustRightInd w:val="0"/>
              <w:spacing w:after="0" w:line="240" w:lineRule="auto"/>
              <w:jc w:val="both"/>
              <w:rPr>
                <w:rFonts w:ascii="Times New Roman" w:hAnsi="Times New Roman" w:cs="Times New Roman"/>
              </w:rPr>
            </w:pPr>
            <w:r w:rsidRPr="007A0EBB">
              <w:rPr>
                <w:rFonts w:ascii="Times New Roman" w:hAnsi="Times New Roman" w:cs="Times New Roman"/>
              </w:rPr>
              <w:t>30</w:t>
            </w:r>
          </w:p>
        </w:tc>
      </w:tr>
      <w:tr w:rsidR="007A0EBB" w:rsidRPr="007A0EBB" w:rsidTr="007A0EBB">
        <w:tc>
          <w:tcPr>
            <w:tcW w:w="47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EBB" w:rsidRPr="007A0EBB" w:rsidRDefault="007A0EBB" w:rsidP="007A0EBB">
            <w:pPr>
              <w:suppressAutoHyphens/>
              <w:autoSpaceDE w:val="0"/>
              <w:autoSpaceDN w:val="0"/>
              <w:adjustRightInd w:val="0"/>
              <w:spacing w:after="0" w:line="240" w:lineRule="auto"/>
              <w:jc w:val="both"/>
              <w:rPr>
                <w:rFonts w:ascii="Times New Roman" w:hAnsi="Times New Roman" w:cs="Times New Roman"/>
              </w:rPr>
            </w:pPr>
            <w:r w:rsidRPr="007A0EBB">
              <w:rPr>
                <w:rFonts w:ascii="Times New Roman" w:hAnsi="Times New Roman" w:cs="Times New Roman"/>
              </w:rPr>
              <w:t>Больницы</w:t>
            </w:r>
          </w:p>
        </w:tc>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EBB" w:rsidRPr="007A0EBB" w:rsidRDefault="007A0EBB" w:rsidP="007A0EBB">
            <w:pPr>
              <w:suppressAutoHyphens/>
              <w:autoSpaceDE w:val="0"/>
              <w:autoSpaceDN w:val="0"/>
              <w:adjustRightInd w:val="0"/>
              <w:spacing w:after="0" w:line="240" w:lineRule="auto"/>
              <w:jc w:val="both"/>
              <w:rPr>
                <w:rFonts w:ascii="Times New Roman" w:hAnsi="Times New Roman" w:cs="Times New Roman"/>
              </w:rPr>
            </w:pPr>
            <w:r w:rsidRPr="007A0EBB">
              <w:rPr>
                <w:rFonts w:ascii="Times New Roman" w:hAnsi="Times New Roman" w:cs="Times New Roman"/>
              </w:rPr>
              <w:t>100 коек</w:t>
            </w:r>
          </w:p>
        </w:tc>
        <w:tc>
          <w:tcPr>
            <w:tcW w:w="20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EBB" w:rsidRPr="007A0EBB" w:rsidRDefault="007A0EBB" w:rsidP="007A0EBB">
            <w:pPr>
              <w:suppressAutoHyphens/>
              <w:autoSpaceDE w:val="0"/>
              <w:autoSpaceDN w:val="0"/>
              <w:adjustRightInd w:val="0"/>
              <w:spacing w:after="0" w:line="240" w:lineRule="auto"/>
              <w:jc w:val="both"/>
              <w:rPr>
                <w:rFonts w:ascii="Times New Roman" w:hAnsi="Times New Roman" w:cs="Times New Roman"/>
              </w:rPr>
            </w:pPr>
            <w:r w:rsidRPr="007A0EBB">
              <w:rPr>
                <w:rFonts w:ascii="Times New Roman" w:hAnsi="Times New Roman" w:cs="Times New Roman"/>
              </w:rPr>
              <w:t>20</w:t>
            </w:r>
          </w:p>
        </w:tc>
      </w:tr>
      <w:tr w:rsidR="007A0EBB" w:rsidRPr="007A0EBB" w:rsidTr="007A0EBB">
        <w:tc>
          <w:tcPr>
            <w:tcW w:w="47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EBB" w:rsidRPr="007A0EBB" w:rsidRDefault="007A0EBB" w:rsidP="007A0EBB">
            <w:pPr>
              <w:suppressAutoHyphens/>
              <w:autoSpaceDE w:val="0"/>
              <w:autoSpaceDN w:val="0"/>
              <w:adjustRightInd w:val="0"/>
              <w:spacing w:after="0" w:line="240" w:lineRule="auto"/>
              <w:jc w:val="both"/>
              <w:rPr>
                <w:rFonts w:ascii="Times New Roman" w:hAnsi="Times New Roman" w:cs="Times New Roman"/>
              </w:rPr>
            </w:pPr>
            <w:r w:rsidRPr="007A0EBB">
              <w:rPr>
                <w:rFonts w:ascii="Times New Roman" w:hAnsi="Times New Roman" w:cs="Times New Roman"/>
              </w:rPr>
              <w:t>Поликлиники</w:t>
            </w:r>
          </w:p>
        </w:tc>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EBB" w:rsidRPr="007A0EBB" w:rsidRDefault="007A0EBB" w:rsidP="007A0EBB">
            <w:pPr>
              <w:suppressAutoHyphens/>
              <w:autoSpaceDE w:val="0"/>
              <w:autoSpaceDN w:val="0"/>
              <w:adjustRightInd w:val="0"/>
              <w:spacing w:after="0" w:line="240" w:lineRule="auto"/>
              <w:jc w:val="both"/>
              <w:rPr>
                <w:rFonts w:ascii="Times New Roman" w:hAnsi="Times New Roman" w:cs="Times New Roman"/>
              </w:rPr>
            </w:pPr>
            <w:r w:rsidRPr="007A0EBB">
              <w:rPr>
                <w:rFonts w:ascii="Times New Roman" w:hAnsi="Times New Roman" w:cs="Times New Roman"/>
              </w:rPr>
              <w:t>100 посещений</w:t>
            </w:r>
          </w:p>
        </w:tc>
        <w:tc>
          <w:tcPr>
            <w:tcW w:w="20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EBB" w:rsidRPr="007A0EBB" w:rsidRDefault="007A0EBB" w:rsidP="007A0EBB">
            <w:pPr>
              <w:suppressAutoHyphens/>
              <w:autoSpaceDE w:val="0"/>
              <w:autoSpaceDN w:val="0"/>
              <w:adjustRightInd w:val="0"/>
              <w:spacing w:after="0" w:line="240" w:lineRule="auto"/>
              <w:jc w:val="both"/>
              <w:rPr>
                <w:rFonts w:ascii="Times New Roman" w:hAnsi="Times New Roman" w:cs="Times New Roman"/>
              </w:rPr>
            </w:pPr>
            <w:r w:rsidRPr="007A0EBB">
              <w:rPr>
                <w:rFonts w:ascii="Times New Roman" w:hAnsi="Times New Roman" w:cs="Times New Roman"/>
              </w:rPr>
              <w:t>10</w:t>
            </w:r>
          </w:p>
        </w:tc>
      </w:tr>
      <w:tr w:rsidR="007A0EBB" w:rsidRPr="007A0EBB" w:rsidTr="007A0EBB">
        <w:tc>
          <w:tcPr>
            <w:tcW w:w="47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EBB" w:rsidRPr="007A0EBB" w:rsidRDefault="007A0EBB" w:rsidP="007A0EBB">
            <w:pPr>
              <w:suppressAutoHyphens/>
              <w:autoSpaceDE w:val="0"/>
              <w:autoSpaceDN w:val="0"/>
              <w:adjustRightInd w:val="0"/>
              <w:spacing w:after="0" w:line="240" w:lineRule="auto"/>
              <w:jc w:val="both"/>
              <w:rPr>
                <w:rFonts w:ascii="Times New Roman" w:hAnsi="Times New Roman" w:cs="Times New Roman"/>
              </w:rPr>
            </w:pPr>
            <w:r w:rsidRPr="007A0EBB">
              <w:rPr>
                <w:rFonts w:ascii="Times New Roman" w:hAnsi="Times New Roman" w:cs="Times New Roman"/>
              </w:rPr>
              <w:t>Спортивные здания и сооружения с трибунами вместимостью более 500 зрителей</w:t>
            </w:r>
          </w:p>
        </w:tc>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EBB" w:rsidRPr="007A0EBB" w:rsidRDefault="007A0EBB" w:rsidP="007A0EBB">
            <w:pPr>
              <w:suppressAutoHyphens/>
              <w:autoSpaceDE w:val="0"/>
              <w:autoSpaceDN w:val="0"/>
              <w:adjustRightInd w:val="0"/>
              <w:spacing w:after="0" w:line="240" w:lineRule="auto"/>
              <w:jc w:val="both"/>
              <w:rPr>
                <w:rFonts w:ascii="Times New Roman" w:hAnsi="Times New Roman" w:cs="Times New Roman"/>
              </w:rPr>
            </w:pPr>
            <w:r w:rsidRPr="007A0EBB">
              <w:rPr>
                <w:rFonts w:ascii="Times New Roman" w:hAnsi="Times New Roman" w:cs="Times New Roman"/>
              </w:rPr>
              <w:t>100 мест</w:t>
            </w:r>
          </w:p>
        </w:tc>
        <w:tc>
          <w:tcPr>
            <w:tcW w:w="20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EBB" w:rsidRPr="007A0EBB" w:rsidRDefault="007A0EBB" w:rsidP="007A0EBB">
            <w:pPr>
              <w:suppressAutoHyphens/>
              <w:autoSpaceDE w:val="0"/>
              <w:autoSpaceDN w:val="0"/>
              <w:adjustRightInd w:val="0"/>
              <w:spacing w:after="0" w:line="240" w:lineRule="auto"/>
              <w:jc w:val="both"/>
              <w:rPr>
                <w:rFonts w:ascii="Times New Roman" w:hAnsi="Times New Roman" w:cs="Times New Roman"/>
              </w:rPr>
            </w:pPr>
            <w:r w:rsidRPr="007A0EBB">
              <w:rPr>
                <w:rFonts w:ascii="Times New Roman" w:hAnsi="Times New Roman" w:cs="Times New Roman"/>
              </w:rPr>
              <w:t>35</w:t>
            </w:r>
          </w:p>
        </w:tc>
      </w:tr>
      <w:tr w:rsidR="007A0EBB" w:rsidRPr="007A0EBB" w:rsidTr="007A0EBB">
        <w:tc>
          <w:tcPr>
            <w:tcW w:w="47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EBB" w:rsidRPr="007A0EBB" w:rsidRDefault="007A0EBB" w:rsidP="007A0EBB">
            <w:pPr>
              <w:suppressAutoHyphens/>
              <w:autoSpaceDE w:val="0"/>
              <w:autoSpaceDN w:val="0"/>
              <w:adjustRightInd w:val="0"/>
              <w:spacing w:after="0" w:line="240" w:lineRule="auto"/>
              <w:jc w:val="both"/>
              <w:rPr>
                <w:rFonts w:ascii="Times New Roman" w:hAnsi="Times New Roman" w:cs="Times New Roman"/>
              </w:rPr>
            </w:pPr>
            <w:r w:rsidRPr="007A0EBB">
              <w:rPr>
                <w:rFonts w:ascii="Times New Roman" w:hAnsi="Times New Roman" w:cs="Times New Roman"/>
              </w:rPr>
              <w:t>Театры, цирки, кинотеатры, концертные залы, музеи, выставки</w:t>
            </w:r>
          </w:p>
        </w:tc>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EBB" w:rsidRPr="007A0EBB" w:rsidRDefault="007A0EBB" w:rsidP="007A0EBB">
            <w:pPr>
              <w:suppressAutoHyphens/>
              <w:autoSpaceDE w:val="0"/>
              <w:autoSpaceDN w:val="0"/>
              <w:adjustRightInd w:val="0"/>
              <w:spacing w:after="0" w:line="240" w:lineRule="auto"/>
              <w:jc w:val="both"/>
              <w:rPr>
                <w:rFonts w:ascii="Times New Roman" w:hAnsi="Times New Roman" w:cs="Times New Roman"/>
              </w:rPr>
            </w:pPr>
            <w:r w:rsidRPr="007A0EBB">
              <w:rPr>
                <w:rFonts w:ascii="Times New Roman" w:hAnsi="Times New Roman" w:cs="Times New Roman"/>
              </w:rPr>
              <w:t>100 мест или единовременных посетителей</w:t>
            </w:r>
          </w:p>
        </w:tc>
        <w:tc>
          <w:tcPr>
            <w:tcW w:w="20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EBB" w:rsidRPr="007A0EBB" w:rsidRDefault="007A0EBB" w:rsidP="007A0EBB">
            <w:pPr>
              <w:suppressAutoHyphens/>
              <w:autoSpaceDE w:val="0"/>
              <w:autoSpaceDN w:val="0"/>
              <w:adjustRightInd w:val="0"/>
              <w:spacing w:after="0" w:line="240" w:lineRule="auto"/>
              <w:jc w:val="both"/>
              <w:rPr>
                <w:rFonts w:ascii="Times New Roman" w:hAnsi="Times New Roman" w:cs="Times New Roman"/>
              </w:rPr>
            </w:pPr>
            <w:r w:rsidRPr="007A0EBB">
              <w:rPr>
                <w:rFonts w:ascii="Times New Roman" w:hAnsi="Times New Roman" w:cs="Times New Roman"/>
              </w:rPr>
              <w:t>20</w:t>
            </w:r>
          </w:p>
        </w:tc>
      </w:tr>
      <w:tr w:rsidR="007A0EBB" w:rsidRPr="007A0EBB" w:rsidTr="007A0EBB">
        <w:tc>
          <w:tcPr>
            <w:tcW w:w="47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EBB" w:rsidRPr="007A0EBB" w:rsidRDefault="007A0EBB" w:rsidP="007A0EBB">
            <w:pPr>
              <w:suppressAutoHyphens/>
              <w:autoSpaceDE w:val="0"/>
              <w:autoSpaceDN w:val="0"/>
              <w:adjustRightInd w:val="0"/>
              <w:spacing w:after="0" w:line="240" w:lineRule="auto"/>
              <w:jc w:val="both"/>
              <w:rPr>
                <w:rFonts w:ascii="Times New Roman" w:hAnsi="Times New Roman" w:cs="Times New Roman"/>
              </w:rPr>
            </w:pPr>
            <w:r w:rsidRPr="007A0EBB">
              <w:rPr>
                <w:rFonts w:ascii="Times New Roman" w:hAnsi="Times New Roman" w:cs="Times New Roman"/>
              </w:rPr>
              <w:t>Парки культуры и отдыха</w:t>
            </w:r>
          </w:p>
        </w:tc>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EBB" w:rsidRPr="007A0EBB" w:rsidRDefault="007A0EBB" w:rsidP="007A0EBB">
            <w:pPr>
              <w:suppressAutoHyphens/>
              <w:autoSpaceDE w:val="0"/>
              <w:autoSpaceDN w:val="0"/>
              <w:adjustRightInd w:val="0"/>
              <w:spacing w:after="0" w:line="240" w:lineRule="auto"/>
              <w:jc w:val="both"/>
              <w:rPr>
                <w:rFonts w:ascii="Times New Roman" w:hAnsi="Times New Roman" w:cs="Times New Roman"/>
              </w:rPr>
            </w:pPr>
            <w:r w:rsidRPr="007A0EBB">
              <w:rPr>
                <w:rFonts w:ascii="Times New Roman" w:hAnsi="Times New Roman" w:cs="Times New Roman"/>
              </w:rPr>
              <w:t>100 единовременных посетителей</w:t>
            </w:r>
          </w:p>
        </w:tc>
        <w:tc>
          <w:tcPr>
            <w:tcW w:w="20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EBB" w:rsidRPr="007A0EBB" w:rsidRDefault="007A0EBB" w:rsidP="007A0EBB">
            <w:pPr>
              <w:suppressAutoHyphens/>
              <w:autoSpaceDE w:val="0"/>
              <w:autoSpaceDN w:val="0"/>
              <w:adjustRightInd w:val="0"/>
              <w:spacing w:after="0" w:line="240" w:lineRule="auto"/>
              <w:jc w:val="both"/>
              <w:rPr>
                <w:rFonts w:ascii="Times New Roman" w:hAnsi="Times New Roman" w:cs="Times New Roman"/>
              </w:rPr>
            </w:pPr>
            <w:r w:rsidRPr="007A0EBB">
              <w:rPr>
                <w:rFonts w:ascii="Times New Roman" w:hAnsi="Times New Roman" w:cs="Times New Roman"/>
              </w:rPr>
              <w:t>30</w:t>
            </w:r>
          </w:p>
        </w:tc>
      </w:tr>
      <w:tr w:rsidR="007A0EBB" w:rsidRPr="007A0EBB" w:rsidTr="007A0EBB">
        <w:tc>
          <w:tcPr>
            <w:tcW w:w="47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EBB" w:rsidRPr="007A0EBB" w:rsidRDefault="007A0EBB" w:rsidP="007A0EBB">
            <w:pPr>
              <w:suppressAutoHyphens/>
              <w:autoSpaceDE w:val="0"/>
              <w:autoSpaceDN w:val="0"/>
              <w:adjustRightInd w:val="0"/>
              <w:spacing w:after="0" w:line="240" w:lineRule="auto"/>
              <w:jc w:val="both"/>
              <w:rPr>
                <w:rFonts w:ascii="Times New Roman" w:hAnsi="Times New Roman" w:cs="Times New Roman"/>
              </w:rPr>
            </w:pPr>
            <w:r w:rsidRPr="007A0EBB">
              <w:rPr>
                <w:rFonts w:ascii="Times New Roman" w:hAnsi="Times New Roman" w:cs="Times New Roman"/>
              </w:rPr>
              <w:lastRenderedPageBreak/>
              <w:t xml:space="preserve">Торговые центры, универмаги, магазины с площадью торговых залов более </w:t>
            </w:r>
            <w:smartTag w:uri="urn:schemas-microsoft-com:office:smarttags" w:element="metricconverter">
              <w:smartTagPr>
                <w:attr w:name="ProductID" w:val="200 кв. м"/>
              </w:smartTagPr>
              <w:r w:rsidRPr="007A0EBB">
                <w:rPr>
                  <w:rFonts w:ascii="Times New Roman" w:hAnsi="Times New Roman" w:cs="Times New Roman"/>
                </w:rPr>
                <w:t>200 кв. м</w:t>
              </w:r>
            </w:smartTag>
          </w:p>
        </w:tc>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EBB" w:rsidRPr="007A0EBB" w:rsidRDefault="007A0EBB" w:rsidP="007A0EBB">
            <w:pPr>
              <w:suppressAutoHyphens/>
              <w:autoSpaceDE w:val="0"/>
              <w:autoSpaceDN w:val="0"/>
              <w:adjustRightInd w:val="0"/>
              <w:spacing w:after="0" w:line="240" w:lineRule="auto"/>
              <w:jc w:val="both"/>
              <w:rPr>
                <w:rFonts w:ascii="Times New Roman" w:hAnsi="Times New Roman" w:cs="Times New Roman"/>
              </w:rPr>
            </w:pPr>
            <w:smartTag w:uri="urn:schemas-microsoft-com:office:smarttags" w:element="metricconverter">
              <w:smartTagPr>
                <w:attr w:name="ProductID" w:val="100 кв. м"/>
              </w:smartTagPr>
              <w:r w:rsidRPr="007A0EBB">
                <w:rPr>
                  <w:rFonts w:ascii="Times New Roman" w:hAnsi="Times New Roman" w:cs="Times New Roman"/>
                </w:rPr>
                <w:t>100 кв. м</w:t>
              </w:r>
            </w:smartTag>
            <w:r w:rsidRPr="007A0EBB">
              <w:rPr>
                <w:rFonts w:ascii="Times New Roman" w:hAnsi="Times New Roman" w:cs="Times New Roman"/>
              </w:rPr>
              <w:t xml:space="preserve"> торговой площади</w:t>
            </w:r>
          </w:p>
        </w:tc>
        <w:tc>
          <w:tcPr>
            <w:tcW w:w="20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EBB" w:rsidRPr="007A0EBB" w:rsidRDefault="007A0EBB" w:rsidP="007A0EBB">
            <w:pPr>
              <w:suppressAutoHyphens/>
              <w:autoSpaceDE w:val="0"/>
              <w:autoSpaceDN w:val="0"/>
              <w:adjustRightInd w:val="0"/>
              <w:spacing w:after="0" w:line="240" w:lineRule="auto"/>
              <w:jc w:val="both"/>
              <w:rPr>
                <w:rFonts w:ascii="Times New Roman" w:hAnsi="Times New Roman" w:cs="Times New Roman"/>
              </w:rPr>
            </w:pPr>
            <w:r w:rsidRPr="007A0EBB">
              <w:rPr>
                <w:rFonts w:ascii="Times New Roman" w:hAnsi="Times New Roman" w:cs="Times New Roman"/>
              </w:rPr>
              <w:t>30</w:t>
            </w:r>
          </w:p>
        </w:tc>
      </w:tr>
      <w:tr w:rsidR="007A0EBB" w:rsidRPr="007A0EBB" w:rsidTr="007A0EBB">
        <w:tc>
          <w:tcPr>
            <w:tcW w:w="47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EBB" w:rsidRPr="007A0EBB" w:rsidRDefault="007A0EBB" w:rsidP="007A0EBB">
            <w:pPr>
              <w:suppressAutoHyphens/>
              <w:autoSpaceDE w:val="0"/>
              <w:autoSpaceDN w:val="0"/>
              <w:adjustRightInd w:val="0"/>
              <w:spacing w:after="0" w:line="240" w:lineRule="auto"/>
              <w:jc w:val="both"/>
              <w:rPr>
                <w:rFonts w:ascii="Times New Roman" w:hAnsi="Times New Roman" w:cs="Times New Roman"/>
              </w:rPr>
            </w:pPr>
            <w:r w:rsidRPr="007A0EBB">
              <w:rPr>
                <w:rFonts w:ascii="Times New Roman" w:hAnsi="Times New Roman" w:cs="Times New Roman"/>
              </w:rPr>
              <w:t xml:space="preserve">Магазины с площадью торгового зала до </w:t>
            </w:r>
            <w:smartTag w:uri="urn:schemas-microsoft-com:office:smarttags" w:element="metricconverter">
              <w:smartTagPr>
                <w:attr w:name="ProductID" w:val="200 кв. м"/>
              </w:smartTagPr>
              <w:r w:rsidRPr="007A0EBB">
                <w:rPr>
                  <w:rFonts w:ascii="Times New Roman" w:hAnsi="Times New Roman" w:cs="Times New Roman"/>
                </w:rPr>
                <w:t>200 кв. м</w:t>
              </w:r>
            </w:smartTag>
          </w:p>
        </w:tc>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EBB" w:rsidRPr="007A0EBB" w:rsidRDefault="007A0EBB" w:rsidP="007A0EBB">
            <w:pPr>
              <w:suppressAutoHyphens/>
              <w:autoSpaceDE w:val="0"/>
              <w:autoSpaceDN w:val="0"/>
              <w:adjustRightInd w:val="0"/>
              <w:spacing w:after="0" w:line="240" w:lineRule="auto"/>
              <w:jc w:val="both"/>
              <w:rPr>
                <w:rFonts w:ascii="Times New Roman" w:hAnsi="Times New Roman" w:cs="Times New Roman"/>
              </w:rPr>
            </w:pPr>
            <w:smartTag w:uri="urn:schemas-microsoft-com:office:smarttags" w:element="metricconverter">
              <w:smartTagPr>
                <w:attr w:name="ProductID" w:val="100 кв. м"/>
              </w:smartTagPr>
              <w:r w:rsidRPr="007A0EBB">
                <w:rPr>
                  <w:rFonts w:ascii="Times New Roman" w:hAnsi="Times New Roman" w:cs="Times New Roman"/>
                </w:rPr>
                <w:t>100 кв. м</w:t>
              </w:r>
            </w:smartTag>
            <w:r w:rsidRPr="007A0EBB">
              <w:rPr>
                <w:rFonts w:ascii="Times New Roman" w:hAnsi="Times New Roman" w:cs="Times New Roman"/>
              </w:rPr>
              <w:t xml:space="preserve"> торговой площади</w:t>
            </w:r>
          </w:p>
        </w:tc>
        <w:tc>
          <w:tcPr>
            <w:tcW w:w="20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EBB" w:rsidRPr="007A0EBB" w:rsidRDefault="007A0EBB" w:rsidP="007A0EBB">
            <w:pPr>
              <w:suppressAutoHyphens/>
              <w:autoSpaceDE w:val="0"/>
              <w:autoSpaceDN w:val="0"/>
              <w:adjustRightInd w:val="0"/>
              <w:spacing w:after="0" w:line="240" w:lineRule="auto"/>
              <w:jc w:val="both"/>
              <w:rPr>
                <w:rFonts w:ascii="Times New Roman" w:hAnsi="Times New Roman" w:cs="Times New Roman"/>
              </w:rPr>
            </w:pPr>
            <w:r w:rsidRPr="007A0EBB">
              <w:rPr>
                <w:rFonts w:ascii="Times New Roman" w:hAnsi="Times New Roman" w:cs="Times New Roman"/>
              </w:rPr>
              <w:t>20</w:t>
            </w:r>
          </w:p>
        </w:tc>
      </w:tr>
      <w:tr w:rsidR="007A0EBB" w:rsidRPr="007A0EBB" w:rsidTr="007A0EBB">
        <w:tc>
          <w:tcPr>
            <w:tcW w:w="47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EBB" w:rsidRPr="007A0EBB" w:rsidRDefault="007A0EBB" w:rsidP="007A0EBB">
            <w:pPr>
              <w:suppressAutoHyphens/>
              <w:autoSpaceDE w:val="0"/>
              <w:autoSpaceDN w:val="0"/>
              <w:adjustRightInd w:val="0"/>
              <w:spacing w:after="0" w:line="240" w:lineRule="auto"/>
              <w:jc w:val="both"/>
              <w:rPr>
                <w:rFonts w:ascii="Times New Roman" w:hAnsi="Times New Roman" w:cs="Times New Roman"/>
              </w:rPr>
            </w:pPr>
            <w:r w:rsidRPr="007A0EBB">
              <w:rPr>
                <w:rFonts w:ascii="Times New Roman" w:hAnsi="Times New Roman" w:cs="Times New Roman"/>
              </w:rPr>
              <w:t>Рынки</w:t>
            </w:r>
          </w:p>
        </w:tc>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EBB" w:rsidRPr="007A0EBB" w:rsidRDefault="007A0EBB" w:rsidP="007A0EBB">
            <w:pPr>
              <w:suppressAutoHyphens/>
              <w:autoSpaceDE w:val="0"/>
              <w:autoSpaceDN w:val="0"/>
              <w:adjustRightInd w:val="0"/>
              <w:spacing w:after="0" w:line="240" w:lineRule="auto"/>
              <w:jc w:val="both"/>
              <w:rPr>
                <w:rFonts w:ascii="Times New Roman" w:hAnsi="Times New Roman" w:cs="Times New Roman"/>
              </w:rPr>
            </w:pPr>
            <w:r w:rsidRPr="007A0EBB">
              <w:rPr>
                <w:rFonts w:ascii="Times New Roman" w:hAnsi="Times New Roman" w:cs="Times New Roman"/>
              </w:rPr>
              <w:t>50 торговых мест</w:t>
            </w:r>
          </w:p>
        </w:tc>
        <w:tc>
          <w:tcPr>
            <w:tcW w:w="20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EBB" w:rsidRPr="007A0EBB" w:rsidRDefault="007A0EBB" w:rsidP="007A0EBB">
            <w:pPr>
              <w:suppressAutoHyphens/>
              <w:autoSpaceDE w:val="0"/>
              <w:autoSpaceDN w:val="0"/>
              <w:adjustRightInd w:val="0"/>
              <w:spacing w:after="0" w:line="240" w:lineRule="auto"/>
              <w:jc w:val="both"/>
              <w:rPr>
                <w:rFonts w:ascii="Times New Roman" w:hAnsi="Times New Roman" w:cs="Times New Roman"/>
              </w:rPr>
            </w:pPr>
            <w:r w:rsidRPr="007A0EBB">
              <w:rPr>
                <w:rFonts w:ascii="Times New Roman" w:hAnsi="Times New Roman" w:cs="Times New Roman"/>
              </w:rPr>
              <w:t>30</w:t>
            </w:r>
          </w:p>
        </w:tc>
      </w:tr>
      <w:tr w:rsidR="007A0EBB" w:rsidRPr="007A0EBB" w:rsidTr="007A0EBB">
        <w:tc>
          <w:tcPr>
            <w:tcW w:w="47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EBB" w:rsidRPr="007A0EBB" w:rsidRDefault="007A0EBB" w:rsidP="007A0EBB">
            <w:pPr>
              <w:suppressAutoHyphens/>
              <w:autoSpaceDE w:val="0"/>
              <w:autoSpaceDN w:val="0"/>
              <w:adjustRightInd w:val="0"/>
              <w:spacing w:after="0" w:line="240" w:lineRule="auto"/>
              <w:jc w:val="both"/>
              <w:rPr>
                <w:rFonts w:ascii="Times New Roman" w:hAnsi="Times New Roman" w:cs="Times New Roman"/>
              </w:rPr>
            </w:pPr>
            <w:r w:rsidRPr="007A0EBB">
              <w:rPr>
                <w:rFonts w:ascii="Times New Roman" w:hAnsi="Times New Roman" w:cs="Times New Roman"/>
              </w:rPr>
              <w:t>Рестораны и кафе общегородского значения</w:t>
            </w:r>
          </w:p>
        </w:tc>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EBB" w:rsidRPr="007A0EBB" w:rsidRDefault="007A0EBB" w:rsidP="007A0EBB">
            <w:pPr>
              <w:suppressAutoHyphens/>
              <w:autoSpaceDE w:val="0"/>
              <w:autoSpaceDN w:val="0"/>
              <w:adjustRightInd w:val="0"/>
              <w:spacing w:after="0" w:line="240" w:lineRule="auto"/>
              <w:jc w:val="both"/>
              <w:rPr>
                <w:rFonts w:ascii="Times New Roman" w:hAnsi="Times New Roman" w:cs="Times New Roman"/>
              </w:rPr>
            </w:pPr>
            <w:r w:rsidRPr="007A0EBB">
              <w:rPr>
                <w:rFonts w:ascii="Times New Roman" w:hAnsi="Times New Roman" w:cs="Times New Roman"/>
              </w:rPr>
              <w:t>100 мест</w:t>
            </w:r>
          </w:p>
        </w:tc>
        <w:tc>
          <w:tcPr>
            <w:tcW w:w="20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EBB" w:rsidRPr="007A0EBB" w:rsidRDefault="007A0EBB" w:rsidP="007A0EBB">
            <w:pPr>
              <w:suppressAutoHyphens/>
              <w:autoSpaceDE w:val="0"/>
              <w:autoSpaceDN w:val="0"/>
              <w:adjustRightInd w:val="0"/>
              <w:spacing w:after="0" w:line="240" w:lineRule="auto"/>
              <w:jc w:val="both"/>
              <w:rPr>
                <w:rFonts w:ascii="Times New Roman" w:hAnsi="Times New Roman" w:cs="Times New Roman"/>
              </w:rPr>
            </w:pPr>
            <w:r w:rsidRPr="007A0EBB">
              <w:rPr>
                <w:rFonts w:ascii="Times New Roman" w:hAnsi="Times New Roman" w:cs="Times New Roman"/>
              </w:rPr>
              <w:t>15</w:t>
            </w:r>
          </w:p>
        </w:tc>
      </w:tr>
      <w:tr w:rsidR="007A0EBB" w:rsidRPr="007A0EBB" w:rsidTr="007A0EBB">
        <w:tc>
          <w:tcPr>
            <w:tcW w:w="47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EBB" w:rsidRPr="007A0EBB" w:rsidRDefault="007A0EBB" w:rsidP="007A0EBB">
            <w:pPr>
              <w:suppressAutoHyphens/>
              <w:autoSpaceDE w:val="0"/>
              <w:autoSpaceDN w:val="0"/>
              <w:adjustRightInd w:val="0"/>
              <w:spacing w:after="0" w:line="240" w:lineRule="auto"/>
              <w:jc w:val="both"/>
              <w:rPr>
                <w:rFonts w:ascii="Times New Roman" w:hAnsi="Times New Roman" w:cs="Times New Roman"/>
              </w:rPr>
            </w:pPr>
            <w:r w:rsidRPr="007A0EBB">
              <w:rPr>
                <w:rFonts w:ascii="Times New Roman" w:hAnsi="Times New Roman" w:cs="Times New Roman"/>
              </w:rPr>
              <w:t>Гостиницы высшего разряда</w:t>
            </w:r>
          </w:p>
        </w:tc>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EBB" w:rsidRPr="007A0EBB" w:rsidRDefault="007A0EBB" w:rsidP="007A0EBB">
            <w:pPr>
              <w:suppressAutoHyphens/>
              <w:autoSpaceDE w:val="0"/>
              <w:autoSpaceDN w:val="0"/>
              <w:adjustRightInd w:val="0"/>
              <w:spacing w:after="0" w:line="240" w:lineRule="auto"/>
              <w:jc w:val="both"/>
              <w:rPr>
                <w:rFonts w:ascii="Times New Roman" w:hAnsi="Times New Roman" w:cs="Times New Roman"/>
              </w:rPr>
            </w:pPr>
            <w:r w:rsidRPr="007A0EBB">
              <w:rPr>
                <w:rFonts w:ascii="Times New Roman" w:hAnsi="Times New Roman" w:cs="Times New Roman"/>
              </w:rPr>
              <w:t>100 мест</w:t>
            </w:r>
          </w:p>
        </w:tc>
        <w:tc>
          <w:tcPr>
            <w:tcW w:w="20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EBB" w:rsidRPr="007A0EBB" w:rsidRDefault="007A0EBB" w:rsidP="007A0EBB">
            <w:pPr>
              <w:suppressAutoHyphens/>
              <w:autoSpaceDE w:val="0"/>
              <w:autoSpaceDN w:val="0"/>
              <w:adjustRightInd w:val="0"/>
              <w:spacing w:after="0" w:line="240" w:lineRule="auto"/>
              <w:jc w:val="both"/>
              <w:rPr>
                <w:rFonts w:ascii="Times New Roman" w:hAnsi="Times New Roman" w:cs="Times New Roman"/>
              </w:rPr>
            </w:pPr>
            <w:r w:rsidRPr="007A0EBB">
              <w:rPr>
                <w:rFonts w:ascii="Times New Roman" w:hAnsi="Times New Roman" w:cs="Times New Roman"/>
              </w:rPr>
              <w:t>15</w:t>
            </w:r>
          </w:p>
        </w:tc>
      </w:tr>
      <w:tr w:rsidR="007A0EBB" w:rsidRPr="007A0EBB" w:rsidTr="007A0EBB">
        <w:tc>
          <w:tcPr>
            <w:tcW w:w="47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EBB" w:rsidRPr="007A0EBB" w:rsidRDefault="007A0EBB" w:rsidP="007A0EBB">
            <w:pPr>
              <w:suppressAutoHyphens/>
              <w:autoSpaceDE w:val="0"/>
              <w:autoSpaceDN w:val="0"/>
              <w:adjustRightInd w:val="0"/>
              <w:spacing w:after="0" w:line="240" w:lineRule="auto"/>
              <w:jc w:val="both"/>
              <w:rPr>
                <w:rFonts w:ascii="Times New Roman" w:hAnsi="Times New Roman" w:cs="Times New Roman"/>
              </w:rPr>
            </w:pPr>
            <w:r w:rsidRPr="007A0EBB">
              <w:rPr>
                <w:rFonts w:ascii="Times New Roman" w:hAnsi="Times New Roman" w:cs="Times New Roman"/>
              </w:rPr>
              <w:t>Прочие гостиницы</w:t>
            </w:r>
          </w:p>
        </w:tc>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EBB" w:rsidRPr="007A0EBB" w:rsidRDefault="007A0EBB" w:rsidP="007A0EBB">
            <w:pPr>
              <w:suppressAutoHyphens/>
              <w:autoSpaceDE w:val="0"/>
              <w:autoSpaceDN w:val="0"/>
              <w:adjustRightInd w:val="0"/>
              <w:spacing w:after="0" w:line="240" w:lineRule="auto"/>
              <w:jc w:val="both"/>
              <w:rPr>
                <w:rFonts w:ascii="Times New Roman" w:hAnsi="Times New Roman" w:cs="Times New Roman"/>
              </w:rPr>
            </w:pPr>
            <w:r w:rsidRPr="007A0EBB">
              <w:rPr>
                <w:rFonts w:ascii="Times New Roman" w:hAnsi="Times New Roman" w:cs="Times New Roman"/>
              </w:rPr>
              <w:t>100 мест</w:t>
            </w:r>
          </w:p>
        </w:tc>
        <w:tc>
          <w:tcPr>
            <w:tcW w:w="20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EBB" w:rsidRPr="007A0EBB" w:rsidRDefault="007A0EBB" w:rsidP="007A0EBB">
            <w:pPr>
              <w:suppressAutoHyphens/>
              <w:autoSpaceDE w:val="0"/>
              <w:autoSpaceDN w:val="0"/>
              <w:adjustRightInd w:val="0"/>
              <w:spacing w:after="0" w:line="240" w:lineRule="auto"/>
              <w:jc w:val="both"/>
              <w:rPr>
                <w:rFonts w:ascii="Times New Roman" w:hAnsi="Times New Roman" w:cs="Times New Roman"/>
              </w:rPr>
            </w:pPr>
            <w:r w:rsidRPr="007A0EBB">
              <w:rPr>
                <w:rFonts w:ascii="Times New Roman" w:hAnsi="Times New Roman" w:cs="Times New Roman"/>
              </w:rPr>
              <w:t>8</w:t>
            </w:r>
          </w:p>
        </w:tc>
      </w:tr>
      <w:tr w:rsidR="007A0EBB" w:rsidRPr="007A0EBB" w:rsidTr="007A0EBB">
        <w:tc>
          <w:tcPr>
            <w:tcW w:w="47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EBB" w:rsidRPr="007A0EBB" w:rsidRDefault="007A0EBB" w:rsidP="007A0EBB">
            <w:pPr>
              <w:suppressAutoHyphens/>
              <w:autoSpaceDE w:val="0"/>
              <w:autoSpaceDN w:val="0"/>
              <w:adjustRightInd w:val="0"/>
              <w:spacing w:after="0" w:line="240" w:lineRule="auto"/>
              <w:jc w:val="both"/>
              <w:rPr>
                <w:rFonts w:ascii="Times New Roman" w:hAnsi="Times New Roman" w:cs="Times New Roman"/>
              </w:rPr>
            </w:pPr>
            <w:r w:rsidRPr="007A0EBB">
              <w:rPr>
                <w:rFonts w:ascii="Times New Roman" w:hAnsi="Times New Roman" w:cs="Times New Roman"/>
              </w:rPr>
              <w:t>Вокзалы всех видов транспорта</w:t>
            </w:r>
          </w:p>
        </w:tc>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EBB" w:rsidRPr="007A0EBB" w:rsidRDefault="007A0EBB" w:rsidP="007A0EBB">
            <w:pPr>
              <w:suppressAutoHyphens/>
              <w:autoSpaceDE w:val="0"/>
              <w:autoSpaceDN w:val="0"/>
              <w:adjustRightInd w:val="0"/>
              <w:spacing w:after="0" w:line="240" w:lineRule="auto"/>
              <w:jc w:val="both"/>
              <w:rPr>
                <w:rFonts w:ascii="Times New Roman" w:hAnsi="Times New Roman" w:cs="Times New Roman"/>
              </w:rPr>
            </w:pPr>
            <w:r w:rsidRPr="007A0EBB">
              <w:rPr>
                <w:rFonts w:ascii="Times New Roman" w:hAnsi="Times New Roman" w:cs="Times New Roman"/>
              </w:rPr>
              <w:t>100 пассажиров дальнего и местного сообщений, прибывающих в час «пик»</w:t>
            </w:r>
          </w:p>
        </w:tc>
        <w:tc>
          <w:tcPr>
            <w:tcW w:w="20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EBB" w:rsidRPr="007A0EBB" w:rsidRDefault="007A0EBB" w:rsidP="007A0EBB">
            <w:pPr>
              <w:suppressAutoHyphens/>
              <w:autoSpaceDE w:val="0"/>
              <w:autoSpaceDN w:val="0"/>
              <w:adjustRightInd w:val="0"/>
              <w:spacing w:after="0" w:line="240" w:lineRule="auto"/>
              <w:jc w:val="both"/>
              <w:rPr>
                <w:rFonts w:ascii="Times New Roman" w:hAnsi="Times New Roman" w:cs="Times New Roman"/>
              </w:rPr>
            </w:pPr>
            <w:r w:rsidRPr="007A0EBB">
              <w:rPr>
                <w:rFonts w:ascii="Times New Roman" w:hAnsi="Times New Roman" w:cs="Times New Roman"/>
              </w:rPr>
              <w:t>30</w:t>
            </w:r>
          </w:p>
        </w:tc>
      </w:tr>
      <w:tr w:rsidR="007A0EBB" w:rsidRPr="007A0EBB" w:rsidTr="007A0EBB">
        <w:tc>
          <w:tcPr>
            <w:tcW w:w="47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EBB" w:rsidRPr="007A0EBB" w:rsidRDefault="007A0EBB" w:rsidP="007A0EBB">
            <w:pPr>
              <w:suppressAutoHyphens/>
              <w:autoSpaceDE w:val="0"/>
              <w:autoSpaceDN w:val="0"/>
              <w:adjustRightInd w:val="0"/>
              <w:spacing w:after="0" w:line="240" w:lineRule="auto"/>
              <w:jc w:val="both"/>
              <w:rPr>
                <w:rFonts w:ascii="Times New Roman" w:hAnsi="Times New Roman" w:cs="Times New Roman"/>
              </w:rPr>
            </w:pPr>
            <w:r w:rsidRPr="007A0EBB">
              <w:rPr>
                <w:rFonts w:ascii="Times New Roman" w:hAnsi="Times New Roman" w:cs="Times New Roman"/>
              </w:rPr>
              <w:t>Конечные (периферийные) и зонные станции скоростного пассажирского транспорта</w:t>
            </w:r>
          </w:p>
        </w:tc>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EBB" w:rsidRPr="007A0EBB" w:rsidRDefault="007A0EBB" w:rsidP="007A0EBB">
            <w:pPr>
              <w:suppressAutoHyphens/>
              <w:autoSpaceDE w:val="0"/>
              <w:autoSpaceDN w:val="0"/>
              <w:adjustRightInd w:val="0"/>
              <w:spacing w:after="0" w:line="240" w:lineRule="auto"/>
              <w:jc w:val="both"/>
              <w:rPr>
                <w:rFonts w:ascii="Times New Roman" w:hAnsi="Times New Roman" w:cs="Times New Roman"/>
              </w:rPr>
            </w:pPr>
            <w:r w:rsidRPr="007A0EBB">
              <w:rPr>
                <w:rFonts w:ascii="Times New Roman" w:hAnsi="Times New Roman" w:cs="Times New Roman"/>
              </w:rPr>
              <w:t>100 пассажиров в час «пик»</w:t>
            </w:r>
          </w:p>
        </w:tc>
        <w:tc>
          <w:tcPr>
            <w:tcW w:w="20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EBB" w:rsidRPr="007A0EBB" w:rsidRDefault="007A0EBB" w:rsidP="007A0EBB">
            <w:pPr>
              <w:suppressAutoHyphens/>
              <w:autoSpaceDE w:val="0"/>
              <w:autoSpaceDN w:val="0"/>
              <w:adjustRightInd w:val="0"/>
              <w:spacing w:after="0" w:line="240" w:lineRule="auto"/>
              <w:jc w:val="both"/>
              <w:rPr>
                <w:rFonts w:ascii="Times New Roman" w:hAnsi="Times New Roman" w:cs="Times New Roman"/>
              </w:rPr>
            </w:pPr>
            <w:r w:rsidRPr="007A0EBB">
              <w:rPr>
                <w:rFonts w:ascii="Times New Roman" w:hAnsi="Times New Roman" w:cs="Times New Roman"/>
              </w:rPr>
              <w:t>5 - 10</w:t>
            </w:r>
          </w:p>
        </w:tc>
      </w:tr>
    </w:tbl>
    <w:p w:rsidR="007A0EBB" w:rsidRPr="007A0EBB" w:rsidRDefault="007A0EBB" w:rsidP="007A0EBB">
      <w:pPr>
        <w:suppressAutoHyphens/>
        <w:autoSpaceDE w:val="0"/>
        <w:autoSpaceDN w:val="0"/>
        <w:adjustRightInd w:val="0"/>
        <w:spacing w:after="0" w:line="240" w:lineRule="auto"/>
        <w:jc w:val="both"/>
        <w:rPr>
          <w:rFonts w:ascii="Times New Roman" w:hAnsi="Times New Roman" w:cs="Times New Roman"/>
        </w:rPr>
      </w:pPr>
    </w:p>
    <w:p w:rsidR="007A0EBB" w:rsidRPr="007A0EBB" w:rsidRDefault="007A0EBB" w:rsidP="007A0EBB">
      <w:pPr>
        <w:suppressAutoHyphens/>
        <w:autoSpaceDE w:val="0"/>
        <w:autoSpaceDN w:val="0"/>
        <w:adjustRightInd w:val="0"/>
        <w:spacing w:after="0" w:line="240" w:lineRule="auto"/>
        <w:ind w:firstLine="539"/>
        <w:jc w:val="both"/>
        <w:rPr>
          <w:rFonts w:ascii="Times New Roman" w:hAnsi="Times New Roman" w:cs="Times New Roman"/>
        </w:rPr>
      </w:pPr>
    </w:p>
    <w:p w:rsidR="007A0EBB" w:rsidRPr="007A0EBB" w:rsidRDefault="007A0EBB" w:rsidP="007A0EBB">
      <w:pPr>
        <w:suppressAutoHyphens/>
        <w:autoSpaceDE w:val="0"/>
        <w:autoSpaceDN w:val="0"/>
        <w:adjustRightInd w:val="0"/>
        <w:spacing w:after="0" w:line="240" w:lineRule="auto"/>
        <w:ind w:firstLine="539"/>
        <w:jc w:val="both"/>
        <w:rPr>
          <w:rFonts w:ascii="Times New Roman" w:hAnsi="Times New Roman" w:cs="Times New Roman"/>
        </w:rPr>
      </w:pPr>
      <w:r w:rsidRPr="007A0EBB">
        <w:rPr>
          <w:rFonts w:ascii="Times New Roman" w:hAnsi="Times New Roman" w:cs="Times New Roman"/>
        </w:rPr>
        <w:t>Примечания:</w:t>
      </w:r>
    </w:p>
    <w:p w:rsidR="007A0EBB" w:rsidRPr="007A0EBB" w:rsidRDefault="007A0EBB" w:rsidP="007A0EBB">
      <w:pPr>
        <w:suppressAutoHyphens/>
        <w:autoSpaceDE w:val="0"/>
        <w:autoSpaceDN w:val="0"/>
        <w:adjustRightInd w:val="0"/>
        <w:spacing w:after="0" w:line="240" w:lineRule="auto"/>
        <w:ind w:firstLine="539"/>
        <w:jc w:val="both"/>
        <w:rPr>
          <w:rFonts w:ascii="Times New Roman" w:hAnsi="Times New Roman" w:cs="Times New Roman"/>
        </w:rPr>
      </w:pPr>
      <w:r w:rsidRPr="007A0EBB">
        <w:rPr>
          <w:rFonts w:ascii="Times New Roman" w:hAnsi="Times New Roman" w:cs="Times New Roman"/>
        </w:rPr>
        <w:t xml:space="preserve">1. Для объектов, которые отсутствуют в перечне </w:t>
      </w:r>
      <w:hyperlink w:anchor="Par2" w:history="1">
        <w:r w:rsidRPr="007A0EBB">
          <w:rPr>
            <w:rFonts w:ascii="Times New Roman" w:hAnsi="Times New Roman" w:cs="Times New Roman"/>
          </w:rPr>
          <w:t>таблицы</w:t>
        </w:r>
      </w:hyperlink>
      <w:r w:rsidRPr="007A0EBB">
        <w:rPr>
          <w:rFonts w:ascii="Times New Roman" w:hAnsi="Times New Roman" w:cs="Times New Roman"/>
        </w:rPr>
        <w:t xml:space="preserve"> 16, размеры стоянок принимаются в соответствии с заданием на проектирование.</w:t>
      </w:r>
    </w:p>
    <w:p w:rsidR="007A0EBB" w:rsidRPr="007A0EBB" w:rsidRDefault="007A0EBB" w:rsidP="007A0EBB">
      <w:pPr>
        <w:suppressAutoHyphens/>
        <w:autoSpaceDE w:val="0"/>
        <w:autoSpaceDN w:val="0"/>
        <w:adjustRightInd w:val="0"/>
        <w:spacing w:after="0" w:line="240" w:lineRule="auto"/>
        <w:ind w:firstLine="539"/>
        <w:jc w:val="both"/>
        <w:rPr>
          <w:rFonts w:ascii="Times New Roman" w:hAnsi="Times New Roman" w:cs="Times New Roman"/>
        </w:rPr>
      </w:pPr>
      <w:r w:rsidRPr="007A0EBB">
        <w:rPr>
          <w:rFonts w:ascii="Times New Roman" w:hAnsi="Times New Roman" w:cs="Times New Roman"/>
        </w:rPr>
        <w:t xml:space="preserve">2. Места парковки автомобилей следует размещать на расстоянии не более </w:t>
      </w:r>
      <w:smartTag w:uri="urn:schemas-microsoft-com:office:smarttags" w:element="metricconverter">
        <w:smartTagPr>
          <w:attr w:name="ProductID" w:val="150 метров"/>
        </w:smartTagPr>
        <w:r w:rsidRPr="007A0EBB">
          <w:rPr>
            <w:rFonts w:ascii="Times New Roman" w:hAnsi="Times New Roman" w:cs="Times New Roman"/>
          </w:rPr>
          <w:t>150 метров</w:t>
        </w:r>
      </w:smartTag>
      <w:r w:rsidRPr="007A0EBB">
        <w:rPr>
          <w:rFonts w:ascii="Times New Roman" w:hAnsi="Times New Roman" w:cs="Times New Roman"/>
        </w:rPr>
        <w:t xml:space="preserve"> от общественных объектов. Парковка может располагаться на смежной с участком объекта территории, в том числе на землях общего пользования в пределах красных линий.</w:t>
      </w:r>
    </w:p>
    <w:p w:rsidR="007A0EBB" w:rsidRPr="007A0EBB" w:rsidRDefault="007A0EBB" w:rsidP="007A0EBB">
      <w:pPr>
        <w:suppressAutoHyphens/>
        <w:autoSpaceDE w:val="0"/>
        <w:autoSpaceDN w:val="0"/>
        <w:adjustRightInd w:val="0"/>
        <w:spacing w:after="0" w:line="240" w:lineRule="auto"/>
        <w:ind w:firstLine="539"/>
        <w:jc w:val="both"/>
        <w:rPr>
          <w:rFonts w:ascii="Times New Roman" w:hAnsi="Times New Roman" w:cs="Times New Roman"/>
        </w:rPr>
      </w:pPr>
      <w:r w:rsidRPr="007A0EBB">
        <w:rPr>
          <w:rFonts w:ascii="Times New Roman" w:hAnsi="Times New Roman" w:cs="Times New Roman"/>
        </w:rPr>
        <w:t xml:space="preserve">3. Длина пешеходных подходов от стоянок для временного хранения легковых автомобилей до объектов в зонах массового отдыха не должна превышать </w:t>
      </w:r>
      <w:smartTag w:uri="urn:schemas-microsoft-com:office:smarttags" w:element="metricconverter">
        <w:smartTagPr>
          <w:attr w:name="ProductID" w:val="1000 м"/>
        </w:smartTagPr>
        <w:r w:rsidRPr="007A0EBB">
          <w:rPr>
            <w:rFonts w:ascii="Times New Roman" w:hAnsi="Times New Roman" w:cs="Times New Roman"/>
          </w:rPr>
          <w:t>1000 м</w:t>
        </w:r>
      </w:smartTag>
      <w:r w:rsidRPr="007A0EBB">
        <w:rPr>
          <w:rFonts w:ascii="Times New Roman" w:hAnsi="Times New Roman" w:cs="Times New Roman"/>
        </w:rPr>
        <w:t>.</w:t>
      </w:r>
    </w:p>
    <w:p w:rsidR="007A0EBB" w:rsidRPr="007A0EBB" w:rsidRDefault="007A0EBB" w:rsidP="007A0EBB">
      <w:pPr>
        <w:suppressAutoHyphens/>
        <w:autoSpaceDE w:val="0"/>
        <w:autoSpaceDN w:val="0"/>
        <w:adjustRightInd w:val="0"/>
        <w:spacing w:after="0" w:line="240" w:lineRule="auto"/>
        <w:ind w:firstLine="539"/>
        <w:jc w:val="both"/>
        <w:rPr>
          <w:rFonts w:ascii="Times New Roman" w:hAnsi="Times New Roman" w:cs="Times New Roman"/>
        </w:rPr>
      </w:pPr>
      <w:r w:rsidRPr="007A0EBB">
        <w:rPr>
          <w:rFonts w:ascii="Times New Roman" w:hAnsi="Times New Roman" w:cs="Times New Roman"/>
        </w:rPr>
        <w:t>4. Число машино-мест следует принимать при уровнях автомобилизации, определенных на расчетный срок.</w:t>
      </w:r>
    </w:p>
    <w:p w:rsidR="007A0EBB" w:rsidRPr="007A0EBB" w:rsidRDefault="007A0EBB" w:rsidP="007A0EBB">
      <w:pPr>
        <w:widowControl w:val="0"/>
        <w:suppressAutoHyphens/>
        <w:autoSpaceDE w:val="0"/>
        <w:autoSpaceDN w:val="0"/>
        <w:adjustRightInd w:val="0"/>
        <w:spacing w:after="0" w:line="240" w:lineRule="auto"/>
        <w:ind w:firstLine="540"/>
        <w:jc w:val="both"/>
        <w:rPr>
          <w:rFonts w:ascii="Times New Roman" w:hAnsi="Times New Roman" w:cs="Times New Roman"/>
        </w:rPr>
      </w:pPr>
      <w:r w:rsidRPr="007A0EBB">
        <w:rPr>
          <w:rFonts w:ascii="Times New Roman" w:hAnsi="Times New Roman" w:cs="Times New Roman"/>
        </w:rPr>
        <w:t>2.8.4. Допускается предусматривать открытые стоянки для временного пребывания автомобилей в пределах внутриквартальных проездов (при недопущении сокращения габаритов проездов до ширины менее нормативной), а также улиц и дорог, ограничивающих жилые кварталы (при недопущении сокращения проезжей части таких улиц и дорог). Условия и возможность использования территории общего пользования для стоянок автомобилей определяются органом местного самоуправления.</w:t>
      </w:r>
    </w:p>
    <w:p w:rsidR="007A0EBB" w:rsidRPr="007A0EBB" w:rsidRDefault="007A0EBB" w:rsidP="007A0EBB">
      <w:pPr>
        <w:widowControl w:val="0"/>
        <w:suppressAutoHyphens/>
        <w:autoSpaceDE w:val="0"/>
        <w:autoSpaceDN w:val="0"/>
        <w:adjustRightInd w:val="0"/>
        <w:spacing w:after="0" w:line="240" w:lineRule="auto"/>
        <w:ind w:firstLine="540"/>
        <w:jc w:val="both"/>
        <w:rPr>
          <w:rFonts w:ascii="Times New Roman" w:hAnsi="Times New Roman" w:cs="Times New Roman"/>
        </w:rPr>
      </w:pPr>
      <w:r w:rsidRPr="007A0EBB">
        <w:rPr>
          <w:rFonts w:ascii="Times New Roman" w:hAnsi="Times New Roman" w:cs="Times New Roman"/>
        </w:rPr>
        <w:t xml:space="preserve">Орган местного самоуправления для жилой застройки предусматривает возможность использования земельных участков для строительства, размещения автостоянок для хранения автомобилей на территориях, непригодных для жилой застройки в соответствии с </w:t>
      </w:r>
      <w:hyperlink w:anchor="Par1020" w:history="1">
        <w:r w:rsidRPr="007A0EBB">
          <w:rPr>
            <w:rFonts w:ascii="Times New Roman" w:hAnsi="Times New Roman" w:cs="Times New Roman"/>
          </w:rPr>
          <w:t>пунктом 2.9.</w:t>
        </w:r>
      </w:hyperlink>
      <w:r w:rsidRPr="007A0EBB">
        <w:rPr>
          <w:rFonts w:ascii="Times New Roman" w:hAnsi="Times New Roman" w:cs="Times New Roman"/>
        </w:rPr>
        <w:t>64, позволяющих обеспечивать норматив размещения автостоянок на микрорайон в целом.</w:t>
      </w:r>
    </w:p>
    <w:p w:rsidR="007A0EBB" w:rsidRPr="007A0EBB" w:rsidRDefault="007A0EBB" w:rsidP="007A0EBB">
      <w:pPr>
        <w:widowControl w:val="0"/>
        <w:suppressAutoHyphens/>
        <w:autoSpaceDE w:val="0"/>
        <w:autoSpaceDN w:val="0"/>
        <w:adjustRightInd w:val="0"/>
        <w:spacing w:after="0" w:line="240" w:lineRule="auto"/>
        <w:ind w:firstLine="540"/>
        <w:jc w:val="both"/>
        <w:rPr>
          <w:rFonts w:ascii="Times New Roman" w:hAnsi="Times New Roman" w:cs="Times New Roman"/>
        </w:rPr>
      </w:pPr>
      <w:r w:rsidRPr="007A0EBB">
        <w:rPr>
          <w:rFonts w:ascii="Times New Roman" w:hAnsi="Times New Roman" w:cs="Times New Roman"/>
        </w:rPr>
        <w:t>2.8.5. Разрыв от автостоянок (автостоянка, наземный гараж-стоянка, гараж-стоянка, подземный гараж-стоянка, открытые стоянки, стоянки автомашин) для хранения легкового автотранспорта до зданий различного назначения следует применять в соответствии с таблицей 17.</w:t>
      </w:r>
    </w:p>
    <w:p w:rsidR="007A0EBB" w:rsidRPr="007A0EBB" w:rsidRDefault="007A0EBB" w:rsidP="007A0EBB">
      <w:pPr>
        <w:widowControl w:val="0"/>
        <w:suppressAutoHyphens/>
        <w:autoSpaceDE w:val="0"/>
        <w:autoSpaceDN w:val="0"/>
        <w:adjustRightInd w:val="0"/>
        <w:spacing w:after="0" w:line="240" w:lineRule="auto"/>
        <w:ind w:firstLine="540"/>
        <w:jc w:val="both"/>
        <w:rPr>
          <w:rFonts w:ascii="Times New Roman" w:hAnsi="Times New Roman" w:cs="Times New Roman"/>
        </w:rPr>
      </w:pPr>
      <w:r w:rsidRPr="007A0EBB">
        <w:rPr>
          <w:rFonts w:ascii="Times New Roman" w:hAnsi="Times New Roman" w:cs="Times New Roman"/>
        </w:rPr>
        <w:t>Таблица 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43"/>
        <w:gridCol w:w="1065"/>
        <w:gridCol w:w="1200"/>
        <w:gridCol w:w="1200"/>
        <w:gridCol w:w="1200"/>
        <w:gridCol w:w="1200"/>
        <w:gridCol w:w="1161"/>
      </w:tblGrid>
      <w:tr w:rsidR="007A0EBB" w:rsidRPr="007A0EBB" w:rsidTr="007A0EBB">
        <w:tc>
          <w:tcPr>
            <w:tcW w:w="2543" w:type="dxa"/>
            <w:vMerge w:val="restart"/>
            <w:shd w:val="clear" w:color="auto" w:fill="auto"/>
          </w:tcPr>
          <w:p w:rsidR="007A0EBB" w:rsidRPr="007A0EBB" w:rsidRDefault="007A0EBB" w:rsidP="007A0EBB">
            <w:pPr>
              <w:widowControl w:val="0"/>
              <w:suppressAutoHyphens/>
              <w:autoSpaceDE w:val="0"/>
              <w:autoSpaceDN w:val="0"/>
              <w:adjustRightInd w:val="0"/>
              <w:spacing w:after="0" w:line="240" w:lineRule="auto"/>
              <w:jc w:val="both"/>
              <w:rPr>
                <w:rFonts w:ascii="Times New Roman" w:hAnsi="Times New Roman" w:cs="Times New Roman"/>
              </w:rPr>
            </w:pPr>
            <w:r w:rsidRPr="007A0EBB">
              <w:rPr>
                <w:rFonts w:ascii="Times New Roman" w:hAnsi="Times New Roman" w:cs="Times New Roman"/>
              </w:rPr>
              <w:t>Здания, до которых  определяется расстояние</w:t>
            </w:r>
          </w:p>
        </w:tc>
        <w:tc>
          <w:tcPr>
            <w:tcW w:w="7026" w:type="dxa"/>
            <w:gridSpan w:val="6"/>
            <w:shd w:val="clear" w:color="auto" w:fill="auto"/>
          </w:tcPr>
          <w:p w:rsidR="007A0EBB" w:rsidRPr="007A0EBB" w:rsidRDefault="007A0EBB" w:rsidP="007A0EBB">
            <w:pPr>
              <w:widowControl w:val="0"/>
              <w:suppressAutoHyphens/>
              <w:autoSpaceDE w:val="0"/>
              <w:autoSpaceDN w:val="0"/>
              <w:adjustRightInd w:val="0"/>
              <w:spacing w:after="0" w:line="240" w:lineRule="auto"/>
              <w:jc w:val="both"/>
              <w:rPr>
                <w:rFonts w:ascii="Times New Roman" w:hAnsi="Times New Roman" w:cs="Times New Roman"/>
              </w:rPr>
            </w:pPr>
            <w:r w:rsidRPr="007A0EBB">
              <w:rPr>
                <w:rFonts w:ascii="Times New Roman" w:hAnsi="Times New Roman" w:cs="Times New Roman"/>
              </w:rPr>
              <w:t>Расстояние, м</w:t>
            </w:r>
          </w:p>
        </w:tc>
      </w:tr>
      <w:tr w:rsidR="007A0EBB" w:rsidRPr="007A0EBB" w:rsidTr="007A0EBB">
        <w:tc>
          <w:tcPr>
            <w:tcW w:w="2543" w:type="dxa"/>
            <w:vMerge/>
            <w:shd w:val="clear" w:color="auto" w:fill="auto"/>
          </w:tcPr>
          <w:p w:rsidR="007A0EBB" w:rsidRPr="007A0EBB" w:rsidRDefault="007A0EBB" w:rsidP="007A0EBB">
            <w:pPr>
              <w:widowControl w:val="0"/>
              <w:suppressAutoHyphens/>
              <w:autoSpaceDE w:val="0"/>
              <w:autoSpaceDN w:val="0"/>
              <w:adjustRightInd w:val="0"/>
              <w:spacing w:after="0" w:line="240" w:lineRule="auto"/>
              <w:jc w:val="both"/>
              <w:rPr>
                <w:rFonts w:ascii="Times New Roman" w:hAnsi="Times New Roman" w:cs="Times New Roman"/>
              </w:rPr>
            </w:pPr>
          </w:p>
        </w:tc>
        <w:tc>
          <w:tcPr>
            <w:tcW w:w="4665" w:type="dxa"/>
            <w:gridSpan w:val="4"/>
            <w:shd w:val="clear" w:color="auto" w:fill="auto"/>
          </w:tcPr>
          <w:p w:rsidR="007A0EBB" w:rsidRPr="007A0EBB" w:rsidRDefault="007A0EBB" w:rsidP="007A0EBB">
            <w:pPr>
              <w:widowControl w:val="0"/>
              <w:suppressAutoHyphens/>
              <w:autoSpaceDE w:val="0"/>
              <w:autoSpaceDN w:val="0"/>
              <w:adjustRightInd w:val="0"/>
              <w:spacing w:after="0" w:line="240" w:lineRule="auto"/>
              <w:jc w:val="both"/>
              <w:rPr>
                <w:rFonts w:ascii="Times New Roman" w:hAnsi="Times New Roman" w:cs="Times New Roman"/>
              </w:rPr>
            </w:pPr>
            <w:r w:rsidRPr="007A0EBB">
              <w:rPr>
                <w:rFonts w:ascii="Times New Roman" w:hAnsi="Times New Roman" w:cs="Times New Roman"/>
              </w:rPr>
              <w:t>от гаражей и открытых стоянок</w:t>
            </w:r>
          </w:p>
          <w:p w:rsidR="007A0EBB" w:rsidRPr="007A0EBB" w:rsidRDefault="007A0EBB" w:rsidP="007A0EBB">
            <w:pPr>
              <w:widowControl w:val="0"/>
              <w:suppressAutoHyphens/>
              <w:autoSpaceDE w:val="0"/>
              <w:autoSpaceDN w:val="0"/>
              <w:adjustRightInd w:val="0"/>
              <w:spacing w:after="0" w:line="240" w:lineRule="auto"/>
              <w:jc w:val="both"/>
              <w:rPr>
                <w:rFonts w:ascii="Times New Roman" w:hAnsi="Times New Roman" w:cs="Times New Roman"/>
              </w:rPr>
            </w:pPr>
            <w:r w:rsidRPr="007A0EBB">
              <w:rPr>
                <w:rFonts w:ascii="Times New Roman" w:hAnsi="Times New Roman" w:cs="Times New Roman"/>
              </w:rPr>
              <w:t>при числе легковых автомобилей</w:t>
            </w:r>
          </w:p>
        </w:tc>
        <w:tc>
          <w:tcPr>
            <w:tcW w:w="2361" w:type="dxa"/>
            <w:gridSpan w:val="2"/>
            <w:shd w:val="clear" w:color="auto" w:fill="auto"/>
          </w:tcPr>
          <w:p w:rsidR="007A0EBB" w:rsidRPr="007A0EBB" w:rsidRDefault="007A0EBB" w:rsidP="007A0EBB">
            <w:pPr>
              <w:widowControl w:val="0"/>
              <w:suppressAutoHyphens/>
              <w:autoSpaceDE w:val="0"/>
              <w:autoSpaceDN w:val="0"/>
              <w:adjustRightInd w:val="0"/>
              <w:spacing w:after="0" w:line="240" w:lineRule="auto"/>
              <w:jc w:val="both"/>
              <w:rPr>
                <w:rFonts w:ascii="Times New Roman" w:hAnsi="Times New Roman" w:cs="Times New Roman"/>
              </w:rPr>
            </w:pPr>
            <w:r w:rsidRPr="007A0EBB">
              <w:rPr>
                <w:rFonts w:ascii="Times New Roman" w:hAnsi="Times New Roman" w:cs="Times New Roman"/>
              </w:rPr>
              <w:t>от станций технического обслуживания при числе постов</w:t>
            </w:r>
          </w:p>
        </w:tc>
      </w:tr>
      <w:tr w:rsidR="007A0EBB" w:rsidRPr="007A0EBB" w:rsidTr="007A0EBB">
        <w:tc>
          <w:tcPr>
            <w:tcW w:w="2543" w:type="dxa"/>
            <w:vMerge/>
            <w:shd w:val="clear" w:color="auto" w:fill="auto"/>
          </w:tcPr>
          <w:p w:rsidR="007A0EBB" w:rsidRPr="007A0EBB" w:rsidRDefault="007A0EBB" w:rsidP="007A0EBB">
            <w:pPr>
              <w:widowControl w:val="0"/>
              <w:suppressAutoHyphens/>
              <w:autoSpaceDE w:val="0"/>
              <w:autoSpaceDN w:val="0"/>
              <w:adjustRightInd w:val="0"/>
              <w:spacing w:after="0" w:line="240" w:lineRule="auto"/>
              <w:jc w:val="both"/>
              <w:rPr>
                <w:rFonts w:ascii="Times New Roman" w:hAnsi="Times New Roman" w:cs="Times New Roman"/>
              </w:rPr>
            </w:pPr>
          </w:p>
        </w:tc>
        <w:tc>
          <w:tcPr>
            <w:tcW w:w="1065" w:type="dxa"/>
            <w:shd w:val="clear" w:color="auto" w:fill="auto"/>
          </w:tcPr>
          <w:p w:rsidR="007A0EBB" w:rsidRPr="007A0EBB" w:rsidRDefault="007A0EBB" w:rsidP="007A0EBB">
            <w:pPr>
              <w:widowControl w:val="0"/>
              <w:suppressAutoHyphens/>
              <w:autoSpaceDE w:val="0"/>
              <w:autoSpaceDN w:val="0"/>
              <w:adjustRightInd w:val="0"/>
              <w:spacing w:after="0" w:line="240" w:lineRule="auto"/>
              <w:jc w:val="both"/>
              <w:rPr>
                <w:rFonts w:ascii="Times New Roman" w:hAnsi="Times New Roman" w:cs="Times New Roman"/>
              </w:rPr>
            </w:pPr>
            <w:r w:rsidRPr="007A0EBB">
              <w:rPr>
                <w:rFonts w:ascii="Times New Roman" w:hAnsi="Times New Roman" w:cs="Times New Roman"/>
              </w:rPr>
              <w:t>10 и менее</w:t>
            </w:r>
          </w:p>
        </w:tc>
        <w:tc>
          <w:tcPr>
            <w:tcW w:w="1200" w:type="dxa"/>
            <w:shd w:val="clear" w:color="auto" w:fill="auto"/>
          </w:tcPr>
          <w:p w:rsidR="007A0EBB" w:rsidRPr="007A0EBB" w:rsidRDefault="007A0EBB" w:rsidP="007A0EBB">
            <w:pPr>
              <w:widowControl w:val="0"/>
              <w:suppressAutoHyphens/>
              <w:autoSpaceDE w:val="0"/>
              <w:autoSpaceDN w:val="0"/>
              <w:adjustRightInd w:val="0"/>
              <w:spacing w:after="0" w:line="240" w:lineRule="auto"/>
              <w:jc w:val="both"/>
              <w:rPr>
                <w:rFonts w:ascii="Times New Roman" w:hAnsi="Times New Roman" w:cs="Times New Roman"/>
              </w:rPr>
            </w:pPr>
            <w:r w:rsidRPr="007A0EBB">
              <w:rPr>
                <w:rFonts w:ascii="Times New Roman" w:hAnsi="Times New Roman" w:cs="Times New Roman"/>
              </w:rPr>
              <w:t>11 - 50</w:t>
            </w:r>
          </w:p>
        </w:tc>
        <w:tc>
          <w:tcPr>
            <w:tcW w:w="1200" w:type="dxa"/>
            <w:shd w:val="clear" w:color="auto" w:fill="auto"/>
          </w:tcPr>
          <w:p w:rsidR="007A0EBB" w:rsidRPr="007A0EBB" w:rsidRDefault="007A0EBB" w:rsidP="007A0EBB">
            <w:pPr>
              <w:widowControl w:val="0"/>
              <w:suppressAutoHyphens/>
              <w:autoSpaceDE w:val="0"/>
              <w:autoSpaceDN w:val="0"/>
              <w:adjustRightInd w:val="0"/>
              <w:spacing w:after="0" w:line="240" w:lineRule="auto"/>
              <w:jc w:val="both"/>
              <w:rPr>
                <w:rFonts w:ascii="Times New Roman" w:hAnsi="Times New Roman" w:cs="Times New Roman"/>
              </w:rPr>
            </w:pPr>
            <w:r w:rsidRPr="007A0EBB">
              <w:rPr>
                <w:rFonts w:ascii="Times New Roman" w:hAnsi="Times New Roman" w:cs="Times New Roman"/>
              </w:rPr>
              <w:t>51 -   101</w:t>
            </w:r>
          </w:p>
        </w:tc>
        <w:tc>
          <w:tcPr>
            <w:tcW w:w="1200" w:type="dxa"/>
            <w:shd w:val="clear" w:color="auto" w:fill="auto"/>
          </w:tcPr>
          <w:p w:rsidR="007A0EBB" w:rsidRPr="007A0EBB" w:rsidRDefault="007A0EBB" w:rsidP="007A0EBB">
            <w:pPr>
              <w:widowControl w:val="0"/>
              <w:suppressAutoHyphens/>
              <w:autoSpaceDE w:val="0"/>
              <w:autoSpaceDN w:val="0"/>
              <w:adjustRightInd w:val="0"/>
              <w:spacing w:after="0" w:line="240" w:lineRule="auto"/>
              <w:jc w:val="both"/>
              <w:rPr>
                <w:rFonts w:ascii="Times New Roman" w:hAnsi="Times New Roman" w:cs="Times New Roman"/>
              </w:rPr>
            </w:pPr>
            <w:r w:rsidRPr="007A0EBB">
              <w:rPr>
                <w:rFonts w:ascii="Times New Roman" w:hAnsi="Times New Roman" w:cs="Times New Roman"/>
              </w:rPr>
              <w:t>101 – 300</w:t>
            </w:r>
          </w:p>
        </w:tc>
        <w:tc>
          <w:tcPr>
            <w:tcW w:w="1200" w:type="dxa"/>
            <w:shd w:val="clear" w:color="auto" w:fill="auto"/>
          </w:tcPr>
          <w:p w:rsidR="007A0EBB" w:rsidRPr="007A0EBB" w:rsidRDefault="007A0EBB" w:rsidP="007A0EBB">
            <w:pPr>
              <w:widowControl w:val="0"/>
              <w:suppressAutoHyphens/>
              <w:autoSpaceDE w:val="0"/>
              <w:autoSpaceDN w:val="0"/>
              <w:adjustRightInd w:val="0"/>
              <w:spacing w:after="0" w:line="240" w:lineRule="auto"/>
              <w:jc w:val="both"/>
              <w:rPr>
                <w:rFonts w:ascii="Times New Roman" w:hAnsi="Times New Roman" w:cs="Times New Roman"/>
              </w:rPr>
            </w:pPr>
            <w:r w:rsidRPr="007A0EBB">
              <w:rPr>
                <w:rFonts w:ascii="Times New Roman" w:hAnsi="Times New Roman" w:cs="Times New Roman"/>
              </w:rPr>
              <w:t>10 и менее</w:t>
            </w:r>
          </w:p>
        </w:tc>
        <w:tc>
          <w:tcPr>
            <w:tcW w:w="1161" w:type="dxa"/>
            <w:shd w:val="clear" w:color="auto" w:fill="auto"/>
          </w:tcPr>
          <w:p w:rsidR="007A0EBB" w:rsidRPr="007A0EBB" w:rsidRDefault="007A0EBB" w:rsidP="007A0EBB">
            <w:pPr>
              <w:widowControl w:val="0"/>
              <w:suppressAutoHyphens/>
              <w:autoSpaceDE w:val="0"/>
              <w:autoSpaceDN w:val="0"/>
              <w:adjustRightInd w:val="0"/>
              <w:spacing w:after="0" w:line="240" w:lineRule="auto"/>
              <w:jc w:val="both"/>
              <w:rPr>
                <w:rFonts w:ascii="Times New Roman" w:hAnsi="Times New Roman" w:cs="Times New Roman"/>
              </w:rPr>
            </w:pPr>
            <w:r w:rsidRPr="007A0EBB">
              <w:rPr>
                <w:rFonts w:ascii="Times New Roman" w:hAnsi="Times New Roman" w:cs="Times New Roman"/>
              </w:rPr>
              <w:t>11 - 30</w:t>
            </w:r>
          </w:p>
        </w:tc>
      </w:tr>
      <w:tr w:rsidR="007A0EBB" w:rsidRPr="007A0EBB" w:rsidTr="007A0EBB">
        <w:tc>
          <w:tcPr>
            <w:tcW w:w="2543" w:type="dxa"/>
            <w:shd w:val="clear" w:color="auto" w:fill="auto"/>
          </w:tcPr>
          <w:p w:rsidR="007A0EBB" w:rsidRPr="007A0EBB" w:rsidRDefault="007A0EBB" w:rsidP="007A0EBB">
            <w:pPr>
              <w:widowControl w:val="0"/>
              <w:suppressAutoHyphens/>
              <w:autoSpaceDE w:val="0"/>
              <w:autoSpaceDN w:val="0"/>
              <w:adjustRightInd w:val="0"/>
              <w:spacing w:after="0" w:line="240" w:lineRule="auto"/>
              <w:jc w:val="both"/>
              <w:rPr>
                <w:rFonts w:ascii="Times New Roman" w:hAnsi="Times New Roman" w:cs="Times New Roman"/>
              </w:rPr>
            </w:pPr>
            <w:r w:rsidRPr="007A0EBB">
              <w:rPr>
                <w:rFonts w:ascii="Times New Roman" w:hAnsi="Times New Roman" w:cs="Times New Roman"/>
              </w:rPr>
              <w:t xml:space="preserve">Жилые дома           </w:t>
            </w:r>
          </w:p>
        </w:tc>
        <w:tc>
          <w:tcPr>
            <w:tcW w:w="1065" w:type="dxa"/>
            <w:shd w:val="clear" w:color="auto" w:fill="auto"/>
          </w:tcPr>
          <w:p w:rsidR="007A0EBB" w:rsidRPr="007A0EBB" w:rsidRDefault="007A0EBB" w:rsidP="007A0EBB">
            <w:pPr>
              <w:widowControl w:val="0"/>
              <w:suppressAutoHyphens/>
              <w:autoSpaceDE w:val="0"/>
              <w:autoSpaceDN w:val="0"/>
              <w:adjustRightInd w:val="0"/>
              <w:spacing w:after="0" w:line="240" w:lineRule="auto"/>
              <w:jc w:val="both"/>
              <w:rPr>
                <w:rFonts w:ascii="Times New Roman" w:hAnsi="Times New Roman" w:cs="Times New Roman"/>
              </w:rPr>
            </w:pPr>
            <w:r w:rsidRPr="007A0EBB">
              <w:rPr>
                <w:rFonts w:ascii="Times New Roman" w:hAnsi="Times New Roman" w:cs="Times New Roman"/>
              </w:rPr>
              <w:t xml:space="preserve">10 </w:t>
            </w:r>
            <w:hyperlink w:anchor="Par27" w:history="1">
              <w:r w:rsidRPr="007A0EBB">
                <w:rPr>
                  <w:rFonts w:ascii="Times New Roman" w:hAnsi="Times New Roman" w:cs="Times New Roman"/>
                </w:rPr>
                <w:t>&lt;**&gt;</w:t>
              </w:r>
            </w:hyperlink>
          </w:p>
        </w:tc>
        <w:tc>
          <w:tcPr>
            <w:tcW w:w="1200" w:type="dxa"/>
            <w:shd w:val="clear" w:color="auto" w:fill="auto"/>
          </w:tcPr>
          <w:p w:rsidR="007A0EBB" w:rsidRPr="007A0EBB" w:rsidRDefault="007A0EBB" w:rsidP="007A0EBB">
            <w:pPr>
              <w:widowControl w:val="0"/>
              <w:suppressAutoHyphens/>
              <w:autoSpaceDE w:val="0"/>
              <w:autoSpaceDN w:val="0"/>
              <w:adjustRightInd w:val="0"/>
              <w:spacing w:after="0" w:line="240" w:lineRule="auto"/>
              <w:jc w:val="both"/>
              <w:rPr>
                <w:rFonts w:ascii="Times New Roman" w:hAnsi="Times New Roman" w:cs="Times New Roman"/>
              </w:rPr>
            </w:pPr>
            <w:r w:rsidRPr="007A0EBB">
              <w:rPr>
                <w:rFonts w:ascii="Times New Roman" w:hAnsi="Times New Roman" w:cs="Times New Roman"/>
              </w:rPr>
              <w:t>15</w:t>
            </w:r>
          </w:p>
        </w:tc>
        <w:tc>
          <w:tcPr>
            <w:tcW w:w="1200" w:type="dxa"/>
            <w:shd w:val="clear" w:color="auto" w:fill="auto"/>
          </w:tcPr>
          <w:p w:rsidR="007A0EBB" w:rsidRPr="007A0EBB" w:rsidRDefault="007A0EBB" w:rsidP="007A0EBB">
            <w:pPr>
              <w:widowControl w:val="0"/>
              <w:suppressAutoHyphens/>
              <w:autoSpaceDE w:val="0"/>
              <w:autoSpaceDN w:val="0"/>
              <w:adjustRightInd w:val="0"/>
              <w:spacing w:after="0" w:line="240" w:lineRule="auto"/>
              <w:jc w:val="both"/>
              <w:rPr>
                <w:rFonts w:ascii="Times New Roman" w:hAnsi="Times New Roman" w:cs="Times New Roman"/>
              </w:rPr>
            </w:pPr>
            <w:r w:rsidRPr="007A0EBB">
              <w:rPr>
                <w:rFonts w:ascii="Times New Roman" w:hAnsi="Times New Roman" w:cs="Times New Roman"/>
              </w:rPr>
              <w:t>25</w:t>
            </w:r>
          </w:p>
        </w:tc>
        <w:tc>
          <w:tcPr>
            <w:tcW w:w="1200" w:type="dxa"/>
            <w:shd w:val="clear" w:color="auto" w:fill="auto"/>
          </w:tcPr>
          <w:p w:rsidR="007A0EBB" w:rsidRPr="007A0EBB" w:rsidRDefault="007A0EBB" w:rsidP="007A0EBB">
            <w:pPr>
              <w:widowControl w:val="0"/>
              <w:suppressAutoHyphens/>
              <w:autoSpaceDE w:val="0"/>
              <w:autoSpaceDN w:val="0"/>
              <w:adjustRightInd w:val="0"/>
              <w:spacing w:after="0" w:line="240" w:lineRule="auto"/>
              <w:jc w:val="both"/>
              <w:rPr>
                <w:rFonts w:ascii="Times New Roman" w:hAnsi="Times New Roman" w:cs="Times New Roman"/>
              </w:rPr>
            </w:pPr>
            <w:r w:rsidRPr="007A0EBB">
              <w:rPr>
                <w:rFonts w:ascii="Times New Roman" w:hAnsi="Times New Roman" w:cs="Times New Roman"/>
              </w:rPr>
              <w:t>35</w:t>
            </w:r>
          </w:p>
        </w:tc>
        <w:tc>
          <w:tcPr>
            <w:tcW w:w="1200" w:type="dxa"/>
            <w:shd w:val="clear" w:color="auto" w:fill="auto"/>
          </w:tcPr>
          <w:p w:rsidR="007A0EBB" w:rsidRPr="007A0EBB" w:rsidRDefault="007A0EBB" w:rsidP="007A0EBB">
            <w:pPr>
              <w:widowControl w:val="0"/>
              <w:suppressAutoHyphens/>
              <w:autoSpaceDE w:val="0"/>
              <w:autoSpaceDN w:val="0"/>
              <w:adjustRightInd w:val="0"/>
              <w:spacing w:after="0" w:line="240" w:lineRule="auto"/>
              <w:jc w:val="both"/>
              <w:rPr>
                <w:rFonts w:ascii="Times New Roman" w:hAnsi="Times New Roman" w:cs="Times New Roman"/>
              </w:rPr>
            </w:pPr>
            <w:r w:rsidRPr="007A0EBB">
              <w:rPr>
                <w:rFonts w:ascii="Times New Roman" w:hAnsi="Times New Roman" w:cs="Times New Roman"/>
              </w:rPr>
              <w:t>15</w:t>
            </w:r>
          </w:p>
        </w:tc>
        <w:tc>
          <w:tcPr>
            <w:tcW w:w="1161" w:type="dxa"/>
            <w:shd w:val="clear" w:color="auto" w:fill="auto"/>
          </w:tcPr>
          <w:p w:rsidR="007A0EBB" w:rsidRPr="007A0EBB" w:rsidRDefault="007A0EBB" w:rsidP="007A0EBB">
            <w:pPr>
              <w:widowControl w:val="0"/>
              <w:suppressAutoHyphens/>
              <w:autoSpaceDE w:val="0"/>
              <w:autoSpaceDN w:val="0"/>
              <w:adjustRightInd w:val="0"/>
              <w:spacing w:after="0" w:line="240" w:lineRule="auto"/>
              <w:jc w:val="both"/>
              <w:rPr>
                <w:rFonts w:ascii="Times New Roman" w:hAnsi="Times New Roman" w:cs="Times New Roman"/>
              </w:rPr>
            </w:pPr>
            <w:r w:rsidRPr="007A0EBB">
              <w:rPr>
                <w:rFonts w:ascii="Times New Roman" w:hAnsi="Times New Roman" w:cs="Times New Roman"/>
              </w:rPr>
              <w:t>25</w:t>
            </w:r>
          </w:p>
        </w:tc>
      </w:tr>
      <w:tr w:rsidR="007A0EBB" w:rsidRPr="007A0EBB" w:rsidTr="007A0EBB">
        <w:tc>
          <w:tcPr>
            <w:tcW w:w="2543" w:type="dxa"/>
            <w:shd w:val="clear" w:color="auto" w:fill="auto"/>
          </w:tcPr>
          <w:p w:rsidR="007A0EBB" w:rsidRPr="007A0EBB" w:rsidRDefault="007A0EBB" w:rsidP="007A0EBB">
            <w:pPr>
              <w:widowControl w:val="0"/>
              <w:suppressAutoHyphens/>
              <w:autoSpaceDE w:val="0"/>
              <w:autoSpaceDN w:val="0"/>
              <w:adjustRightInd w:val="0"/>
              <w:spacing w:after="0" w:line="240" w:lineRule="auto"/>
              <w:jc w:val="both"/>
              <w:rPr>
                <w:rFonts w:ascii="Times New Roman" w:hAnsi="Times New Roman" w:cs="Times New Roman"/>
              </w:rPr>
            </w:pPr>
            <w:r w:rsidRPr="007A0EBB">
              <w:rPr>
                <w:rFonts w:ascii="Times New Roman" w:hAnsi="Times New Roman" w:cs="Times New Roman"/>
              </w:rPr>
              <w:t>В том числе торцы жилых домов без окон</w:t>
            </w:r>
          </w:p>
        </w:tc>
        <w:tc>
          <w:tcPr>
            <w:tcW w:w="1065" w:type="dxa"/>
            <w:shd w:val="clear" w:color="auto" w:fill="auto"/>
          </w:tcPr>
          <w:p w:rsidR="007A0EBB" w:rsidRPr="007A0EBB" w:rsidRDefault="007A0EBB" w:rsidP="007A0EBB">
            <w:pPr>
              <w:widowControl w:val="0"/>
              <w:suppressAutoHyphens/>
              <w:autoSpaceDE w:val="0"/>
              <w:autoSpaceDN w:val="0"/>
              <w:adjustRightInd w:val="0"/>
              <w:spacing w:after="0" w:line="240" w:lineRule="auto"/>
              <w:jc w:val="both"/>
              <w:rPr>
                <w:rFonts w:ascii="Times New Roman" w:hAnsi="Times New Roman" w:cs="Times New Roman"/>
              </w:rPr>
            </w:pPr>
            <w:r w:rsidRPr="007A0EBB">
              <w:rPr>
                <w:rFonts w:ascii="Times New Roman" w:hAnsi="Times New Roman" w:cs="Times New Roman"/>
              </w:rPr>
              <w:t xml:space="preserve">10 </w:t>
            </w:r>
            <w:hyperlink w:anchor="Par27" w:history="1">
              <w:r w:rsidRPr="007A0EBB">
                <w:rPr>
                  <w:rFonts w:ascii="Times New Roman" w:hAnsi="Times New Roman" w:cs="Times New Roman"/>
                </w:rPr>
                <w:t>&lt;**&gt;</w:t>
              </w:r>
            </w:hyperlink>
          </w:p>
        </w:tc>
        <w:tc>
          <w:tcPr>
            <w:tcW w:w="1200" w:type="dxa"/>
            <w:shd w:val="clear" w:color="auto" w:fill="auto"/>
          </w:tcPr>
          <w:p w:rsidR="007A0EBB" w:rsidRPr="007A0EBB" w:rsidRDefault="007A0EBB" w:rsidP="007A0EBB">
            <w:pPr>
              <w:widowControl w:val="0"/>
              <w:suppressAutoHyphens/>
              <w:autoSpaceDE w:val="0"/>
              <w:autoSpaceDN w:val="0"/>
              <w:adjustRightInd w:val="0"/>
              <w:spacing w:after="0" w:line="240" w:lineRule="auto"/>
              <w:jc w:val="both"/>
              <w:rPr>
                <w:rFonts w:ascii="Times New Roman" w:hAnsi="Times New Roman" w:cs="Times New Roman"/>
              </w:rPr>
            </w:pPr>
            <w:r w:rsidRPr="007A0EBB">
              <w:rPr>
                <w:rFonts w:ascii="Times New Roman" w:hAnsi="Times New Roman" w:cs="Times New Roman"/>
              </w:rPr>
              <w:t xml:space="preserve">10 </w:t>
            </w:r>
            <w:hyperlink w:anchor="Par27" w:history="1">
              <w:r w:rsidRPr="007A0EBB">
                <w:rPr>
                  <w:rFonts w:ascii="Times New Roman" w:hAnsi="Times New Roman" w:cs="Times New Roman"/>
                </w:rPr>
                <w:t>&lt;**&gt;</w:t>
              </w:r>
            </w:hyperlink>
            <w:r w:rsidRPr="007A0EBB">
              <w:rPr>
                <w:rFonts w:ascii="Times New Roman" w:hAnsi="Times New Roman" w:cs="Times New Roman"/>
              </w:rPr>
              <w:t>│</w:t>
            </w:r>
          </w:p>
        </w:tc>
        <w:tc>
          <w:tcPr>
            <w:tcW w:w="1200" w:type="dxa"/>
            <w:shd w:val="clear" w:color="auto" w:fill="auto"/>
          </w:tcPr>
          <w:p w:rsidR="007A0EBB" w:rsidRPr="007A0EBB" w:rsidRDefault="007A0EBB" w:rsidP="007A0EBB">
            <w:pPr>
              <w:widowControl w:val="0"/>
              <w:suppressAutoHyphens/>
              <w:autoSpaceDE w:val="0"/>
              <w:autoSpaceDN w:val="0"/>
              <w:adjustRightInd w:val="0"/>
              <w:spacing w:after="0" w:line="240" w:lineRule="auto"/>
              <w:jc w:val="both"/>
              <w:rPr>
                <w:rFonts w:ascii="Times New Roman" w:hAnsi="Times New Roman" w:cs="Times New Roman"/>
              </w:rPr>
            </w:pPr>
            <w:r w:rsidRPr="007A0EBB">
              <w:rPr>
                <w:rFonts w:ascii="Times New Roman" w:hAnsi="Times New Roman" w:cs="Times New Roman"/>
              </w:rPr>
              <w:t>15</w:t>
            </w:r>
          </w:p>
        </w:tc>
        <w:tc>
          <w:tcPr>
            <w:tcW w:w="1200" w:type="dxa"/>
            <w:shd w:val="clear" w:color="auto" w:fill="auto"/>
          </w:tcPr>
          <w:p w:rsidR="007A0EBB" w:rsidRPr="007A0EBB" w:rsidRDefault="007A0EBB" w:rsidP="007A0EBB">
            <w:pPr>
              <w:widowControl w:val="0"/>
              <w:suppressAutoHyphens/>
              <w:autoSpaceDE w:val="0"/>
              <w:autoSpaceDN w:val="0"/>
              <w:adjustRightInd w:val="0"/>
              <w:spacing w:after="0" w:line="240" w:lineRule="auto"/>
              <w:jc w:val="both"/>
              <w:rPr>
                <w:rFonts w:ascii="Times New Roman" w:hAnsi="Times New Roman" w:cs="Times New Roman"/>
              </w:rPr>
            </w:pPr>
            <w:r w:rsidRPr="007A0EBB">
              <w:rPr>
                <w:rFonts w:ascii="Times New Roman" w:hAnsi="Times New Roman" w:cs="Times New Roman"/>
              </w:rPr>
              <w:t>25</w:t>
            </w:r>
          </w:p>
        </w:tc>
        <w:tc>
          <w:tcPr>
            <w:tcW w:w="1200" w:type="dxa"/>
            <w:shd w:val="clear" w:color="auto" w:fill="auto"/>
          </w:tcPr>
          <w:p w:rsidR="007A0EBB" w:rsidRPr="007A0EBB" w:rsidRDefault="007A0EBB" w:rsidP="007A0EBB">
            <w:pPr>
              <w:widowControl w:val="0"/>
              <w:suppressAutoHyphens/>
              <w:autoSpaceDE w:val="0"/>
              <w:autoSpaceDN w:val="0"/>
              <w:adjustRightInd w:val="0"/>
              <w:spacing w:after="0" w:line="240" w:lineRule="auto"/>
              <w:jc w:val="both"/>
              <w:rPr>
                <w:rFonts w:ascii="Times New Roman" w:hAnsi="Times New Roman" w:cs="Times New Roman"/>
              </w:rPr>
            </w:pPr>
            <w:r w:rsidRPr="007A0EBB">
              <w:rPr>
                <w:rFonts w:ascii="Times New Roman" w:hAnsi="Times New Roman" w:cs="Times New Roman"/>
              </w:rPr>
              <w:t>15</w:t>
            </w:r>
          </w:p>
        </w:tc>
        <w:tc>
          <w:tcPr>
            <w:tcW w:w="1161" w:type="dxa"/>
            <w:shd w:val="clear" w:color="auto" w:fill="auto"/>
          </w:tcPr>
          <w:p w:rsidR="007A0EBB" w:rsidRPr="007A0EBB" w:rsidRDefault="007A0EBB" w:rsidP="007A0EBB">
            <w:pPr>
              <w:widowControl w:val="0"/>
              <w:suppressAutoHyphens/>
              <w:autoSpaceDE w:val="0"/>
              <w:autoSpaceDN w:val="0"/>
              <w:adjustRightInd w:val="0"/>
              <w:spacing w:after="0" w:line="240" w:lineRule="auto"/>
              <w:jc w:val="both"/>
              <w:rPr>
                <w:rFonts w:ascii="Times New Roman" w:hAnsi="Times New Roman" w:cs="Times New Roman"/>
              </w:rPr>
            </w:pPr>
            <w:r w:rsidRPr="007A0EBB">
              <w:rPr>
                <w:rFonts w:ascii="Times New Roman" w:hAnsi="Times New Roman" w:cs="Times New Roman"/>
              </w:rPr>
              <w:t>25</w:t>
            </w:r>
          </w:p>
        </w:tc>
      </w:tr>
      <w:tr w:rsidR="007A0EBB" w:rsidRPr="007A0EBB" w:rsidTr="007A0EBB">
        <w:tc>
          <w:tcPr>
            <w:tcW w:w="2543" w:type="dxa"/>
            <w:shd w:val="clear" w:color="auto" w:fill="auto"/>
          </w:tcPr>
          <w:p w:rsidR="007A0EBB" w:rsidRPr="007A0EBB" w:rsidRDefault="007A0EBB" w:rsidP="007A0EBB">
            <w:pPr>
              <w:widowControl w:val="0"/>
              <w:suppressAutoHyphens/>
              <w:autoSpaceDE w:val="0"/>
              <w:autoSpaceDN w:val="0"/>
              <w:adjustRightInd w:val="0"/>
              <w:spacing w:after="0" w:line="240" w:lineRule="auto"/>
              <w:jc w:val="both"/>
              <w:rPr>
                <w:rFonts w:ascii="Times New Roman" w:hAnsi="Times New Roman" w:cs="Times New Roman"/>
              </w:rPr>
            </w:pPr>
            <w:r w:rsidRPr="007A0EBB">
              <w:rPr>
                <w:rFonts w:ascii="Times New Roman" w:hAnsi="Times New Roman" w:cs="Times New Roman"/>
              </w:rPr>
              <w:t xml:space="preserve">Общественные здания  </w:t>
            </w:r>
          </w:p>
        </w:tc>
        <w:tc>
          <w:tcPr>
            <w:tcW w:w="1065" w:type="dxa"/>
            <w:shd w:val="clear" w:color="auto" w:fill="auto"/>
          </w:tcPr>
          <w:p w:rsidR="007A0EBB" w:rsidRPr="007A0EBB" w:rsidRDefault="007A0EBB" w:rsidP="007A0EBB">
            <w:pPr>
              <w:widowControl w:val="0"/>
              <w:suppressAutoHyphens/>
              <w:autoSpaceDE w:val="0"/>
              <w:autoSpaceDN w:val="0"/>
              <w:adjustRightInd w:val="0"/>
              <w:spacing w:after="0" w:line="240" w:lineRule="auto"/>
              <w:jc w:val="both"/>
              <w:rPr>
                <w:rFonts w:ascii="Times New Roman" w:hAnsi="Times New Roman" w:cs="Times New Roman"/>
              </w:rPr>
            </w:pPr>
            <w:r w:rsidRPr="007A0EBB">
              <w:rPr>
                <w:rFonts w:ascii="Times New Roman" w:hAnsi="Times New Roman" w:cs="Times New Roman"/>
              </w:rPr>
              <w:t xml:space="preserve">10 </w:t>
            </w:r>
            <w:hyperlink w:anchor="Par27" w:history="1">
              <w:r w:rsidRPr="007A0EBB">
                <w:rPr>
                  <w:rFonts w:ascii="Times New Roman" w:hAnsi="Times New Roman" w:cs="Times New Roman"/>
                </w:rPr>
                <w:t>&lt;**&gt;</w:t>
              </w:r>
            </w:hyperlink>
          </w:p>
        </w:tc>
        <w:tc>
          <w:tcPr>
            <w:tcW w:w="1200" w:type="dxa"/>
            <w:shd w:val="clear" w:color="auto" w:fill="auto"/>
          </w:tcPr>
          <w:p w:rsidR="007A0EBB" w:rsidRPr="007A0EBB" w:rsidRDefault="007A0EBB" w:rsidP="007A0EBB">
            <w:pPr>
              <w:widowControl w:val="0"/>
              <w:suppressAutoHyphens/>
              <w:autoSpaceDE w:val="0"/>
              <w:autoSpaceDN w:val="0"/>
              <w:adjustRightInd w:val="0"/>
              <w:spacing w:after="0" w:line="240" w:lineRule="auto"/>
              <w:jc w:val="both"/>
              <w:rPr>
                <w:rFonts w:ascii="Times New Roman" w:hAnsi="Times New Roman" w:cs="Times New Roman"/>
              </w:rPr>
            </w:pPr>
            <w:r w:rsidRPr="007A0EBB">
              <w:rPr>
                <w:rFonts w:ascii="Times New Roman" w:hAnsi="Times New Roman" w:cs="Times New Roman"/>
              </w:rPr>
              <w:t xml:space="preserve">10 </w:t>
            </w:r>
            <w:hyperlink w:anchor="Par27" w:history="1">
              <w:r w:rsidRPr="007A0EBB">
                <w:rPr>
                  <w:rFonts w:ascii="Times New Roman" w:hAnsi="Times New Roman" w:cs="Times New Roman"/>
                </w:rPr>
                <w:t>&lt;**&gt;</w:t>
              </w:r>
            </w:hyperlink>
            <w:r w:rsidRPr="007A0EBB">
              <w:rPr>
                <w:rFonts w:ascii="Times New Roman" w:hAnsi="Times New Roman" w:cs="Times New Roman"/>
              </w:rPr>
              <w:t>│</w:t>
            </w:r>
          </w:p>
        </w:tc>
        <w:tc>
          <w:tcPr>
            <w:tcW w:w="1200" w:type="dxa"/>
            <w:shd w:val="clear" w:color="auto" w:fill="auto"/>
          </w:tcPr>
          <w:p w:rsidR="007A0EBB" w:rsidRPr="007A0EBB" w:rsidRDefault="007A0EBB" w:rsidP="007A0EBB">
            <w:pPr>
              <w:widowControl w:val="0"/>
              <w:suppressAutoHyphens/>
              <w:autoSpaceDE w:val="0"/>
              <w:autoSpaceDN w:val="0"/>
              <w:adjustRightInd w:val="0"/>
              <w:spacing w:after="0" w:line="240" w:lineRule="auto"/>
              <w:jc w:val="both"/>
              <w:rPr>
                <w:rFonts w:ascii="Times New Roman" w:hAnsi="Times New Roman" w:cs="Times New Roman"/>
              </w:rPr>
            </w:pPr>
            <w:r w:rsidRPr="007A0EBB">
              <w:rPr>
                <w:rFonts w:ascii="Times New Roman" w:hAnsi="Times New Roman" w:cs="Times New Roman"/>
              </w:rPr>
              <w:t>15</w:t>
            </w:r>
          </w:p>
        </w:tc>
        <w:tc>
          <w:tcPr>
            <w:tcW w:w="1200" w:type="dxa"/>
            <w:shd w:val="clear" w:color="auto" w:fill="auto"/>
          </w:tcPr>
          <w:p w:rsidR="007A0EBB" w:rsidRPr="007A0EBB" w:rsidRDefault="007A0EBB" w:rsidP="007A0EBB">
            <w:pPr>
              <w:widowControl w:val="0"/>
              <w:suppressAutoHyphens/>
              <w:autoSpaceDE w:val="0"/>
              <w:autoSpaceDN w:val="0"/>
              <w:adjustRightInd w:val="0"/>
              <w:spacing w:after="0" w:line="240" w:lineRule="auto"/>
              <w:jc w:val="both"/>
              <w:rPr>
                <w:rFonts w:ascii="Times New Roman" w:hAnsi="Times New Roman" w:cs="Times New Roman"/>
              </w:rPr>
            </w:pPr>
            <w:r w:rsidRPr="007A0EBB">
              <w:rPr>
                <w:rFonts w:ascii="Times New Roman" w:hAnsi="Times New Roman" w:cs="Times New Roman"/>
              </w:rPr>
              <w:t>25</w:t>
            </w:r>
          </w:p>
        </w:tc>
        <w:tc>
          <w:tcPr>
            <w:tcW w:w="1200" w:type="dxa"/>
            <w:shd w:val="clear" w:color="auto" w:fill="auto"/>
          </w:tcPr>
          <w:p w:rsidR="007A0EBB" w:rsidRPr="007A0EBB" w:rsidRDefault="007A0EBB" w:rsidP="007A0EBB">
            <w:pPr>
              <w:widowControl w:val="0"/>
              <w:suppressAutoHyphens/>
              <w:autoSpaceDE w:val="0"/>
              <w:autoSpaceDN w:val="0"/>
              <w:adjustRightInd w:val="0"/>
              <w:spacing w:after="0" w:line="240" w:lineRule="auto"/>
              <w:jc w:val="both"/>
              <w:rPr>
                <w:rFonts w:ascii="Times New Roman" w:hAnsi="Times New Roman" w:cs="Times New Roman"/>
              </w:rPr>
            </w:pPr>
            <w:r w:rsidRPr="007A0EBB">
              <w:rPr>
                <w:rFonts w:ascii="Times New Roman" w:hAnsi="Times New Roman" w:cs="Times New Roman"/>
              </w:rPr>
              <w:t>15</w:t>
            </w:r>
          </w:p>
        </w:tc>
        <w:tc>
          <w:tcPr>
            <w:tcW w:w="1161" w:type="dxa"/>
            <w:shd w:val="clear" w:color="auto" w:fill="auto"/>
          </w:tcPr>
          <w:p w:rsidR="007A0EBB" w:rsidRPr="007A0EBB" w:rsidRDefault="007A0EBB" w:rsidP="007A0EBB">
            <w:pPr>
              <w:widowControl w:val="0"/>
              <w:suppressAutoHyphens/>
              <w:autoSpaceDE w:val="0"/>
              <w:autoSpaceDN w:val="0"/>
              <w:adjustRightInd w:val="0"/>
              <w:spacing w:after="0" w:line="240" w:lineRule="auto"/>
              <w:jc w:val="both"/>
              <w:rPr>
                <w:rFonts w:ascii="Times New Roman" w:hAnsi="Times New Roman" w:cs="Times New Roman"/>
              </w:rPr>
            </w:pPr>
            <w:r w:rsidRPr="007A0EBB">
              <w:rPr>
                <w:rFonts w:ascii="Times New Roman" w:hAnsi="Times New Roman" w:cs="Times New Roman"/>
              </w:rPr>
              <w:t>20</w:t>
            </w:r>
          </w:p>
        </w:tc>
      </w:tr>
      <w:tr w:rsidR="007A0EBB" w:rsidRPr="007A0EBB" w:rsidTr="007A0EBB">
        <w:tc>
          <w:tcPr>
            <w:tcW w:w="2543" w:type="dxa"/>
            <w:shd w:val="clear" w:color="auto" w:fill="auto"/>
          </w:tcPr>
          <w:p w:rsidR="007A0EBB" w:rsidRPr="007A0EBB" w:rsidRDefault="007A0EBB" w:rsidP="007A0EBB">
            <w:pPr>
              <w:widowControl w:val="0"/>
              <w:suppressAutoHyphens/>
              <w:autoSpaceDE w:val="0"/>
              <w:autoSpaceDN w:val="0"/>
              <w:adjustRightInd w:val="0"/>
              <w:spacing w:after="0" w:line="240" w:lineRule="auto"/>
              <w:jc w:val="both"/>
              <w:rPr>
                <w:rFonts w:ascii="Times New Roman" w:hAnsi="Times New Roman" w:cs="Times New Roman"/>
              </w:rPr>
            </w:pPr>
            <w:r w:rsidRPr="007A0EBB">
              <w:rPr>
                <w:rFonts w:ascii="Times New Roman" w:hAnsi="Times New Roman" w:cs="Times New Roman"/>
              </w:rPr>
              <w:t xml:space="preserve">Общеобразовательные организации и детские </w:t>
            </w:r>
            <w:r w:rsidRPr="007A0EBB">
              <w:rPr>
                <w:rFonts w:ascii="Times New Roman" w:hAnsi="Times New Roman" w:cs="Times New Roman"/>
              </w:rPr>
              <w:lastRenderedPageBreak/>
              <w:t xml:space="preserve">дошкольные организации      </w:t>
            </w:r>
          </w:p>
        </w:tc>
        <w:tc>
          <w:tcPr>
            <w:tcW w:w="1065" w:type="dxa"/>
            <w:shd w:val="clear" w:color="auto" w:fill="auto"/>
          </w:tcPr>
          <w:p w:rsidR="007A0EBB" w:rsidRPr="007A0EBB" w:rsidRDefault="007A0EBB" w:rsidP="007A0EBB">
            <w:pPr>
              <w:widowControl w:val="0"/>
              <w:suppressAutoHyphens/>
              <w:autoSpaceDE w:val="0"/>
              <w:autoSpaceDN w:val="0"/>
              <w:adjustRightInd w:val="0"/>
              <w:spacing w:after="0" w:line="240" w:lineRule="auto"/>
              <w:jc w:val="both"/>
              <w:rPr>
                <w:rFonts w:ascii="Times New Roman" w:hAnsi="Times New Roman" w:cs="Times New Roman"/>
              </w:rPr>
            </w:pPr>
            <w:r w:rsidRPr="007A0EBB">
              <w:rPr>
                <w:rFonts w:ascii="Times New Roman" w:hAnsi="Times New Roman" w:cs="Times New Roman"/>
              </w:rPr>
              <w:lastRenderedPageBreak/>
              <w:t>15</w:t>
            </w:r>
          </w:p>
        </w:tc>
        <w:tc>
          <w:tcPr>
            <w:tcW w:w="1200" w:type="dxa"/>
            <w:shd w:val="clear" w:color="auto" w:fill="auto"/>
          </w:tcPr>
          <w:p w:rsidR="007A0EBB" w:rsidRPr="007A0EBB" w:rsidRDefault="007A0EBB" w:rsidP="007A0EBB">
            <w:pPr>
              <w:widowControl w:val="0"/>
              <w:suppressAutoHyphens/>
              <w:autoSpaceDE w:val="0"/>
              <w:autoSpaceDN w:val="0"/>
              <w:adjustRightInd w:val="0"/>
              <w:spacing w:after="0" w:line="240" w:lineRule="auto"/>
              <w:jc w:val="both"/>
              <w:rPr>
                <w:rFonts w:ascii="Times New Roman" w:hAnsi="Times New Roman" w:cs="Times New Roman"/>
              </w:rPr>
            </w:pPr>
            <w:r w:rsidRPr="007A0EBB">
              <w:rPr>
                <w:rFonts w:ascii="Times New Roman" w:hAnsi="Times New Roman" w:cs="Times New Roman"/>
              </w:rPr>
              <w:t>25</w:t>
            </w:r>
          </w:p>
        </w:tc>
        <w:tc>
          <w:tcPr>
            <w:tcW w:w="1200" w:type="dxa"/>
            <w:shd w:val="clear" w:color="auto" w:fill="auto"/>
          </w:tcPr>
          <w:p w:rsidR="007A0EBB" w:rsidRPr="007A0EBB" w:rsidRDefault="007A0EBB" w:rsidP="007A0EBB">
            <w:pPr>
              <w:widowControl w:val="0"/>
              <w:suppressAutoHyphens/>
              <w:autoSpaceDE w:val="0"/>
              <w:autoSpaceDN w:val="0"/>
              <w:adjustRightInd w:val="0"/>
              <w:spacing w:after="0" w:line="240" w:lineRule="auto"/>
              <w:jc w:val="both"/>
              <w:rPr>
                <w:rFonts w:ascii="Times New Roman" w:hAnsi="Times New Roman" w:cs="Times New Roman"/>
              </w:rPr>
            </w:pPr>
            <w:r w:rsidRPr="007A0EBB">
              <w:rPr>
                <w:rFonts w:ascii="Times New Roman" w:hAnsi="Times New Roman" w:cs="Times New Roman"/>
              </w:rPr>
              <w:t>25</w:t>
            </w:r>
          </w:p>
        </w:tc>
        <w:tc>
          <w:tcPr>
            <w:tcW w:w="1200" w:type="dxa"/>
            <w:shd w:val="clear" w:color="auto" w:fill="auto"/>
          </w:tcPr>
          <w:p w:rsidR="007A0EBB" w:rsidRPr="007A0EBB" w:rsidRDefault="007A0EBB" w:rsidP="007A0EBB">
            <w:pPr>
              <w:widowControl w:val="0"/>
              <w:suppressAutoHyphens/>
              <w:autoSpaceDE w:val="0"/>
              <w:autoSpaceDN w:val="0"/>
              <w:adjustRightInd w:val="0"/>
              <w:spacing w:after="0" w:line="240" w:lineRule="auto"/>
              <w:jc w:val="both"/>
              <w:rPr>
                <w:rFonts w:ascii="Times New Roman" w:hAnsi="Times New Roman" w:cs="Times New Roman"/>
              </w:rPr>
            </w:pPr>
            <w:r w:rsidRPr="007A0EBB">
              <w:rPr>
                <w:rFonts w:ascii="Times New Roman" w:hAnsi="Times New Roman" w:cs="Times New Roman"/>
              </w:rPr>
              <w:t>50</w:t>
            </w:r>
          </w:p>
        </w:tc>
        <w:tc>
          <w:tcPr>
            <w:tcW w:w="1200" w:type="dxa"/>
            <w:shd w:val="clear" w:color="auto" w:fill="auto"/>
          </w:tcPr>
          <w:p w:rsidR="007A0EBB" w:rsidRPr="007A0EBB" w:rsidRDefault="007A0EBB" w:rsidP="007A0EBB">
            <w:pPr>
              <w:widowControl w:val="0"/>
              <w:suppressAutoHyphens/>
              <w:autoSpaceDE w:val="0"/>
              <w:autoSpaceDN w:val="0"/>
              <w:adjustRightInd w:val="0"/>
              <w:spacing w:after="0" w:line="240" w:lineRule="auto"/>
              <w:jc w:val="both"/>
              <w:rPr>
                <w:rFonts w:ascii="Times New Roman" w:hAnsi="Times New Roman" w:cs="Times New Roman"/>
              </w:rPr>
            </w:pPr>
            <w:r w:rsidRPr="007A0EBB">
              <w:rPr>
                <w:rFonts w:ascii="Times New Roman" w:hAnsi="Times New Roman" w:cs="Times New Roman"/>
              </w:rPr>
              <w:t>50</w:t>
            </w:r>
          </w:p>
        </w:tc>
        <w:tc>
          <w:tcPr>
            <w:tcW w:w="1161" w:type="dxa"/>
            <w:shd w:val="clear" w:color="auto" w:fill="auto"/>
          </w:tcPr>
          <w:p w:rsidR="007A0EBB" w:rsidRPr="007A0EBB" w:rsidRDefault="007A0EBB" w:rsidP="007A0EBB">
            <w:pPr>
              <w:widowControl w:val="0"/>
              <w:suppressAutoHyphens/>
              <w:autoSpaceDE w:val="0"/>
              <w:autoSpaceDN w:val="0"/>
              <w:adjustRightInd w:val="0"/>
              <w:spacing w:after="0" w:line="240" w:lineRule="auto"/>
              <w:jc w:val="both"/>
              <w:rPr>
                <w:rFonts w:ascii="Times New Roman" w:hAnsi="Times New Roman" w:cs="Times New Roman"/>
              </w:rPr>
            </w:pPr>
            <w:r w:rsidRPr="007A0EBB">
              <w:rPr>
                <w:rFonts w:ascii="Times New Roman" w:hAnsi="Times New Roman" w:cs="Times New Roman"/>
              </w:rPr>
              <w:t>&lt;*&gt;</w:t>
            </w:r>
          </w:p>
        </w:tc>
      </w:tr>
      <w:tr w:rsidR="007A0EBB" w:rsidRPr="007A0EBB" w:rsidTr="007A0EBB">
        <w:tc>
          <w:tcPr>
            <w:tcW w:w="2543" w:type="dxa"/>
            <w:shd w:val="clear" w:color="auto" w:fill="auto"/>
          </w:tcPr>
          <w:p w:rsidR="007A0EBB" w:rsidRPr="007A0EBB" w:rsidRDefault="007A0EBB" w:rsidP="007A0EBB">
            <w:pPr>
              <w:widowControl w:val="0"/>
              <w:suppressAutoHyphens/>
              <w:autoSpaceDE w:val="0"/>
              <w:autoSpaceDN w:val="0"/>
              <w:adjustRightInd w:val="0"/>
              <w:spacing w:after="0" w:line="240" w:lineRule="auto"/>
              <w:jc w:val="both"/>
              <w:rPr>
                <w:rFonts w:ascii="Times New Roman" w:hAnsi="Times New Roman" w:cs="Times New Roman"/>
              </w:rPr>
            </w:pPr>
            <w:r w:rsidRPr="007A0EBB">
              <w:rPr>
                <w:rFonts w:ascii="Times New Roman" w:hAnsi="Times New Roman" w:cs="Times New Roman"/>
              </w:rPr>
              <w:lastRenderedPageBreak/>
              <w:t xml:space="preserve">Лечебные организации  со стационаром       </w:t>
            </w:r>
          </w:p>
        </w:tc>
        <w:tc>
          <w:tcPr>
            <w:tcW w:w="1065" w:type="dxa"/>
            <w:shd w:val="clear" w:color="auto" w:fill="auto"/>
          </w:tcPr>
          <w:p w:rsidR="007A0EBB" w:rsidRPr="007A0EBB" w:rsidRDefault="007A0EBB" w:rsidP="007A0EBB">
            <w:pPr>
              <w:widowControl w:val="0"/>
              <w:suppressAutoHyphens/>
              <w:autoSpaceDE w:val="0"/>
              <w:autoSpaceDN w:val="0"/>
              <w:adjustRightInd w:val="0"/>
              <w:spacing w:after="0" w:line="240" w:lineRule="auto"/>
              <w:jc w:val="both"/>
              <w:rPr>
                <w:rFonts w:ascii="Times New Roman" w:hAnsi="Times New Roman" w:cs="Times New Roman"/>
              </w:rPr>
            </w:pPr>
            <w:r w:rsidRPr="007A0EBB">
              <w:rPr>
                <w:rFonts w:ascii="Times New Roman" w:hAnsi="Times New Roman" w:cs="Times New Roman"/>
              </w:rPr>
              <w:t>25</w:t>
            </w:r>
          </w:p>
        </w:tc>
        <w:tc>
          <w:tcPr>
            <w:tcW w:w="1200" w:type="dxa"/>
            <w:shd w:val="clear" w:color="auto" w:fill="auto"/>
          </w:tcPr>
          <w:p w:rsidR="007A0EBB" w:rsidRPr="007A0EBB" w:rsidRDefault="007A0EBB" w:rsidP="007A0EBB">
            <w:pPr>
              <w:widowControl w:val="0"/>
              <w:suppressAutoHyphens/>
              <w:autoSpaceDE w:val="0"/>
              <w:autoSpaceDN w:val="0"/>
              <w:adjustRightInd w:val="0"/>
              <w:spacing w:after="0" w:line="240" w:lineRule="auto"/>
              <w:jc w:val="both"/>
              <w:rPr>
                <w:rFonts w:ascii="Times New Roman" w:hAnsi="Times New Roman" w:cs="Times New Roman"/>
              </w:rPr>
            </w:pPr>
            <w:r w:rsidRPr="007A0EBB">
              <w:rPr>
                <w:rFonts w:ascii="Times New Roman" w:hAnsi="Times New Roman" w:cs="Times New Roman"/>
              </w:rPr>
              <w:t>50</w:t>
            </w:r>
          </w:p>
        </w:tc>
        <w:tc>
          <w:tcPr>
            <w:tcW w:w="1200" w:type="dxa"/>
            <w:shd w:val="clear" w:color="auto" w:fill="auto"/>
          </w:tcPr>
          <w:p w:rsidR="007A0EBB" w:rsidRPr="007A0EBB" w:rsidRDefault="007A0EBB" w:rsidP="007A0EBB">
            <w:pPr>
              <w:widowControl w:val="0"/>
              <w:suppressAutoHyphens/>
              <w:autoSpaceDE w:val="0"/>
              <w:autoSpaceDN w:val="0"/>
              <w:adjustRightInd w:val="0"/>
              <w:spacing w:after="0" w:line="240" w:lineRule="auto"/>
              <w:jc w:val="both"/>
              <w:rPr>
                <w:rFonts w:ascii="Times New Roman" w:hAnsi="Times New Roman" w:cs="Times New Roman"/>
              </w:rPr>
            </w:pPr>
            <w:r w:rsidRPr="007A0EBB">
              <w:rPr>
                <w:rFonts w:ascii="Times New Roman" w:hAnsi="Times New Roman" w:cs="Times New Roman"/>
              </w:rPr>
              <w:t>&lt;*&gt;</w:t>
            </w:r>
          </w:p>
        </w:tc>
        <w:tc>
          <w:tcPr>
            <w:tcW w:w="1200" w:type="dxa"/>
            <w:shd w:val="clear" w:color="auto" w:fill="auto"/>
          </w:tcPr>
          <w:p w:rsidR="007A0EBB" w:rsidRPr="007A0EBB" w:rsidRDefault="007A0EBB" w:rsidP="007A0EBB">
            <w:pPr>
              <w:widowControl w:val="0"/>
              <w:suppressAutoHyphens/>
              <w:autoSpaceDE w:val="0"/>
              <w:autoSpaceDN w:val="0"/>
              <w:adjustRightInd w:val="0"/>
              <w:spacing w:after="0" w:line="240" w:lineRule="auto"/>
              <w:jc w:val="both"/>
              <w:rPr>
                <w:rFonts w:ascii="Times New Roman" w:hAnsi="Times New Roman" w:cs="Times New Roman"/>
              </w:rPr>
            </w:pPr>
            <w:r w:rsidRPr="007A0EBB">
              <w:rPr>
                <w:rFonts w:ascii="Times New Roman" w:hAnsi="Times New Roman" w:cs="Times New Roman"/>
              </w:rPr>
              <w:t>&lt;*&gt;</w:t>
            </w:r>
          </w:p>
        </w:tc>
        <w:tc>
          <w:tcPr>
            <w:tcW w:w="1200" w:type="dxa"/>
            <w:shd w:val="clear" w:color="auto" w:fill="auto"/>
          </w:tcPr>
          <w:p w:rsidR="007A0EBB" w:rsidRPr="007A0EBB" w:rsidRDefault="007A0EBB" w:rsidP="007A0EBB">
            <w:pPr>
              <w:widowControl w:val="0"/>
              <w:suppressAutoHyphens/>
              <w:autoSpaceDE w:val="0"/>
              <w:autoSpaceDN w:val="0"/>
              <w:adjustRightInd w:val="0"/>
              <w:spacing w:after="0" w:line="240" w:lineRule="auto"/>
              <w:jc w:val="both"/>
              <w:rPr>
                <w:rFonts w:ascii="Times New Roman" w:hAnsi="Times New Roman" w:cs="Times New Roman"/>
              </w:rPr>
            </w:pPr>
            <w:r w:rsidRPr="007A0EBB">
              <w:rPr>
                <w:rFonts w:ascii="Times New Roman" w:hAnsi="Times New Roman" w:cs="Times New Roman"/>
              </w:rPr>
              <w:t>50</w:t>
            </w:r>
          </w:p>
        </w:tc>
        <w:tc>
          <w:tcPr>
            <w:tcW w:w="1161" w:type="dxa"/>
            <w:shd w:val="clear" w:color="auto" w:fill="auto"/>
          </w:tcPr>
          <w:p w:rsidR="007A0EBB" w:rsidRPr="007A0EBB" w:rsidRDefault="007A0EBB" w:rsidP="007A0EBB">
            <w:pPr>
              <w:widowControl w:val="0"/>
              <w:suppressAutoHyphens/>
              <w:autoSpaceDE w:val="0"/>
              <w:autoSpaceDN w:val="0"/>
              <w:adjustRightInd w:val="0"/>
              <w:spacing w:after="0" w:line="240" w:lineRule="auto"/>
              <w:jc w:val="both"/>
              <w:rPr>
                <w:rFonts w:ascii="Times New Roman" w:hAnsi="Times New Roman" w:cs="Times New Roman"/>
              </w:rPr>
            </w:pPr>
            <w:r w:rsidRPr="007A0EBB">
              <w:rPr>
                <w:rFonts w:ascii="Times New Roman" w:hAnsi="Times New Roman" w:cs="Times New Roman"/>
              </w:rPr>
              <w:t>&lt;*&gt;</w:t>
            </w:r>
          </w:p>
        </w:tc>
      </w:tr>
      <w:tr w:rsidR="007A0EBB" w:rsidRPr="007A0EBB" w:rsidTr="007A0EBB">
        <w:tc>
          <w:tcPr>
            <w:tcW w:w="9569" w:type="dxa"/>
            <w:gridSpan w:val="7"/>
            <w:shd w:val="clear" w:color="auto" w:fill="auto"/>
          </w:tcPr>
          <w:p w:rsidR="007A0EBB" w:rsidRPr="007A0EBB" w:rsidRDefault="007A0EBB" w:rsidP="007A0EBB">
            <w:pPr>
              <w:pStyle w:val="ConsPlusCell"/>
              <w:suppressAutoHyphens/>
              <w:jc w:val="both"/>
              <w:rPr>
                <w:sz w:val="22"/>
                <w:szCs w:val="22"/>
              </w:rPr>
            </w:pPr>
            <w:r w:rsidRPr="007A0EBB">
              <w:rPr>
                <w:sz w:val="22"/>
                <w:szCs w:val="22"/>
              </w:rPr>
              <w:t>&lt;*&gt;  Определяется   по   согласованию   с  органами  Государственного санитарно-эпидемиологического надзора.</w:t>
            </w:r>
          </w:p>
          <w:p w:rsidR="007A0EBB" w:rsidRPr="007A0EBB" w:rsidRDefault="007A0EBB" w:rsidP="007A0EBB">
            <w:pPr>
              <w:widowControl w:val="0"/>
              <w:suppressAutoHyphens/>
              <w:autoSpaceDE w:val="0"/>
              <w:autoSpaceDN w:val="0"/>
              <w:adjustRightInd w:val="0"/>
              <w:spacing w:after="0" w:line="240" w:lineRule="auto"/>
              <w:jc w:val="both"/>
              <w:rPr>
                <w:rFonts w:ascii="Times New Roman" w:hAnsi="Times New Roman" w:cs="Times New Roman"/>
              </w:rPr>
            </w:pPr>
            <w:r w:rsidRPr="007A0EBB">
              <w:rPr>
                <w:rFonts w:ascii="Times New Roman" w:hAnsi="Times New Roman" w:cs="Times New Roman"/>
              </w:rPr>
              <w:t xml:space="preserve">&lt;**&gt;   Для  зданий гаражей  III - V степеней огнестойкости расстояния следует принимать не менее </w:t>
            </w:r>
            <w:smartTag w:uri="urn:schemas-microsoft-com:office:smarttags" w:element="metricconverter">
              <w:smartTagPr>
                <w:attr w:name="ProductID" w:val="12 м"/>
              </w:smartTagPr>
              <w:r w:rsidRPr="007A0EBB">
                <w:rPr>
                  <w:rFonts w:ascii="Times New Roman" w:hAnsi="Times New Roman" w:cs="Times New Roman"/>
                </w:rPr>
                <w:t>12 м</w:t>
              </w:r>
            </w:smartTag>
            <w:r w:rsidRPr="007A0EBB">
              <w:rPr>
                <w:rFonts w:ascii="Times New Roman" w:hAnsi="Times New Roman" w:cs="Times New Roman"/>
              </w:rPr>
              <w:t>.</w:t>
            </w:r>
          </w:p>
        </w:tc>
      </w:tr>
    </w:tbl>
    <w:p w:rsidR="007A0EBB" w:rsidRPr="007A0EBB" w:rsidRDefault="007A0EBB" w:rsidP="007A0EBB">
      <w:pPr>
        <w:widowControl w:val="0"/>
        <w:suppressAutoHyphens/>
        <w:autoSpaceDE w:val="0"/>
        <w:autoSpaceDN w:val="0"/>
        <w:adjustRightInd w:val="0"/>
        <w:spacing w:after="0" w:line="240" w:lineRule="auto"/>
        <w:ind w:firstLine="540"/>
        <w:jc w:val="both"/>
        <w:rPr>
          <w:rFonts w:ascii="Times New Roman" w:hAnsi="Times New Roman" w:cs="Times New Roman"/>
        </w:rPr>
      </w:pPr>
      <w:r w:rsidRPr="007A0EBB">
        <w:rPr>
          <w:rFonts w:ascii="Times New Roman" w:hAnsi="Times New Roman" w:cs="Times New Roman"/>
        </w:rPr>
        <w:t xml:space="preserve">                                                                        </w:t>
      </w:r>
    </w:p>
    <w:p w:rsidR="007A0EBB" w:rsidRPr="007A0EBB" w:rsidRDefault="007A0EBB" w:rsidP="007A0EBB">
      <w:pPr>
        <w:widowControl w:val="0"/>
        <w:suppressAutoHyphens/>
        <w:autoSpaceDE w:val="0"/>
        <w:autoSpaceDN w:val="0"/>
        <w:adjustRightInd w:val="0"/>
        <w:spacing w:after="0" w:line="240" w:lineRule="auto"/>
        <w:ind w:firstLine="540"/>
        <w:jc w:val="both"/>
        <w:rPr>
          <w:rFonts w:ascii="Times New Roman" w:hAnsi="Times New Roman" w:cs="Times New Roman"/>
        </w:rPr>
      </w:pPr>
      <w:r w:rsidRPr="007A0EBB">
        <w:rPr>
          <w:rFonts w:ascii="Times New Roman" w:hAnsi="Times New Roman" w:cs="Times New Roman"/>
        </w:rPr>
        <w:t>Примечания:</w:t>
      </w:r>
    </w:p>
    <w:p w:rsidR="007A0EBB" w:rsidRPr="007A0EBB" w:rsidRDefault="007A0EBB" w:rsidP="007A0EBB">
      <w:pPr>
        <w:widowControl w:val="0"/>
        <w:suppressAutoHyphens/>
        <w:autoSpaceDE w:val="0"/>
        <w:autoSpaceDN w:val="0"/>
        <w:adjustRightInd w:val="0"/>
        <w:spacing w:after="0" w:line="240" w:lineRule="auto"/>
        <w:ind w:firstLine="540"/>
        <w:jc w:val="both"/>
        <w:rPr>
          <w:rFonts w:ascii="Times New Roman" w:hAnsi="Times New Roman" w:cs="Times New Roman"/>
        </w:rPr>
      </w:pPr>
      <w:r w:rsidRPr="007A0EBB">
        <w:rPr>
          <w:rFonts w:ascii="Times New Roman" w:hAnsi="Times New Roman" w:cs="Times New Roman"/>
        </w:rPr>
        <w:t>1. Разрыв от наземных гаражей-стоянок, паркингов закрытого типа принимается на основании результатов расчетов рассеивания загрязнений в атмосферном воздухе и уровней физического воздействия.</w:t>
      </w:r>
    </w:p>
    <w:p w:rsidR="007A0EBB" w:rsidRPr="007A0EBB" w:rsidRDefault="007A0EBB" w:rsidP="007A0EBB">
      <w:pPr>
        <w:widowControl w:val="0"/>
        <w:suppressAutoHyphens/>
        <w:autoSpaceDE w:val="0"/>
        <w:autoSpaceDN w:val="0"/>
        <w:adjustRightInd w:val="0"/>
        <w:spacing w:after="0" w:line="240" w:lineRule="auto"/>
        <w:ind w:firstLine="540"/>
        <w:jc w:val="both"/>
        <w:rPr>
          <w:rFonts w:ascii="Times New Roman" w:hAnsi="Times New Roman" w:cs="Times New Roman"/>
        </w:rPr>
      </w:pPr>
      <w:r w:rsidRPr="007A0EBB">
        <w:rPr>
          <w:rFonts w:ascii="Times New Roman" w:hAnsi="Times New Roman" w:cs="Times New Roman"/>
        </w:rPr>
        <w:t>2. При размещении наземных гаражей-стоянок, паркингов, автостоянок должны быть соблюдены нормативные требования обеспеченности придомовой территории с необходимыми элементами благоустройства по площади и наименованиям.</w:t>
      </w:r>
    </w:p>
    <w:p w:rsidR="007A0EBB" w:rsidRPr="007A0EBB" w:rsidRDefault="007A0EBB" w:rsidP="007A0EBB">
      <w:pPr>
        <w:widowControl w:val="0"/>
        <w:suppressAutoHyphens/>
        <w:autoSpaceDE w:val="0"/>
        <w:autoSpaceDN w:val="0"/>
        <w:adjustRightInd w:val="0"/>
        <w:spacing w:after="0" w:line="240" w:lineRule="auto"/>
        <w:ind w:firstLine="540"/>
        <w:jc w:val="both"/>
        <w:rPr>
          <w:rFonts w:ascii="Times New Roman" w:hAnsi="Times New Roman" w:cs="Times New Roman"/>
        </w:rPr>
      </w:pPr>
      <w:r w:rsidRPr="007A0EBB">
        <w:rPr>
          <w:rFonts w:ascii="Times New Roman" w:hAnsi="Times New Roman" w:cs="Times New Roman"/>
        </w:rPr>
        <w:t>3. Наземные гаражи-стоянки, паркинги, автостоянки вместимостью свыше 500 машино-мест следует размещать на территории промышленных и коммунально-складских зон.</w:t>
      </w:r>
    </w:p>
    <w:p w:rsidR="007A0EBB" w:rsidRPr="007A0EBB" w:rsidRDefault="007A0EBB" w:rsidP="007A0EBB">
      <w:pPr>
        <w:widowControl w:val="0"/>
        <w:suppressAutoHyphens/>
        <w:autoSpaceDE w:val="0"/>
        <w:autoSpaceDN w:val="0"/>
        <w:adjustRightInd w:val="0"/>
        <w:spacing w:after="0" w:line="240" w:lineRule="auto"/>
        <w:ind w:firstLine="540"/>
        <w:jc w:val="both"/>
        <w:rPr>
          <w:rFonts w:ascii="Times New Roman" w:hAnsi="Times New Roman" w:cs="Times New Roman"/>
        </w:rPr>
      </w:pPr>
      <w:r w:rsidRPr="007A0EBB">
        <w:rPr>
          <w:rFonts w:ascii="Times New Roman" w:hAnsi="Times New Roman" w:cs="Times New Roman"/>
        </w:rPr>
        <w:t xml:space="preserve">4. Для подземных, полуподземных и обвалованных гаражей-стоянок регламентируется лишь расстояние от въезда-выезда и от вентиляционных шахт до территории школ, детских дошкольных учреждений, лечебно-профилактических учреждений, жилых домов, площадок отдыха, которое должно составлять не менее </w:t>
      </w:r>
      <w:smartTag w:uri="urn:schemas-microsoft-com:office:smarttags" w:element="metricconverter">
        <w:smartTagPr>
          <w:attr w:name="ProductID" w:val="15 метров"/>
        </w:smartTagPr>
        <w:r w:rsidRPr="007A0EBB">
          <w:rPr>
            <w:rFonts w:ascii="Times New Roman" w:hAnsi="Times New Roman" w:cs="Times New Roman"/>
          </w:rPr>
          <w:t>15 метров</w:t>
        </w:r>
      </w:smartTag>
      <w:r w:rsidRPr="007A0EBB">
        <w:rPr>
          <w:rFonts w:ascii="Times New Roman" w:hAnsi="Times New Roman" w:cs="Times New Roman"/>
        </w:rPr>
        <w:t>.</w:t>
      </w:r>
    </w:p>
    <w:p w:rsidR="007A0EBB" w:rsidRPr="007A0EBB" w:rsidRDefault="007A0EBB" w:rsidP="007A0EBB">
      <w:pPr>
        <w:widowControl w:val="0"/>
        <w:suppressAutoHyphens/>
        <w:autoSpaceDE w:val="0"/>
        <w:autoSpaceDN w:val="0"/>
        <w:adjustRightInd w:val="0"/>
        <w:spacing w:after="0" w:line="240" w:lineRule="auto"/>
        <w:ind w:firstLine="540"/>
        <w:jc w:val="both"/>
        <w:rPr>
          <w:rFonts w:ascii="Times New Roman" w:hAnsi="Times New Roman" w:cs="Times New Roman"/>
        </w:rPr>
      </w:pPr>
      <w:r w:rsidRPr="007A0EBB">
        <w:rPr>
          <w:rFonts w:ascii="Times New Roman" w:hAnsi="Times New Roman" w:cs="Times New Roman"/>
        </w:rPr>
        <w:t>В случае размещения подземных, полуподземных и обвалованных гаражей-стоянок в жилом доме расстояние от въезда-выезда до жилого дома не регламентируется. Достаточность разрыва обосновывается расчетами загрязнения атмосферного воздуха и акустическими расчетами.</w:t>
      </w:r>
    </w:p>
    <w:p w:rsidR="007A0EBB" w:rsidRPr="007A0EBB" w:rsidRDefault="007A0EBB" w:rsidP="007A0EBB">
      <w:pPr>
        <w:widowControl w:val="0"/>
        <w:suppressAutoHyphens/>
        <w:autoSpaceDE w:val="0"/>
        <w:autoSpaceDN w:val="0"/>
        <w:adjustRightInd w:val="0"/>
        <w:spacing w:after="0" w:line="240" w:lineRule="auto"/>
        <w:ind w:firstLine="540"/>
        <w:jc w:val="both"/>
        <w:rPr>
          <w:rFonts w:ascii="Times New Roman" w:hAnsi="Times New Roman" w:cs="Times New Roman"/>
        </w:rPr>
      </w:pPr>
      <w:r w:rsidRPr="007A0EBB">
        <w:rPr>
          <w:rFonts w:ascii="Times New Roman" w:hAnsi="Times New Roman" w:cs="Times New Roman"/>
        </w:rPr>
        <w:t xml:space="preserve">5. Разрыв от проездов автотранспорта из гаражей-стоянок, автостоянок до нормируемых объектов должен быть не менее </w:t>
      </w:r>
      <w:smartTag w:uri="urn:schemas-microsoft-com:office:smarttags" w:element="metricconverter">
        <w:smartTagPr>
          <w:attr w:name="ProductID" w:val="7 метров"/>
        </w:smartTagPr>
        <w:r w:rsidRPr="007A0EBB">
          <w:rPr>
            <w:rFonts w:ascii="Times New Roman" w:hAnsi="Times New Roman" w:cs="Times New Roman"/>
          </w:rPr>
          <w:t>7 метров</w:t>
        </w:r>
      </w:smartTag>
      <w:r w:rsidRPr="007A0EBB">
        <w:rPr>
          <w:rFonts w:ascii="Times New Roman" w:hAnsi="Times New Roman" w:cs="Times New Roman"/>
        </w:rPr>
        <w:t>.</w:t>
      </w:r>
    </w:p>
    <w:p w:rsidR="007A0EBB" w:rsidRPr="007A0EBB" w:rsidRDefault="007A0EBB" w:rsidP="007A0EBB">
      <w:pPr>
        <w:widowControl w:val="0"/>
        <w:suppressAutoHyphens/>
        <w:autoSpaceDE w:val="0"/>
        <w:autoSpaceDN w:val="0"/>
        <w:adjustRightInd w:val="0"/>
        <w:spacing w:after="0" w:line="240" w:lineRule="auto"/>
        <w:ind w:firstLine="540"/>
        <w:jc w:val="both"/>
        <w:rPr>
          <w:rFonts w:ascii="Times New Roman" w:hAnsi="Times New Roman" w:cs="Times New Roman"/>
        </w:rPr>
      </w:pPr>
      <w:r w:rsidRPr="007A0EBB">
        <w:rPr>
          <w:rFonts w:ascii="Times New Roman" w:hAnsi="Times New Roman" w:cs="Times New Roman"/>
        </w:rPr>
        <w:t xml:space="preserve">6. Вентиляционные выбросы из подземных гаражей-стоянок, расположенных под жилыми и общественными зданиями, должны быть организованы на </w:t>
      </w:r>
      <w:smartTag w:uri="urn:schemas-microsoft-com:office:smarttags" w:element="metricconverter">
        <w:smartTagPr>
          <w:attr w:name="ProductID" w:val="1,5 метра"/>
        </w:smartTagPr>
        <w:r w:rsidRPr="007A0EBB">
          <w:rPr>
            <w:rFonts w:ascii="Times New Roman" w:hAnsi="Times New Roman" w:cs="Times New Roman"/>
          </w:rPr>
          <w:t>1,5 метра</w:t>
        </w:r>
      </w:smartTag>
      <w:r w:rsidRPr="007A0EBB">
        <w:rPr>
          <w:rFonts w:ascii="Times New Roman" w:hAnsi="Times New Roman" w:cs="Times New Roman"/>
        </w:rPr>
        <w:t xml:space="preserve"> выше конька крыши самой высокой части здания.</w:t>
      </w:r>
    </w:p>
    <w:p w:rsidR="007A0EBB" w:rsidRPr="007A0EBB" w:rsidRDefault="007A0EBB" w:rsidP="007A0EBB">
      <w:pPr>
        <w:widowControl w:val="0"/>
        <w:suppressAutoHyphens/>
        <w:autoSpaceDE w:val="0"/>
        <w:autoSpaceDN w:val="0"/>
        <w:adjustRightInd w:val="0"/>
        <w:spacing w:after="0" w:line="240" w:lineRule="auto"/>
        <w:ind w:firstLine="540"/>
        <w:jc w:val="both"/>
        <w:rPr>
          <w:rFonts w:ascii="Times New Roman" w:hAnsi="Times New Roman" w:cs="Times New Roman"/>
        </w:rPr>
      </w:pPr>
      <w:r w:rsidRPr="007A0EBB">
        <w:rPr>
          <w:rFonts w:ascii="Times New Roman" w:hAnsi="Times New Roman" w:cs="Times New Roman"/>
        </w:rPr>
        <w:t xml:space="preserve">7. На эксплуатируемой кровле подземного гаража-стоянки допускается размещать площадки отдыха, детские, спортивные, игровые и иные подобные сооружения на расстоянии </w:t>
      </w:r>
      <w:smartTag w:uri="urn:schemas-microsoft-com:office:smarttags" w:element="metricconverter">
        <w:smartTagPr>
          <w:attr w:name="ProductID" w:val="15 метров"/>
        </w:smartTagPr>
        <w:r w:rsidRPr="007A0EBB">
          <w:rPr>
            <w:rFonts w:ascii="Times New Roman" w:hAnsi="Times New Roman" w:cs="Times New Roman"/>
          </w:rPr>
          <w:t>15 метров</w:t>
        </w:r>
      </w:smartTag>
      <w:r w:rsidRPr="007A0EBB">
        <w:rPr>
          <w:rFonts w:ascii="Times New Roman" w:hAnsi="Times New Roman" w:cs="Times New Roman"/>
        </w:rPr>
        <w:t xml:space="preserve"> от вентиляционных шахт, въездов-выездов, проездов при условии озеленения эксплуатируемой кровли и обеспечения предельно допустимых концентраций в устье выброса в атмосферу.</w:t>
      </w:r>
    </w:p>
    <w:p w:rsidR="007A0EBB" w:rsidRPr="007A0EBB" w:rsidRDefault="007A0EBB" w:rsidP="007A0EBB">
      <w:pPr>
        <w:widowControl w:val="0"/>
        <w:suppressAutoHyphens/>
        <w:autoSpaceDE w:val="0"/>
        <w:autoSpaceDN w:val="0"/>
        <w:adjustRightInd w:val="0"/>
        <w:spacing w:after="0" w:line="240" w:lineRule="auto"/>
        <w:ind w:firstLine="540"/>
        <w:jc w:val="both"/>
        <w:rPr>
          <w:rFonts w:ascii="Times New Roman" w:hAnsi="Times New Roman" w:cs="Times New Roman"/>
        </w:rPr>
      </w:pPr>
      <w:r w:rsidRPr="007A0EBB">
        <w:rPr>
          <w:rFonts w:ascii="Times New Roman" w:hAnsi="Times New Roman" w:cs="Times New Roman"/>
        </w:rPr>
        <w:t>8. Размеры территории наземного гаража-стоянки должны соответствовать габаритам застройки для исключения использования прилегающей территории под автостоянку.</w:t>
      </w:r>
    </w:p>
    <w:p w:rsidR="007A0EBB" w:rsidRPr="007A0EBB" w:rsidRDefault="007A0EBB" w:rsidP="007A0EBB">
      <w:pPr>
        <w:widowControl w:val="0"/>
        <w:suppressAutoHyphens/>
        <w:autoSpaceDE w:val="0"/>
        <w:autoSpaceDN w:val="0"/>
        <w:adjustRightInd w:val="0"/>
        <w:spacing w:after="0" w:line="240" w:lineRule="auto"/>
        <w:ind w:firstLine="540"/>
        <w:jc w:val="both"/>
        <w:rPr>
          <w:rFonts w:ascii="Times New Roman" w:hAnsi="Times New Roman" w:cs="Times New Roman"/>
        </w:rPr>
      </w:pPr>
      <w:r w:rsidRPr="007A0EBB">
        <w:rPr>
          <w:rFonts w:ascii="Times New Roman" w:hAnsi="Times New Roman" w:cs="Times New Roman"/>
        </w:rPr>
        <w:t>9. Разрыв от территорий подземных гаражей-стоянок не лимитируется.</w:t>
      </w:r>
    </w:p>
    <w:p w:rsidR="007A0EBB" w:rsidRPr="007A0EBB" w:rsidRDefault="007A0EBB" w:rsidP="007A0EBB">
      <w:pPr>
        <w:widowControl w:val="0"/>
        <w:suppressAutoHyphens/>
        <w:autoSpaceDE w:val="0"/>
        <w:autoSpaceDN w:val="0"/>
        <w:adjustRightInd w:val="0"/>
        <w:spacing w:after="0" w:line="240" w:lineRule="auto"/>
        <w:ind w:firstLine="540"/>
        <w:jc w:val="both"/>
        <w:rPr>
          <w:rFonts w:ascii="Times New Roman" w:hAnsi="Times New Roman" w:cs="Times New Roman"/>
        </w:rPr>
      </w:pPr>
      <w:r w:rsidRPr="007A0EBB">
        <w:rPr>
          <w:rFonts w:ascii="Times New Roman" w:hAnsi="Times New Roman" w:cs="Times New Roman"/>
        </w:rPr>
        <w:t>10. Требования, отнесенные к подземным гаражам, распространяются на размещение обвалованных гаражей-стоянок.</w:t>
      </w:r>
    </w:p>
    <w:p w:rsidR="007A0EBB" w:rsidRPr="007A0EBB" w:rsidRDefault="007A0EBB" w:rsidP="007A0EBB">
      <w:pPr>
        <w:widowControl w:val="0"/>
        <w:suppressAutoHyphens/>
        <w:autoSpaceDE w:val="0"/>
        <w:autoSpaceDN w:val="0"/>
        <w:adjustRightInd w:val="0"/>
        <w:spacing w:after="0" w:line="240" w:lineRule="auto"/>
        <w:ind w:firstLine="540"/>
        <w:jc w:val="both"/>
        <w:rPr>
          <w:rFonts w:ascii="Times New Roman" w:hAnsi="Times New Roman" w:cs="Times New Roman"/>
        </w:rPr>
      </w:pPr>
      <w:r w:rsidRPr="007A0EBB">
        <w:rPr>
          <w:rFonts w:ascii="Times New Roman" w:hAnsi="Times New Roman" w:cs="Times New Roman"/>
        </w:rPr>
        <w:t xml:space="preserve">11. Для гостевых стоянок жилых домов разрывы не устанавливаются (СП 42.13330.2011, </w:t>
      </w:r>
      <w:hyperlink r:id="rId20" w:history="1">
        <w:r w:rsidRPr="007A0EBB">
          <w:rPr>
            <w:rFonts w:ascii="Times New Roman" w:hAnsi="Times New Roman" w:cs="Times New Roman"/>
          </w:rPr>
          <w:t>СанПиН 2.2.1/2.1.1.1200-03</w:t>
        </w:r>
      </w:hyperlink>
      <w:r w:rsidRPr="007A0EBB">
        <w:rPr>
          <w:rFonts w:ascii="Times New Roman" w:hAnsi="Times New Roman" w:cs="Times New Roman"/>
        </w:rPr>
        <w:t xml:space="preserve"> от 25.09.2007).</w:t>
      </w:r>
    </w:p>
    <w:p w:rsidR="007A0EBB" w:rsidRPr="007A0EBB" w:rsidRDefault="007A0EBB" w:rsidP="007A0EBB">
      <w:pPr>
        <w:widowControl w:val="0"/>
        <w:suppressAutoHyphens/>
        <w:autoSpaceDE w:val="0"/>
        <w:autoSpaceDN w:val="0"/>
        <w:adjustRightInd w:val="0"/>
        <w:spacing w:after="0" w:line="240" w:lineRule="auto"/>
        <w:ind w:firstLine="540"/>
        <w:jc w:val="both"/>
        <w:rPr>
          <w:rFonts w:ascii="Times New Roman" w:hAnsi="Times New Roman" w:cs="Times New Roman"/>
        </w:rPr>
      </w:pPr>
      <w:r w:rsidRPr="007A0EBB">
        <w:rPr>
          <w:rFonts w:ascii="Times New Roman" w:hAnsi="Times New Roman" w:cs="Times New Roman"/>
        </w:rPr>
        <w:t>12. Разрывы, приведенные в таблице 25, могут приниматься с учетом интерполяции.</w:t>
      </w:r>
    </w:p>
    <w:p w:rsidR="007A0EBB" w:rsidRPr="007A0EBB" w:rsidRDefault="007A0EBB" w:rsidP="007A0EBB">
      <w:pPr>
        <w:widowControl w:val="0"/>
        <w:suppressAutoHyphens/>
        <w:autoSpaceDE w:val="0"/>
        <w:autoSpaceDN w:val="0"/>
        <w:adjustRightInd w:val="0"/>
        <w:spacing w:after="0" w:line="240" w:lineRule="auto"/>
        <w:ind w:firstLine="540"/>
        <w:jc w:val="both"/>
        <w:rPr>
          <w:rFonts w:ascii="Times New Roman" w:hAnsi="Times New Roman" w:cs="Times New Roman"/>
        </w:rPr>
      </w:pPr>
      <w:r w:rsidRPr="007A0EBB">
        <w:rPr>
          <w:rFonts w:ascii="Times New Roman" w:hAnsi="Times New Roman" w:cs="Times New Roman"/>
        </w:rPr>
        <w:t>13. На территории административных зданий в целях обеспечения доступности объектов необходимо оборудовать парковочные места для инвалидов в непосредственной близости с административными зданиями, обратив внимание на следующее:</w:t>
      </w:r>
    </w:p>
    <w:p w:rsidR="007A0EBB" w:rsidRPr="007A0EBB" w:rsidRDefault="007A0EBB" w:rsidP="007A0EBB">
      <w:pPr>
        <w:widowControl w:val="0"/>
        <w:suppressAutoHyphens/>
        <w:autoSpaceDE w:val="0"/>
        <w:autoSpaceDN w:val="0"/>
        <w:adjustRightInd w:val="0"/>
        <w:spacing w:after="0" w:line="240" w:lineRule="auto"/>
        <w:ind w:firstLine="540"/>
        <w:jc w:val="both"/>
        <w:rPr>
          <w:rFonts w:ascii="Times New Roman" w:hAnsi="Times New Roman" w:cs="Times New Roman"/>
        </w:rPr>
      </w:pPr>
      <w:r w:rsidRPr="007A0EBB">
        <w:rPr>
          <w:rFonts w:ascii="Times New Roman" w:hAnsi="Times New Roman" w:cs="Times New Roman"/>
        </w:rPr>
        <w:t>к местам парковки должен быть обеспечен беспрепятственный доступ, исключающий высокие бордюры, узкие проходы (проезды);</w:t>
      </w:r>
    </w:p>
    <w:p w:rsidR="007A0EBB" w:rsidRPr="007A0EBB" w:rsidRDefault="007A0EBB" w:rsidP="007A0EBB">
      <w:pPr>
        <w:widowControl w:val="0"/>
        <w:suppressAutoHyphens/>
        <w:autoSpaceDE w:val="0"/>
        <w:autoSpaceDN w:val="0"/>
        <w:adjustRightInd w:val="0"/>
        <w:spacing w:after="0" w:line="240" w:lineRule="auto"/>
        <w:ind w:firstLine="540"/>
        <w:jc w:val="both"/>
        <w:rPr>
          <w:rFonts w:ascii="Times New Roman" w:hAnsi="Times New Roman" w:cs="Times New Roman"/>
        </w:rPr>
      </w:pPr>
      <w:r w:rsidRPr="007A0EBB">
        <w:rPr>
          <w:rFonts w:ascii="Times New Roman" w:hAnsi="Times New Roman" w:cs="Times New Roman"/>
        </w:rPr>
        <w:t xml:space="preserve">ширина зоны для парковки автомобиля инвалида должна быть не менее </w:t>
      </w:r>
      <w:smartTag w:uri="urn:schemas-microsoft-com:office:smarttags" w:element="metricconverter">
        <w:smartTagPr>
          <w:attr w:name="ProductID" w:val="3,5 метров"/>
        </w:smartTagPr>
        <w:r w:rsidRPr="007A0EBB">
          <w:rPr>
            <w:rFonts w:ascii="Times New Roman" w:hAnsi="Times New Roman" w:cs="Times New Roman"/>
          </w:rPr>
          <w:t>3,5 метров</w:t>
        </w:r>
      </w:smartTag>
      <w:r w:rsidRPr="007A0EBB">
        <w:rPr>
          <w:rFonts w:ascii="Times New Roman" w:hAnsi="Times New Roman" w:cs="Times New Roman"/>
        </w:rPr>
        <w:t>;</w:t>
      </w:r>
    </w:p>
    <w:p w:rsidR="007A0EBB" w:rsidRPr="007A0EBB" w:rsidRDefault="007A0EBB" w:rsidP="007A0EBB">
      <w:pPr>
        <w:widowControl w:val="0"/>
        <w:suppressAutoHyphens/>
        <w:autoSpaceDE w:val="0"/>
        <w:autoSpaceDN w:val="0"/>
        <w:adjustRightInd w:val="0"/>
        <w:spacing w:after="0" w:line="240" w:lineRule="auto"/>
        <w:ind w:firstLine="540"/>
        <w:jc w:val="both"/>
        <w:rPr>
          <w:rFonts w:ascii="Times New Roman" w:hAnsi="Times New Roman" w:cs="Times New Roman"/>
        </w:rPr>
      </w:pPr>
      <w:r w:rsidRPr="007A0EBB">
        <w:rPr>
          <w:rFonts w:ascii="Times New Roman" w:hAnsi="Times New Roman" w:cs="Times New Roman"/>
        </w:rPr>
        <w:t>парковочное место выделяется разметкой (желтого цвета) и обозначается специальными символами (пиктограмма «инвалид»);</w:t>
      </w:r>
    </w:p>
    <w:p w:rsidR="007A0EBB" w:rsidRPr="007A0EBB" w:rsidRDefault="007A0EBB" w:rsidP="007A0EBB">
      <w:pPr>
        <w:widowControl w:val="0"/>
        <w:suppressAutoHyphens/>
        <w:autoSpaceDE w:val="0"/>
        <w:autoSpaceDN w:val="0"/>
        <w:adjustRightInd w:val="0"/>
        <w:spacing w:after="0" w:line="240" w:lineRule="auto"/>
        <w:ind w:firstLine="540"/>
        <w:jc w:val="both"/>
        <w:rPr>
          <w:rFonts w:ascii="Times New Roman" w:hAnsi="Times New Roman" w:cs="Times New Roman"/>
        </w:rPr>
      </w:pPr>
      <w:r w:rsidRPr="007A0EBB">
        <w:rPr>
          <w:rFonts w:ascii="Times New Roman" w:hAnsi="Times New Roman" w:cs="Times New Roman"/>
        </w:rPr>
        <w:t>должен быть оборудован съезд (пандус схода) инвалида на коляске с тротуара на парковку путем понижения бордюра;</w:t>
      </w:r>
    </w:p>
    <w:p w:rsidR="007A0EBB" w:rsidRPr="007A0EBB" w:rsidRDefault="007A0EBB" w:rsidP="007A0EBB">
      <w:pPr>
        <w:widowControl w:val="0"/>
        <w:suppressAutoHyphens/>
        <w:autoSpaceDE w:val="0"/>
        <w:autoSpaceDN w:val="0"/>
        <w:adjustRightInd w:val="0"/>
        <w:spacing w:after="0" w:line="240" w:lineRule="auto"/>
        <w:ind w:firstLine="540"/>
        <w:jc w:val="both"/>
        <w:rPr>
          <w:rFonts w:ascii="Times New Roman" w:hAnsi="Times New Roman" w:cs="Times New Roman"/>
        </w:rPr>
      </w:pPr>
      <w:r w:rsidRPr="007A0EBB">
        <w:rPr>
          <w:rFonts w:ascii="Times New Roman" w:hAnsi="Times New Roman" w:cs="Times New Roman"/>
        </w:rPr>
        <w:t>стоянка, оборудованная для инвалидов, должна быть обозначена специальным дорожным знаком.</w:t>
      </w:r>
    </w:p>
    <w:p w:rsidR="007A0EBB" w:rsidRPr="007A0EBB" w:rsidRDefault="007A0EBB" w:rsidP="007A0EBB">
      <w:pPr>
        <w:suppressAutoHyphens/>
        <w:autoSpaceDE w:val="0"/>
        <w:autoSpaceDN w:val="0"/>
        <w:adjustRightInd w:val="0"/>
        <w:spacing w:after="0" w:line="240" w:lineRule="auto"/>
        <w:ind w:firstLine="540"/>
        <w:jc w:val="both"/>
        <w:rPr>
          <w:rFonts w:ascii="Times New Roman" w:hAnsi="Times New Roman" w:cs="Times New Roman"/>
          <w:b/>
        </w:rPr>
      </w:pPr>
    </w:p>
    <w:p w:rsidR="007A0EBB" w:rsidRPr="007A0EBB" w:rsidRDefault="007A0EBB" w:rsidP="007A0EBB">
      <w:pPr>
        <w:suppressAutoHyphens/>
        <w:autoSpaceDE w:val="0"/>
        <w:autoSpaceDN w:val="0"/>
        <w:adjustRightInd w:val="0"/>
        <w:spacing w:after="0" w:line="240" w:lineRule="auto"/>
        <w:ind w:firstLine="540"/>
        <w:jc w:val="both"/>
        <w:rPr>
          <w:rFonts w:ascii="Times New Roman" w:hAnsi="Times New Roman" w:cs="Times New Roman"/>
          <w:b/>
        </w:rPr>
      </w:pPr>
    </w:p>
    <w:p w:rsidR="007A0EBB" w:rsidRPr="007A0EBB" w:rsidRDefault="007A0EBB" w:rsidP="007A0EBB">
      <w:pPr>
        <w:suppressAutoHyphens/>
        <w:autoSpaceDE w:val="0"/>
        <w:autoSpaceDN w:val="0"/>
        <w:adjustRightInd w:val="0"/>
        <w:spacing w:after="0" w:line="240" w:lineRule="auto"/>
        <w:ind w:firstLine="540"/>
        <w:jc w:val="both"/>
        <w:rPr>
          <w:rFonts w:ascii="Times New Roman" w:hAnsi="Times New Roman" w:cs="Times New Roman"/>
          <w:b/>
        </w:rPr>
      </w:pPr>
    </w:p>
    <w:p w:rsidR="007A0EBB" w:rsidRPr="007A0EBB" w:rsidRDefault="007A0EBB" w:rsidP="007A0EBB">
      <w:pPr>
        <w:suppressAutoHyphens/>
        <w:autoSpaceDE w:val="0"/>
        <w:autoSpaceDN w:val="0"/>
        <w:adjustRightInd w:val="0"/>
        <w:spacing w:after="0" w:line="240" w:lineRule="auto"/>
        <w:ind w:firstLine="540"/>
        <w:jc w:val="center"/>
        <w:rPr>
          <w:rFonts w:ascii="Times New Roman" w:hAnsi="Times New Roman" w:cs="Times New Roman"/>
          <w:b/>
        </w:rPr>
      </w:pPr>
      <w:r w:rsidRPr="007A0EBB">
        <w:rPr>
          <w:rFonts w:ascii="Times New Roman" w:hAnsi="Times New Roman" w:cs="Times New Roman"/>
          <w:b/>
        </w:rPr>
        <w:lastRenderedPageBreak/>
        <w:t>3. МАТЕРИАЛЫ ПО ОБОСНОВАНИЮ РАСЧЕТНЫХ ПОКАЗАТЕЛЕЙ, СОДЕРЖАЩИХСЯ В ОСНОВНОЙ ЧАСТИ НОРМАТИВОВ ГРАДОСТРОИТЕЛЬНОГО ПРОЕКТИРОВАНИЯ</w:t>
      </w:r>
    </w:p>
    <w:p w:rsidR="007A0EBB" w:rsidRPr="007A0EBB" w:rsidRDefault="007A0EBB" w:rsidP="007A0EBB">
      <w:pPr>
        <w:suppressAutoHyphens/>
        <w:autoSpaceDE w:val="0"/>
        <w:autoSpaceDN w:val="0"/>
        <w:adjustRightInd w:val="0"/>
        <w:spacing w:after="0" w:line="240" w:lineRule="auto"/>
        <w:ind w:firstLine="540"/>
        <w:jc w:val="both"/>
        <w:rPr>
          <w:rFonts w:ascii="Times New Roman" w:hAnsi="Times New Roman" w:cs="Times New Roman"/>
        </w:rPr>
      </w:pPr>
    </w:p>
    <w:p w:rsidR="007A0EBB" w:rsidRPr="007A0EBB" w:rsidRDefault="007A0EBB" w:rsidP="007A0EBB">
      <w:pPr>
        <w:suppressAutoHyphens/>
        <w:autoSpaceDE w:val="0"/>
        <w:autoSpaceDN w:val="0"/>
        <w:adjustRightInd w:val="0"/>
        <w:spacing w:after="0" w:line="240" w:lineRule="auto"/>
        <w:ind w:left="-100" w:firstLine="491"/>
        <w:jc w:val="both"/>
        <w:rPr>
          <w:rFonts w:ascii="Times New Roman" w:hAnsi="Times New Roman" w:cs="Times New Roman"/>
        </w:rPr>
      </w:pPr>
      <w:r w:rsidRPr="007A0EBB">
        <w:rPr>
          <w:rFonts w:ascii="Times New Roman" w:hAnsi="Times New Roman" w:cs="Times New Roman"/>
        </w:rPr>
        <w:t xml:space="preserve">Минимальные расчетные показатели содержащиеся в основной части обеспечения объектами социального и иного назначения в области обеспечения учреждениями и предприятиями обслуживания действуют в отношении объектов, размещаемых на застроенных и подлежащей застройке территориях общественно-деловых, жилых, ландшафтно-рекреационных зон. </w:t>
      </w:r>
    </w:p>
    <w:p w:rsidR="007A0EBB" w:rsidRPr="007A0EBB" w:rsidRDefault="007A0EBB" w:rsidP="007A0EBB">
      <w:pPr>
        <w:suppressAutoHyphens/>
        <w:autoSpaceDE w:val="0"/>
        <w:autoSpaceDN w:val="0"/>
        <w:adjustRightInd w:val="0"/>
        <w:spacing w:after="0" w:line="240" w:lineRule="auto"/>
        <w:ind w:firstLine="700"/>
        <w:jc w:val="both"/>
        <w:rPr>
          <w:rFonts w:ascii="Times New Roman" w:hAnsi="Times New Roman" w:cs="Times New Roman"/>
        </w:rPr>
      </w:pPr>
      <w:r w:rsidRPr="007A0EBB">
        <w:rPr>
          <w:rFonts w:ascii="Times New Roman" w:hAnsi="Times New Roman" w:cs="Times New Roman"/>
        </w:rPr>
        <w:t>Расчетные показатели минимально допустимого уровня обеспеченности объектами в области транспорта, предупреждения чрезвычайных ситуаций межмуниципального и регионального характера, стихийных бедствий, эпидемий и ликвидация их последствий, образования, здравоохранения, физической культуры и спорта, социального обеспечения, утилизации и переработки бытовых и промышленных отходов, в иных областях, расчетные показатели и параметры развития, организации и использования территорий, градостроительные показатели и нормы для архитектурно – строительного проектирования подготовлены в соответствии с:</w:t>
      </w:r>
    </w:p>
    <w:p w:rsidR="007A0EBB" w:rsidRPr="007A0EBB" w:rsidRDefault="007A0EBB" w:rsidP="007A0EBB">
      <w:pPr>
        <w:suppressAutoHyphens/>
        <w:autoSpaceDE w:val="0"/>
        <w:autoSpaceDN w:val="0"/>
        <w:adjustRightInd w:val="0"/>
        <w:spacing w:after="0" w:line="240" w:lineRule="auto"/>
        <w:ind w:firstLine="700"/>
        <w:jc w:val="both"/>
        <w:rPr>
          <w:rFonts w:ascii="Times New Roman" w:hAnsi="Times New Roman" w:cs="Times New Roman"/>
        </w:rPr>
      </w:pPr>
      <w:r w:rsidRPr="007A0EBB">
        <w:rPr>
          <w:rFonts w:ascii="Times New Roman" w:hAnsi="Times New Roman" w:cs="Times New Roman"/>
        </w:rPr>
        <w:t>Градостроительным кодексом РФ от 29.12.2004 № 190-ФЗ;</w:t>
      </w:r>
    </w:p>
    <w:p w:rsidR="007A0EBB" w:rsidRPr="007A0EBB" w:rsidRDefault="007A0EBB" w:rsidP="007A0EBB">
      <w:pPr>
        <w:suppressAutoHyphens/>
        <w:autoSpaceDE w:val="0"/>
        <w:autoSpaceDN w:val="0"/>
        <w:adjustRightInd w:val="0"/>
        <w:spacing w:after="0" w:line="240" w:lineRule="auto"/>
        <w:ind w:firstLine="700"/>
        <w:jc w:val="both"/>
        <w:rPr>
          <w:rFonts w:ascii="Times New Roman" w:hAnsi="Times New Roman" w:cs="Times New Roman"/>
        </w:rPr>
      </w:pPr>
      <w:r w:rsidRPr="007A0EBB">
        <w:rPr>
          <w:rFonts w:ascii="Times New Roman" w:hAnsi="Times New Roman" w:cs="Times New Roman"/>
        </w:rPr>
        <w:t>Земельным кодексом РФ от 25.10.2001 № 136-ФЗ;</w:t>
      </w:r>
    </w:p>
    <w:p w:rsidR="007A0EBB" w:rsidRPr="007A0EBB" w:rsidRDefault="007A0EBB" w:rsidP="007A0EBB">
      <w:pPr>
        <w:suppressAutoHyphens/>
        <w:autoSpaceDE w:val="0"/>
        <w:autoSpaceDN w:val="0"/>
        <w:adjustRightInd w:val="0"/>
        <w:spacing w:after="0" w:line="240" w:lineRule="auto"/>
        <w:ind w:firstLine="700"/>
        <w:jc w:val="both"/>
        <w:rPr>
          <w:rFonts w:ascii="Times New Roman" w:hAnsi="Times New Roman" w:cs="Times New Roman"/>
        </w:rPr>
      </w:pPr>
      <w:r w:rsidRPr="007A0EBB">
        <w:rPr>
          <w:rFonts w:ascii="Times New Roman" w:hAnsi="Times New Roman" w:cs="Times New Roman"/>
        </w:rPr>
        <w:t>Жилищным кодексом РФ от 29.12.2004 № 188-ФЗ;</w:t>
      </w:r>
    </w:p>
    <w:p w:rsidR="007A0EBB" w:rsidRPr="007A0EBB" w:rsidRDefault="007A0EBB" w:rsidP="007A0EBB">
      <w:pPr>
        <w:suppressAutoHyphens/>
        <w:autoSpaceDE w:val="0"/>
        <w:autoSpaceDN w:val="0"/>
        <w:adjustRightInd w:val="0"/>
        <w:spacing w:after="0" w:line="240" w:lineRule="auto"/>
        <w:ind w:firstLine="700"/>
        <w:jc w:val="both"/>
        <w:rPr>
          <w:rFonts w:ascii="Times New Roman" w:hAnsi="Times New Roman" w:cs="Times New Roman"/>
        </w:rPr>
      </w:pPr>
      <w:r w:rsidRPr="007A0EBB">
        <w:rPr>
          <w:rFonts w:ascii="Times New Roman" w:hAnsi="Times New Roman" w:cs="Times New Roman"/>
        </w:rPr>
        <w:t>Водным кодексом РФ от 03.06.2006 № 74-ФЗ;</w:t>
      </w:r>
    </w:p>
    <w:p w:rsidR="007A0EBB" w:rsidRPr="007A0EBB" w:rsidRDefault="007A0EBB" w:rsidP="007A0EBB">
      <w:pPr>
        <w:suppressAutoHyphens/>
        <w:autoSpaceDE w:val="0"/>
        <w:autoSpaceDN w:val="0"/>
        <w:adjustRightInd w:val="0"/>
        <w:spacing w:after="0" w:line="240" w:lineRule="auto"/>
        <w:ind w:firstLine="700"/>
        <w:jc w:val="both"/>
        <w:rPr>
          <w:rFonts w:ascii="Times New Roman" w:hAnsi="Times New Roman" w:cs="Times New Roman"/>
        </w:rPr>
      </w:pPr>
      <w:r w:rsidRPr="007A0EBB">
        <w:rPr>
          <w:rFonts w:ascii="Times New Roman" w:hAnsi="Times New Roman" w:cs="Times New Roman"/>
        </w:rPr>
        <w:t xml:space="preserve">Лесным кодексом РФ от 04.12.2006 № 200-ФЗ; </w:t>
      </w:r>
    </w:p>
    <w:p w:rsidR="007A0EBB" w:rsidRPr="007A0EBB" w:rsidRDefault="007A0EBB" w:rsidP="007A0EBB">
      <w:pPr>
        <w:suppressAutoHyphens/>
        <w:autoSpaceDE w:val="0"/>
        <w:autoSpaceDN w:val="0"/>
        <w:adjustRightInd w:val="0"/>
        <w:spacing w:after="0" w:line="240" w:lineRule="auto"/>
        <w:ind w:firstLine="700"/>
        <w:jc w:val="both"/>
        <w:rPr>
          <w:rFonts w:ascii="Times New Roman" w:hAnsi="Times New Roman" w:cs="Times New Roman"/>
        </w:rPr>
      </w:pPr>
      <w:r w:rsidRPr="007A0EBB">
        <w:rPr>
          <w:rFonts w:ascii="Times New Roman" w:hAnsi="Times New Roman" w:cs="Times New Roman"/>
        </w:rPr>
        <w:t xml:space="preserve">Федеральным законом от 06.10.2003 № 131-ФЗ «Об общих принципах организации местного самоуправления в Российской Федерации»; </w:t>
      </w:r>
    </w:p>
    <w:p w:rsidR="007A0EBB" w:rsidRPr="007A0EBB" w:rsidRDefault="007A0EBB" w:rsidP="007A0EBB">
      <w:pPr>
        <w:suppressAutoHyphens/>
        <w:autoSpaceDE w:val="0"/>
        <w:autoSpaceDN w:val="0"/>
        <w:adjustRightInd w:val="0"/>
        <w:spacing w:after="0" w:line="240" w:lineRule="auto"/>
        <w:ind w:firstLine="700"/>
        <w:jc w:val="both"/>
        <w:rPr>
          <w:rFonts w:ascii="Times New Roman" w:hAnsi="Times New Roman" w:cs="Times New Roman"/>
        </w:rPr>
      </w:pPr>
      <w:r w:rsidRPr="007A0EBB">
        <w:rPr>
          <w:rFonts w:ascii="Times New Roman" w:hAnsi="Times New Roman" w:cs="Times New Roman"/>
        </w:rPr>
        <w:t>Федеральным законом от 29.12..2004 № 191-ФЗ «О введении в действие Градостроительного кодекса Российской Федерации»;</w:t>
      </w:r>
    </w:p>
    <w:p w:rsidR="007A0EBB" w:rsidRPr="007A0EBB" w:rsidRDefault="007A0EBB" w:rsidP="007A0EBB">
      <w:pPr>
        <w:suppressAutoHyphens/>
        <w:autoSpaceDE w:val="0"/>
        <w:autoSpaceDN w:val="0"/>
        <w:adjustRightInd w:val="0"/>
        <w:spacing w:after="0" w:line="240" w:lineRule="auto"/>
        <w:ind w:firstLine="700"/>
        <w:jc w:val="both"/>
        <w:rPr>
          <w:rFonts w:ascii="Times New Roman" w:hAnsi="Times New Roman" w:cs="Times New Roman"/>
          <w:spacing w:val="-20"/>
        </w:rPr>
      </w:pPr>
      <w:r w:rsidRPr="007A0EBB">
        <w:rPr>
          <w:rFonts w:ascii="Times New Roman" w:hAnsi="Times New Roman" w:cs="Times New Roman"/>
          <w:spacing w:val="-20"/>
        </w:rPr>
        <w:t xml:space="preserve">Федеральным законом от 27.12.2002 № 184-ФЗ «О техническом регулировании»; </w:t>
      </w:r>
    </w:p>
    <w:p w:rsidR="007A0EBB" w:rsidRPr="007A0EBB" w:rsidRDefault="007A0EBB" w:rsidP="007A0EBB">
      <w:pPr>
        <w:suppressAutoHyphens/>
        <w:autoSpaceDE w:val="0"/>
        <w:autoSpaceDN w:val="0"/>
        <w:adjustRightInd w:val="0"/>
        <w:spacing w:after="0" w:line="240" w:lineRule="auto"/>
        <w:ind w:firstLine="700"/>
        <w:jc w:val="both"/>
        <w:rPr>
          <w:rFonts w:ascii="Times New Roman" w:hAnsi="Times New Roman" w:cs="Times New Roman"/>
        </w:rPr>
      </w:pPr>
      <w:r w:rsidRPr="007A0EBB">
        <w:rPr>
          <w:rFonts w:ascii="Times New Roman" w:hAnsi="Times New Roman" w:cs="Times New Roman"/>
        </w:rPr>
        <w:t xml:space="preserve">Федеральным законом от 22.07.2008 № 123-ФЗ «Технический регламент о требованиях пожарной безопасности»; </w:t>
      </w:r>
    </w:p>
    <w:p w:rsidR="007A0EBB" w:rsidRPr="007A0EBB" w:rsidRDefault="007A0EBB" w:rsidP="007A0EBB">
      <w:pPr>
        <w:suppressAutoHyphens/>
        <w:autoSpaceDE w:val="0"/>
        <w:autoSpaceDN w:val="0"/>
        <w:adjustRightInd w:val="0"/>
        <w:spacing w:after="0" w:line="240" w:lineRule="auto"/>
        <w:ind w:firstLine="700"/>
        <w:jc w:val="both"/>
        <w:rPr>
          <w:rFonts w:ascii="Times New Roman" w:hAnsi="Times New Roman" w:cs="Times New Roman"/>
        </w:rPr>
      </w:pPr>
      <w:r w:rsidRPr="007A0EBB">
        <w:rPr>
          <w:rFonts w:ascii="Times New Roman" w:hAnsi="Times New Roman" w:cs="Times New Roman"/>
        </w:rPr>
        <w:t>Федеральным законом от 30.03.1999 № 52-ФЗ «О санитарно-эпидемиологическом благополучии населения»;</w:t>
      </w:r>
    </w:p>
    <w:p w:rsidR="007A0EBB" w:rsidRPr="007A0EBB" w:rsidRDefault="007A0EBB" w:rsidP="007A0EBB">
      <w:pPr>
        <w:suppressAutoHyphens/>
        <w:autoSpaceDE w:val="0"/>
        <w:autoSpaceDN w:val="0"/>
        <w:adjustRightInd w:val="0"/>
        <w:spacing w:after="0" w:line="240" w:lineRule="auto"/>
        <w:ind w:firstLine="700"/>
        <w:jc w:val="both"/>
        <w:rPr>
          <w:rFonts w:ascii="Times New Roman" w:hAnsi="Times New Roman" w:cs="Times New Roman"/>
        </w:rPr>
      </w:pPr>
      <w:r w:rsidRPr="007A0EBB">
        <w:rPr>
          <w:rFonts w:ascii="Times New Roman" w:hAnsi="Times New Roman" w:cs="Times New Roman"/>
        </w:rPr>
        <w:t xml:space="preserve">Федеральным законом от 14.03.1995 № 33-ФЗ «Об особо охраняемых природных территориях»; </w:t>
      </w:r>
    </w:p>
    <w:p w:rsidR="007A0EBB" w:rsidRPr="007A0EBB" w:rsidRDefault="007A0EBB" w:rsidP="007A0EBB">
      <w:pPr>
        <w:suppressAutoHyphens/>
        <w:autoSpaceDE w:val="0"/>
        <w:autoSpaceDN w:val="0"/>
        <w:adjustRightInd w:val="0"/>
        <w:spacing w:after="0" w:line="240" w:lineRule="auto"/>
        <w:ind w:firstLine="700"/>
        <w:jc w:val="both"/>
        <w:rPr>
          <w:rFonts w:ascii="Times New Roman" w:hAnsi="Times New Roman" w:cs="Times New Roman"/>
          <w:spacing w:val="-12"/>
        </w:rPr>
      </w:pPr>
      <w:r w:rsidRPr="007A0EBB">
        <w:rPr>
          <w:rFonts w:ascii="Times New Roman" w:hAnsi="Times New Roman" w:cs="Times New Roman"/>
          <w:spacing w:val="-12"/>
        </w:rPr>
        <w:t>Федеральным законом от 10.01.2002 № 7-ФЗ «Об охране окружающей среды»;</w:t>
      </w:r>
    </w:p>
    <w:p w:rsidR="007A0EBB" w:rsidRPr="007A0EBB" w:rsidRDefault="007A0EBB" w:rsidP="007A0EBB">
      <w:pPr>
        <w:suppressAutoHyphens/>
        <w:autoSpaceDE w:val="0"/>
        <w:autoSpaceDN w:val="0"/>
        <w:adjustRightInd w:val="0"/>
        <w:spacing w:after="0" w:line="240" w:lineRule="auto"/>
        <w:ind w:firstLine="700"/>
        <w:jc w:val="both"/>
        <w:rPr>
          <w:rFonts w:ascii="Times New Roman" w:hAnsi="Times New Roman" w:cs="Times New Roman"/>
        </w:rPr>
      </w:pPr>
      <w:r w:rsidRPr="007A0EBB">
        <w:rPr>
          <w:rFonts w:ascii="Times New Roman" w:hAnsi="Times New Roman" w:cs="Times New Roman"/>
        </w:rPr>
        <w:t xml:space="preserve">Законом Российской Федерации от 10.12.1995 № 195-ФЗ «Об основах социального обслуживания в Российской Федерации»; </w:t>
      </w:r>
    </w:p>
    <w:p w:rsidR="007A0EBB" w:rsidRPr="007A0EBB" w:rsidRDefault="007A0EBB" w:rsidP="007A0EBB">
      <w:pPr>
        <w:suppressAutoHyphens/>
        <w:autoSpaceDE w:val="0"/>
        <w:autoSpaceDN w:val="0"/>
        <w:adjustRightInd w:val="0"/>
        <w:spacing w:after="0" w:line="240" w:lineRule="auto"/>
        <w:ind w:firstLine="700"/>
        <w:jc w:val="both"/>
        <w:rPr>
          <w:rFonts w:ascii="Times New Roman" w:hAnsi="Times New Roman" w:cs="Times New Roman"/>
          <w:spacing w:val="-8"/>
        </w:rPr>
      </w:pPr>
      <w:r w:rsidRPr="007A0EBB">
        <w:rPr>
          <w:rFonts w:ascii="Times New Roman" w:hAnsi="Times New Roman" w:cs="Times New Roman"/>
          <w:spacing w:val="-8"/>
        </w:rPr>
        <w:t xml:space="preserve">Законом Российской Федерации от 10.07.1992 № 3266-1 «Об образовании»; </w:t>
      </w:r>
    </w:p>
    <w:p w:rsidR="007A0EBB" w:rsidRPr="007A0EBB" w:rsidRDefault="007A0EBB" w:rsidP="007A0EBB">
      <w:pPr>
        <w:suppressAutoHyphens/>
        <w:autoSpaceDE w:val="0"/>
        <w:autoSpaceDN w:val="0"/>
        <w:adjustRightInd w:val="0"/>
        <w:spacing w:after="0" w:line="240" w:lineRule="auto"/>
        <w:ind w:firstLine="700"/>
        <w:jc w:val="both"/>
        <w:rPr>
          <w:rFonts w:ascii="Times New Roman" w:hAnsi="Times New Roman" w:cs="Times New Roman"/>
        </w:rPr>
      </w:pPr>
      <w:r w:rsidRPr="007A0EBB">
        <w:rPr>
          <w:rFonts w:ascii="Times New Roman" w:hAnsi="Times New Roman" w:cs="Times New Roman"/>
        </w:rPr>
        <w:t>Федеральным законом от 08.11.2007№ 257-ФЗ «Об автомобильных дорогах и о дорожной деятельности в Российской Федерации»;</w:t>
      </w:r>
    </w:p>
    <w:p w:rsidR="007A0EBB" w:rsidRPr="007A0EBB" w:rsidRDefault="007A0EBB" w:rsidP="007A0EBB">
      <w:pPr>
        <w:suppressAutoHyphens/>
        <w:autoSpaceDE w:val="0"/>
        <w:autoSpaceDN w:val="0"/>
        <w:adjustRightInd w:val="0"/>
        <w:spacing w:after="0" w:line="240" w:lineRule="auto"/>
        <w:ind w:firstLine="700"/>
        <w:jc w:val="both"/>
        <w:rPr>
          <w:rFonts w:ascii="Times New Roman" w:hAnsi="Times New Roman" w:cs="Times New Roman"/>
        </w:rPr>
      </w:pPr>
      <w:r w:rsidRPr="007A0EBB">
        <w:rPr>
          <w:rFonts w:ascii="Times New Roman" w:hAnsi="Times New Roman" w:cs="Times New Roman"/>
        </w:rPr>
        <w:t>Федеральным законом от 15.04.1998 № 66-ФЗ «О садоводческих, огороднических и дачных некоммерческих объединениях граждан»;</w:t>
      </w:r>
    </w:p>
    <w:p w:rsidR="007A0EBB" w:rsidRPr="007A0EBB" w:rsidRDefault="007A0EBB" w:rsidP="007A0EBB">
      <w:pPr>
        <w:suppressAutoHyphens/>
        <w:autoSpaceDE w:val="0"/>
        <w:autoSpaceDN w:val="0"/>
        <w:adjustRightInd w:val="0"/>
        <w:spacing w:after="0" w:line="240" w:lineRule="auto"/>
        <w:ind w:firstLine="700"/>
        <w:jc w:val="both"/>
        <w:rPr>
          <w:rFonts w:ascii="Times New Roman" w:hAnsi="Times New Roman" w:cs="Times New Roman"/>
        </w:rPr>
      </w:pPr>
      <w:r w:rsidRPr="007A0EBB">
        <w:rPr>
          <w:rFonts w:ascii="Times New Roman" w:hAnsi="Times New Roman" w:cs="Times New Roman"/>
        </w:rPr>
        <w:t>Распоряжением Правительства Российской Федерации от 03.07.1996 №1063-р «О социальных нормативах и нормах»;</w:t>
      </w:r>
    </w:p>
    <w:p w:rsidR="007A0EBB" w:rsidRPr="007A0EBB" w:rsidRDefault="007A0EBB" w:rsidP="007A0EBB">
      <w:pPr>
        <w:suppressAutoHyphens/>
        <w:autoSpaceDE w:val="0"/>
        <w:autoSpaceDN w:val="0"/>
        <w:adjustRightInd w:val="0"/>
        <w:spacing w:after="0" w:line="240" w:lineRule="auto"/>
        <w:ind w:firstLine="700"/>
        <w:jc w:val="both"/>
        <w:rPr>
          <w:rFonts w:ascii="Times New Roman" w:hAnsi="Times New Roman" w:cs="Times New Roman"/>
        </w:rPr>
      </w:pPr>
      <w:r w:rsidRPr="007A0EBB">
        <w:rPr>
          <w:rFonts w:ascii="Times New Roman" w:hAnsi="Times New Roman" w:cs="Times New Roman"/>
        </w:rPr>
        <w:t xml:space="preserve">Распоряжением Правительства Российской Федерации от 19.10.1999 №1683-р «О методике определения нормативной потребности субъектов Российской Федерации в объектах социальной инфраструктуры»; </w:t>
      </w:r>
    </w:p>
    <w:p w:rsidR="007A0EBB" w:rsidRPr="007A0EBB" w:rsidRDefault="007A0EBB" w:rsidP="007A0EBB">
      <w:pPr>
        <w:suppressAutoHyphens/>
        <w:autoSpaceDE w:val="0"/>
        <w:autoSpaceDN w:val="0"/>
        <w:adjustRightInd w:val="0"/>
        <w:spacing w:after="0" w:line="240" w:lineRule="auto"/>
        <w:ind w:firstLine="700"/>
        <w:jc w:val="both"/>
        <w:rPr>
          <w:rFonts w:ascii="Times New Roman" w:hAnsi="Times New Roman" w:cs="Times New Roman"/>
        </w:rPr>
      </w:pPr>
      <w:r w:rsidRPr="007A0EBB">
        <w:rPr>
          <w:rFonts w:ascii="Times New Roman" w:hAnsi="Times New Roman" w:cs="Times New Roman"/>
        </w:rPr>
        <w:t>Постановлением Правительства Российской Федерации от 13.06.2006 № 373 «О порядке установления нормативов потребления газа населением при отсутствии приборов учета газа»;</w:t>
      </w:r>
    </w:p>
    <w:p w:rsidR="007A0EBB" w:rsidRPr="007A0EBB" w:rsidRDefault="007A0EBB" w:rsidP="007A0EBB">
      <w:pPr>
        <w:widowControl w:val="0"/>
        <w:suppressAutoHyphens/>
        <w:autoSpaceDE w:val="0"/>
        <w:autoSpaceDN w:val="0"/>
        <w:adjustRightInd w:val="0"/>
        <w:spacing w:after="0" w:line="240" w:lineRule="auto"/>
        <w:ind w:firstLine="540"/>
        <w:jc w:val="both"/>
        <w:rPr>
          <w:rFonts w:ascii="Times New Roman" w:hAnsi="Times New Roman" w:cs="Times New Roman"/>
        </w:rPr>
      </w:pPr>
      <w:r w:rsidRPr="007A0EBB">
        <w:rPr>
          <w:rFonts w:ascii="Times New Roman" w:hAnsi="Times New Roman" w:cs="Times New Roman"/>
        </w:rPr>
        <w:t xml:space="preserve">Постановлением Правительства Российской Федерации от 18.04.2014 №360 «Об определении границ зон затопления, подтопления»; </w:t>
      </w:r>
    </w:p>
    <w:p w:rsidR="007A0EBB" w:rsidRPr="007A0EBB" w:rsidRDefault="007A0EBB" w:rsidP="007A0EBB">
      <w:pPr>
        <w:widowControl w:val="0"/>
        <w:suppressAutoHyphens/>
        <w:autoSpaceDE w:val="0"/>
        <w:autoSpaceDN w:val="0"/>
        <w:adjustRightInd w:val="0"/>
        <w:spacing w:after="0" w:line="240" w:lineRule="auto"/>
        <w:ind w:firstLine="540"/>
        <w:jc w:val="both"/>
        <w:rPr>
          <w:rFonts w:ascii="Times New Roman" w:hAnsi="Times New Roman" w:cs="Times New Roman"/>
        </w:rPr>
      </w:pPr>
      <w:r w:rsidRPr="007A0EBB">
        <w:rPr>
          <w:rFonts w:ascii="Times New Roman" w:hAnsi="Times New Roman" w:cs="Times New Roman"/>
        </w:rPr>
        <w:t>СНиП 2.01.28-85 «Полигоны по обезвреживанию и захоронению токсичных промышленных отходов. Основные положения по проектированию»;</w:t>
      </w:r>
    </w:p>
    <w:p w:rsidR="007A0EBB" w:rsidRPr="007A0EBB" w:rsidRDefault="007A0EBB" w:rsidP="007A0EBB">
      <w:pPr>
        <w:widowControl w:val="0"/>
        <w:suppressAutoHyphens/>
        <w:autoSpaceDE w:val="0"/>
        <w:autoSpaceDN w:val="0"/>
        <w:adjustRightInd w:val="0"/>
        <w:spacing w:after="0" w:line="240" w:lineRule="auto"/>
        <w:ind w:firstLine="500"/>
        <w:jc w:val="both"/>
        <w:rPr>
          <w:rFonts w:ascii="Times New Roman" w:hAnsi="Times New Roman" w:cs="Times New Roman"/>
          <w:spacing w:val="-16"/>
        </w:rPr>
      </w:pPr>
      <w:r w:rsidRPr="007A0EBB">
        <w:rPr>
          <w:rFonts w:ascii="Times New Roman" w:hAnsi="Times New Roman" w:cs="Times New Roman"/>
          <w:spacing w:val="-14"/>
        </w:rPr>
        <w:t>СНиП 2.01.51-90 «Инженерно-технические мероприятия гражданской обороны»;</w:t>
      </w:r>
      <w:hyperlink r:id="rId21" w:history="1">
        <w:r w:rsidRPr="007A0EBB">
          <w:rPr>
            <w:rFonts w:ascii="Times New Roman" w:hAnsi="Times New Roman" w:cs="Times New Roman"/>
            <w:iCs/>
            <w:spacing w:val="-12"/>
          </w:rPr>
          <w:br/>
          <w:t xml:space="preserve">        СП 30.13330.2012. Свод правил. Внутренний водопровод и канализация зданий;</w:t>
        </w:r>
        <w:r w:rsidRPr="007A0EBB">
          <w:rPr>
            <w:rFonts w:ascii="Times New Roman" w:hAnsi="Times New Roman" w:cs="Times New Roman"/>
            <w:iCs/>
            <w:spacing w:val="-12"/>
          </w:rPr>
          <w:br/>
        </w:r>
      </w:hyperlink>
      <w:r w:rsidRPr="007A0EBB">
        <w:rPr>
          <w:rFonts w:ascii="Times New Roman" w:hAnsi="Times New Roman" w:cs="Times New Roman"/>
          <w:spacing w:val="-12"/>
        </w:rPr>
        <w:t xml:space="preserve">         </w:t>
      </w:r>
      <w:r w:rsidRPr="007A0EBB">
        <w:rPr>
          <w:rFonts w:ascii="Times New Roman" w:hAnsi="Times New Roman" w:cs="Times New Roman"/>
          <w:spacing w:val="-16"/>
        </w:rPr>
        <w:t>СП 31.13330.2012. Свод правил. Водоснабжение. Наружные сети и сооружения;</w:t>
      </w:r>
    </w:p>
    <w:p w:rsidR="007A0EBB" w:rsidRPr="007A0EBB" w:rsidRDefault="007A0EBB" w:rsidP="007A0EBB">
      <w:pPr>
        <w:widowControl w:val="0"/>
        <w:suppressAutoHyphens/>
        <w:autoSpaceDE w:val="0"/>
        <w:autoSpaceDN w:val="0"/>
        <w:adjustRightInd w:val="0"/>
        <w:spacing w:after="0" w:line="240" w:lineRule="auto"/>
        <w:ind w:firstLine="540"/>
        <w:jc w:val="both"/>
        <w:rPr>
          <w:rFonts w:ascii="Times New Roman" w:hAnsi="Times New Roman" w:cs="Times New Roman"/>
          <w:spacing w:val="-8"/>
        </w:rPr>
      </w:pPr>
      <w:r w:rsidRPr="007A0EBB">
        <w:rPr>
          <w:rFonts w:ascii="Times New Roman" w:hAnsi="Times New Roman" w:cs="Times New Roman"/>
          <w:spacing w:val="-8"/>
        </w:rPr>
        <w:t>СП 32.13330.2012. Свод правил. Канализация. Наружные сети и сооружения;</w:t>
      </w:r>
    </w:p>
    <w:p w:rsidR="007A0EBB" w:rsidRPr="007A0EBB" w:rsidRDefault="007A0EBB" w:rsidP="007A0EBB">
      <w:pPr>
        <w:widowControl w:val="0"/>
        <w:suppressAutoHyphens/>
        <w:autoSpaceDE w:val="0"/>
        <w:autoSpaceDN w:val="0"/>
        <w:adjustRightInd w:val="0"/>
        <w:spacing w:after="0" w:line="240" w:lineRule="auto"/>
        <w:ind w:firstLine="540"/>
        <w:jc w:val="both"/>
        <w:rPr>
          <w:rFonts w:ascii="Times New Roman" w:hAnsi="Times New Roman" w:cs="Times New Roman"/>
        </w:rPr>
      </w:pPr>
      <w:r w:rsidRPr="007A0EBB">
        <w:rPr>
          <w:rFonts w:ascii="Times New Roman" w:hAnsi="Times New Roman" w:cs="Times New Roman"/>
        </w:rPr>
        <w:t>СП 34.13330.2012. Свод правил. Автомобильные дороги;</w:t>
      </w:r>
    </w:p>
    <w:p w:rsidR="007A0EBB" w:rsidRPr="007A0EBB" w:rsidRDefault="007A0EBB" w:rsidP="007A0EBB">
      <w:pPr>
        <w:widowControl w:val="0"/>
        <w:suppressAutoHyphens/>
        <w:autoSpaceDE w:val="0"/>
        <w:autoSpaceDN w:val="0"/>
        <w:adjustRightInd w:val="0"/>
        <w:spacing w:after="0" w:line="240" w:lineRule="auto"/>
        <w:ind w:left="540" w:firstLine="60"/>
        <w:jc w:val="both"/>
        <w:rPr>
          <w:rFonts w:ascii="Times New Roman" w:hAnsi="Times New Roman" w:cs="Times New Roman"/>
        </w:rPr>
      </w:pPr>
      <w:r w:rsidRPr="007A0EBB">
        <w:rPr>
          <w:rFonts w:ascii="Times New Roman" w:hAnsi="Times New Roman" w:cs="Times New Roman"/>
        </w:rPr>
        <w:t xml:space="preserve">СНиП 2.06.03-85 «Мелиоративные системы и сооружения»; </w:t>
      </w:r>
    </w:p>
    <w:p w:rsidR="007A0EBB" w:rsidRPr="007A0EBB" w:rsidRDefault="007A0EBB" w:rsidP="007A0EBB">
      <w:pPr>
        <w:widowControl w:val="0"/>
        <w:suppressAutoHyphens/>
        <w:autoSpaceDE w:val="0"/>
        <w:autoSpaceDN w:val="0"/>
        <w:adjustRightInd w:val="0"/>
        <w:spacing w:after="0" w:line="240" w:lineRule="auto"/>
        <w:ind w:left="540" w:firstLine="60"/>
        <w:jc w:val="both"/>
        <w:rPr>
          <w:rFonts w:ascii="Times New Roman" w:hAnsi="Times New Roman" w:cs="Times New Roman"/>
        </w:rPr>
      </w:pPr>
      <w:r w:rsidRPr="007A0EBB">
        <w:rPr>
          <w:rFonts w:ascii="Times New Roman" w:hAnsi="Times New Roman" w:cs="Times New Roman"/>
        </w:rPr>
        <w:t>СНиП 2.06.15-85 «Инженерная защита территории от затопления и подтопления»;</w:t>
      </w:r>
    </w:p>
    <w:p w:rsidR="007A0EBB" w:rsidRPr="007A0EBB" w:rsidRDefault="007A0EBB" w:rsidP="007A0EBB">
      <w:pPr>
        <w:widowControl w:val="0"/>
        <w:suppressAutoHyphens/>
        <w:autoSpaceDE w:val="0"/>
        <w:autoSpaceDN w:val="0"/>
        <w:adjustRightInd w:val="0"/>
        <w:spacing w:after="0" w:line="240" w:lineRule="auto"/>
        <w:ind w:firstLine="540"/>
        <w:jc w:val="both"/>
        <w:rPr>
          <w:rFonts w:ascii="Times New Roman" w:hAnsi="Times New Roman" w:cs="Times New Roman"/>
        </w:rPr>
      </w:pPr>
      <w:r w:rsidRPr="007A0EBB">
        <w:rPr>
          <w:rFonts w:ascii="Times New Roman" w:hAnsi="Times New Roman" w:cs="Times New Roman"/>
        </w:rPr>
        <w:t>СП 42.13330.2011. Свод правил. Градостроительство. Планировка и застройка городских и сельских поселений;</w:t>
      </w:r>
    </w:p>
    <w:p w:rsidR="007A0EBB" w:rsidRPr="007A0EBB" w:rsidRDefault="007A0EBB" w:rsidP="007A0EBB">
      <w:pPr>
        <w:widowControl w:val="0"/>
        <w:suppressAutoHyphens/>
        <w:autoSpaceDE w:val="0"/>
        <w:autoSpaceDN w:val="0"/>
        <w:adjustRightInd w:val="0"/>
        <w:spacing w:after="0" w:line="240" w:lineRule="auto"/>
        <w:ind w:firstLine="540"/>
        <w:jc w:val="both"/>
        <w:rPr>
          <w:rFonts w:ascii="Times New Roman" w:hAnsi="Times New Roman" w:cs="Times New Roman"/>
        </w:rPr>
      </w:pPr>
      <w:r w:rsidRPr="007A0EBB">
        <w:rPr>
          <w:rFonts w:ascii="Times New Roman" w:hAnsi="Times New Roman" w:cs="Times New Roman"/>
        </w:rPr>
        <w:lastRenderedPageBreak/>
        <w:t>СП 118.13330.2012. Свод правил. Общественные здания и сооружения;</w:t>
      </w:r>
    </w:p>
    <w:p w:rsidR="007A0EBB" w:rsidRPr="007A0EBB" w:rsidRDefault="007A0EBB" w:rsidP="007A0EBB">
      <w:pPr>
        <w:widowControl w:val="0"/>
        <w:suppressAutoHyphens/>
        <w:autoSpaceDE w:val="0"/>
        <w:autoSpaceDN w:val="0"/>
        <w:adjustRightInd w:val="0"/>
        <w:spacing w:after="0" w:line="240" w:lineRule="auto"/>
        <w:ind w:firstLine="540"/>
        <w:jc w:val="both"/>
        <w:rPr>
          <w:rFonts w:ascii="Times New Roman" w:hAnsi="Times New Roman" w:cs="Times New Roman"/>
          <w:spacing w:val="-6"/>
        </w:rPr>
      </w:pPr>
      <w:r w:rsidRPr="007A0EBB">
        <w:rPr>
          <w:rFonts w:ascii="Times New Roman" w:hAnsi="Times New Roman" w:cs="Times New Roman"/>
          <w:spacing w:val="-6"/>
        </w:rPr>
        <w:t>СП 43.13330.2012. Свод правил. Сооружения промышленных предприятий;</w:t>
      </w:r>
    </w:p>
    <w:p w:rsidR="007A0EBB" w:rsidRPr="007A0EBB" w:rsidRDefault="007A0EBB" w:rsidP="007A0EBB">
      <w:pPr>
        <w:widowControl w:val="0"/>
        <w:suppressAutoHyphens/>
        <w:autoSpaceDE w:val="0"/>
        <w:autoSpaceDN w:val="0"/>
        <w:adjustRightInd w:val="0"/>
        <w:spacing w:after="0" w:line="240" w:lineRule="auto"/>
        <w:ind w:firstLine="540"/>
        <w:jc w:val="both"/>
        <w:rPr>
          <w:rFonts w:ascii="Times New Roman" w:hAnsi="Times New Roman" w:cs="Times New Roman"/>
          <w:spacing w:val="-12"/>
        </w:rPr>
      </w:pPr>
      <w:r w:rsidRPr="007A0EBB">
        <w:rPr>
          <w:rFonts w:ascii="Times New Roman" w:hAnsi="Times New Roman" w:cs="Times New Roman"/>
          <w:spacing w:val="-12"/>
        </w:rPr>
        <w:t>СНиП 2.11.03-93 «Склады нефти и нефтепродуктов. Противопожарные нормы»;</w:t>
      </w:r>
    </w:p>
    <w:p w:rsidR="007A0EBB" w:rsidRPr="007A0EBB" w:rsidRDefault="007A0EBB" w:rsidP="007A0EBB">
      <w:pPr>
        <w:widowControl w:val="0"/>
        <w:suppressAutoHyphens/>
        <w:autoSpaceDE w:val="0"/>
        <w:autoSpaceDN w:val="0"/>
        <w:adjustRightInd w:val="0"/>
        <w:spacing w:after="0" w:line="240" w:lineRule="auto"/>
        <w:ind w:firstLine="540"/>
        <w:jc w:val="both"/>
        <w:rPr>
          <w:rFonts w:ascii="Times New Roman" w:hAnsi="Times New Roman" w:cs="Times New Roman"/>
        </w:rPr>
      </w:pPr>
      <w:r w:rsidRPr="007A0EBB">
        <w:rPr>
          <w:rFonts w:ascii="Times New Roman" w:hAnsi="Times New Roman" w:cs="Times New Roman"/>
        </w:rPr>
        <w:t>СП 47.13330.2012. Свод правил. Инженерные изыскания для строительства. Основные положения;</w:t>
      </w:r>
    </w:p>
    <w:p w:rsidR="007A0EBB" w:rsidRPr="007A0EBB" w:rsidRDefault="007A0EBB" w:rsidP="007A0EBB">
      <w:pPr>
        <w:widowControl w:val="0"/>
        <w:suppressAutoHyphens/>
        <w:autoSpaceDE w:val="0"/>
        <w:autoSpaceDN w:val="0"/>
        <w:adjustRightInd w:val="0"/>
        <w:spacing w:after="0" w:line="240" w:lineRule="auto"/>
        <w:ind w:firstLine="540"/>
        <w:jc w:val="both"/>
        <w:rPr>
          <w:rFonts w:ascii="Times New Roman" w:hAnsi="Times New Roman" w:cs="Times New Roman"/>
        </w:rPr>
      </w:pPr>
      <w:r w:rsidRPr="007A0EBB">
        <w:rPr>
          <w:rFonts w:ascii="Times New Roman" w:hAnsi="Times New Roman" w:cs="Times New Roman"/>
        </w:rPr>
        <w:t>СНиП 11-04-2003 «Инструкция о порядке разработки, согласования, экспертизы и утверждения градостроительной документации» (применяется в части, не противоречащей Градостроительному кодексу РФ);</w:t>
      </w:r>
    </w:p>
    <w:p w:rsidR="007A0EBB" w:rsidRPr="007A0EBB" w:rsidRDefault="007A0EBB" w:rsidP="007A0EBB">
      <w:pPr>
        <w:widowControl w:val="0"/>
        <w:suppressAutoHyphens/>
        <w:autoSpaceDE w:val="0"/>
        <w:autoSpaceDN w:val="0"/>
        <w:adjustRightInd w:val="0"/>
        <w:spacing w:after="0" w:line="240" w:lineRule="auto"/>
        <w:ind w:firstLine="540"/>
        <w:jc w:val="both"/>
        <w:rPr>
          <w:rFonts w:ascii="Times New Roman" w:hAnsi="Times New Roman" w:cs="Times New Roman"/>
        </w:rPr>
      </w:pPr>
      <w:r w:rsidRPr="007A0EBB">
        <w:rPr>
          <w:rFonts w:ascii="Times New Roman" w:hAnsi="Times New Roman" w:cs="Times New Roman"/>
        </w:rPr>
        <w:t>СНиП 21-01-97 «Пожарная безопасность зданий и сооружений»;</w:t>
      </w:r>
    </w:p>
    <w:p w:rsidR="007A0EBB" w:rsidRPr="007A0EBB" w:rsidRDefault="007A0EBB" w:rsidP="007A0EBB">
      <w:pPr>
        <w:widowControl w:val="0"/>
        <w:suppressAutoHyphens/>
        <w:autoSpaceDE w:val="0"/>
        <w:autoSpaceDN w:val="0"/>
        <w:adjustRightInd w:val="0"/>
        <w:spacing w:after="0" w:line="240" w:lineRule="auto"/>
        <w:ind w:firstLine="540"/>
        <w:jc w:val="both"/>
        <w:rPr>
          <w:rFonts w:ascii="Times New Roman" w:hAnsi="Times New Roman" w:cs="Times New Roman"/>
        </w:rPr>
      </w:pPr>
      <w:r w:rsidRPr="007A0EBB">
        <w:rPr>
          <w:rFonts w:ascii="Times New Roman" w:hAnsi="Times New Roman" w:cs="Times New Roman"/>
        </w:rPr>
        <w:t>СП 113.13330.2012. Свод правил. Стоянки автомобилей;</w:t>
      </w:r>
    </w:p>
    <w:p w:rsidR="007A0EBB" w:rsidRPr="007A0EBB" w:rsidRDefault="007A0EBB" w:rsidP="007A0EBB">
      <w:pPr>
        <w:widowControl w:val="0"/>
        <w:suppressAutoHyphens/>
        <w:autoSpaceDE w:val="0"/>
        <w:autoSpaceDN w:val="0"/>
        <w:adjustRightInd w:val="0"/>
        <w:spacing w:after="0" w:line="240" w:lineRule="auto"/>
        <w:ind w:firstLine="540"/>
        <w:jc w:val="both"/>
        <w:rPr>
          <w:rFonts w:ascii="Times New Roman" w:hAnsi="Times New Roman" w:cs="Times New Roman"/>
        </w:rPr>
      </w:pPr>
      <w:r w:rsidRPr="007A0EBB">
        <w:rPr>
          <w:rFonts w:ascii="Times New Roman" w:hAnsi="Times New Roman" w:cs="Times New Roman"/>
        </w:rPr>
        <w:t>СП 54.13330.2011. Свод правил. Здания жилые многоквартирные;</w:t>
      </w:r>
    </w:p>
    <w:p w:rsidR="007A0EBB" w:rsidRPr="007A0EBB" w:rsidRDefault="007A0EBB" w:rsidP="007A0EBB">
      <w:pPr>
        <w:widowControl w:val="0"/>
        <w:suppressAutoHyphens/>
        <w:autoSpaceDE w:val="0"/>
        <w:autoSpaceDN w:val="0"/>
        <w:adjustRightInd w:val="0"/>
        <w:spacing w:after="0" w:line="240" w:lineRule="auto"/>
        <w:ind w:firstLine="540"/>
        <w:jc w:val="both"/>
        <w:rPr>
          <w:rFonts w:ascii="Times New Roman" w:hAnsi="Times New Roman" w:cs="Times New Roman"/>
        </w:rPr>
      </w:pPr>
      <w:r w:rsidRPr="007A0EBB">
        <w:rPr>
          <w:rFonts w:ascii="Times New Roman" w:hAnsi="Times New Roman" w:cs="Times New Roman"/>
        </w:rPr>
        <w:t>СП 55.13330.2011. Свод правил. Дома жилые одноквартирные;</w:t>
      </w:r>
    </w:p>
    <w:p w:rsidR="007A0EBB" w:rsidRPr="007A0EBB" w:rsidRDefault="007A0EBB" w:rsidP="007A0EBB">
      <w:pPr>
        <w:widowControl w:val="0"/>
        <w:suppressAutoHyphens/>
        <w:autoSpaceDE w:val="0"/>
        <w:autoSpaceDN w:val="0"/>
        <w:adjustRightInd w:val="0"/>
        <w:spacing w:after="0" w:line="240" w:lineRule="auto"/>
        <w:ind w:firstLine="540"/>
        <w:jc w:val="both"/>
        <w:rPr>
          <w:rFonts w:ascii="Times New Roman" w:hAnsi="Times New Roman" w:cs="Times New Roman"/>
        </w:rPr>
      </w:pPr>
      <w:r w:rsidRPr="007A0EBB">
        <w:rPr>
          <w:rFonts w:ascii="Times New Roman" w:hAnsi="Times New Roman" w:cs="Times New Roman"/>
        </w:rPr>
        <w:t>СП 59.13330.2012. Свод правил. Доступность зданий и сооружений для маломобильных групп населения;</w:t>
      </w:r>
    </w:p>
    <w:p w:rsidR="007A0EBB" w:rsidRPr="007A0EBB" w:rsidRDefault="007A0EBB" w:rsidP="007A0EBB">
      <w:pPr>
        <w:widowControl w:val="0"/>
        <w:suppressAutoHyphens/>
        <w:autoSpaceDE w:val="0"/>
        <w:autoSpaceDN w:val="0"/>
        <w:adjustRightInd w:val="0"/>
        <w:spacing w:after="0" w:line="240" w:lineRule="auto"/>
        <w:ind w:firstLine="540"/>
        <w:jc w:val="both"/>
        <w:rPr>
          <w:rFonts w:ascii="Times New Roman" w:hAnsi="Times New Roman" w:cs="Times New Roman"/>
          <w:spacing w:val="-20"/>
        </w:rPr>
      </w:pPr>
      <w:r w:rsidRPr="007A0EBB">
        <w:rPr>
          <w:rFonts w:ascii="Times New Roman" w:hAnsi="Times New Roman" w:cs="Times New Roman"/>
          <w:spacing w:val="-20"/>
        </w:rPr>
        <w:t>СП 18.13330.2011. Свод правил. Генеральные планы промышленных предприятий;</w:t>
      </w:r>
    </w:p>
    <w:p w:rsidR="007A0EBB" w:rsidRPr="007A0EBB" w:rsidRDefault="007A0EBB" w:rsidP="007A0EBB">
      <w:pPr>
        <w:widowControl w:val="0"/>
        <w:suppressAutoHyphens/>
        <w:autoSpaceDE w:val="0"/>
        <w:autoSpaceDN w:val="0"/>
        <w:adjustRightInd w:val="0"/>
        <w:spacing w:after="0" w:line="240" w:lineRule="auto"/>
        <w:ind w:firstLine="540"/>
        <w:jc w:val="both"/>
        <w:rPr>
          <w:rFonts w:ascii="Times New Roman" w:hAnsi="Times New Roman" w:cs="Times New Roman"/>
        </w:rPr>
      </w:pPr>
      <w:r w:rsidRPr="007A0EBB">
        <w:rPr>
          <w:rFonts w:ascii="Times New Roman" w:hAnsi="Times New Roman" w:cs="Times New Roman"/>
        </w:rPr>
        <w:t>СП 19.13330.2011. Свод правил. Генеральные планы сельскохозяйственных предприятий;</w:t>
      </w:r>
    </w:p>
    <w:p w:rsidR="007A0EBB" w:rsidRPr="007A0EBB" w:rsidRDefault="007A0EBB" w:rsidP="007A0EBB">
      <w:pPr>
        <w:widowControl w:val="0"/>
        <w:suppressAutoHyphens/>
        <w:autoSpaceDE w:val="0"/>
        <w:autoSpaceDN w:val="0"/>
        <w:adjustRightInd w:val="0"/>
        <w:spacing w:after="0" w:line="240" w:lineRule="auto"/>
        <w:ind w:firstLine="540"/>
        <w:jc w:val="both"/>
        <w:rPr>
          <w:rFonts w:ascii="Times New Roman" w:hAnsi="Times New Roman" w:cs="Times New Roman"/>
          <w:spacing w:val="-18"/>
        </w:rPr>
      </w:pPr>
      <w:r w:rsidRPr="007A0EBB">
        <w:rPr>
          <w:rFonts w:ascii="Times New Roman" w:hAnsi="Times New Roman" w:cs="Times New Roman"/>
          <w:spacing w:val="-18"/>
        </w:rPr>
        <w:t>ГОСТ 17.5.3.01-78 «Охрана природы. Земли. Состав и размер зеленых зон городов»;</w:t>
      </w:r>
    </w:p>
    <w:p w:rsidR="007A0EBB" w:rsidRPr="007A0EBB" w:rsidRDefault="007A0EBB" w:rsidP="007A0EBB">
      <w:pPr>
        <w:widowControl w:val="0"/>
        <w:suppressAutoHyphens/>
        <w:autoSpaceDE w:val="0"/>
        <w:autoSpaceDN w:val="0"/>
        <w:adjustRightInd w:val="0"/>
        <w:spacing w:after="0" w:line="240" w:lineRule="auto"/>
        <w:ind w:firstLine="540"/>
        <w:jc w:val="both"/>
        <w:rPr>
          <w:rFonts w:ascii="Times New Roman" w:hAnsi="Times New Roman" w:cs="Times New Roman"/>
        </w:rPr>
      </w:pPr>
      <w:r w:rsidRPr="007A0EBB">
        <w:rPr>
          <w:rFonts w:ascii="Times New Roman" w:hAnsi="Times New Roman" w:cs="Times New Roman"/>
        </w:rPr>
        <w:t>НПБ 101-95 «Нормы проектирования объектов пожарной охраны»;</w:t>
      </w:r>
    </w:p>
    <w:p w:rsidR="007A0EBB" w:rsidRPr="007A0EBB" w:rsidRDefault="007A0EBB" w:rsidP="007A0EBB">
      <w:pPr>
        <w:widowControl w:val="0"/>
        <w:suppressAutoHyphens/>
        <w:autoSpaceDE w:val="0"/>
        <w:autoSpaceDN w:val="0"/>
        <w:adjustRightInd w:val="0"/>
        <w:spacing w:after="0" w:line="240" w:lineRule="auto"/>
        <w:ind w:firstLine="540"/>
        <w:jc w:val="both"/>
        <w:rPr>
          <w:rFonts w:ascii="Times New Roman" w:hAnsi="Times New Roman" w:cs="Times New Roman"/>
        </w:rPr>
      </w:pPr>
      <w:r w:rsidRPr="007A0EBB">
        <w:rPr>
          <w:rFonts w:ascii="Times New Roman" w:hAnsi="Times New Roman" w:cs="Times New Roman"/>
        </w:rPr>
        <w:t>СанПиН 2.1.2.2645-10. «Санитарно-эпидемиологические требования к условиям проживания в жилых зданиях и помещениях»;</w:t>
      </w:r>
    </w:p>
    <w:p w:rsidR="007A0EBB" w:rsidRPr="007A0EBB" w:rsidRDefault="004960EF" w:rsidP="007A0EBB">
      <w:pPr>
        <w:widowControl w:val="0"/>
        <w:suppressAutoHyphens/>
        <w:autoSpaceDE w:val="0"/>
        <w:autoSpaceDN w:val="0"/>
        <w:adjustRightInd w:val="0"/>
        <w:spacing w:after="0" w:line="240" w:lineRule="auto"/>
        <w:ind w:firstLine="540"/>
        <w:jc w:val="both"/>
        <w:rPr>
          <w:rFonts w:ascii="Times New Roman" w:hAnsi="Times New Roman" w:cs="Times New Roman"/>
          <w:spacing w:val="-4"/>
        </w:rPr>
      </w:pPr>
      <w:hyperlink r:id="rId22" w:history="1">
        <w:r w:rsidR="007A0EBB" w:rsidRPr="007A0EBB">
          <w:rPr>
            <w:rFonts w:ascii="Times New Roman" w:hAnsi="Times New Roman" w:cs="Times New Roman"/>
            <w:spacing w:val="-4"/>
          </w:rPr>
          <w:t>СанПиН 2.1.2882-11</w:t>
        </w:r>
      </w:hyperlink>
      <w:r w:rsidR="007A0EBB" w:rsidRPr="007A0EBB">
        <w:rPr>
          <w:rFonts w:ascii="Times New Roman" w:hAnsi="Times New Roman" w:cs="Times New Roman"/>
          <w:spacing w:val="-4"/>
        </w:rPr>
        <w:t xml:space="preserve"> «Гигиенические требования к размещению, устройству и содержанию кладбищ, зданий и сооружений похоронного назначения»;</w:t>
      </w:r>
    </w:p>
    <w:p w:rsidR="007A0EBB" w:rsidRPr="007A0EBB" w:rsidRDefault="004960EF" w:rsidP="007A0EBB">
      <w:pPr>
        <w:widowControl w:val="0"/>
        <w:suppressAutoHyphens/>
        <w:autoSpaceDE w:val="0"/>
        <w:autoSpaceDN w:val="0"/>
        <w:adjustRightInd w:val="0"/>
        <w:spacing w:after="0" w:line="240" w:lineRule="auto"/>
        <w:ind w:firstLine="540"/>
        <w:jc w:val="both"/>
        <w:rPr>
          <w:rFonts w:ascii="Times New Roman" w:hAnsi="Times New Roman" w:cs="Times New Roman"/>
        </w:rPr>
      </w:pPr>
      <w:hyperlink r:id="rId23" w:history="1">
        <w:r w:rsidR="007A0EBB" w:rsidRPr="007A0EBB">
          <w:rPr>
            <w:rFonts w:ascii="Times New Roman" w:hAnsi="Times New Roman" w:cs="Times New Roman"/>
          </w:rPr>
          <w:t>СанПиН 2.1.7.1322-03</w:t>
        </w:r>
      </w:hyperlink>
      <w:r w:rsidR="007A0EBB" w:rsidRPr="007A0EBB">
        <w:rPr>
          <w:rFonts w:ascii="Times New Roman" w:hAnsi="Times New Roman" w:cs="Times New Roman"/>
        </w:rPr>
        <w:t xml:space="preserve"> Санитарные правила и нормативы «Гигиенические требования к размещению и обезвреживанию отходов производства и потребления»;</w:t>
      </w:r>
    </w:p>
    <w:p w:rsidR="007A0EBB" w:rsidRPr="007A0EBB" w:rsidRDefault="004960EF" w:rsidP="007A0EBB">
      <w:pPr>
        <w:widowControl w:val="0"/>
        <w:suppressAutoHyphens/>
        <w:autoSpaceDE w:val="0"/>
        <w:autoSpaceDN w:val="0"/>
        <w:adjustRightInd w:val="0"/>
        <w:spacing w:after="0" w:line="240" w:lineRule="auto"/>
        <w:ind w:firstLine="540"/>
        <w:jc w:val="both"/>
        <w:rPr>
          <w:rFonts w:ascii="Times New Roman" w:hAnsi="Times New Roman" w:cs="Times New Roman"/>
        </w:rPr>
      </w:pPr>
      <w:hyperlink r:id="rId24" w:history="1">
        <w:r w:rsidR="007A0EBB" w:rsidRPr="007A0EBB">
          <w:rPr>
            <w:rFonts w:ascii="Times New Roman" w:hAnsi="Times New Roman" w:cs="Times New Roman"/>
          </w:rPr>
          <w:t>СанПиН 2.2.1/2.1.1.1076-01</w:t>
        </w:r>
      </w:hyperlink>
      <w:r w:rsidR="007A0EBB" w:rsidRPr="007A0EBB">
        <w:rPr>
          <w:rFonts w:ascii="Times New Roman" w:hAnsi="Times New Roman" w:cs="Times New Roman"/>
        </w:rPr>
        <w:t xml:space="preserve"> «Гигиенические требования к инсоляции и солнцезащите помещений жилых и общественных зданий и территорий»;</w:t>
      </w:r>
    </w:p>
    <w:p w:rsidR="007A0EBB" w:rsidRPr="007A0EBB" w:rsidRDefault="004960EF" w:rsidP="007A0EBB">
      <w:pPr>
        <w:widowControl w:val="0"/>
        <w:suppressAutoHyphens/>
        <w:autoSpaceDE w:val="0"/>
        <w:autoSpaceDN w:val="0"/>
        <w:adjustRightInd w:val="0"/>
        <w:spacing w:after="0" w:line="240" w:lineRule="auto"/>
        <w:ind w:firstLine="540"/>
        <w:jc w:val="both"/>
        <w:rPr>
          <w:rFonts w:ascii="Times New Roman" w:hAnsi="Times New Roman" w:cs="Times New Roman"/>
        </w:rPr>
      </w:pPr>
      <w:hyperlink r:id="rId25" w:history="1">
        <w:r w:rsidR="007A0EBB" w:rsidRPr="007A0EBB">
          <w:rPr>
            <w:rFonts w:ascii="Times New Roman" w:hAnsi="Times New Roman" w:cs="Times New Roman"/>
          </w:rPr>
          <w:t>СанПиН 2.2.1/2.1.1.1200-03</w:t>
        </w:r>
      </w:hyperlink>
      <w:r w:rsidR="007A0EBB" w:rsidRPr="007A0EBB">
        <w:rPr>
          <w:rFonts w:ascii="Times New Roman" w:hAnsi="Times New Roman" w:cs="Times New Roman"/>
        </w:rPr>
        <w:t xml:space="preserve"> «Санитарно-защитные зоны и санитарная классификация предприятий, сооружений и иных объектов. Санитарно-эпидемиологические правила и нормативы»;</w:t>
      </w:r>
    </w:p>
    <w:p w:rsidR="007A0EBB" w:rsidRPr="007A0EBB" w:rsidRDefault="004960EF" w:rsidP="007A0EBB">
      <w:pPr>
        <w:widowControl w:val="0"/>
        <w:suppressAutoHyphens/>
        <w:autoSpaceDE w:val="0"/>
        <w:autoSpaceDN w:val="0"/>
        <w:adjustRightInd w:val="0"/>
        <w:spacing w:after="0" w:line="240" w:lineRule="auto"/>
        <w:ind w:firstLine="540"/>
        <w:jc w:val="both"/>
        <w:rPr>
          <w:rFonts w:ascii="Times New Roman" w:hAnsi="Times New Roman" w:cs="Times New Roman"/>
        </w:rPr>
      </w:pPr>
      <w:hyperlink r:id="rId26" w:history="1">
        <w:r w:rsidR="007A0EBB" w:rsidRPr="007A0EBB">
          <w:rPr>
            <w:rFonts w:ascii="Times New Roman" w:hAnsi="Times New Roman" w:cs="Times New Roman"/>
          </w:rPr>
          <w:t>СанПиН 42-128-4690-88</w:t>
        </w:r>
      </w:hyperlink>
      <w:r w:rsidR="007A0EBB" w:rsidRPr="007A0EBB">
        <w:rPr>
          <w:rFonts w:ascii="Times New Roman" w:hAnsi="Times New Roman" w:cs="Times New Roman"/>
        </w:rPr>
        <w:t xml:space="preserve"> «Санитарные правила содержания территорий населенных мест»;</w:t>
      </w:r>
    </w:p>
    <w:p w:rsidR="007A0EBB" w:rsidRPr="007A0EBB" w:rsidRDefault="007A0EBB" w:rsidP="007A0EBB">
      <w:pPr>
        <w:widowControl w:val="0"/>
        <w:suppressAutoHyphens/>
        <w:autoSpaceDE w:val="0"/>
        <w:autoSpaceDN w:val="0"/>
        <w:adjustRightInd w:val="0"/>
        <w:spacing w:after="0" w:line="240" w:lineRule="auto"/>
        <w:ind w:firstLine="539"/>
        <w:jc w:val="both"/>
        <w:rPr>
          <w:rFonts w:ascii="Times New Roman" w:hAnsi="Times New Roman" w:cs="Times New Roman"/>
        </w:rPr>
      </w:pPr>
      <w:r w:rsidRPr="007A0EBB">
        <w:rPr>
          <w:rFonts w:ascii="Times New Roman" w:hAnsi="Times New Roman" w:cs="Times New Roman"/>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7A0EBB" w:rsidRPr="007A0EBB" w:rsidRDefault="007A0EBB" w:rsidP="007A0EBB">
      <w:pPr>
        <w:widowControl w:val="0"/>
        <w:suppressAutoHyphens/>
        <w:autoSpaceDE w:val="0"/>
        <w:autoSpaceDN w:val="0"/>
        <w:adjustRightInd w:val="0"/>
        <w:spacing w:after="0" w:line="240" w:lineRule="auto"/>
        <w:ind w:firstLine="500"/>
        <w:jc w:val="both"/>
        <w:rPr>
          <w:rFonts w:ascii="Times New Roman" w:hAnsi="Times New Roman" w:cs="Times New Roman"/>
        </w:rPr>
      </w:pPr>
      <w:r w:rsidRPr="007A0EBB">
        <w:rPr>
          <w:rFonts w:ascii="Times New Roman" w:hAnsi="Times New Roman" w:cs="Times New Roman"/>
        </w:rPr>
        <w:t>СанПиН 2.4.2.2821-10 «Санитарно-эпидемиологические требования к условиям и организации обучения в общеобразовательных учреждениях»</w:t>
      </w:r>
      <w:hyperlink r:id="rId27" w:history="1">
        <w:r w:rsidRPr="007A0EBB">
          <w:rPr>
            <w:rFonts w:ascii="Times New Roman" w:hAnsi="Times New Roman" w:cs="Times New Roman"/>
            <w:iCs/>
          </w:rPr>
          <w:br/>
        </w:r>
      </w:hyperlink>
      <w:r w:rsidRPr="007A0EBB">
        <w:rPr>
          <w:rFonts w:ascii="Times New Roman" w:hAnsi="Times New Roman" w:cs="Times New Roman"/>
        </w:rPr>
        <w:tab/>
      </w:r>
      <w:hyperlink r:id="rId28" w:history="1">
        <w:r w:rsidRPr="007A0EBB">
          <w:rPr>
            <w:rFonts w:ascii="Times New Roman" w:hAnsi="Times New Roman" w:cs="Times New Roman"/>
          </w:rPr>
          <w:t>СанПиН 2.4.3.1186-03</w:t>
        </w:r>
      </w:hyperlink>
      <w:r w:rsidRPr="007A0EBB">
        <w:rPr>
          <w:rFonts w:ascii="Times New Roman" w:hAnsi="Times New Roman" w:cs="Times New Roman"/>
        </w:rPr>
        <w:t xml:space="preserve"> «Санитарно-эпидемиологические требования к организации учебно-производственного процесса в образовательных учреждениях начального профессионального образования»;</w:t>
      </w:r>
    </w:p>
    <w:p w:rsidR="007A0EBB" w:rsidRPr="007A0EBB" w:rsidRDefault="007A0EBB" w:rsidP="007A0EBB">
      <w:pPr>
        <w:widowControl w:val="0"/>
        <w:suppressAutoHyphens/>
        <w:autoSpaceDE w:val="0"/>
        <w:autoSpaceDN w:val="0"/>
        <w:adjustRightInd w:val="0"/>
        <w:spacing w:after="0" w:line="240" w:lineRule="auto"/>
        <w:ind w:firstLine="540"/>
        <w:jc w:val="both"/>
        <w:rPr>
          <w:rFonts w:ascii="Times New Roman" w:hAnsi="Times New Roman" w:cs="Times New Roman"/>
          <w:spacing w:val="-4"/>
        </w:rPr>
      </w:pPr>
      <w:r w:rsidRPr="007A0EBB">
        <w:rPr>
          <w:rFonts w:ascii="Times New Roman" w:hAnsi="Times New Roman" w:cs="Times New Roman"/>
          <w:spacing w:val="-4"/>
        </w:rPr>
        <w:t>СП 11-102-97 «Инженерно-экологические изыскания для строительства»;</w:t>
      </w:r>
    </w:p>
    <w:p w:rsidR="007A0EBB" w:rsidRPr="007A0EBB" w:rsidRDefault="007A0EBB" w:rsidP="007A0EBB">
      <w:pPr>
        <w:widowControl w:val="0"/>
        <w:suppressAutoHyphens/>
        <w:autoSpaceDE w:val="0"/>
        <w:autoSpaceDN w:val="0"/>
        <w:adjustRightInd w:val="0"/>
        <w:spacing w:after="0" w:line="240" w:lineRule="auto"/>
        <w:ind w:firstLine="540"/>
        <w:jc w:val="both"/>
        <w:rPr>
          <w:rFonts w:ascii="Times New Roman" w:hAnsi="Times New Roman" w:cs="Times New Roman"/>
          <w:spacing w:val="-4"/>
        </w:rPr>
      </w:pPr>
      <w:r w:rsidRPr="007A0EBB">
        <w:rPr>
          <w:rFonts w:ascii="Times New Roman" w:hAnsi="Times New Roman" w:cs="Times New Roman"/>
          <w:spacing w:val="-4"/>
        </w:rPr>
        <w:t>СП 11-112-2001 «Порядок разработки и состав раздела «Инженерно-технические мероприятия гражданской обороны. Мероприятия по предупреждению чрезвычайных ситуаций» градостроительной документации для территорий городских и сельских поселений, других муниципальных образований»;</w:t>
      </w:r>
    </w:p>
    <w:p w:rsidR="007A0EBB" w:rsidRPr="007A0EBB" w:rsidRDefault="004960EF" w:rsidP="007A0EBB">
      <w:pPr>
        <w:widowControl w:val="0"/>
        <w:suppressAutoHyphens/>
        <w:autoSpaceDE w:val="0"/>
        <w:autoSpaceDN w:val="0"/>
        <w:adjustRightInd w:val="0"/>
        <w:spacing w:after="0" w:line="240" w:lineRule="auto"/>
        <w:ind w:firstLine="540"/>
        <w:jc w:val="both"/>
        <w:rPr>
          <w:rFonts w:ascii="Times New Roman" w:hAnsi="Times New Roman" w:cs="Times New Roman"/>
        </w:rPr>
      </w:pPr>
      <w:hyperlink r:id="rId29" w:history="1">
        <w:r w:rsidR="007A0EBB" w:rsidRPr="007A0EBB">
          <w:rPr>
            <w:rFonts w:ascii="Times New Roman" w:hAnsi="Times New Roman" w:cs="Times New Roman"/>
          </w:rPr>
          <w:t>СП 2.1.7.1038-01</w:t>
        </w:r>
      </w:hyperlink>
      <w:r w:rsidR="007A0EBB" w:rsidRPr="007A0EBB">
        <w:rPr>
          <w:rFonts w:ascii="Times New Roman" w:hAnsi="Times New Roman" w:cs="Times New Roman"/>
        </w:rPr>
        <w:t xml:space="preserve"> «Гигиенические требования к устройству и содержанию полигонов для твердых бытовых отходов»;</w:t>
      </w:r>
    </w:p>
    <w:p w:rsidR="007A0EBB" w:rsidRPr="007A0EBB" w:rsidRDefault="007A0EBB" w:rsidP="007A0EBB">
      <w:pPr>
        <w:widowControl w:val="0"/>
        <w:suppressAutoHyphens/>
        <w:autoSpaceDE w:val="0"/>
        <w:autoSpaceDN w:val="0"/>
        <w:adjustRightInd w:val="0"/>
        <w:spacing w:after="0" w:line="240" w:lineRule="auto"/>
        <w:ind w:firstLine="540"/>
        <w:jc w:val="both"/>
        <w:rPr>
          <w:rFonts w:ascii="Times New Roman" w:hAnsi="Times New Roman" w:cs="Times New Roman"/>
        </w:rPr>
      </w:pPr>
      <w:r w:rsidRPr="007A0EBB">
        <w:rPr>
          <w:rFonts w:ascii="Times New Roman" w:hAnsi="Times New Roman" w:cs="Times New Roman"/>
        </w:rPr>
        <w:t>СП 30-101-98 «Методические указания по расчету земельных участков в кондоминиумах»;</w:t>
      </w:r>
    </w:p>
    <w:p w:rsidR="007A0EBB" w:rsidRPr="007A0EBB" w:rsidRDefault="007A0EBB" w:rsidP="007A0EBB">
      <w:pPr>
        <w:widowControl w:val="0"/>
        <w:suppressAutoHyphens/>
        <w:autoSpaceDE w:val="0"/>
        <w:autoSpaceDN w:val="0"/>
        <w:adjustRightInd w:val="0"/>
        <w:spacing w:after="0" w:line="240" w:lineRule="auto"/>
        <w:ind w:firstLine="540"/>
        <w:jc w:val="both"/>
        <w:rPr>
          <w:rFonts w:ascii="Times New Roman" w:hAnsi="Times New Roman" w:cs="Times New Roman"/>
        </w:rPr>
      </w:pPr>
      <w:r w:rsidRPr="007A0EBB">
        <w:rPr>
          <w:rFonts w:ascii="Times New Roman" w:hAnsi="Times New Roman" w:cs="Times New Roman"/>
        </w:rPr>
        <w:t>СП 30-102-99 «Планировка и застройка территорий малоэтажного жилищного строительства»;</w:t>
      </w:r>
    </w:p>
    <w:p w:rsidR="007A0EBB" w:rsidRPr="007A0EBB" w:rsidRDefault="007A0EBB" w:rsidP="007A0EBB">
      <w:pPr>
        <w:widowControl w:val="0"/>
        <w:suppressAutoHyphens/>
        <w:autoSpaceDE w:val="0"/>
        <w:autoSpaceDN w:val="0"/>
        <w:adjustRightInd w:val="0"/>
        <w:spacing w:after="0" w:line="240" w:lineRule="auto"/>
        <w:ind w:firstLine="540"/>
        <w:jc w:val="both"/>
        <w:rPr>
          <w:rFonts w:ascii="Times New Roman" w:hAnsi="Times New Roman" w:cs="Times New Roman"/>
        </w:rPr>
      </w:pPr>
      <w:r w:rsidRPr="007A0EBB">
        <w:rPr>
          <w:rFonts w:ascii="Times New Roman" w:hAnsi="Times New Roman" w:cs="Times New Roman"/>
        </w:rPr>
        <w:t>Приказ Минрегиона РФ от 30.01.2012 № 19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w:t>
      </w:r>
    </w:p>
    <w:p w:rsidR="007A0EBB" w:rsidRPr="007A0EBB" w:rsidRDefault="007A0EBB" w:rsidP="007A0EBB">
      <w:pPr>
        <w:suppressAutoHyphens/>
        <w:autoSpaceDE w:val="0"/>
        <w:autoSpaceDN w:val="0"/>
        <w:adjustRightInd w:val="0"/>
        <w:spacing w:after="0" w:line="240" w:lineRule="auto"/>
        <w:ind w:firstLine="700"/>
        <w:jc w:val="both"/>
        <w:rPr>
          <w:rFonts w:ascii="Times New Roman" w:hAnsi="Times New Roman" w:cs="Times New Roman"/>
        </w:rPr>
      </w:pPr>
      <w:r w:rsidRPr="007A0EBB">
        <w:rPr>
          <w:rFonts w:ascii="Times New Roman" w:hAnsi="Times New Roman" w:cs="Times New Roman"/>
        </w:rPr>
        <w:t>Законом Кировской области от 28.09.2006 № 44-ЗО «О регулировании градостроительной деятельности в Кировской области»;</w:t>
      </w:r>
    </w:p>
    <w:p w:rsidR="007A0EBB" w:rsidRPr="007A0EBB" w:rsidRDefault="007A0EBB" w:rsidP="007A0EBB">
      <w:pPr>
        <w:suppressAutoHyphens/>
        <w:autoSpaceDE w:val="0"/>
        <w:autoSpaceDN w:val="0"/>
        <w:adjustRightInd w:val="0"/>
        <w:spacing w:after="0" w:line="240" w:lineRule="auto"/>
        <w:ind w:firstLine="700"/>
        <w:jc w:val="both"/>
        <w:rPr>
          <w:rFonts w:ascii="Times New Roman" w:hAnsi="Times New Roman" w:cs="Times New Roman"/>
        </w:rPr>
      </w:pPr>
      <w:r w:rsidRPr="007A0EBB">
        <w:rPr>
          <w:rFonts w:ascii="Times New Roman" w:hAnsi="Times New Roman" w:cs="Times New Roman"/>
        </w:rPr>
        <w:t xml:space="preserve">Программой </w:t>
      </w:r>
      <w:r w:rsidRPr="007A0EBB">
        <w:rPr>
          <w:rFonts w:ascii="Times New Roman" w:eastAsia="Calibri" w:hAnsi="Times New Roman" w:cs="Times New Roman"/>
        </w:rPr>
        <w:t>социально-экономического развития Котельничского района Кировской области  на 2012- 20145годы.</w:t>
      </w:r>
    </w:p>
    <w:p w:rsidR="007A0EBB" w:rsidRPr="007A0EBB" w:rsidRDefault="007A0EBB" w:rsidP="007A0EBB">
      <w:pPr>
        <w:suppressAutoHyphens/>
        <w:spacing w:after="0" w:line="240" w:lineRule="auto"/>
        <w:ind w:firstLine="700"/>
        <w:jc w:val="both"/>
        <w:rPr>
          <w:rFonts w:ascii="Times New Roman" w:hAnsi="Times New Roman" w:cs="Times New Roman"/>
        </w:rPr>
      </w:pPr>
    </w:p>
    <w:p w:rsidR="007A0EBB" w:rsidRPr="007A0EBB" w:rsidRDefault="007A0EBB" w:rsidP="007A0EBB">
      <w:pPr>
        <w:widowControl w:val="0"/>
        <w:suppressAutoHyphens/>
        <w:autoSpaceDE w:val="0"/>
        <w:autoSpaceDN w:val="0"/>
        <w:adjustRightInd w:val="0"/>
        <w:spacing w:after="0" w:line="240" w:lineRule="auto"/>
        <w:jc w:val="both"/>
        <w:outlineLvl w:val="1"/>
        <w:rPr>
          <w:rFonts w:ascii="Times New Roman" w:hAnsi="Times New Roman" w:cs="Times New Roman"/>
        </w:rPr>
      </w:pPr>
      <w:bookmarkStart w:id="2" w:name="Par6159"/>
      <w:bookmarkEnd w:id="2"/>
      <w:r w:rsidRPr="007A0EBB">
        <w:rPr>
          <w:rFonts w:ascii="Times New Roman" w:hAnsi="Times New Roman" w:cs="Times New Roman"/>
        </w:rPr>
        <w:t xml:space="preserve">                                                                                     </w:t>
      </w:r>
    </w:p>
    <w:p w:rsidR="007A0EBB" w:rsidRPr="007A0EBB" w:rsidRDefault="007A0EBB" w:rsidP="007A0EBB">
      <w:pPr>
        <w:suppressAutoHyphens/>
        <w:spacing w:after="0" w:line="240" w:lineRule="auto"/>
        <w:ind w:firstLine="700"/>
        <w:jc w:val="both"/>
        <w:outlineLvl w:val="0"/>
        <w:rPr>
          <w:rFonts w:ascii="Times New Roman" w:hAnsi="Times New Roman" w:cs="Times New Roman"/>
        </w:rPr>
      </w:pPr>
    </w:p>
    <w:p w:rsidR="007A0EBB" w:rsidRPr="007A0EBB" w:rsidRDefault="007A0EBB" w:rsidP="007A0EBB">
      <w:pPr>
        <w:suppressAutoHyphens/>
        <w:spacing w:after="0" w:line="240" w:lineRule="auto"/>
        <w:ind w:firstLine="700"/>
        <w:jc w:val="center"/>
        <w:outlineLvl w:val="0"/>
        <w:rPr>
          <w:rFonts w:ascii="Times New Roman" w:hAnsi="Times New Roman" w:cs="Times New Roman"/>
          <w:b/>
        </w:rPr>
      </w:pPr>
      <w:r w:rsidRPr="007A0EBB">
        <w:rPr>
          <w:rFonts w:ascii="Times New Roman" w:hAnsi="Times New Roman" w:cs="Times New Roman"/>
          <w:b/>
        </w:rPr>
        <w:t>4. ПРАВИЛА И ОБЛАСТЬ ПРИМЕНЕНИЯ РАСЧЕТНЫХ ПОКАЗАТЕЛЕЙ, СОДЕРЖАЩИХСЯ В ОСНОВНОЙ ЧАСТИ НОРМАТИВОВ.</w:t>
      </w:r>
    </w:p>
    <w:p w:rsidR="007A0EBB" w:rsidRPr="007A0EBB" w:rsidRDefault="007A0EBB" w:rsidP="007A0EBB">
      <w:pPr>
        <w:suppressAutoHyphens/>
        <w:spacing w:after="0" w:line="240" w:lineRule="auto"/>
        <w:ind w:firstLine="700"/>
        <w:jc w:val="both"/>
        <w:outlineLvl w:val="0"/>
        <w:rPr>
          <w:rFonts w:ascii="Times New Roman" w:hAnsi="Times New Roman" w:cs="Times New Roman"/>
        </w:rPr>
      </w:pPr>
    </w:p>
    <w:p w:rsidR="007A0EBB" w:rsidRPr="007A0EBB" w:rsidRDefault="007A0EBB" w:rsidP="007A0EBB">
      <w:pPr>
        <w:suppressAutoHyphens/>
        <w:autoSpaceDE w:val="0"/>
        <w:autoSpaceDN w:val="0"/>
        <w:adjustRightInd w:val="0"/>
        <w:spacing w:after="0" w:line="240" w:lineRule="auto"/>
        <w:ind w:firstLine="540"/>
        <w:jc w:val="both"/>
        <w:rPr>
          <w:rFonts w:ascii="Times New Roman" w:hAnsi="Times New Roman" w:cs="Times New Roman"/>
        </w:rPr>
      </w:pPr>
      <w:r w:rsidRPr="007A0EBB">
        <w:rPr>
          <w:rFonts w:ascii="Times New Roman" w:hAnsi="Times New Roman" w:cs="Times New Roman"/>
        </w:rPr>
        <w:lastRenderedPageBreak/>
        <w:t xml:space="preserve">Расчетные нормативы, содержащиеся в основной части нормативов градостроительного проектирования области, применяются при подготовке документов территориального планирования, документации по планировке территории, при принятии органом местного самоуправления решений о развитии застроенной территории, а также при установлении в случаях, предусмотренных федеральным законодательством иных градостроительных показателей и норм, направленных на обеспечение создания благоприятных условий жизнедеятельности человека. </w:t>
      </w:r>
    </w:p>
    <w:p w:rsidR="00297AD9" w:rsidRDefault="00297AD9" w:rsidP="00297AD9">
      <w:pPr>
        <w:widowControl w:val="0"/>
        <w:suppressAutoHyphens/>
        <w:autoSpaceDE w:val="0"/>
        <w:autoSpaceDN w:val="0"/>
        <w:adjustRightInd w:val="0"/>
        <w:spacing w:after="0" w:line="240" w:lineRule="auto"/>
        <w:ind w:left="7938"/>
        <w:jc w:val="both"/>
        <w:outlineLvl w:val="1"/>
        <w:rPr>
          <w:rFonts w:ascii="Times New Roman" w:hAnsi="Times New Roman" w:cs="Times New Roman"/>
        </w:rPr>
      </w:pPr>
    </w:p>
    <w:p w:rsidR="00297AD9" w:rsidRDefault="00297AD9" w:rsidP="00297AD9">
      <w:pPr>
        <w:widowControl w:val="0"/>
        <w:suppressAutoHyphens/>
        <w:autoSpaceDE w:val="0"/>
        <w:autoSpaceDN w:val="0"/>
        <w:adjustRightInd w:val="0"/>
        <w:spacing w:after="0" w:line="240" w:lineRule="auto"/>
        <w:ind w:left="7938"/>
        <w:jc w:val="both"/>
        <w:outlineLvl w:val="1"/>
        <w:rPr>
          <w:rFonts w:ascii="Times New Roman" w:hAnsi="Times New Roman" w:cs="Times New Roman"/>
        </w:rPr>
      </w:pPr>
    </w:p>
    <w:p w:rsidR="00297AD9" w:rsidRDefault="00297AD9" w:rsidP="00297AD9">
      <w:pPr>
        <w:widowControl w:val="0"/>
        <w:suppressAutoHyphens/>
        <w:autoSpaceDE w:val="0"/>
        <w:autoSpaceDN w:val="0"/>
        <w:adjustRightInd w:val="0"/>
        <w:spacing w:after="0" w:line="240" w:lineRule="auto"/>
        <w:ind w:left="7938"/>
        <w:jc w:val="both"/>
        <w:outlineLvl w:val="1"/>
        <w:rPr>
          <w:rFonts w:ascii="Times New Roman" w:hAnsi="Times New Roman" w:cs="Times New Roman"/>
        </w:rPr>
      </w:pPr>
    </w:p>
    <w:p w:rsidR="007A0EBB" w:rsidRPr="007A0EBB" w:rsidRDefault="007A0EBB" w:rsidP="00297AD9">
      <w:pPr>
        <w:widowControl w:val="0"/>
        <w:suppressAutoHyphens/>
        <w:autoSpaceDE w:val="0"/>
        <w:autoSpaceDN w:val="0"/>
        <w:adjustRightInd w:val="0"/>
        <w:spacing w:after="0" w:line="240" w:lineRule="auto"/>
        <w:ind w:left="7938"/>
        <w:jc w:val="both"/>
        <w:outlineLvl w:val="1"/>
        <w:rPr>
          <w:rFonts w:ascii="Times New Roman" w:hAnsi="Times New Roman" w:cs="Times New Roman"/>
        </w:rPr>
      </w:pPr>
      <w:r w:rsidRPr="007A0EBB">
        <w:rPr>
          <w:rFonts w:ascii="Times New Roman" w:hAnsi="Times New Roman" w:cs="Times New Roman"/>
        </w:rPr>
        <w:t>Приложение № 1</w:t>
      </w:r>
    </w:p>
    <w:p w:rsidR="007A0EBB" w:rsidRPr="007A0EBB" w:rsidRDefault="007A0EBB" w:rsidP="00297AD9">
      <w:pPr>
        <w:widowControl w:val="0"/>
        <w:suppressAutoHyphens/>
        <w:autoSpaceDE w:val="0"/>
        <w:autoSpaceDN w:val="0"/>
        <w:adjustRightInd w:val="0"/>
        <w:spacing w:after="0" w:line="240" w:lineRule="auto"/>
        <w:ind w:left="7938"/>
        <w:jc w:val="both"/>
        <w:rPr>
          <w:rFonts w:ascii="Times New Roman" w:hAnsi="Times New Roman" w:cs="Times New Roman"/>
        </w:rPr>
      </w:pPr>
      <w:r w:rsidRPr="007A0EBB">
        <w:rPr>
          <w:rFonts w:ascii="Times New Roman" w:hAnsi="Times New Roman" w:cs="Times New Roman"/>
        </w:rPr>
        <w:t>(обязательное)</w:t>
      </w:r>
    </w:p>
    <w:p w:rsidR="007A0EBB" w:rsidRPr="007A0EBB" w:rsidRDefault="007A0EBB" w:rsidP="007A0EBB">
      <w:pPr>
        <w:widowControl w:val="0"/>
        <w:suppressAutoHyphens/>
        <w:autoSpaceDE w:val="0"/>
        <w:autoSpaceDN w:val="0"/>
        <w:adjustRightInd w:val="0"/>
        <w:spacing w:after="0" w:line="240" w:lineRule="auto"/>
        <w:jc w:val="both"/>
        <w:rPr>
          <w:rFonts w:ascii="Times New Roman" w:hAnsi="Times New Roman" w:cs="Times New Roman"/>
          <w:b/>
          <w:bCs/>
        </w:rPr>
      </w:pPr>
    </w:p>
    <w:p w:rsidR="007A0EBB" w:rsidRPr="007A0EBB" w:rsidRDefault="007A0EBB" w:rsidP="007A0EBB">
      <w:pPr>
        <w:widowControl w:val="0"/>
        <w:suppressAutoHyphens/>
        <w:autoSpaceDE w:val="0"/>
        <w:autoSpaceDN w:val="0"/>
        <w:adjustRightInd w:val="0"/>
        <w:spacing w:after="0" w:line="240" w:lineRule="auto"/>
        <w:jc w:val="both"/>
        <w:rPr>
          <w:rFonts w:ascii="Times New Roman" w:hAnsi="Times New Roman" w:cs="Times New Roman"/>
          <w:b/>
          <w:bCs/>
        </w:rPr>
      </w:pPr>
      <w:r w:rsidRPr="007A0EBB">
        <w:rPr>
          <w:rFonts w:ascii="Times New Roman" w:hAnsi="Times New Roman" w:cs="Times New Roman"/>
          <w:b/>
          <w:bCs/>
        </w:rPr>
        <w:t>ПРОТИВОПОЖАРНЫЕ ТРЕБОВАНИЯ</w:t>
      </w:r>
    </w:p>
    <w:p w:rsidR="007A0EBB" w:rsidRPr="007A0EBB" w:rsidRDefault="007A0EBB" w:rsidP="007A0EBB">
      <w:pPr>
        <w:widowControl w:val="0"/>
        <w:suppressAutoHyphens/>
        <w:autoSpaceDE w:val="0"/>
        <w:autoSpaceDN w:val="0"/>
        <w:adjustRightInd w:val="0"/>
        <w:spacing w:after="0" w:line="240" w:lineRule="auto"/>
        <w:jc w:val="both"/>
        <w:rPr>
          <w:rFonts w:ascii="Times New Roman" w:hAnsi="Times New Roman" w:cs="Times New Roman"/>
        </w:rPr>
      </w:pPr>
    </w:p>
    <w:p w:rsidR="007A0EBB" w:rsidRPr="007A0EBB" w:rsidRDefault="007A0EBB" w:rsidP="007A0EBB">
      <w:pPr>
        <w:pStyle w:val="Style3"/>
        <w:widowControl/>
        <w:suppressAutoHyphens/>
        <w:spacing w:line="240" w:lineRule="auto"/>
        <w:ind w:firstLine="720"/>
        <w:rPr>
          <w:rStyle w:val="FontStyle17"/>
        </w:rPr>
      </w:pPr>
      <w:r w:rsidRPr="007A0EBB">
        <w:rPr>
          <w:rStyle w:val="FontStyle17"/>
        </w:rPr>
        <w:t>1. Противопожарные расстояния между жилыми и общественными зданиями, а также между жилыми, общественными зданиями и вспомогательными зданиями и сооружениями производственного, складского и технического назначения (за исключением отдельно оговоренных в разделе 6 Свода правил СП 4.13130 «Системы противопожарной защиты. Ограничение распространения пожара на объектах защиты. Требования к объемно-планировочным и конструктивным решениям» (далее - СП 4.13130) объектов нефтегазовой индустрии, автостоянок грузовых автомобилей, специализированных складов, расходных складов горючего для энергообъектов и т.п.) в зависимости от степени огнестойкости и класса их конструктивной пожарной опасности принимаются в соответствии с таблицей 1.</w:t>
      </w:r>
    </w:p>
    <w:p w:rsidR="007A0EBB" w:rsidRPr="007A0EBB" w:rsidRDefault="007A0EBB" w:rsidP="007A0EBB">
      <w:pPr>
        <w:suppressAutoHyphens/>
        <w:spacing w:after="0" w:line="240" w:lineRule="auto"/>
        <w:ind w:firstLine="720"/>
        <w:jc w:val="both"/>
        <w:rPr>
          <w:rStyle w:val="FontStyle17"/>
        </w:rPr>
      </w:pPr>
      <w:r w:rsidRPr="007A0EBB">
        <w:rPr>
          <w:rStyle w:val="FontStyle17"/>
        </w:rPr>
        <w:t>Противопожарные расстояния между производственными, складскими, административно-бытовыми зданиями и сооружениями на территориях производственных объектов принимаются в соответствии с разделом 6 СП 4.13130.</w:t>
      </w:r>
    </w:p>
    <w:p w:rsidR="007A0EBB" w:rsidRPr="007A0EBB" w:rsidRDefault="007A0EBB" w:rsidP="007A0EBB">
      <w:pPr>
        <w:suppressAutoHyphens/>
        <w:spacing w:after="0" w:line="240" w:lineRule="auto"/>
        <w:jc w:val="both"/>
        <w:rPr>
          <w:rStyle w:val="FontStyle17"/>
        </w:rPr>
      </w:pPr>
      <w:r w:rsidRPr="007A0EBB">
        <w:rPr>
          <w:rStyle w:val="FontStyle17"/>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4"/>
        <w:gridCol w:w="2011"/>
        <w:gridCol w:w="1195"/>
        <w:gridCol w:w="1195"/>
        <w:gridCol w:w="1222"/>
        <w:gridCol w:w="1222"/>
      </w:tblGrid>
      <w:tr w:rsidR="007A0EBB" w:rsidRPr="007A0EBB" w:rsidTr="007A0EBB">
        <w:tc>
          <w:tcPr>
            <w:tcW w:w="2444" w:type="dxa"/>
            <w:vMerge w:val="restart"/>
            <w:shd w:val="clear" w:color="auto" w:fill="auto"/>
          </w:tcPr>
          <w:p w:rsidR="007A0EBB" w:rsidRPr="007A0EBB" w:rsidRDefault="007A0EBB" w:rsidP="007A0EBB">
            <w:pPr>
              <w:suppressAutoHyphens/>
              <w:spacing w:after="0" w:line="240" w:lineRule="auto"/>
              <w:jc w:val="both"/>
              <w:rPr>
                <w:rStyle w:val="FontStyle17"/>
                <w:lang w:val="en-US"/>
              </w:rPr>
            </w:pPr>
            <w:r w:rsidRPr="007A0EBB">
              <w:rPr>
                <w:rStyle w:val="FontStyle17"/>
              </w:rPr>
              <w:t>Степень</w:t>
            </w:r>
          </w:p>
          <w:p w:rsidR="007A0EBB" w:rsidRPr="007A0EBB" w:rsidRDefault="007A0EBB" w:rsidP="007A0EBB">
            <w:pPr>
              <w:suppressAutoHyphens/>
              <w:spacing w:after="0" w:line="240" w:lineRule="auto"/>
              <w:jc w:val="both"/>
              <w:rPr>
                <w:rStyle w:val="FontStyle17"/>
                <w:lang w:val="en-US"/>
              </w:rPr>
            </w:pPr>
            <w:r w:rsidRPr="007A0EBB">
              <w:rPr>
                <w:rStyle w:val="FontStyle17"/>
              </w:rPr>
              <w:t>огнестойкости</w:t>
            </w:r>
          </w:p>
          <w:p w:rsidR="007A0EBB" w:rsidRPr="007A0EBB" w:rsidRDefault="007A0EBB" w:rsidP="007A0EBB">
            <w:pPr>
              <w:suppressAutoHyphens/>
              <w:spacing w:after="0" w:line="240" w:lineRule="auto"/>
              <w:jc w:val="both"/>
              <w:rPr>
                <w:rStyle w:val="FontStyle17"/>
              </w:rPr>
            </w:pPr>
            <w:r w:rsidRPr="007A0EBB">
              <w:rPr>
                <w:rStyle w:val="FontStyle17"/>
              </w:rPr>
              <w:t>здания</w:t>
            </w:r>
          </w:p>
        </w:tc>
        <w:tc>
          <w:tcPr>
            <w:tcW w:w="2011" w:type="dxa"/>
            <w:vMerge w:val="restart"/>
            <w:shd w:val="clear" w:color="auto" w:fill="auto"/>
          </w:tcPr>
          <w:p w:rsidR="007A0EBB" w:rsidRPr="007A0EBB" w:rsidRDefault="007A0EBB" w:rsidP="007A0EBB">
            <w:pPr>
              <w:suppressAutoHyphens/>
              <w:spacing w:after="0" w:line="240" w:lineRule="auto"/>
              <w:jc w:val="both"/>
              <w:rPr>
                <w:rStyle w:val="FontStyle17"/>
              </w:rPr>
            </w:pPr>
            <w:r w:rsidRPr="007A0EBB">
              <w:rPr>
                <w:rStyle w:val="FontStyle17"/>
              </w:rPr>
              <w:t>Класс конструктивной пожарной опасности</w:t>
            </w:r>
          </w:p>
        </w:tc>
        <w:tc>
          <w:tcPr>
            <w:tcW w:w="4834" w:type="dxa"/>
            <w:gridSpan w:val="4"/>
            <w:shd w:val="clear" w:color="auto" w:fill="auto"/>
          </w:tcPr>
          <w:p w:rsidR="007A0EBB" w:rsidRPr="007A0EBB" w:rsidRDefault="007A0EBB" w:rsidP="007A0EBB">
            <w:pPr>
              <w:suppressAutoHyphens/>
              <w:spacing w:after="0" w:line="240" w:lineRule="auto"/>
              <w:jc w:val="both"/>
              <w:rPr>
                <w:rStyle w:val="FontStyle17"/>
              </w:rPr>
            </w:pPr>
            <w:r w:rsidRPr="007A0EBB">
              <w:rPr>
                <w:rStyle w:val="FontStyle17"/>
              </w:rPr>
              <w:t>Минимальные расстояния при степени огнестойкости и классе конструктивной пожарной опасности жилых и общественных зданий, м</w:t>
            </w:r>
          </w:p>
        </w:tc>
      </w:tr>
      <w:tr w:rsidR="007A0EBB" w:rsidRPr="007A0EBB" w:rsidTr="007A0EBB">
        <w:tc>
          <w:tcPr>
            <w:tcW w:w="2444" w:type="dxa"/>
            <w:vMerge/>
            <w:shd w:val="clear" w:color="auto" w:fill="auto"/>
          </w:tcPr>
          <w:p w:rsidR="007A0EBB" w:rsidRPr="007A0EBB" w:rsidRDefault="007A0EBB" w:rsidP="007A0EBB">
            <w:pPr>
              <w:suppressAutoHyphens/>
              <w:spacing w:after="0" w:line="240" w:lineRule="auto"/>
              <w:jc w:val="both"/>
              <w:rPr>
                <w:rStyle w:val="FontStyle17"/>
              </w:rPr>
            </w:pPr>
          </w:p>
        </w:tc>
        <w:tc>
          <w:tcPr>
            <w:tcW w:w="2011" w:type="dxa"/>
            <w:vMerge/>
            <w:shd w:val="clear" w:color="auto" w:fill="auto"/>
          </w:tcPr>
          <w:p w:rsidR="007A0EBB" w:rsidRPr="007A0EBB" w:rsidRDefault="007A0EBB" w:rsidP="007A0EBB">
            <w:pPr>
              <w:suppressAutoHyphens/>
              <w:spacing w:after="0" w:line="240" w:lineRule="auto"/>
              <w:jc w:val="both"/>
              <w:rPr>
                <w:rStyle w:val="FontStyle17"/>
              </w:rPr>
            </w:pPr>
          </w:p>
        </w:tc>
        <w:tc>
          <w:tcPr>
            <w:tcW w:w="1195" w:type="dxa"/>
            <w:shd w:val="clear" w:color="auto" w:fill="auto"/>
          </w:tcPr>
          <w:p w:rsidR="007A0EBB" w:rsidRPr="007A0EBB" w:rsidRDefault="007A0EBB" w:rsidP="007A0EBB">
            <w:pPr>
              <w:suppressAutoHyphens/>
              <w:spacing w:after="0" w:line="240" w:lineRule="auto"/>
              <w:jc w:val="both"/>
              <w:rPr>
                <w:rStyle w:val="FontStyle17"/>
                <w:lang w:val="en-US"/>
              </w:rPr>
            </w:pPr>
            <w:r w:rsidRPr="007A0EBB">
              <w:rPr>
                <w:rStyle w:val="FontStyle17"/>
                <w:lang w:val="en-US"/>
              </w:rPr>
              <w:t>I, II, III</w:t>
            </w:r>
          </w:p>
          <w:p w:rsidR="007A0EBB" w:rsidRPr="007A0EBB" w:rsidRDefault="007A0EBB" w:rsidP="007A0EBB">
            <w:pPr>
              <w:suppressAutoHyphens/>
              <w:spacing w:after="0" w:line="240" w:lineRule="auto"/>
              <w:jc w:val="both"/>
              <w:rPr>
                <w:rStyle w:val="FontStyle17"/>
                <w:lang w:val="en-US"/>
              </w:rPr>
            </w:pPr>
            <w:r w:rsidRPr="007A0EBB">
              <w:rPr>
                <w:rStyle w:val="FontStyle17"/>
                <w:lang w:val="en-US"/>
              </w:rPr>
              <w:t>C0</w:t>
            </w:r>
          </w:p>
        </w:tc>
        <w:tc>
          <w:tcPr>
            <w:tcW w:w="1195" w:type="dxa"/>
            <w:shd w:val="clear" w:color="auto" w:fill="auto"/>
          </w:tcPr>
          <w:p w:rsidR="007A0EBB" w:rsidRPr="007A0EBB" w:rsidRDefault="007A0EBB" w:rsidP="007A0EBB">
            <w:pPr>
              <w:suppressAutoHyphens/>
              <w:spacing w:after="0" w:line="240" w:lineRule="auto"/>
              <w:jc w:val="both"/>
              <w:rPr>
                <w:rStyle w:val="FontStyle17"/>
                <w:lang w:val="en-US"/>
              </w:rPr>
            </w:pPr>
            <w:r w:rsidRPr="007A0EBB">
              <w:rPr>
                <w:rStyle w:val="FontStyle17"/>
                <w:lang w:val="en-US"/>
              </w:rPr>
              <w:t>II, III</w:t>
            </w:r>
          </w:p>
          <w:p w:rsidR="007A0EBB" w:rsidRPr="007A0EBB" w:rsidRDefault="007A0EBB" w:rsidP="007A0EBB">
            <w:pPr>
              <w:suppressAutoHyphens/>
              <w:spacing w:after="0" w:line="240" w:lineRule="auto"/>
              <w:jc w:val="both"/>
              <w:rPr>
                <w:rStyle w:val="FontStyle17"/>
                <w:lang w:val="en-US"/>
              </w:rPr>
            </w:pPr>
            <w:r w:rsidRPr="007A0EBB">
              <w:rPr>
                <w:rStyle w:val="FontStyle17"/>
                <w:lang w:val="en-US"/>
              </w:rPr>
              <w:t>C1</w:t>
            </w:r>
          </w:p>
        </w:tc>
        <w:tc>
          <w:tcPr>
            <w:tcW w:w="1222" w:type="dxa"/>
            <w:shd w:val="clear" w:color="auto" w:fill="auto"/>
          </w:tcPr>
          <w:p w:rsidR="007A0EBB" w:rsidRPr="007A0EBB" w:rsidRDefault="007A0EBB" w:rsidP="007A0EBB">
            <w:pPr>
              <w:suppressAutoHyphens/>
              <w:spacing w:after="0" w:line="240" w:lineRule="auto"/>
              <w:jc w:val="both"/>
              <w:rPr>
                <w:rStyle w:val="FontStyle17"/>
                <w:lang w:val="en-US"/>
              </w:rPr>
            </w:pPr>
            <w:r w:rsidRPr="007A0EBB">
              <w:rPr>
                <w:rStyle w:val="FontStyle17"/>
                <w:lang w:val="en-US"/>
              </w:rPr>
              <w:t>IV</w:t>
            </w:r>
          </w:p>
          <w:p w:rsidR="007A0EBB" w:rsidRPr="007A0EBB" w:rsidRDefault="007A0EBB" w:rsidP="007A0EBB">
            <w:pPr>
              <w:suppressAutoHyphens/>
              <w:spacing w:after="0" w:line="240" w:lineRule="auto"/>
              <w:jc w:val="both"/>
              <w:rPr>
                <w:rStyle w:val="FontStyle17"/>
                <w:lang w:val="en-US"/>
              </w:rPr>
            </w:pPr>
            <w:r w:rsidRPr="007A0EBB">
              <w:rPr>
                <w:rStyle w:val="FontStyle17"/>
                <w:lang w:val="en-US"/>
              </w:rPr>
              <w:t>C0, C1</w:t>
            </w:r>
          </w:p>
        </w:tc>
        <w:tc>
          <w:tcPr>
            <w:tcW w:w="1222" w:type="dxa"/>
            <w:shd w:val="clear" w:color="auto" w:fill="auto"/>
          </w:tcPr>
          <w:p w:rsidR="007A0EBB" w:rsidRPr="007A0EBB" w:rsidRDefault="007A0EBB" w:rsidP="007A0EBB">
            <w:pPr>
              <w:suppressAutoHyphens/>
              <w:spacing w:after="0" w:line="240" w:lineRule="auto"/>
              <w:jc w:val="both"/>
              <w:rPr>
                <w:rStyle w:val="FontStyle17"/>
                <w:lang w:val="en-US"/>
              </w:rPr>
            </w:pPr>
            <w:r w:rsidRPr="007A0EBB">
              <w:rPr>
                <w:rStyle w:val="FontStyle17"/>
                <w:lang w:val="en-US"/>
              </w:rPr>
              <w:t>IV, V</w:t>
            </w:r>
          </w:p>
          <w:p w:rsidR="007A0EBB" w:rsidRPr="007A0EBB" w:rsidRDefault="007A0EBB" w:rsidP="007A0EBB">
            <w:pPr>
              <w:suppressAutoHyphens/>
              <w:spacing w:after="0" w:line="240" w:lineRule="auto"/>
              <w:jc w:val="both"/>
              <w:rPr>
                <w:rStyle w:val="FontStyle17"/>
                <w:lang w:val="en-US"/>
              </w:rPr>
            </w:pPr>
            <w:r w:rsidRPr="007A0EBB">
              <w:rPr>
                <w:rStyle w:val="FontStyle17"/>
                <w:lang w:val="en-US"/>
              </w:rPr>
              <w:t>C2, C3</w:t>
            </w:r>
          </w:p>
        </w:tc>
      </w:tr>
      <w:tr w:rsidR="007A0EBB" w:rsidRPr="007A0EBB" w:rsidTr="007A0EBB">
        <w:tc>
          <w:tcPr>
            <w:tcW w:w="2444" w:type="dxa"/>
            <w:shd w:val="clear" w:color="auto" w:fill="auto"/>
          </w:tcPr>
          <w:p w:rsidR="007A0EBB" w:rsidRPr="007A0EBB" w:rsidRDefault="007A0EBB" w:rsidP="007A0EBB">
            <w:pPr>
              <w:suppressAutoHyphens/>
              <w:spacing w:after="0" w:line="240" w:lineRule="auto"/>
              <w:jc w:val="both"/>
              <w:rPr>
                <w:rStyle w:val="FontStyle17"/>
              </w:rPr>
            </w:pPr>
            <w:r w:rsidRPr="007A0EBB">
              <w:rPr>
                <w:rStyle w:val="FontStyle17"/>
              </w:rPr>
              <w:t>1</w:t>
            </w:r>
          </w:p>
        </w:tc>
        <w:tc>
          <w:tcPr>
            <w:tcW w:w="2011" w:type="dxa"/>
            <w:shd w:val="clear" w:color="auto" w:fill="auto"/>
          </w:tcPr>
          <w:p w:rsidR="007A0EBB" w:rsidRPr="007A0EBB" w:rsidRDefault="007A0EBB" w:rsidP="007A0EBB">
            <w:pPr>
              <w:suppressAutoHyphens/>
              <w:spacing w:after="0" w:line="240" w:lineRule="auto"/>
              <w:jc w:val="both"/>
              <w:rPr>
                <w:rStyle w:val="FontStyle17"/>
              </w:rPr>
            </w:pPr>
            <w:r w:rsidRPr="007A0EBB">
              <w:rPr>
                <w:rStyle w:val="FontStyle17"/>
              </w:rPr>
              <w:t>2</w:t>
            </w:r>
          </w:p>
        </w:tc>
        <w:tc>
          <w:tcPr>
            <w:tcW w:w="1195" w:type="dxa"/>
            <w:shd w:val="clear" w:color="auto" w:fill="auto"/>
          </w:tcPr>
          <w:p w:rsidR="007A0EBB" w:rsidRPr="007A0EBB" w:rsidRDefault="007A0EBB" w:rsidP="007A0EBB">
            <w:pPr>
              <w:suppressAutoHyphens/>
              <w:spacing w:after="0" w:line="240" w:lineRule="auto"/>
              <w:jc w:val="both"/>
              <w:rPr>
                <w:rStyle w:val="FontStyle17"/>
              </w:rPr>
            </w:pPr>
            <w:r w:rsidRPr="007A0EBB">
              <w:rPr>
                <w:rStyle w:val="FontStyle17"/>
              </w:rPr>
              <w:t>3</w:t>
            </w:r>
          </w:p>
        </w:tc>
        <w:tc>
          <w:tcPr>
            <w:tcW w:w="1195" w:type="dxa"/>
            <w:shd w:val="clear" w:color="auto" w:fill="auto"/>
          </w:tcPr>
          <w:p w:rsidR="007A0EBB" w:rsidRPr="007A0EBB" w:rsidRDefault="007A0EBB" w:rsidP="007A0EBB">
            <w:pPr>
              <w:suppressAutoHyphens/>
              <w:spacing w:after="0" w:line="240" w:lineRule="auto"/>
              <w:jc w:val="both"/>
              <w:rPr>
                <w:rStyle w:val="FontStyle17"/>
              </w:rPr>
            </w:pPr>
            <w:r w:rsidRPr="007A0EBB">
              <w:rPr>
                <w:rStyle w:val="FontStyle17"/>
              </w:rPr>
              <w:t>4</w:t>
            </w:r>
          </w:p>
        </w:tc>
        <w:tc>
          <w:tcPr>
            <w:tcW w:w="1222" w:type="dxa"/>
            <w:shd w:val="clear" w:color="auto" w:fill="auto"/>
          </w:tcPr>
          <w:p w:rsidR="007A0EBB" w:rsidRPr="007A0EBB" w:rsidRDefault="007A0EBB" w:rsidP="007A0EBB">
            <w:pPr>
              <w:suppressAutoHyphens/>
              <w:spacing w:after="0" w:line="240" w:lineRule="auto"/>
              <w:jc w:val="both"/>
              <w:rPr>
                <w:rStyle w:val="FontStyle17"/>
              </w:rPr>
            </w:pPr>
            <w:r w:rsidRPr="007A0EBB">
              <w:rPr>
                <w:rStyle w:val="FontStyle17"/>
              </w:rPr>
              <w:t>5</w:t>
            </w:r>
          </w:p>
        </w:tc>
        <w:tc>
          <w:tcPr>
            <w:tcW w:w="1222" w:type="dxa"/>
            <w:shd w:val="clear" w:color="auto" w:fill="auto"/>
          </w:tcPr>
          <w:p w:rsidR="007A0EBB" w:rsidRPr="007A0EBB" w:rsidRDefault="007A0EBB" w:rsidP="007A0EBB">
            <w:pPr>
              <w:suppressAutoHyphens/>
              <w:spacing w:after="0" w:line="240" w:lineRule="auto"/>
              <w:jc w:val="both"/>
              <w:rPr>
                <w:rStyle w:val="FontStyle17"/>
              </w:rPr>
            </w:pPr>
            <w:r w:rsidRPr="007A0EBB">
              <w:rPr>
                <w:rStyle w:val="FontStyle17"/>
              </w:rPr>
              <w:t>6</w:t>
            </w:r>
          </w:p>
        </w:tc>
      </w:tr>
      <w:tr w:rsidR="007A0EBB" w:rsidRPr="007A0EBB" w:rsidTr="007A0EBB">
        <w:tc>
          <w:tcPr>
            <w:tcW w:w="2444" w:type="dxa"/>
            <w:shd w:val="clear" w:color="auto" w:fill="auto"/>
          </w:tcPr>
          <w:p w:rsidR="007A0EBB" w:rsidRPr="007A0EBB" w:rsidRDefault="007A0EBB" w:rsidP="007A0EBB">
            <w:pPr>
              <w:suppressAutoHyphens/>
              <w:spacing w:after="0" w:line="240" w:lineRule="auto"/>
              <w:jc w:val="both"/>
              <w:rPr>
                <w:rStyle w:val="FontStyle17"/>
              </w:rPr>
            </w:pPr>
            <w:r w:rsidRPr="007A0EBB">
              <w:rPr>
                <w:rStyle w:val="FontStyle17"/>
              </w:rPr>
              <w:t>Жилые и общественные</w:t>
            </w:r>
          </w:p>
        </w:tc>
        <w:tc>
          <w:tcPr>
            <w:tcW w:w="2011" w:type="dxa"/>
            <w:shd w:val="clear" w:color="auto" w:fill="auto"/>
          </w:tcPr>
          <w:p w:rsidR="007A0EBB" w:rsidRPr="007A0EBB" w:rsidRDefault="007A0EBB" w:rsidP="007A0EBB">
            <w:pPr>
              <w:suppressAutoHyphens/>
              <w:spacing w:after="0" w:line="240" w:lineRule="auto"/>
              <w:jc w:val="both"/>
              <w:rPr>
                <w:rStyle w:val="FontStyle17"/>
              </w:rPr>
            </w:pPr>
          </w:p>
        </w:tc>
        <w:tc>
          <w:tcPr>
            <w:tcW w:w="1195" w:type="dxa"/>
            <w:shd w:val="clear" w:color="auto" w:fill="auto"/>
          </w:tcPr>
          <w:p w:rsidR="007A0EBB" w:rsidRPr="007A0EBB" w:rsidRDefault="007A0EBB" w:rsidP="007A0EBB">
            <w:pPr>
              <w:suppressAutoHyphens/>
              <w:spacing w:after="0" w:line="240" w:lineRule="auto"/>
              <w:jc w:val="both"/>
              <w:rPr>
                <w:rStyle w:val="FontStyle17"/>
              </w:rPr>
            </w:pPr>
          </w:p>
        </w:tc>
        <w:tc>
          <w:tcPr>
            <w:tcW w:w="1195" w:type="dxa"/>
            <w:shd w:val="clear" w:color="auto" w:fill="auto"/>
          </w:tcPr>
          <w:p w:rsidR="007A0EBB" w:rsidRPr="007A0EBB" w:rsidRDefault="007A0EBB" w:rsidP="007A0EBB">
            <w:pPr>
              <w:suppressAutoHyphens/>
              <w:spacing w:after="0" w:line="240" w:lineRule="auto"/>
              <w:jc w:val="both"/>
              <w:rPr>
                <w:rStyle w:val="FontStyle17"/>
              </w:rPr>
            </w:pPr>
          </w:p>
        </w:tc>
        <w:tc>
          <w:tcPr>
            <w:tcW w:w="1222" w:type="dxa"/>
            <w:shd w:val="clear" w:color="auto" w:fill="auto"/>
          </w:tcPr>
          <w:p w:rsidR="007A0EBB" w:rsidRPr="007A0EBB" w:rsidRDefault="007A0EBB" w:rsidP="007A0EBB">
            <w:pPr>
              <w:suppressAutoHyphens/>
              <w:spacing w:after="0" w:line="240" w:lineRule="auto"/>
              <w:jc w:val="both"/>
              <w:rPr>
                <w:rStyle w:val="FontStyle17"/>
              </w:rPr>
            </w:pPr>
          </w:p>
        </w:tc>
        <w:tc>
          <w:tcPr>
            <w:tcW w:w="1222" w:type="dxa"/>
            <w:shd w:val="clear" w:color="auto" w:fill="auto"/>
          </w:tcPr>
          <w:p w:rsidR="007A0EBB" w:rsidRPr="007A0EBB" w:rsidRDefault="007A0EBB" w:rsidP="007A0EBB">
            <w:pPr>
              <w:suppressAutoHyphens/>
              <w:spacing w:after="0" w:line="240" w:lineRule="auto"/>
              <w:jc w:val="both"/>
              <w:rPr>
                <w:rStyle w:val="FontStyle17"/>
              </w:rPr>
            </w:pPr>
          </w:p>
        </w:tc>
      </w:tr>
      <w:tr w:rsidR="007A0EBB" w:rsidRPr="007A0EBB" w:rsidTr="007A0EBB">
        <w:tc>
          <w:tcPr>
            <w:tcW w:w="2444" w:type="dxa"/>
            <w:shd w:val="clear" w:color="auto" w:fill="auto"/>
          </w:tcPr>
          <w:p w:rsidR="007A0EBB" w:rsidRPr="007A0EBB" w:rsidRDefault="007A0EBB" w:rsidP="007A0EBB">
            <w:pPr>
              <w:suppressAutoHyphens/>
              <w:spacing w:after="0" w:line="240" w:lineRule="auto"/>
              <w:jc w:val="both"/>
              <w:rPr>
                <w:rStyle w:val="FontStyle17"/>
                <w:lang w:val="en-US"/>
              </w:rPr>
            </w:pPr>
            <w:r w:rsidRPr="007A0EBB">
              <w:rPr>
                <w:rStyle w:val="FontStyle17"/>
                <w:lang w:val="en-US"/>
              </w:rPr>
              <w:t>I, II, III</w:t>
            </w:r>
          </w:p>
        </w:tc>
        <w:tc>
          <w:tcPr>
            <w:tcW w:w="2011" w:type="dxa"/>
            <w:shd w:val="clear" w:color="auto" w:fill="auto"/>
          </w:tcPr>
          <w:p w:rsidR="007A0EBB" w:rsidRPr="007A0EBB" w:rsidRDefault="007A0EBB" w:rsidP="007A0EBB">
            <w:pPr>
              <w:suppressAutoHyphens/>
              <w:spacing w:after="0" w:line="240" w:lineRule="auto"/>
              <w:jc w:val="both"/>
              <w:rPr>
                <w:rStyle w:val="FontStyle17"/>
              </w:rPr>
            </w:pPr>
            <w:r w:rsidRPr="007A0EBB">
              <w:rPr>
                <w:rStyle w:val="FontStyle17"/>
              </w:rPr>
              <w:t>С0</w:t>
            </w:r>
          </w:p>
        </w:tc>
        <w:tc>
          <w:tcPr>
            <w:tcW w:w="1195" w:type="dxa"/>
            <w:shd w:val="clear" w:color="auto" w:fill="auto"/>
          </w:tcPr>
          <w:p w:rsidR="007A0EBB" w:rsidRPr="007A0EBB" w:rsidRDefault="007A0EBB" w:rsidP="007A0EBB">
            <w:pPr>
              <w:suppressAutoHyphens/>
              <w:spacing w:after="0" w:line="240" w:lineRule="auto"/>
              <w:jc w:val="both"/>
              <w:rPr>
                <w:rStyle w:val="FontStyle17"/>
                <w:lang w:val="en-US"/>
              </w:rPr>
            </w:pPr>
            <w:r w:rsidRPr="007A0EBB">
              <w:rPr>
                <w:rStyle w:val="FontStyle17"/>
                <w:lang w:val="en-US"/>
              </w:rPr>
              <w:t>6</w:t>
            </w:r>
          </w:p>
        </w:tc>
        <w:tc>
          <w:tcPr>
            <w:tcW w:w="1195" w:type="dxa"/>
            <w:shd w:val="clear" w:color="auto" w:fill="auto"/>
          </w:tcPr>
          <w:p w:rsidR="007A0EBB" w:rsidRPr="007A0EBB" w:rsidRDefault="007A0EBB" w:rsidP="007A0EBB">
            <w:pPr>
              <w:suppressAutoHyphens/>
              <w:spacing w:after="0" w:line="240" w:lineRule="auto"/>
              <w:jc w:val="both"/>
              <w:rPr>
                <w:rStyle w:val="FontStyle17"/>
                <w:lang w:val="en-US"/>
              </w:rPr>
            </w:pPr>
            <w:r w:rsidRPr="007A0EBB">
              <w:rPr>
                <w:rStyle w:val="FontStyle17"/>
                <w:lang w:val="en-US"/>
              </w:rPr>
              <w:t>8</w:t>
            </w:r>
          </w:p>
        </w:tc>
        <w:tc>
          <w:tcPr>
            <w:tcW w:w="1222" w:type="dxa"/>
            <w:shd w:val="clear" w:color="auto" w:fill="auto"/>
          </w:tcPr>
          <w:p w:rsidR="007A0EBB" w:rsidRPr="007A0EBB" w:rsidRDefault="007A0EBB" w:rsidP="007A0EBB">
            <w:pPr>
              <w:suppressAutoHyphens/>
              <w:spacing w:after="0" w:line="240" w:lineRule="auto"/>
              <w:jc w:val="both"/>
              <w:rPr>
                <w:rStyle w:val="FontStyle17"/>
                <w:lang w:val="en-US"/>
              </w:rPr>
            </w:pPr>
            <w:r w:rsidRPr="007A0EBB">
              <w:rPr>
                <w:rStyle w:val="FontStyle17"/>
                <w:lang w:val="en-US"/>
              </w:rPr>
              <w:t>8</w:t>
            </w:r>
          </w:p>
        </w:tc>
        <w:tc>
          <w:tcPr>
            <w:tcW w:w="1222" w:type="dxa"/>
            <w:shd w:val="clear" w:color="auto" w:fill="auto"/>
          </w:tcPr>
          <w:p w:rsidR="007A0EBB" w:rsidRPr="007A0EBB" w:rsidRDefault="007A0EBB" w:rsidP="007A0EBB">
            <w:pPr>
              <w:suppressAutoHyphens/>
              <w:spacing w:after="0" w:line="240" w:lineRule="auto"/>
              <w:jc w:val="both"/>
              <w:rPr>
                <w:rStyle w:val="FontStyle17"/>
                <w:lang w:val="en-US"/>
              </w:rPr>
            </w:pPr>
            <w:r w:rsidRPr="007A0EBB">
              <w:rPr>
                <w:rStyle w:val="FontStyle17"/>
                <w:lang w:val="en-US"/>
              </w:rPr>
              <w:t>10</w:t>
            </w:r>
          </w:p>
        </w:tc>
      </w:tr>
      <w:tr w:rsidR="007A0EBB" w:rsidRPr="007A0EBB" w:rsidTr="007A0EBB">
        <w:tc>
          <w:tcPr>
            <w:tcW w:w="2444" w:type="dxa"/>
            <w:shd w:val="clear" w:color="auto" w:fill="auto"/>
          </w:tcPr>
          <w:p w:rsidR="007A0EBB" w:rsidRPr="007A0EBB" w:rsidRDefault="007A0EBB" w:rsidP="007A0EBB">
            <w:pPr>
              <w:suppressAutoHyphens/>
              <w:spacing w:after="0" w:line="240" w:lineRule="auto"/>
              <w:jc w:val="both"/>
              <w:rPr>
                <w:rStyle w:val="FontStyle17"/>
                <w:lang w:val="en-US"/>
              </w:rPr>
            </w:pPr>
            <w:r w:rsidRPr="007A0EBB">
              <w:rPr>
                <w:rStyle w:val="FontStyle17"/>
                <w:lang w:val="en-US"/>
              </w:rPr>
              <w:t>II, III</w:t>
            </w:r>
          </w:p>
        </w:tc>
        <w:tc>
          <w:tcPr>
            <w:tcW w:w="2011" w:type="dxa"/>
            <w:shd w:val="clear" w:color="auto" w:fill="auto"/>
          </w:tcPr>
          <w:p w:rsidR="007A0EBB" w:rsidRPr="007A0EBB" w:rsidRDefault="007A0EBB" w:rsidP="007A0EBB">
            <w:pPr>
              <w:suppressAutoHyphens/>
              <w:spacing w:after="0" w:line="240" w:lineRule="auto"/>
              <w:jc w:val="both"/>
              <w:rPr>
                <w:rStyle w:val="FontStyle17"/>
              </w:rPr>
            </w:pPr>
            <w:r w:rsidRPr="007A0EBB">
              <w:rPr>
                <w:rStyle w:val="FontStyle17"/>
              </w:rPr>
              <w:t>С1</w:t>
            </w:r>
          </w:p>
        </w:tc>
        <w:tc>
          <w:tcPr>
            <w:tcW w:w="1195" w:type="dxa"/>
            <w:shd w:val="clear" w:color="auto" w:fill="auto"/>
          </w:tcPr>
          <w:p w:rsidR="007A0EBB" w:rsidRPr="007A0EBB" w:rsidRDefault="007A0EBB" w:rsidP="007A0EBB">
            <w:pPr>
              <w:suppressAutoHyphens/>
              <w:spacing w:after="0" w:line="240" w:lineRule="auto"/>
              <w:jc w:val="both"/>
              <w:rPr>
                <w:rStyle w:val="FontStyle17"/>
                <w:lang w:val="en-US"/>
              </w:rPr>
            </w:pPr>
            <w:r w:rsidRPr="007A0EBB">
              <w:rPr>
                <w:rStyle w:val="FontStyle17"/>
                <w:lang w:val="en-US"/>
              </w:rPr>
              <w:t>8</w:t>
            </w:r>
          </w:p>
        </w:tc>
        <w:tc>
          <w:tcPr>
            <w:tcW w:w="1195" w:type="dxa"/>
            <w:shd w:val="clear" w:color="auto" w:fill="auto"/>
          </w:tcPr>
          <w:p w:rsidR="007A0EBB" w:rsidRPr="007A0EBB" w:rsidRDefault="007A0EBB" w:rsidP="007A0EBB">
            <w:pPr>
              <w:suppressAutoHyphens/>
              <w:spacing w:after="0" w:line="240" w:lineRule="auto"/>
              <w:jc w:val="both"/>
              <w:rPr>
                <w:rStyle w:val="FontStyle17"/>
                <w:lang w:val="en-US"/>
              </w:rPr>
            </w:pPr>
            <w:r w:rsidRPr="007A0EBB">
              <w:rPr>
                <w:rStyle w:val="FontStyle17"/>
                <w:lang w:val="en-US"/>
              </w:rPr>
              <w:t>10</w:t>
            </w:r>
          </w:p>
        </w:tc>
        <w:tc>
          <w:tcPr>
            <w:tcW w:w="1222" w:type="dxa"/>
            <w:shd w:val="clear" w:color="auto" w:fill="auto"/>
          </w:tcPr>
          <w:p w:rsidR="007A0EBB" w:rsidRPr="007A0EBB" w:rsidRDefault="007A0EBB" w:rsidP="007A0EBB">
            <w:pPr>
              <w:suppressAutoHyphens/>
              <w:spacing w:after="0" w:line="240" w:lineRule="auto"/>
              <w:jc w:val="both"/>
              <w:rPr>
                <w:rStyle w:val="FontStyle17"/>
                <w:lang w:val="en-US"/>
              </w:rPr>
            </w:pPr>
            <w:r w:rsidRPr="007A0EBB">
              <w:rPr>
                <w:rStyle w:val="FontStyle17"/>
                <w:lang w:val="en-US"/>
              </w:rPr>
              <w:t>10</w:t>
            </w:r>
          </w:p>
        </w:tc>
        <w:tc>
          <w:tcPr>
            <w:tcW w:w="1222" w:type="dxa"/>
            <w:shd w:val="clear" w:color="auto" w:fill="auto"/>
          </w:tcPr>
          <w:p w:rsidR="007A0EBB" w:rsidRPr="007A0EBB" w:rsidRDefault="007A0EBB" w:rsidP="007A0EBB">
            <w:pPr>
              <w:suppressAutoHyphens/>
              <w:spacing w:after="0" w:line="240" w:lineRule="auto"/>
              <w:jc w:val="both"/>
              <w:rPr>
                <w:rStyle w:val="FontStyle17"/>
                <w:lang w:val="en-US"/>
              </w:rPr>
            </w:pPr>
            <w:r w:rsidRPr="007A0EBB">
              <w:rPr>
                <w:rStyle w:val="FontStyle17"/>
                <w:lang w:val="en-US"/>
              </w:rPr>
              <w:t>12</w:t>
            </w:r>
          </w:p>
        </w:tc>
      </w:tr>
      <w:tr w:rsidR="007A0EBB" w:rsidRPr="007A0EBB" w:rsidTr="007A0EBB">
        <w:tc>
          <w:tcPr>
            <w:tcW w:w="2444" w:type="dxa"/>
            <w:shd w:val="clear" w:color="auto" w:fill="auto"/>
          </w:tcPr>
          <w:p w:rsidR="007A0EBB" w:rsidRPr="007A0EBB" w:rsidRDefault="007A0EBB" w:rsidP="007A0EBB">
            <w:pPr>
              <w:suppressAutoHyphens/>
              <w:spacing w:after="0" w:line="240" w:lineRule="auto"/>
              <w:jc w:val="both"/>
              <w:rPr>
                <w:rStyle w:val="FontStyle17"/>
                <w:lang w:val="en-US"/>
              </w:rPr>
            </w:pPr>
            <w:r w:rsidRPr="007A0EBB">
              <w:rPr>
                <w:rStyle w:val="FontStyle17"/>
                <w:lang w:val="en-US"/>
              </w:rPr>
              <w:t>IV</w:t>
            </w:r>
          </w:p>
        </w:tc>
        <w:tc>
          <w:tcPr>
            <w:tcW w:w="2011" w:type="dxa"/>
            <w:shd w:val="clear" w:color="auto" w:fill="auto"/>
          </w:tcPr>
          <w:p w:rsidR="007A0EBB" w:rsidRPr="007A0EBB" w:rsidRDefault="007A0EBB" w:rsidP="007A0EBB">
            <w:pPr>
              <w:suppressAutoHyphens/>
              <w:spacing w:after="0" w:line="240" w:lineRule="auto"/>
              <w:jc w:val="both"/>
              <w:rPr>
                <w:rStyle w:val="FontStyle17"/>
              </w:rPr>
            </w:pPr>
            <w:r w:rsidRPr="007A0EBB">
              <w:rPr>
                <w:rStyle w:val="FontStyle17"/>
              </w:rPr>
              <w:t>С0, С1</w:t>
            </w:r>
          </w:p>
        </w:tc>
        <w:tc>
          <w:tcPr>
            <w:tcW w:w="1195" w:type="dxa"/>
            <w:shd w:val="clear" w:color="auto" w:fill="auto"/>
          </w:tcPr>
          <w:p w:rsidR="007A0EBB" w:rsidRPr="007A0EBB" w:rsidRDefault="007A0EBB" w:rsidP="007A0EBB">
            <w:pPr>
              <w:suppressAutoHyphens/>
              <w:spacing w:after="0" w:line="240" w:lineRule="auto"/>
              <w:jc w:val="both"/>
              <w:rPr>
                <w:rStyle w:val="FontStyle17"/>
                <w:lang w:val="en-US"/>
              </w:rPr>
            </w:pPr>
            <w:r w:rsidRPr="007A0EBB">
              <w:rPr>
                <w:rStyle w:val="FontStyle17"/>
                <w:lang w:val="en-US"/>
              </w:rPr>
              <w:t>8</w:t>
            </w:r>
          </w:p>
        </w:tc>
        <w:tc>
          <w:tcPr>
            <w:tcW w:w="1195" w:type="dxa"/>
            <w:shd w:val="clear" w:color="auto" w:fill="auto"/>
          </w:tcPr>
          <w:p w:rsidR="007A0EBB" w:rsidRPr="007A0EBB" w:rsidRDefault="007A0EBB" w:rsidP="007A0EBB">
            <w:pPr>
              <w:suppressAutoHyphens/>
              <w:spacing w:after="0" w:line="240" w:lineRule="auto"/>
              <w:jc w:val="both"/>
              <w:rPr>
                <w:rStyle w:val="FontStyle17"/>
                <w:lang w:val="en-US"/>
              </w:rPr>
            </w:pPr>
            <w:r w:rsidRPr="007A0EBB">
              <w:rPr>
                <w:rStyle w:val="FontStyle17"/>
                <w:lang w:val="en-US"/>
              </w:rPr>
              <w:t>10</w:t>
            </w:r>
          </w:p>
        </w:tc>
        <w:tc>
          <w:tcPr>
            <w:tcW w:w="1222" w:type="dxa"/>
            <w:shd w:val="clear" w:color="auto" w:fill="auto"/>
          </w:tcPr>
          <w:p w:rsidR="007A0EBB" w:rsidRPr="007A0EBB" w:rsidRDefault="007A0EBB" w:rsidP="007A0EBB">
            <w:pPr>
              <w:suppressAutoHyphens/>
              <w:spacing w:after="0" w:line="240" w:lineRule="auto"/>
              <w:jc w:val="both"/>
              <w:rPr>
                <w:rStyle w:val="FontStyle17"/>
                <w:lang w:val="en-US"/>
              </w:rPr>
            </w:pPr>
            <w:r w:rsidRPr="007A0EBB">
              <w:rPr>
                <w:rStyle w:val="FontStyle17"/>
                <w:lang w:val="en-US"/>
              </w:rPr>
              <w:t>10</w:t>
            </w:r>
          </w:p>
        </w:tc>
        <w:tc>
          <w:tcPr>
            <w:tcW w:w="1222" w:type="dxa"/>
            <w:shd w:val="clear" w:color="auto" w:fill="auto"/>
          </w:tcPr>
          <w:p w:rsidR="007A0EBB" w:rsidRPr="007A0EBB" w:rsidRDefault="007A0EBB" w:rsidP="007A0EBB">
            <w:pPr>
              <w:suppressAutoHyphens/>
              <w:spacing w:after="0" w:line="240" w:lineRule="auto"/>
              <w:jc w:val="both"/>
              <w:rPr>
                <w:rStyle w:val="FontStyle17"/>
                <w:lang w:val="en-US"/>
              </w:rPr>
            </w:pPr>
            <w:r w:rsidRPr="007A0EBB">
              <w:rPr>
                <w:rStyle w:val="FontStyle17"/>
                <w:lang w:val="en-US"/>
              </w:rPr>
              <w:t>12</w:t>
            </w:r>
          </w:p>
        </w:tc>
      </w:tr>
      <w:tr w:rsidR="007A0EBB" w:rsidRPr="007A0EBB" w:rsidTr="007A0EBB">
        <w:tc>
          <w:tcPr>
            <w:tcW w:w="2444" w:type="dxa"/>
            <w:shd w:val="clear" w:color="auto" w:fill="auto"/>
          </w:tcPr>
          <w:p w:rsidR="007A0EBB" w:rsidRPr="007A0EBB" w:rsidRDefault="007A0EBB" w:rsidP="007A0EBB">
            <w:pPr>
              <w:suppressAutoHyphens/>
              <w:spacing w:after="0" w:line="240" w:lineRule="auto"/>
              <w:jc w:val="both"/>
              <w:rPr>
                <w:rStyle w:val="FontStyle17"/>
                <w:lang w:val="en-US"/>
              </w:rPr>
            </w:pPr>
            <w:r w:rsidRPr="007A0EBB">
              <w:rPr>
                <w:rStyle w:val="FontStyle17"/>
                <w:lang w:val="en-US"/>
              </w:rPr>
              <w:t>IV, V</w:t>
            </w:r>
          </w:p>
        </w:tc>
        <w:tc>
          <w:tcPr>
            <w:tcW w:w="2011" w:type="dxa"/>
            <w:shd w:val="clear" w:color="auto" w:fill="auto"/>
          </w:tcPr>
          <w:p w:rsidR="007A0EBB" w:rsidRPr="007A0EBB" w:rsidRDefault="007A0EBB" w:rsidP="007A0EBB">
            <w:pPr>
              <w:suppressAutoHyphens/>
              <w:spacing w:after="0" w:line="240" w:lineRule="auto"/>
              <w:jc w:val="both"/>
              <w:rPr>
                <w:rStyle w:val="FontStyle17"/>
              </w:rPr>
            </w:pPr>
            <w:r w:rsidRPr="007A0EBB">
              <w:rPr>
                <w:rStyle w:val="FontStyle17"/>
              </w:rPr>
              <w:t>С2, С3</w:t>
            </w:r>
          </w:p>
        </w:tc>
        <w:tc>
          <w:tcPr>
            <w:tcW w:w="1195" w:type="dxa"/>
            <w:shd w:val="clear" w:color="auto" w:fill="auto"/>
          </w:tcPr>
          <w:p w:rsidR="007A0EBB" w:rsidRPr="007A0EBB" w:rsidRDefault="007A0EBB" w:rsidP="007A0EBB">
            <w:pPr>
              <w:suppressAutoHyphens/>
              <w:spacing w:after="0" w:line="240" w:lineRule="auto"/>
              <w:jc w:val="both"/>
              <w:rPr>
                <w:rStyle w:val="FontStyle17"/>
                <w:lang w:val="en-US"/>
              </w:rPr>
            </w:pPr>
            <w:r w:rsidRPr="007A0EBB">
              <w:rPr>
                <w:rStyle w:val="FontStyle17"/>
                <w:lang w:val="en-US"/>
              </w:rPr>
              <w:t>10</w:t>
            </w:r>
          </w:p>
        </w:tc>
        <w:tc>
          <w:tcPr>
            <w:tcW w:w="1195" w:type="dxa"/>
            <w:shd w:val="clear" w:color="auto" w:fill="auto"/>
          </w:tcPr>
          <w:p w:rsidR="007A0EBB" w:rsidRPr="007A0EBB" w:rsidRDefault="007A0EBB" w:rsidP="007A0EBB">
            <w:pPr>
              <w:suppressAutoHyphens/>
              <w:spacing w:after="0" w:line="240" w:lineRule="auto"/>
              <w:jc w:val="both"/>
              <w:rPr>
                <w:rStyle w:val="FontStyle17"/>
                <w:lang w:val="en-US"/>
              </w:rPr>
            </w:pPr>
            <w:r w:rsidRPr="007A0EBB">
              <w:rPr>
                <w:rStyle w:val="FontStyle17"/>
                <w:lang w:val="en-US"/>
              </w:rPr>
              <w:t>12</w:t>
            </w:r>
          </w:p>
        </w:tc>
        <w:tc>
          <w:tcPr>
            <w:tcW w:w="1222" w:type="dxa"/>
            <w:shd w:val="clear" w:color="auto" w:fill="auto"/>
          </w:tcPr>
          <w:p w:rsidR="007A0EBB" w:rsidRPr="007A0EBB" w:rsidRDefault="007A0EBB" w:rsidP="007A0EBB">
            <w:pPr>
              <w:suppressAutoHyphens/>
              <w:spacing w:after="0" w:line="240" w:lineRule="auto"/>
              <w:jc w:val="both"/>
              <w:rPr>
                <w:rStyle w:val="FontStyle17"/>
                <w:lang w:val="en-US"/>
              </w:rPr>
            </w:pPr>
            <w:r w:rsidRPr="007A0EBB">
              <w:rPr>
                <w:rStyle w:val="FontStyle17"/>
                <w:lang w:val="en-US"/>
              </w:rPr>
              <w:t>12</w:t>
            </w:r>
          </w:p>
        </w:tc>
        <w:tc>
          <w:tcPr>
            <w:tcW w:w="1222" w:type="dxa"/>
            <w:shd w:val="clear" w:color="auto" w:fill="auto"/>
          </w:tcPr>
          <w:p w:rsidR="007A0EBB" w:rsidRPr="007A0EBB" w:rsidRDefault="007A0EBB" w:rsidP="007A0EBB">
            <w:pPr>
              <w:suppressAutoHyphens/>
              <w:spacing w:after="0" w:line="240" w:lineRule="auto"/>
              <w:jc w:val="both"/>
              <w:rPr>
                <w:rStyle w:val="FontStyle17"/>
                <w:lang w:val="en-US"/>
              </w:rPr>
            </w:pPr>
            <w:r w:rsidRPr="007A0EBB">
              <w:rPr>
                <w:rStyle w:val="FontStyle17"/>
                <w:lang w:val="en-US"/>
              </w:rPr>
              <w:t>15</w:t>
            </w:r>
          </w:p>
        </w:tc>
      </w:tr>
      <w:tr w:rsidR="007A0EBB" w:rsidRPr="007A0EBB" w:rsidTr="007A0EBB">
        <w:tc>
          <w:tcPr>
            <w:tcW w:w="2444" w:type="dxa"/>
            <w:shd w:val="clear" w:color="auto" w:fill="auto"/>
          </w:tcPr>
          <w:p w:rsidR="007A0EBB" w:rsidRPr="007A0EBB" w:rsidRDefault="007A0EBB" w:rsidP="007A0EBB">
            <w:pPr>
              <w:suppressAutoHyphens/>
              <w:spacing w:after="0" w:line="240" w:lineRule="auto"/>
              <w:jc w:val="both"/>
              <w:rPr>
                <w:rStyle w:val="FontStyle17"/>
              </w:rPr>
            </w:pPr>
            <w:r w:rsidRPr="007A0EBB">
              <w:rPr>
                <w:rStyle w:val="FontStyle17"/>
              </w:rPr>
              <w:t>Производственные и складские</w:t>
            </w:r>
          </w:p>
        </w:tc>
        <w:tc>
          <w:tcPr>
            <w:tcW w:w="2011" w:type="dxa"/>
            <w:shd w:val="clear" w:color="auto" w:fill="auto"/>
          </w:tcPr>
          <w:p w:rsidR="007A0EBB" w:rsidRPr="007A0EBB" w:rsidRDefault="007A0EBB" w:rsidP="007A0EBB">
            <w:pPr>
              <w:suppressAutoHyphens/>
              <w:spacing w:after="0" w:line="240" w:lineRule="auto"/>
              <w:jc w:val="both"/>
              <w:rPr>
                <w:rStyle w:val="FontStyle17"/>
              </w:rPr>
            </w:pPr>
          </w:p>
          <w:p w:rsidR="007A0EBB" w:rsidRPr="007A0EBB" w:rsidRDefault="007A0EBB" w:rsidP="007A0EBB">
            <w:pPr>
              <w:suppressAutoHyphens/>
              <w:spacing w:after="0" w:line="240" w:lineRule="auto"/>
              <w:jc w:val="both"/>
              <w:rPr>
                <w:rStyle w:val="FontStyle17"/>
              </w:rPr>
            </w:pPr>
          </w:p>
        </w:tc>
        <w:tc>
          <w:tcPr>
            <w:tcW w:w="1195" w:type="dxa"/>
            <w:shd w:val="clear" w:color="auto" w:fill="auto"/>
          </w:tcPr>
          <w:p w:rsidR="007A0EBB" w:rsidRPr="007A0EBB" w:rsidRDefault="007A0EBB" w:rsidP="007A0EBB">
            <w:pPr>
              <w:suppressAutoHyphens/>
              <w:spacing w:after="0" w:line="240" w:lineRule="auto"/>
              <w:jc w:val="both"/>
              <w:rPr>
                <w:rStyle w:val="FontStyle17"/>
              </w:rPr>
            </w:pPr>
          </w:p>
        </w:tc>
        <w:tc>
          <w:tcPr>
            <w:tcW w:w="1195" w:type="dxa"/>
            <w:shd w:val="clear" w:color="auto" w:fill="auto"/>
          </w:tcPr>
          <w:p w:rsidR="007A0EBB" w:rsidRPr="007A0EBB" w:rsidRDefault="007A0EBB" w:rsidP="007A0EBB">
            <w:pPr>
              <w:suppressAutoHyphens/>
              <w:spacing w:after="0" w:line="240" w:lineRule="auto"/>
              <w:jc w:val="both"/>
              <w:rPr>
                <w:rStyle w:val="FontStyle17"/>
              </w:rPr>
            </w:pPr>
          </w:p>
        </w:tc>
        <w:tc>
          <w:tcPr>
            <w:tcW w:w="1222" w:type="dxa"/>
            <w:shd w:val="clear" w:color="auto" w:fill="auto"/>
          </w:tcPr>
          <w:p w:rsidR="007A0EBB" w:rsidRPr="007A0EBB" w:rsidRDefault="007A0EBB" w:rsidP="007A0EBB">
            <w:pPr>
              <w:suppressAutoHyphens/>
              <w:spacing w:after="0" w:line="240" w:lineRule="auto"/>
              <w:jc w:val="both"/>
              <w:rPr>
                <w:rStyle w:val="FontStyle17"/>
              </w:rPr>
            </w:pPr>
          </w:p>
        </w:tc>
        <w:tc>
          <w:tcPr>
            <w:tcW w:w="1222" w:type="dxa"/>
            <w:shd w:val="clear" w:color="auto" w:fill="auto"/>
          </w:tcPr>
          <w:p w:rsidR="007A0EBB" w:rsidRPr="007A0EBB" w:rsidRDefault="007A0EBB" w:rsidP="007A0EBB">
            <w:pPr>
              <w:suppressAutoHyphens/>
              <w:spacing w:after="0" w:line="240" w:lineRule="auto"/>
              <w:jc w:val="both"/>
              <w:rPr>
                <w:rStyle w:val="FontStyle17"/>
              </w:rPr>
            </w:pPr>
          </w:p>
        </w:tc>
      </w:tr>
      <w:tr w:rsidR="007A0EBB" w:rsidRPr="007A0EBB" w:rsidTr="007A0EBB">
        <w:tc>
          <w:tcPr>
            <w:tcW w:w="2444" w:type="dxa"/>
            <w:shd w:val="clear" w:color="auto" w:fill="auto"/>
          </w:tcPr>
          <w:p w:rsidR="007A0EBB" w:rsidRPr="007A0EBB" w:rsidRDefault="007A0EBB" w:rsidP="007A0EBB">
            <w:pPr>
              <w:suppressAutoHyphens/>
              <w:spacing w:after="0" w:line="240" w:lineRule="auto"/>
              <w:jc w:val="both"/>
              <w:rPr>
                <w:rStyle w:val="FontStyle17"/>
              </w:rPr>
            </w:pPr>
            <w:r w:rsidRPr="007A0EBB">
              <w:rPr>
                <w:rStyle w:val="FontStyle17"/>
              </w:rPr>
              <w:t>1</w:t>
            </w:r>
          </w:p>
        </w:tc>
        <w:tc>
          <w:tcPr>
            <w:tcW w:w="2011" w:type="dxa"/>
            <w:shd w:val="clear" w:color="auto" w:fill="auto"/>
          </w:tcPr>
          <w:p w:rsidR="007A0EBB" w:rsidRPr="007A0EBB" w:rsidRDefault="007A0EBB" w:rsidP="007A0EBB">
            <w:pPr>
              <w:suppressAutoHyphens/>
              <w:spacing w:after="0" w:line="240" w:lineRule="auto"/>
              <w:jc w:val="both"/>
              <w:rPr>
                <w:rStyle w:val="FontStyle17"/>
              </w:rPr>
            </w:pPr>
            <w:r w:rsidRPr="007A0EBB">
              <w:rPr>
                <w:rStyle w:val="FontStyle17"/>
              </w:rPr>
              <w:t>2</w:t>
            </w:r>
          </w:p>
        </w:tc>
        <w:tc>
          <w:tcPr>
            <w:tcW w:w="1195" w:type="dxa"/>
            <w:shd w:val="clear" w:color="auto" w:fill="auto"/>
          </w:tcPr>
          <w:p w:rsidR="007A0EBB" w:rsidRPr="007A0EBB" w:rsidRDefault="007A0EBB" w:rsidP="007A0EBB">
            <w:pPr>
              <w:suppressAutoHyphens/>
              <w:spacing w:after="0" w:line="240" w:lineRule="auto"/>
              <w:jc w:val="both"/>
              <w:rPr>
                <w:rStyle w:val="FontStyle17"/>
              </w:rPr>
            </w:pPr>
            <w:r w:rsidRPr="007A0EBB">
              <w:rPr>
                <w:rStyle w:val="FontStyle17"/>
              </w:rPr>
              <w:t>3</w:t>
            </w:r>
          </w:p>
        </w:tc>
        <w:tc>
          <w:tcPr>
            <w:tcW w:w="1195" w:type="dxa"/>
            <w:shd w:val="clear" w:color="auto" w:fill="auto"/>
          </w:tcPr>
          <w:p w:rsidR="007A0EBB" w:rsidRPr="007A0EBB" w:rsidRDefault="007A0EBB" w:rsidP="007A0EBB">
            <w:pPr>
              <w:suppressAutoHyphens/>
              <w:spacing w:after="0" w:line="240" w:lineRule="auto"/>
              <w:jc w:val="both"/>
              <w:rPr>
                <w:rStyle w:val="FontStyle17"/>
              </w:rPr>
            </w:pPr>
            <w:r w:rsidRPr="007A0EBB">
              <w:rPr>
                <w:rStyle w:val="FontStyle17"/>
              </w:rPr>
              <w:t>4</w:t>
            </w:r>
          </w:p>
        </w:tc>
        <w:tc>
          <w:tcPr>
            <w:tcW w:w="1222" w:type="dxa"/>
            <w:shd w:val="clear" w:color="auto" w:fill="auto"/>
          </w:tcPr>
          <w:p w:rsidR="007A0EBB" w:rsidRPr="007A0EBB" w:rsidRDefault="007A0EBB" w:rsidP="007A0EBB">
            <w:pPr>
              <w:suppressAutoHyphens/>
              <w:spacing w:after="0" w:line="240" w:lineRule="auto"/>
              <w:jc w:val="both"/>
              <w:rPr>
                <w:rStyle w:val="FontStyle17"/>
              </w:rPr>
            </w:pPr>
            <w:r w:rsidRPr="007A0EBB">
              <w:rPr>
                <w:rStyle w:val="FontStyle17"/>
              </w:rPr>
              <w:t>5</w:t>
            </w:r>
          </w:p>
        </w:tc>
        <w:tc>
          <w:tcPr>
            <w:tcW w:w="1222" w:type="dxa"/>
            <w:shd w:val="clear" w:color="auto" w:fill="auto"/>
          </w:tcPr>
          <w:p w:rsidR="007A0EBB" w:rsidRPr="007A0EBB" w:rsidRDefault="007A0EBB" w:rsidP="007A0EBB">
            <w:pPr>
              <w:suppressAutoHyphens/>
              <w:spacing w:after="0" w:line="240" w:lineRule="auto"/>
              <w:jc w:val="both"/>
              <w:rPr>
                <w:rStyle w:val="FontStyle17"/>
              </w:rPr>
            </w:pPr>
            <w:r w:rsidRPr="007A0EBB">
              <w:rPr>
                <w:rStyle w:val="FontStyle17"/>
              </w:rPr>
              <w:t>6</w:t>
            </w:r>
          </w:p>
        </w:tc>
      </w:tr>
      <w:tr w:rsidR="007A0EBB" w:rsidRPr="007A0EBB" w:rsidTr="007A0EBB">
        <w:tc>
          <w:tcPr>
            <w:tcW w:w="2444" w:type="dxa"/>
            <w:shd w:val="clear" w:color="auto" w:fill="auto"/>
          </w:tcPr>
          <w:p w:rsidR="007A0EBB" w:rsidRPr="007A0EBB" w:rsidRDefault="007A0EBB" w:rsidP="007A0EBB">
            <w:pPr>
              <w:suppressAutoHyphens/>
              <w:spacing w:after="0" w:line="240" w:lineRule="auto"/>
              <w:jc w:val="both"/>
              <w:rPr>
                <w:rStyle w:val="FontStyle17"/>
                <w:lang w:val="en-US"/>
              </w:rPr>
            </w:pPr>
            <w:r w:rsidRPr="007A0EBB">
              <w:rPr>
                <w:rStyle w:val="FontStyle17"/>
                <w:lang w:val="en-US"/>
              </w:rPr>
              <w:t>I, II, III</w:t>
            </w:r>
          </w:p>
        </w:tc>
        <w:tc>
          <w:tcPr>
            <w:tcW w:w="2011" w:type="dxa"/>
            <w:shd w:val="clear" w:color="auto" w:fill="auto"/>
          </w:tcPr>
          <w:p w:rsidR="007A0EBB" w:rsidRPr="007A0EBB" w:rsidRDefault="007A0EBB" w:rsidP="007A0EBB">
            <w:pPr>
              <w:suppressAutoHyphens/>
              <w:spacing w:after="0" w:line="240" w:lineRule="auto"/>
              <w:jc w:val="both"/>
              <w:rPr>
                <w:rStyle w:val="FontStyle17"/>
              </w:rPr>
            </w:pPr>
            <w:r w:rsidRPr="007A0EBB">
              <w:rPr>
                <w:rStyle w:val="FontStyle17"/>
              </w:rPr>
              <w:t>С0</w:t>
            </w:r>
          </w:p>
        </w:tc>
        <w:tc>
          <w:tcPr>
            <w:tcW w:w="1195" w:type="dxa"/>
            <w:shd w:val="clear" w:color="auto" w:fill="auto"/>
          </w:tcPr>
          <w:p w:rsidR="007A0EBB" w:rsidRPr="007A0EBB" w:rsidRDefault="007A0EBB" w:rsidP="007A0EBB">
            <w:pPr>
              <w:suppressAutoHyphens/>
              <w:spacing w:after="0" w:line="240" w:lineRule="auto"/>
              <w:jc w:val="both"/>
              <w:rPr>
                <w:rStyle w:val="FontStyle17"/>
                <w:lang w:val="en-US"/>
              </w:rPr>
            </w:pPr>
            <w:r w:rsidRPr="007A0EBB">
              <w:rPr>
                <w:rStyle w:val="FontStyle17"/>
                <w:lang w:val="en-US"/>
              </w:rPr>
              <w:t>10</w:t>
            </w:r>
          </w:p>
        </w:tc>
        <w:tc>
          <w:tcPr>
            <w:tcW w:w="1195" w:type="dxa"/>
            <w:shd w:val="clear" w:color="auto" w:fill="auto"/>
          </w:tcPr>
          <w:p w:rsidR="007A0EBB" w:rsidRPr="007A0EBB" w:rsidRDefault="007A0EBB" w:rsidP="007A0EBB">
            <w:pPr>
              <w:suppressAutoHyphens/>
              <w:spacing w:after="0" w:line="240" w:lineRule="auto"/>
              <w:jc w:val="both"/>
              <w:rPr>
                <w:rStyle w:val="FontStyle17"/>
                <w:lang w:val="en-US"/>
              </w:rPr>
            </w:pPr>
            <w:r w:rsidRPr="007A0EBB">
              <w:rPr>
                <w:rStyle w:val="FontStyle17"/>
                <w:lang w:val="en-US"/>
              </w:rPr>
              <w:t>12</w:t>
            </w:r>
          </w:p>
        </w:tc>
        <w:tc>
          <w:tcPr>
            <w:tcW w:w="1222" w:type="dxa"/>
            <w:shd w:val="clear" w:color="auto" w:fill="auto"/>
          </w:tcPr>
          <w:p w:rsidR="007A0EBB" w:rsidRPr="007A0EBB" w:rsidRDefault="007A0EBB" w:rsidP="007A0EBB">
            <w:pPr>
              <w:suppressAutoHyphens/>
              <w:spacing w:after="0" w:line="240" w:lineRule="auto"/>
              <w:jc w:val="both"/>
              <w:rPr>
                <w:rStyle w:val="FontStyle17"/>
                <w:lang w:val="en-US"/>
              </w:rPr>
            </w:pPr>
            <w:r w:rsidRPr="007A0EBB">
              <w:rPr>
                <w:rStyle w:val="FontStyle17"/>
                <w:lang w:val="en-US"/>
              </w:rPr>
              <w:t>12</w:t>
            </w:r>
          </w:p>
        </w:tc>
        <w:tc>
          <w:tcPr>
            <w:tcW w:w="1222" w:type="dxa"/>
            <w:shd w:val="clear" w:color="auto" w:fill="auto"/>
          </w:tcPr>
          <w:p w:rsidR="007A0EBB" w:rsidRPr="007A0EBB" w:rsidRDefault="007A0EBB" w:rsidP="007A0EBB">
            <w:pPr>
              <w:suppressAutoHyphens/>
              <w:spacing w:after="0" w:line="240" w:lineRule="auto"/>
              <w:jc w:val="both"/>
              <w:rPr>
                <w:rStyle w:val="FontStyle17"/>
                <w:lang w:val="en-US"/>
              </w:rPr>
            </w:pPr>
            <w:r w:rsidRPr="007A0EBB">
              <w:rPr>
                <w:rStyle w:val="FontStyle17"/>
                <w:lang w:val="en-US"/>
              </w:rPr>
              <w:t>12</w:t>
            </w:r>
          </w:p>
        </w:tc>
      </w:tr>
      <w:tr w:rsidR="007A0EBB" w:rsidRPr="007A0EBB" w:rsidTr="007A0EBB">
        <w:tc>
          <w:tcPr>
            <w:tcW w:w="2444" w:type="dxa"/>
            <w:shd w:val="clear" w:color="auto" w:fill="auto"/>
          </w:tcPr>
          <w:p w:rsidR="007A0EBB" w:rsidRPr="007A0EBB" w:rsidRDefault="007A0EBB" w:rsidP="007A0EBB">
            <w:pPr>
              <w:suppressAutoHyphens/>
              <w:spacing w:after="0" w:line="240" w:lineRule="auto"/>
              <w:jc w:val="both"/>
              <w:rPr>
                <w:rStyle w:val="FontStyle17"/>
                <w:lang w:val="en-US"/>
              </w:rPr>
            </w:pPr>
            <w:r w:rsidRPr="007A0EBB">
              <w:rPr>
                <w:rStyle w:val="FontStyle17"/>
                <w:lang w:val="en-US"/>
              </w:rPr>
              <w:t>II, III</w:t>
            </w:r>
          </w:p>
        </w:tc>
        <w:tc>
          <w:tcPr>
            <w:tcW w:w="2011" w:type="dxa"/>
            <w:shd w:val="clear" w:color="auto" w:fill="auto"/>
          </w:tcPr>
          <w:p w:rsidR="007A0EBB" w:rsidRPr="007A0EBB" w:rsidRDefault="007A0EBB" w:rsidP="007A0EBB">
            <w:pPr>
              <w:suppressAutoHyphens/>
              <w:spacing w:after="0" w:line="240" w:lineRule="auto"/>
              <w:jc w:val="both"/>
              <w:rPr>
                <w:rStyle w:val="FontStyle17"/>
              </w:rPr>
            </w:pPr>
            <w:r w:rsidRPr="007A0EBB">
              <w:rPr>
                <w:rStyle w:val="FontStyle17"/>
              </w:rPr>
              <w:t>С1</w:t>
            </w:r>
          </w:p>
        </w:tc>
        <w:tc>
          <w:tcPr>
            <w:tcW w:w="1195" w:type="dxa"/>
            <w:shd w:val="clear" w:color="auto" w:fill="auto"/>
          </w:tcPr>
          <w:p w:rsidR="007A0EBB" w:rsidRPr="007A0EBB" w:rsidRDefault="007A0EBB" w:rsidP="007A0EBB">
            <w:pPr>
              <w:suppressAutoHyphens/>
              <w:spacing w:after="0" w:line="240" w:lineRule="auto"/>
              <w:jc w:val="both"/>
              <w:rPr>
                <w:rStyle w:val="FontStyle17"/>
                <w:lang w:val="en-US"/>
              </w:rPr>
            </w:pPr>
            <w:r w:rsidRPr="007A0EBB">
              <w:rPr>
                <w:rStyle w:val="FontStyle17"/>
                <w:lang w:val="en-US"/>
              </w:rPr>
              <w:t>12</w:t>
            </w:r>
          </w:p>
        </w:tc>
        <w:tc>
          <w:tcPr>
            <w:tcW w:w="1195" w:type="dxa"/>
            <w:shd w:val="clear" w:color="auto" w:fill="auto"/>
          </w:tcPr>
          <w:p w:rsidR="007A0EBB" w:rsidRPr="007A0EBB" w:rsidRDefault="007A0EBB" w:rsidP="007A0EBB">
            <w:pPr>
              <w:suppressAutoHyphens/>
              <w:spacing w:after="0" w:line="240" w:lineRule="auto"/>
              <w:jc w:val="both"/>
              <w:rPr>
                <w:rStyle w:val="FontStyle17"/>
                <w:lang w:val="en-US"/>
              </w:rPr>
            </w:pPr>
            <w:r w:rsidRPr="007A0EBB">
              <w:rPr>
                <w:rStyle w:val="FontStyle17"/>
                <w:lang w:val="en-US"/>
              </w:rPr>
              <w:t>12</w:t>
            </w:r>
          </w:p>
        </w:tc>
        <w:tc>
          <w:tcPr>
            <w:tcW w:w="1222" w:type="dxa"/>
            <w:shd w:val="clear" w:color="auto" w:fill="auto"/>
          </w:tcPr>
          <w:p w:rsidR="007A0EBB" w:rsidRPr="007A0EBB" w:rsidRDefault="007A0EBB" w:rsidP="007A0EBB">
            <w:pPr>
              <w:suppressAutoHyphens/>
              <w:spacing w:after="0" w:line="240" w:lineRule="auto"/>
              <w:jc w:val="both"/>
              <w:rPr>
                <w:rStyle w:val="FontStyle17"/>
                <w:lang w:val="en-US"/>
              </w:rPr>
            </w:pPr>
            <w:r w:rsidRPr="007A0EBB">
              <w:rPr>
                <w:rStyle w:val="FontStyle17"/>
                <w:lang w:val="en-US"/>
              </w:rPr>
              <w:t>12</w:t>
            </w:r>
          </w:p>
        </w:tc>
        <w:tc>
          <w:tcPr>
            <w:tcW w:w="1222" w:type="dxa"/>
            <w:shd w:val="clear" w:color="auto" w:fill="auto"/>
          </w:tcPr>
          <w:p w:rsidR="007A0EBB" w:rsidRPr="007A0EBB" w:rsidRDefault="007A0EBB" w:rsidP="007A0EBB">
            <w:pPr>
              <w:suppressAutoHyphens/>
              <w:spacing w:after="0" w:line="240" w:lineRule="auto"/>
              <w:jc w:val="both"/>
              <w:rPr>
                <w:rStyle w:val="FontStyle17"/>
                <w:lang w:val="en-US"/>
              </w:rPr>
            </w:pPr>
            <w:r w:rsidRPr="007A0EBB">
              <w:rPr>
                <w:rStyle w:val="FontStyle17"/>
                <w:lang w:val="en-US"/>
              </w:rPr>
              <w:t>12</w:t>
            </w:r>
          </w:p>
        </w:tc>
      </w:tr>
      <w:tr w:rsidR="007A0EBB" w:rsidRPr="007A0EBB" w:rsidTr="007A0EBB">
        <w:tc>
          <w:tcPr>
            <w:tcW w:w="2444" w:type="dxa"/>
            <w:shd w:val="clear" w:color="auto" w:fill="auto"/>
          </w:tcPr>
          <w:p w:rsidR="007A0EBB" w:rsidRPr="007A0EBB" w:rsidRDefault="007A0EBB" w:rsidP="007A0EBB">
            <w:pPr>
              <w:suppressAutoHyphens/>
              <w:spacing w:after="0" w:line="240" w:lineRule="auto"/>
              <w:jc w:val="both"/>
              <w:rPr>
                <w:rStyle w:val="FontStyle17"/>
                <w:lang w:val="en-US"/>
              </w:rPr>
            </w:pPr>
            <w:r w:rsidRPr="007A0EBB">
              <w:rPr>
                <w:rStyle w:val="FontStyle17"/>
                <w:lang w:val="en-US"/>
              </w:rPr>
              <w:t>IV</w:t>
            </w:r>
          </w:p>
        </w:tc>
        <w:tc>
          <w:tcPr>
            <w:tcW w:w="2011" w:type="dxa"/>
            <w:shd w:val="clear" w:color="auto" w:fill="auto"/>
          </w:tcPr>
          <w:p w:rsidR="007A0EBB" w:rsidRPr="007A0EBB" w:rsidRDefault="007A0EBB" w:rsidP="007A0EBB">
            <w:pPr>
              <w:suppressAutoHyphens/>
              <w:spacing w:after="0" w:line="240" w:lineRule="auto"/>
              <w:jc w:val="both"/>
              <w:rPr>
                <w:rStyle w:val="FontStyle17"/>
              </w:rPr>
            </w:pPr>
            <w:r w:rsidRPr="007A0EBB">
              <w:rPr>
                <w:rStyle w:val="FontStyle17"/>
              </w:rPr>
              <w:t>С0, С1</w:t>
            </w:r>
          </w:p>
        </w:tc>
        <w:tc>
          <w:tcPr>
            <w:tcW w:w="1195" w:type="dxa"/>
            <w:shd w:val="clear" w:color="auto" w:fill="auto"/>
          </w:tcPr>
          <w:p w:rsidR="007A0EBB" w:rsidRPr="007A0EBB" w:rsidRDefault="007A0EBB" w:rsidP="007A0EBB">
            <w:pPr>
              <w:suppressAutoHyphens/>
              <w:spacing w:after="0" w:line="240" w:lineRule="auto"/>
              <w:jc w:val="both"/>
              <w:rPr>
                <w:rStyle w:val="FontStyle17"/>
                <w:lang w:val="en-US"/>
              </w:rPr>
            </w:pPr>
            <w:r w:rsidRPr="007A0EBB">
              <w:rPr>
                <w:rStyle w:val="FontStyle17"/>
                <w:lang w:val="en-US"/>
              </w:rPr>
              <w:t>12</w:t>
            </w:r>
          </w:p>
        </w:tc>
        <w:tc>
          <w:tcPr>
            <w:tcW w:w="1195" w:type="dxa"/>
            <w:shd w:val="clear" w:color="auto" w:fill="auto"/>
          </w:tcPr>
          <w:p w:rsidR="007A0EBB" w:rsidRPr="007A0EBB" w:rsidRDefault="007A0EBB" w:rsidP="007A0EBB">
            <w:pPr>
              <w:suppressAutoHyphens/>
              <w:spacing w:after="0" w:line="240" w:lineRule="auto"/>
              <w:jc w:val="both"/>
              <w:rPr>
                <w:rStyle w:val="FontStyle17"/>
                <w:lang w:val="en-US"/>
              </w:rPr>
            </w:pPr>
            <w:r w:rsidRPr="007A0EBB">
              <w:rPr>
                <w:rStyle w:val="FontStyle17"/>
                <w:lang w:val="en-US"/>
              </w:rPr>
              <w:t>12</w:t>
            </w:r>
          </w:p>
        </w:tc>
        <w:tc>
          <w:tcPr>
            <w:tcW w:w="1222" w:type="dxa"/>
            <w:shd w:val="clear" w:color="auto" w:fill="auto"/>
          </w:tcPr>
          <w:p w:rsidR="007A0EBB" w:rsidRPr="007A0EBB" w:rsidRDefault="007A0EBB" w:rsidP="007A0EBB">
            <w:pPr>
              <w:suppressAutoHyphens/>
              <w:spacing w:after="0" w:line="240" w:lineRule="auto"/>
              <w:jc w:val="both"/>
              <w:rPr>
                <w:rStyle w:val="FontStyle17"/>
                <w:lang w:val="en-US"/>
              </w:rPr>
            </w:pPr>
            <w:r w:rsidRPr="007A0EBB">
              <w:rPr>
                <w:rStyle w:val="FontStyle17"/>
                <w:lang w:val="en-US"/>
              </w:rPr>
              <w:t>12</w:t>
            </w:r>
          </w:p>
        </w:tc>
        <w:tc>
          <w:tcPr>
            <w:tcW w:w="1222" w:type="dxa"/>
            <w:shd w:val="clear" w:color="auto" w:fill="auto"/>
          </w:tcPr>
          <w:p w:rsidR="007A0EBB" w:rsidRPr="007A0EBB" w:rsidRDefault="007A0EBB" w:rsidP="007A0EBB">
            <w:pPr>
              <w:suppressAutoHyphens/>
              <w:spacing w:after="0" w:line="240" w:lineRule="auto"/>
              <w:jc w:val="both"/>
              <w:rPr>
                <w:rStyle w:val="FontStyle17"/>
                <w:lang w:val="en-US"/>
              </w:rPr>
            </w:pPr>
            <w:r w:rsidRPr="007A0EBB">
              <w:rPr>
                <w:rStyle w:val="FontStyle17"/>
                <w:lang w:val="en-US"/>
              </w:rPr>
              <w:t>15</w:t>
            </w:r>
          </w:p>
        </w:tc>
      </w:tr>
      <w:tr w:rsidR="007A0EBB" w:rsidRPr="007A0EBB" w:rsidTr="007A0EBB">
        <w:tc>
          <w:tcPr>
            <w:tcW w:w="2444" w:type="dxa"/>
            <w:shd w:val="clear" w:color="auto" w:fill="auto"/>
          </w:tcPr>
          <w:p w:rsidR="007A0EBB" w:rsidRPr="007A0EBB" w:rsidRDefault="007A0EBB" w:rsidP="007A0EBB">
            <w:pPr>
              <w:suppressAutoHyphens/>
              <w:spacing w:after="0" w:line="240" w:lineRule="auto"/>
              <w:jc w:val="both"/>
              <w:rPr>
                <w:rStyle w:val="FontStyle17"/>
                <w:lang w:val="en-US"/>
              </w:rPr>
            </w:pPr>
            <w:r w:rsidRPr="007A0EBB">
              <w:rPr>
                <w:rStyle w:val="FontStyle17"/>
                <w:lang w:val="en-US"/>
              </w:rPr>
              <w:t>IV, V</w:t>
            </w:r>
          </w:p>
        </w:tc>
        <w:tc>
          <w:tcPr>
            <w:tcW w:w="2011" w:type="dxa"/>
            <w:shd w:val="clear" w:color="auto" w:fill="auto"/>
          </w:tcPr>
          <w:p w:rsidR="007A0EBB" w:rsidRPr="007A0EBB" w:rsidRDefault="007A0EBB" w:rsidP="007A0EBB">
            <w:pPr>
              <w:suppressAutoHyphens/>
              <w:spacing w:after="0" w:line="240" w:lineRule="auto"/>
              <w:jc w:val="both"/>
              <w:rPr>
                <w:rStyle w:val="FontStyle17"/>
              </w:rPr>
            </w:pPr>
            <w:r w:rsidRPr="007A0EBB">
              <w:rPr>
                <w:rStyle w:val="FontStyle17"/>
              </w:rPr>
              <w:t>С2, С3</w:t>
            </w:r>
          </w:p>
        </w:tc>
        <w:tc>
          <w:tcPr>
            <w:tcW w:w="1195" w:type="dxa"/>
            <w:shd w:val="clear" w:color="auto" w:fill="auto"/>
          </w:tcPr>
          <w:p w:rsidR="007A0EBB" w:rsidRPr="007A0EBB" w:rsidRDefault="007A0EBB" w:rsidP="007A0EBB">
            <w:pPr>
              <w:suppressAutoHyphens/>
              <w:spacing w:after="0" w:line="240" w:lineRule="auto"/>
              <w:jc w:val="both"/>
              <w:rPr>
                <w:rStyle w:val="FontStyle17"/>
                <w:lang w:val="en-US"/>
              </w:rPr>
            </w:pPr>
            <w:r w:rsidRPr="007A0EBB">
              <w:rPr>
                <w:rStyle w:val="FontStyle17"/>
                <w:lang w:val="en-US"/>
              </w:rPr>
              <w:t>15</w:t>
            </w:r>
          </w:p>
        </w:tc>
        <w:tc>
          <w:tcPr>
            <w:tcW w:w="1195" w:type="dxa"/>
            <w:shd w:val="clear" w:color="auto" w:fill="auto"/>
          </w:tcPr>
          <w:p w:rsidR="007A0EBB" w:rsidRPr="007A0EBB" w:rsidRDefault="007A0EBB" w:rsidP="007A0EBB">
            <w:pPr>
              <w:suppressAutoHyphens/>
              <w:spacing w:after="0" w:line="240" w:lineRule="auto"/>
              <w:jc w:val="both"/>
              <w:rPr>
                <w:rStyle w:val="FontStyle17"/>
                <w:lang w:val="en-US"/>
              </w:rPr>
            </w:pPr>
            <w:r w:rsidRPr="007A0EBB">
              <w:rPr>
                <w:rStyle w:val="FontStyle17"/>
                <w:lang w:val="en-US"/>
              </w:rPr>
              <w:t>15</w:t>
            </w:r>
          </w:p>
        </w:tc>
        <w:tc>
          <w:tcPr>
            <w:tcW w:w="1222" w:type="dxa"/>
            <w:shd w:val="clear" w:color="auto" w:fill="auto"/>
          </w:tcPr>
          <w:p w:rsidR="007A0EBB" w:rsidRPr="007A0EBB" w:rsidRDefault="007A0EBB" w:rsidP="007A0EBB">
            <w:pPr>
              <w:suppressAutoHyphens/>
              <w:spacing w:after="0" w:line="240" w:lineRule="auto"/>
              <w:jc w:val="both"/>
              <w:rPr>
                <w:rStyle w:val="FontStyle17"/>
                <w:lang w:val="en-US"/>
              </w:rPr>
            </w:pPr>
            <w:r w:rsidRPr="007A0EBB">
              <w:rPr>
                <w:rStyle w:val="FontStyle17"/>
                <w:lang w:val="en-US"/>
              </w:rPr>
              <w:t>15</w:t>
            </w:r>
          </w:p>
        </w:tc>
        <w:tc>
          <w:tcPr>
            <w:tcW w:w="1222" w:type="dxa"/>
            <w:shd w:val="clear" w:color="auto" w:fill="auto"/>
          </w:tcPr>
          <w:p w:rsidR="007A0EBB" w:rsidRPr="007A0EBB" w:rsidRDefault="007A0EBB" w:rsidP="007A0EBB">
            <w:pPr>
              <w:suppressAutoHyphens/>
              <w:spacing w:after="0" w:line="240" w:lineRule="auto"/>
              <w:jc w:val="both"/>
              <w:rPr>
                <w:rStyle w:val="FontStyle17"/>
                <w:lang w:val="en-US"/>
              </w:rPr>
            </w:pPr>
            <w:r w:rsidRPr="007A0EBB">
              <w:rPr>
                <w:rStyle w:val="FontStyle17"/>
                <w:lang w:val="en-US"/>
              </w:rPr>
              <w:t>18</w:t>
            </w:r>
          </w:p>
        </w:tc>
      </w:tr>
      <w:tr w:rsidR="007A0EBB" w:rsidRPr="007A0EBB" w:rsidTr="007A0EBB">
        <w:tc>
          <w:tcPr>
            <w:tcW w:w="9289" w:type="dxa"/>
            <w:gridSpan w:val="6"/>
            <w:shd w:val="clear" w:color="auto" w:fill="auto"/>
          </w:tcPr>
          <w:p w:rsidR="007A0EBB" w:rsidRPr="007A0EBB" w:rsidRDefault="007A0EBB" w:rsidP="007A0EBB">
            <w:pPr>
              <w:pStyle w:val="Style3"/>
              <w:widowControl/>
              <w:suppressAutoHyphens/>
              <w:spacing w:line="240" w:lineRule="auto"/>
              <w:ind w:firstLine="720"/>
              <w:rPr>
                <w:rStyle w:val="FontStyle17"/>
              </w:rPr>
            </w:pPr>
          </w:p>
          <w:p w:rsidR="007A0EBB" w:rsidRPr="007A0EBB" w:rsidRDefault="007A0EBB" w:rsidP="007A0EBB">
            <w:pPr>
              <w:pStyle w:val="Style3"/>
              <w:widowControl/>
              <w:suppressAutoHyphens/>
              <w:spacing w:line="240" w:lineRule="auto"/>
              <w:ind w:firstLine="720"/>
              <w:rPr>
                <w:rStyle w:val="FontStyle17"/>
              </w:rPr>
            </w:pPr>
            <w:r w:rsidRPr="007A0EBB">
              <w:rPr>
                <w:rStyle w:val="FontStyle17"/>
              </w:rPr>
              <w:t>Примечания:</w:t>
            </w:r>
          </w:p>
          <w:p w:rsidR="007A0EBB" w:rsidRPr="007A0EBB" w:rsidRDefault="007A0EBB" w:rsidP="007A0EBB">
            <w:pPr>
              <w:pStyle w:val="Style6"/>
              <w:widowControl/>
              <w:tabs>
                <w:tab w:val="left" w:pos="806"/>
              </w:tabs>
              <w:suppressAutoHyphens/>
              <w:spacing w:line="240" w:lineRule="auto"/>
              <w:ind w:right="7" w:firstLine="720"/>
              <w:rPr>
                <w:rStyle w:val="FontStyle17"/>
              </w:rPr>
            </w:pPr>
            <w:r w:rsidRPr="007A0EBB">
              <w:rPr>
                <w:rStyle w:val="FontStyle17"/>
              </w:rPr>
              <w:t xml:space="preserve">1. Противопожарные расстояния между зданиями, сооружениями определяются как расстояния между наружными стенами или другими конструкциями зданий и сооружений. При наличии выступающих более чем на </w:t>
            </w:r>
            <w:smartTag w:uri="urn:schemas-microsoft-com:office:smarttags" w:element="metricconverter">
              <w:smartTagPr>
                <w:attr w:name="ProductID" w:val="1 м"/>
              </w:smartTagPr>
              <w:r w:rsidRPr="007A0EBB">
                <w:rPr>
                  <w:rStyle w:val="FontStyle17"/>
                </w:rPr>
                <w:t>1 м</w:t>
              </w:r>
            </w:smartTag>
            <w:r w:rsidRPr="007A0EBB">
              <w:rPr>
                <w:rStyle w:val="FontStyle17"/>
              </w:rPr>
              <w:t xml:space="preserve"> конструкций зданий и сооружений, выполненных из горючих материалов, следует принимать расстояния между этими</w:t>
            </w:r>
            <w:r w:rsidRPr="007A0EBB">
              <w:rPr>
                <w:rStyle w:val="FontStyle16"/>
                <w:b w:val="0"/>
                <w:sz w:val="22"/>
                <w:szCs w:val="22"/>
              </w:rPr>
              <w:t xml:space="preserve"> </w:t>
            </w:r>
            <w:r w:rsidRPr="007A0EBB">
              <w:rPr>
                <w:rStyle w:val="FontStyle17"/>
              </w:rPr>
              <w:t>конструкциями.</w:t>
            </w:r>
          </w:p>
          <w:p w:rsidR="007A0EBB" w:rsidRPr="007A0EBB" w:rsidRDefault="007A0EBB" w:rsidP="007A0EBB">
            <w:pPr>
              <w:pStyle w:val="Style6"/>
              <w:widowControl/>
              <w:suppressAutoHyphens/>
              <w:spacing w:line="240" w:lineRule="auto"/>
              <w:ind w:right="7" w:firstLine="720"/>
              <w:rPr>
                <w:rStyle w:val="FontStyle17"/>
              </w:rPr>
            </w:pPr>
            <w:r w:rsidRPr="007A0EBB">
              <w:rPr>
                <w:rStyle w:val="FontStyle17"/>
              </w:rPr>
              <w:t>2. Противопожарные расстояния между стенами зданий, сооружений без оконных проемов допускается уменьшать на 20% при условии устройства кровли из негорючих материалов, за исключением зданий IV и V степеней огнестойкости и зданий классов конструктивной пожарной опасности С2 и СЗ.</w:t>
            </w:r>
          </w:p>
          <w:p w:rsidR="007A0EBB" w:rsidRPr="007A0EBB" w:rsidRDefault="007A0EBB" w:rsidP="009427B9">
            <w:pPr>
              <w:pStyle w:val="Style6"/>
              <w:widowControl/>
              <w:numPr>
                <w:ilvl w:val="0"/>
                <w:numId w:val="4"/>
              </w:numPr>
              <w:tabs>
                <w:tab w:val="left" w:pos="821"/>
              </w:tabs>
              <w:suppressAutoHyphens/>
              <w:spacing w:line="240" w:lineRule="auto"/>
              <w:ind w:right="50" w:firstLine="720"/>
              <w:rPr>
                <w:rStyle w:val="FontStyle17"/>
              </w:rPr>
            </w:pPr>
            <w:r w:rsidRPr="007A0EBB">
              <w:rPr>
                <w:rStyle w:val="FontStyle17"/>
              </w:rPr>
              <w:lastRenderedPageBreak/>
              <w:t xml:space="preserve">Противопожарные расстояния между зданиями, сооружениями I и II степеней огнестойкости класса конструктивной пожарной </w:t>
            </w:r>
            <w:r w:rsidRPr="007A0EBB">
              <w:rPr>
                <w:rStyle w:val="FontStyle22"/>
                <w:b w:val="0"/>
                <w:sz w:val="22"/>
                <w:szCs w:val="22"/>
              </w:rPr>
              <w:t xml:space="preserve">опасности </w:t>
            </w:r>
            <w:r w:rsidRPr="007A0EBB">
              <w:rPr>
                <w:rStyle w:val="FontStyle17"/>
              </w:rPr>
              <w:t xml:space="preserve">С0 допускается уменьшать на 50% при оборудовании каждого из зданий и сооружений автоматическими </w:t>
            </w:r>
            <w:r w:rsidRPr="007A0EBB">
              <w:rPr>
                <w:rStyle w:val="FontStyle22"/>
                <w:b w:val="0"/>
                <w:sz w:val="22"/>
                <w:szCs w:val="22"/>
              </w:rPr>
              <w:t xml:space="preserve">установками </w:t>
            </w:r>
            <w:r w:rsidRPr="007A0EBB">
              <w:rPr>
                <w:rStyle w:val="FontStyle17"/>
              </w:rPr>
              <w:t>пожаротушения.</w:t>
            </w:r>
          </w:p>
          <w:p w:rsidR="007A0EBB" w:rsidRPr="007A0EBB" w:rsidRDefault="007A0EBB" w:rsidP="009427B9">
            <w:pPr>
              <w:pStyle w:val="Style6"/>
              <w:widowControl/>
              <w:numPr>
                <w:ilvl w:val="0"/>
                <w:numId w:val="4"/>
              </w:numPr>
              <w:tabs>
                <w:tab w:val="left" w:pos="821"/>
              </w:tabs>
              <w:suppressAutoHyphens/>
              <w:spacing w:line="240" w:lineRule="auto"/>
              <w:ind w:right="50" w:firstLine="720"/>
              <w:rPr>
                <w:rStyle w:val="FontStyle17"/>
              </w:rPr>
            </w:pPr>
            <w:r w:rsidRPr="007A0EBB">
              <w:rPr>
                <w:rStyle w:val="FontStyle17"/>
              </w:rPr>
              <w:t xml:space="preserve">Для </w:t>
            </w:r>
            <w:r w:rsidRPr="007A0EBB">
              <w:rPr>
                <w:rStyle w:val="FontStyle22"/>
                <w:b w:val="0"/>
                <w:sz w:val="22"/>
                <w:szCs w:val="22"/>
              </w:rPr>
              <w:t xml:space="preserve">двухэтажных </w:t>
            </w:r>
            <w:r w:rsidRPr="007A0EBB">
              <w:rPr>
                <w:rStyle w:val="FontStyle17"/>
              </w:rPr>
              <w:t>зданий, сооружений каркасной и щитовой конструкции V степени огнестойкости, а также указанных объектов защиты с кровлей из горючих материалов противопожарные расстояния следует увеличивать на 20%.</w:t>
            </w:r>
          </w:p>
          <w:p w:rsidR="007A0EBB" w:rsidRPr="007A0EBB" w:rsidRDefault="007A0EBB" w:rsidP="009427B9">
            <w:pPr>
              <w:pStyle w:val="Style6"/>
              <w:widowControl/>
              <w:numPr>
                <w:ilvl w:val="0"/>
                <w:numId w:val="4"/>
              </w:numPr>
              <w:tabs>
                <w:tab w:val="left" w:pos="821"/>
              </w:tabs>
              <w:suppressAutoHyphens/>
              <w:spacing w:line="240" w:lineRule="auto"/>
              <w:ind w:right="43" w:firstLine="720"/>
              <w:rPr>
                <w:rStyle w:val="FontStyle17"/>
              </w:rPr>
            </w:pPr>
            <w:r w:rsidRPr="007A0EBB">
              <w:rPr>
                <w:rStyle w:val="FontStyle17"/>
              </w:rPr>
              <w:t xml:space="preserve">Противопожарные расстояния между жилыми и общественными зданиями, сооружениями </w:t>
            </w:r>
            <w:r w:rsidRPr="007A0EBB">
              <w:rPr>
                <w:rStyle w:val="FontStyle17"/>
                <w:lang w:val="en-US"/>
              </w:rPr>
              <w:t>I</w:t>
            </w:r>
            <w:r w:rsidRPr="007A0EBB">
              <w:rPr>
                <w:rStyle w:val="FontStyle17"/>
              </w:rPr>
              <w:t>, II и III степеней огнестойкости не нормируются (при условии обеспечения требуемых проездов и подъездов для пожарной техники), если стена более высокого или широкого объекта защиты, обращенная к соседнему объекту защиты, является противопожарной 1-го типа.</w:t>
            </w:r>
          </w:p>
          <w:p w:rsidR="007A0EBB" w:rsidRPr="007A0EBB" w:rsidRDefault="007A0EBB" w:rsidP="009427B9">
            <w:pPr>
              <w:pStyle w:val="Style6"/>
              <w:widowControl/>
              <w:numPr>
                <w:ilvl w:val="0"/>
                <w:numId w:val="4"/>
              </w:numPr>
              <w:tabs>
                <w:tab w:val="left" w:pos="821"/>
              </w:tabs>
              <w:suppressAutoHyphens/>
              <w:spacing w:line="240" w:lineRule="auto"/>
              <w:ind w:right="29" w:firstLine="720"/>
              <w:rPr>
                <w:rStyle w:val="FontStyle17"/>
              </w:rPr>
            </w:pPr>
            <w:r w:rsidRPr="007A0EBB">
              <w:rPr>
                <w:rStyle w:val="FontStyle17"/>
              </w:rPr>
              <w:t>Противопожарные расстояния между общественными зданиями и сооружениями не нормируются (при условии обеспечения требуемых проездов и подъездов для пожарной техники) при суммарной площади в пределах периметра застройки, не превышающей допустимую площадь этажа в пределах пожарного отсека, принимаемую по СП 2.13130 для здания или сооружения с минимальными значениями допустимой площади, и худшими показателями степени огнестойкости и класса конструктивной пожарной опасности.</w:t>
            </w:r>
          </w:p>
          <w:p w:rsidR="007A0EBB" w:rsidRPr="007A0EBB" w:rsidRDefault="007A0EBB" w:rsidP="007A0EBB">
            <w:pPr>
              <w:pStyle w:val="Style3"/>
              <w:widowControl/>
              <w:suppressAutoHyphens/>
              <w:spacing w:line="240" w:lineRule="auto"/>
              <w:ind w:firstLine="720"/>
              <w:rPr>
                <w:rStyle w:val="FontStyle17"/>
              </w:rPr>
            </w:pPr>
            <w:r w:rsidRPr="007A0EBB">
              <w:rPr>
                <w:rStyle w:val="FontStyle17"/>
              </w:rPr>
              <w:t xml:space="preserve">Требования настоящего пункта не </w:t>
            </w:r>
            <w:r w:rsidRPr="007A0EBB">
              <w:rPr>
                <w:rStyle w:val="FontStyle22"/>
                <w:b w:val="0"/>
                <w:sz w:val="22"/>
                <w:szCs w:val="22"/>
              </w:rPr>
              <w:t xml:space="preserve">распространяются </w:t>
            </w:r>
            <w:r w:rsidRPr="007A0EBB">
              <w:rPr>
                <w:rStyle w:val="FontStyle17"/>
              </w:rPr>
              <w:t xml:space="preserve">на объекты классов функциональной пожарной опасности Ф.1.1 и Ф4.1, а также специализированные объекты торговли по продаже горючих газов (ГГ), легковоспламеняющихся и </w:t>
            </w:r>
            <w:r w:rsidRPr="007A0EBB">
              <w:rPr>
                <w:rStyle w:val="FontStyle22"/>
                <w:b w:val="0"/>
                <w:sz w:val="22"/>
                <w:szCs w:val="22"/>
              </w:rPr>
              <w:t xml:space="preserve">горючих </w:t>
            </w:r>
            <w:r w:rsidRPr="007A0EBB">
              <w:rPr>
                <w:rStyle w:val="FontStyle17"/>
              </w:rPr>
              <w:t xml:space="preserve">жидкостей (ЛВЖ, ГЖ), а также веществ и материалов, </w:t>
            </w:r>
            <w:r w:rsidRPr="007A0EBB">
              <w:rPr>
                <w:rStyle w:val="FontStyle22"/>
                <w:b w:val="0"/>
                <w:sz w:val="22"/>
                <w:szCs w:val="22"/>
              </w:rPr>
              <w:t>способных в</w:t>
            </w:r>
            <w:r w:rsidRPr="007A0EBB">
              <w:rPr>
                <w:rStyle w:val="FontStyle17"/>
              </w:rPr>
              <w:t>зрываться и воспламеняться при взаимодействии с водой, кислородом воздуха или друг с другом.</w:t>
            </w:r>
          </w:p>
          <w:p w:rsidR="007A0EBB" w:rsidRPr="007A0EBB" w:rsidRDefault="007A0EBB" w:rsidP="009427B9">
            <w:pPr>
              <w:pStyle w:val="Style6"/>
              <w:widowControl/>
              <w:numPr>
                <w:ilvl w:val="0"/>
                <w:numId w:val="5"/>
              </w:numPr>
              <w:tabs>
                <w:tab w:val="left" w:pos="821"/>
              </w:tabs>
              <w:suppressAutoHyphens/>
              <w:spacing w:line="240" w:lineRule="auto"/>
              <w:ind w:right="7" w:firstLine="720"/>
              <w:rPr>
                <w:rStyle w:val="FontStyle17"/>
              </w:rPr>
            </w:pPr>
            <w:r w:rsidRPr="007A0EBB">
              <w:rPr>
                <w:rStyle w:val="FontStyle17"/>
              </w:rPr>
              <w:t>Противопожарные расстояния от хозяйственных построек, расположенных на одном садовом, дачном или приусадебном земельном участке, до жилых домов соседних земельных участков, а также между жилыми домами соседних земельных участков, следует принимать в соответствии с таблицей 1, а также с учетом требований пункта 2 приложения № 1 (обязательное).</w:t>
            </w:r>
          </w:p>
          <w:p w:rsidR="007A0EBB" w:rsidRPr="007A0EBB" w:rsidRDefault="007A0EBB" w:rsidP="007A0EBB">
            <w:pPr>
              <w:pStyle w:val="Style3"/>
              <w:widowControl/>
              <w:suppressAutoHyphens/>
              <w:spacing w:line="240" w:lineRule="auto"/>
              <w:ind w:firstLine="720"/>
              <w:rPr>
                <w:rStyle w:val="FontStyle17"/>
              </w:rPr>
            </w:pPr>
            <w:r w:rsidRPr="007A0EBB">
              <w:rPr>
                <w:rStyle w:val="FontStyle17"/>
              </w:rPr>
              <w:t xml:space="preserve">Противопожарные расстояния между жилым домом и хозяйственными постройками, а также между хозяйственными </w:t>
            </w:r>
            <w:r w:rsidRPr="007A0EBB">
              <w:rPr>
                <w:rStyle w:val="FontStyle22"/>
                <w:b w:val="0"/>
                <w:sz w:val="22"/>
                <w:szCs w:val="22"/>
              </w:rPr>
              <w:t xml:space="preserve">постройками </w:t>
            </w:r>
            <w:r w:rsidRPr="007A0EBB">
              <w:rPr>
                <w:rStyle w:val="FontStyle17"/>
              </w:rPr>
              <w:t>в пределах одного садового, дачного или приусадебного земельного участка не нормируются.</w:t>
            </w:r>
          </w:p>
          <w:p w:rsidR="007A0EBB" w:rsidRPr="007A0EBB" w:rsidRDefault="007A0EBB" w:rsidP="007A0EBB">
            <w:pPr>
              <w:pStyle w:val="Style3"/>
              <w:widowControl/>
              <w:suppressAutoHyphens/>
              <w:spacing w:line="240" w:lineRule="auto"/>
              <w:ind w:firstLine="720"/>
              <w:rPr>
                <w:rStyle w:val="FontStyle17"/>
                <w:spacing w:val="-2"/>
              </w:rPr>
            </w:pPr>
            <w:r w:rsidRPr="007A0EBB">
              <w:rPr>
                <w:rStyle w:val="FontStyle17"/>
                <w:spacing w:val="-2"/>
              </w:rPr>
              <w:t>Допускается группировать и блокировать жилые дома на 2-х соседних земельных участках при однорядной застройке и на 4-х соседних садовых земельных участках при двухрядной застройке. При этом противопожарные расстояния между жилыми строениями или жилыми домами в каждой группе не нормируются, а минимальные расстояния между крайними жилыми строениями или жилыми домами групп домов следует принимать в соответствии с таблицей 1.</w:t>
            </w:r>
          </w:p>
          <w:p w:rsidR="007A0EBB" w:rsidRPr="007A0EBB" w:rsidRDefault="007A0EBB" w:rsidP="007A0EBB">
            <w:pPr>
              <w:pStyle w:val="Style3"/>
              <w:widowControl/>
              <w:suppressAutoHyphens/>
              <w:spacing w:line="240" w:lineRule="auto"/>
              <w:ind w:firstLine="720"/>
              <w:rPr>
                <w:rStyle w:val="FontStyle17"/>
              </w:rPr>
            </w:pPr>
            <w:r w:rsidRPr="007A0EBB">
              <w:rPr>
                <w:rStyle w:val="FontStyle17"/>
              </w:rPr>
              <w:t xml:space="preserve">Расстояния между хозяйственными постройками (сараями, гаражами), расположенными вне территории садовых, дачных или приусадебных земельных участков, не нормируются при условии, если площадь застройки сблокированных </w:t>
            </w:r>
            <w:r w:rsidRPr="007A0EBB">
              <w:rPr>
                <w:rStyle w:val="FontStyle22"/>
                <w:b w:val="0"/>
                <w:sz w:val="22"/>
                <w:szCs w:val="22"/>
              </w:rPr>
              <w:t xml:space="preserve">хозяйственных построек не </w:t>
            </w:r>
            <w:r w:rsidRPr="007A0EBB">
              <w:rPr>
                <w:rStyle w:val="FontStyle17"/>
              </w:rPr>
              <w:t>превышает 800 кв.м. Расстояния между группами сблокированных хозяйственных построек следует принимать по таблице 1.</w:t>
            </w:r>
          </w:p>
          <w:p w:rsidR="007A0EBB" w:rsidRPr="007A0EBB" w:rsidRDefault="007A0EBB" w:rsidP="007A0EBB">
            <w:pPr>
              <w:suppressAutoHyphens/>
              <w:spacing w:after="0" w:line="240" w:lineRule="auto"/>
              <w:jc w:val="both"/>
              <w:rPr>
                <w:rStyle w:val="FontStyle17"/>
              </w:rPr>
            </w:pPr>
          </w:p>
        </w:tc>
      </w:tr>
    </w:tbl>
    <w:p w:rsidR="007A0EBB" w:rsidRPr="007A0EBB" w:rsidRDefault="007A0EBB" w:rsidP="007A0EBB">
      <w:pPr>
        <w:suppressAutoHyphens/>
        <w:spacing w:after="0" w:line="240" w:lineRule="auto"/>
        <w:jc w:val="both"/>
        <w:rPr>
          <w:rStyle w:val="FontStyle17"/>
        </w:rPr>
      </w:pPr>
    </w:p>
    <w:p w:rsidR="007A0EBB" w:rsidRPr="007A0EBB" w:rsidRDefault="007A0EBB" w:rsidP="007A0EBB">
      <w:pPr>
        <w:pStyle w:val="Style3"/>
        <w:widowControl/>
        <w:suppressAutoHyphens/>
        <w:spacing w:line="240" w:lineRule="auto"/>
        <w:ind w:firstLine="720"/>
        <w:rPr>
          <w:rStyle w:val="FontStyle17"/>
        </w:rPr>
      </w:pPr>
      <w:r w:rsidRPr="007A0EBB">
        <w:rPr>
          <w:rStyle w:val="FontStyle17"/>
        </w:rPr>
        <w:t>2. Требования к объектам класса функциональной пожарной опасности Ф1.4 при организованной малоэтажной застройке (одноквартирные жилые дома, в том числе блокированные, предназначенные для постоянного проживания и временного (в том числе круглосуточного) пребывания людей при организованной малоэтажной застройке).</w:t>
      </w:r>
    </w:p>
    <w:p w:rsidR="007A0EBB" w:rsidRPr="007A0EBB" w:rsidRDefault="007A0EBB" w:rsidP="007A0EBB">
      <w:pPr>
        <w:pStyle w:val="Style3"/>
        <w:widowControl/>
        <w:suppressAutoHyphens/>
        <w:spacing w:line="240" w:lineRule="auto"/>
        <w:ind w:firstLine="720"/>
        <w:rPr>
          <w:rStyle w:val="FontStyle17"/>
        </w:rPr>
      </w:pPr>
      <w:r w:rsidRPr="007A0EBB">
        <w:rPr>
          <w:rStyle w:val="FontStyle17"/>
        </w:rPr>
        <w:t>2.1. Противопожарные расстояния между жилыми зданиями при организованной малоэтажной застройке в зависимости от степени огнестойкости и класса их конструктивной пожарной опасности следует принимать в соответствии с таблицей 2.</w:t>
      </w:r>
    </w:p>
    <w:p w:rsidR="007A0EBB" w:rsidRPr="007A0EBB" w:rsidRDefault="007A0EBB" w:rsidP="007A0EBB">
      <w:pPr>
        <w:pStyle w:val="Style3"/>
        <w:widowControl/>
        <w:suppressAutoHyphens/>
        <w:spacing w:line="240" w:lineRule="auto"/>
        <w:ind w:firstLine="720"/>
        <w:rPr>
          <w:rStyle w:val="FontStyle17"/>
        </w:rPr>
      </w:pPr>
      <w:r w:rsidRPr="007A0EBB">
        <w:rPr>
          <w:rStyle w:val="FontStyle17"/>
        </w:rPr>
        <w:t>Таблица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76"/>
        <w:gridCol w:w="2476"/>
        <w:gridCol w:w="2476"/>
        <w:gridCol w:w="2477"/>
      </w:tblGrid>
      <w:tr w:rsidR="007A0EBB" w:rsidRPr="007A0EBB" w:rsidTr="007A0EBB">
        <w:trPr>
          <w:jc w:val="center"/>
        </w:trPr>
        <w:tc>
          <w:tcPr>
            <w:tcW w:w="2476" w:type="dxa"/>
            <w:vMerge w:val="restart"/>
            <w:shd w:val="clear" w:color="auto" w:fill="auto"/>
          </w:tcPr>
          <w:p w:rsidR="007A0EBB" w:rsidRPr="007A0EBB" w:rsidRDefault="007A0EBB" w:rsidP="007A0EBB">
            <w:pPr>
              <w:pStyle w:val="Style3"/>
              <w:widowControl/>
              <w:suppressAutoHyphens/>
              <w:spacing w:line="240" w:lineRule="auto"/>
              <w:ind w:right="6" w:firstLine="0"/>
              <w:rPr>
                <w:rStyle w:val="FontStyle17"/>
              </w:rPr>
            </w:pPr>
            <w:r w:rsidRPr="007A0EBB">
              <w:rPr>
                <w:rStyle w:val="FontStyle17"/>
              </w:rPr>
              <w:t>Степень</w:t>
            </w:r>
          </w:p>
          <w:p w:rsidR="007A0EBB" w:rsidRPr="007A0EBB" w:rsidRDefault="007A0EBB" w:rsidP="007A0EBB">
            <w:pPr>
              <w:pStyle w:val="Style3"/>
              <w:widowControl/>
              <w:suppressAutoHyphens/>
              <w:spacing w:line="240" w:lineRule="auto"/>
              <w:ind w:right="6" w:firstLine="0"/>
              <w:rPr>
                <w:rStyle w:val="FontStyle17"/>
              </w:rPr>
            </w:pPr>
            <w:r w:rsidRPr="007A0EBB">
              <w:rPr>
                <w:rStyle w:val="FontStyle17"/>
              </w:rPr>
              <w:t>огнестойкости</w:t>
            </w:r>
          </w:p>
          <w:p w:rsidR="007A0EBB" w:rsidRPr="007A0EBB" w:rsidRDefault="007A0EBB" w:rsidP="007A0EBB">
            <w:pPr>
              <w:pStyle w:val="Style3"/>
              <w:widowControl/>
              <w:suppressAutoHyphens/>
              <w:spacing w:line="240" w:lineRule="auto"/>
              <w:ind w:right="6" w:firstLine="0"/>
              <w:rPr>
                <w:rStyle w:val="FontStyle17"/>
              </w:rPr>
            </w:pPr>
            <w:r w:rsidRPr="007A0EBB">
              <w:rPr>
                <w:rStyle w:val="FontStyle17"/>
              </w:rPr>
              <w:t>здания</w:t>
            </w:r>
          </w:p>
        </w:tc>
        <w:tc>
          <w:tcPr>
            <w:tcW w:w="2476" w:type="dxa"/>
            <w:vMerge w:val="restart"/>
            <w:shd w:val="clear" w:color="auto" w:fill="auto"/>
          </w:tcPr>
          <w:p w:rsidR="007A0EBB" w:rsidRPr="007A0EBB" w:rsidRDefault="007A0EBB" w:rsidP="007A0EBB">
            <w:pPr>
              <w:pStyle w:val="Style3"/>
              <w:widowControl/>
              <w:suppressAutoHyphens/>
              <w:spacing w:line="240" w:lineRule="auto"/>
              <w:ind w:right="6" w:firstLine="0"/>
              <w:rPr>
                <w:rStyle w:val="FontStyle17"/>
              </w:rPr>
            </w:pPr>
            <w:r w:rsidRPr="007A0EBB">
              <w:rPr>
                <w:rStyle w:val="FontStyle17"/>
              </w:rPr>
              <w:t>Класс конструктивной пожарной опасности</w:t>
            </w:r>
          </w:p>
        </w:tc>
        <w:tc>
          <w:tcPr>
            <w:tcW w:w="4953" w:type="dxa"/>
            <w:gridSpan w:val="2"/>
            <w:shd w:val="clear" w:color="auto" w:fill="auto"/>
          </w:tcPr>
          <w:p w:rsidR="007A0EBB" w:rsidRPr="007A0EBB" w:rsidRDefault="007A0EBB" w:rsidP="007A0EBB">
            <w:pPr>
              <w:pStyle w:val="Style3"/>
              <w:widowControl/>
              <w:suppressAutoHyphens/>
              <w:spacing w:line="240" w:lineRule="auto"/>
              <w:ind w:right="6" w:firstLine="0"/>
              <w:rPr>
                <w:rStyle w:val="FontStyle17"/>
              </w:rPr>
            </w:pPr>
            <w:r w:rsidRPr="007A0EBB">
              <w:rPr>
                <w:rStyle w:val="FontStyle17"/>
              </w:rPr>
              <w:t>Минимальные расстояния при степени огнестойкости и классе конструктивной пожарной опасности жилых зданий, м</w:t>
            </w:r>
          </w:p>
        </w:tc>
      </w:tr>
      <w:tr w:rsidR="007A0EBB" w:rsidRPr="007A0EBB" w:rsidTr="007A0EBB">
        <w:trPr>
          <w:jc w:val="center"/>
        </w:trPr>
        <w:tc>
          <w:tcPr>
            <w:tcW w:w="2476" w:type="dxa"/>
            <w:vMerge/>
            <w:shd w:val="clear" w:color="auto" w:fill="auto"/>
          </w:tcPr>
          <w:p w:rsidR="007A0EBB" w:rsidRPr="007A0EBB" w:rsidRDefault="007A0EBB" w:rsidP="007A0EBB">
            <w:pPr>
              <w:pStyle w:val="Style3"/>
              <w:widowControl/>
              <w:suppressAutoHyphens/>
              <w:spacing w:line="240" w:lineRule="auto"/>
              <w:ind w:right="6" w:firstLine="0"/>
              <w:rPr>
                <w:rStyle w:val="FontStyle17"/>
              </w:rPr>
            </w:pPr>
          </w:p>
        </w:tc>
        <w:tc>
          <w:tcPr>
            <w:tcW w:w="2476" w:type="dxa"/>
            <w:vMerge/>
            <w:shd w:val="clear" w:color="auto" w:fill="auto"/>
          </w:tcPr>
          <w:p w:rsidR="007A0EBB" w:rsidRPr="007A0EBB" w:rsidRDefault="007A0EBB" w:rsidP="007A0EBB">
            <w:pPr>
              <w:pStyle w:val="Style3"/>
              <w:widowControl/>
              <w:suppressAutoHyphens/>
              <w:spacing w:line="240" w:lineRule="auto"/>
              <w:ind w:right="6" w:firstLine="0"/>
              <w:rPr>
                <w:rStyle w:val="FontStyle17"/>
              </w:rPr>
            </w:pPr>
          </w:p>
        </w:tc>
        <w:tc>
          <w:tcPr>
            <w:tcW w:w="2476" w:type="dxa"/>
            <w:shd w:val="clear" w:color="auto" w:fill="auto"/>
          </w:tcPr>
          <w:p w:rsidR="007A0EBB" w:rsidRPr="007A0EBB" w:rsidRDefault="007A0EBB" w:rsidP="007A0EBB">
            <w:pPr>
              <w:pStyle w:val="Style3"/>
              <w:widowControl/>
              <w:suppressAutoHyphens/>
              <w:spacing w:line="240" w:lineRule="auto"/>
              <w:ind w:right="6" w:firstLine="0"/>
              <w:rPr>
                <w:rStyle w:val="FontStyle17"/>
                <w:lang w:val="en-US"/>
              </w:rPr>
            </w:pPr>
            <w:r w:rsidRPr="007A0EBB">
              <w:rPr>
                <w:rStyle w:val="FontStyle17"/>
                <w:lang w:val="en-US"/>
              </w:rPr>
              <w:t>I, II, III</w:t>
            </w:r>
          </w:p>
          <w:p w:rsidR="007A0EBB" w:rsidRPr="007A0EBB" w:rsidRDefault="007A0EBB" w:rsidP="007A0EBB">
            <w:pPr>
              <w:pStyle w:val="Style3"/>
              <w:widowControl/>
              <w:suppressAutoHyphens/>
              <w:spacing w:line="240" w:lineRule="auto"/>
              <w:ind w:right="6" w:firstLine="0"/>
              <w:rPr>
                <w:rStyle w:val="FontStyle17"/>
              </w:rPr>
            </w:pPr>
            <w:r w:rsidRPr="007A0EBB">
              <w:rPr>
                <w:rStyle w:val="FontStyle17"/>
              </w:rPr>
              <w:t>С0</w:t>
            </w:r>
          </w:p>
        </w:tc>
        <w:tc>
          <w:tcPr>
            <w:tcW w:w="2477" w:type="dxa"/>
            <w:shd w:val="clear" w:color="auto" w:fill="auto"/>
          </w:tcPr>
          <w:p w:rsidR="007A0EBB" w:rsidRPr="007A0EBB" w:rsidRDefault="007A0EBB" w:rsidP="007A0EBB">
            <w:pPr>
              <w:pStyle w:val="Style3"/>
              <w:widowControl/>
              <w:suppressAutoHyphens/>
              <w:spacing w:line="240" w:lineRule="auto"/>
              <w:ind w:right="6" w:firstLine="0"/>
              <w:rPr>
                <w:rStyle w:val="FontStyle17"/>
                <w:lang w:val="en-US"/>
              </w:rPr>
            </w:pPr>
            <w:r w:rsidRPr="007A0EBB">
              <w:rPr>
                <w:rStyle w:val="FontStyle17"/>
                <w:lang w:val="en-US"/>
              </w:rPr>
              <w:t>II, III</w:t>
            </w:r>
          </w:p>
          <w:p w:rsidR="007A0EBB" w:rsidRPr="007A0EBB" w:rsidRDefault="007A0EBB" w:rsidP="007A0EBB">
            <w:pPr>
              <w:pStyle w:val="Style3"/>
              <w:widowControl/>
              <w:suppressAutoHyphens/>
              <w:spacing w:line="240" w:lineRule="auto"/>
              <w:ind w:right="6" w:firstLine="0"/>
              <w:rPr>
                <w:rStyle w:val="FontStyle17"/>
                <w:lang w:val="en-US"/>
              </w:rPr>
            </w:pPr>
            <w:r w:rsidRPr="007A0EBB">
              <w:rPr>
                <w:rStyle w:val="FontStyle17"/>
              </w:rPr>
              <w:t>С1</w:t>
            </w:r>
          </w:p>
        </w:tc>
      </w:tr>
      <w:tr w:rsidR="007A0EBB" w:rsidRPr="007A0EBB" w:rsidTr="007A0EBB">
        <w:trPr>
          <w:jc w:val="center"/>
        </w:trPr>
        <w:tc>
          <w:tcPr>
            <w:tcW w:w="2476" w:type="dxa"/>
            <w:shd w:val="clear" w:color="auto" w:fill="auto"/>
          </w:tcPr>
          <w:p w:rsidR="007A0EBB" w:rsidRPr="007A0EBB" w:rsidRDefault="007A0EBB" w:rsidP="007A0EBB">
            <w:pPr>
              <w:pStyle w:val="Style3"/>
              <w:widowControl/>
              <w:suppressAutoHyphens/>
              <w:spacing w:line="240" w:lineRule="auto"/>
              <w:ind w:right="6" w:firstLine="0"/>
              <w:rPr>
                <w:rStyle w:val="FontStyle17"/>
              </w:rPr>
            </w:pPr>
            <w:r w:rsidRPr="007A0EBB">
              <w:rPr>
                <w:rStyle w:val="FontStyle17"/>
                <w:lang w:val="en-US"/>
              </w:rPr>
              <w:t>I, II, III</w:t>
            </w:r>
          </w:p>
        </w:tc>
        <w:tc>
          <w:tcPr>
            <w:tcW w:w="2476" w:type="dxa"/>
            <w:shd w:val="clear" w:color="auto" w:fill="auto"/>
          </w:tcPr>
          <w:p w:rsidR="007A0EBB" w:rsidRPr="007A0EBB" w:rsidRDefault="007A0EBB" w:rsidP="007A0EBB">
            <w:pPr>
              <w:pStyle w:val="Style3"/>
              <w:widowControl/>
              <w:suppressAutoHyphens/>
              <w:spacing w:line="240" w:lineRule="auto"/>
              <w:ind w:right="6" w:firstLine="0"/>
              <w:rPr>
                <w:rStyle w:val="FontStyle17"/>
                <w:lang w:val="en-US"/>
              </w:rPr>
            </w:pPr>
            <w:r w:rsidRPr="007A0EBB">
              <w:rPr>
                <w:rStyle w:val="FontStyle17"/>
                <w:lang w:val="en-US"/>
              </w:rPr>
              <w:t>C0</w:t>
            </w:r>
          </w:p>
        </w:tc>
        <w:tc>
          <w:tcPr>
            <w:tcW w:w="2476" w:type="dxa"/>
            <w:shd w:val="clear" w:color="auto" w:fill="auto"/>
          </w:tcPr>
          <w:p w:rsidR="007A0EBB" w:rsidRPr="007A0EBB" w:rsidRDefault="007A0EBB" w:rsidP="007A0EBB">
            <w:pPr>
              <w:pStyle w:val="Style3"/>
              <w:widowControl/>
              <w:suppressAutoHyphens/>
              <w:spacing w:line="240" w:lineRule="auto"/>
              <w:ind w:right="6" w:firstLine="0"/>
              <w:rPr>
                <w:rStyle w:val="FontStyle17"/>
                <w:lang w:val="en-US"/>
              </w:rPr>
            </w:pPr>
            <w:r w:rsidRPr="007A0EBB">
              <w:rPr>
                <w:rStyle w:val="FontStyle17"/>
                <w:lang w:val="en-US"/>
              </w:rPr>
              <w:t>6</w:t>
            </w:r>
          </w:p>
        </w:tc>
        <w:tc>
          <w:tcPr>
            <w:tcW w:w="2477" w:type="dxa"/>
            <w:shd w:val="clear" w:color="auto" w:fill="auto"/>
          </w:tcPr>
          <w:p w:rsidR="007A0EBB" w:rsidRPr="007A0EBB" w:rsidRDefault="007A0EBB" w:rsidP="007A0EBB">
            <w:pPr>
              <w:pStyle w:val="Style3"/>
              <w:widowControl/>
              <w:suppressAutoHyphens/>
              <w:spacing w:line="240" w:lineRule="auto"/>
              <w:ind w:right="6" w:firstLine="0"/>
              <w:rPr>
                <w:rStyle w:val="FontStyle17"/>
                <w:lang w:val="en-US"/>
              </w:rPr>
            </w:pPr>
            <w:r w:rsidRPr="007A0EBB">
              <w:rPr>
                <w:rStyle w:val="FontStyle17"/>
                <w:lang w:val="en-US"/>
              </w:rPr>
              <w:t>8</w:t>
            </w:r>
          </w:p>
        </w:tc>
      </w:tr>
      <w:tr w:rsidR="007A0EBB" w:rsidRPr="007A0EBB" w:rsidTr="007A0EBB">
        <w:trPr>
          <w:jc w:val="center"/>
        </w:trPr>
        <w:tc>
          <w:tcPr>
            <w:tcW w:w="2476" w:type="dxa"/>
            <w:shd w:val="clear" w:color="auto" w:fill="auto"/>
          </w:tcPr>
          <w:p w:rsidR="007A0EBB" w:rsidRPr="007A0EBB" w:rsidRDefault="007A0EBB" w:rsidP="007A0EBB">
            <w:pPr>
              <w:pStyle w:val="Style3"/>
              <w:widowControl/>
              <w:suppressAutoHyphens/>
              <w:spacing w:line="240" w:lineRule="auto"/>
              <w:ind w:right="6" w:firstLine="0"/>
              <w:rPr>
                <w:rStyle w:val="FontStyle17"/>
                <w:lang w:val="en-US"/>
              </w:rPr>
            </w:pPr>
            <w:r w:rsidRPr="007A0EBB">
              <w:rPr>
                <w:rStyle w:val="FontStyle17"/>
                <w:lang w:val="en-US"/>
              </w:rPr>
              <w:lastRenderedPageBreak/>
              <w:t>II, III</w:t>
            </w:r>
          </w:p>
        </w:tc>
        <w:tc>
          <w:tcPr>
            <w:tcW w:w="2476" w:type="dxa"/>
            <w:shd w:val="clear" w:color="auto" w:fill="auto"/>
          </w:tcPr>
          <w:p w:rsidR="007A0EBB" w:rsidRPr="007A0EBB" w:rsidRDefault="007A0EBB" w:rsidP="007A0EBB">
            <w:pPr>
              <w:pStyle w:val="Style3"/>
              <w:widowControl/>
              <w:suppressAutoHyphens/>
              <w:spacing w:line="240" w:lineRule="auto"/>
              <w:ind w:right="6" w:firstLine="0"/>
              <w:rPr>
                <w:rStyle w:val="FontStyle17"/>
                <w:lang w:val="en-US"/>
              </w:rPr>
            </w:pPr>
            <w:r w:rsidRPr="007A0EBB">
              <w:rPr>
                <w:rStyle w:val="FontStyle17"/>
                <w:lang w:val="en-US"/>
              </w:rPr>
              <w:t>C1</w:t>
            </w:r>
          </w:p>
        </w:tc>
        <w:tc>
          <w:tcPr>
            <w:tcW w:w="2476" w:type="dxa"/>
            <w:shd w:val="clear" w:color="auto" w:fill="auto"/>
          </w:tcPr>
          <w:p w:rsidR="007A0EBB" w:rsidRPr="007A0EBB" w:rsidRDefault="007A0EBB" w:rsidP="007A0EBB">
            <w:pPr>
              <w:pStyle w:val="Style3"/>
              <w:widowControl/>
              <w:suppressAutoHyphens/>
              <w:spacing w:line="240" w:lineRule="auto"/>
              <w:ind w:right="6" w:firstLine="0"/>
              <w:rPr>
                <w:rStyle w:val="FontStyle17"/>
                <w:lang w:val="en-US"/>
              </w:rPr>
            </w:pPr>
            <w:r w:rsidRPr="007A0EBB">
              <w:rPr>
                <w:rStyle w:val="FontStyle17"/>
                <w:lang w:val="en-US"/>
              </w:rPr>
              <w:t>8</w:t>
            </w:r>
          </w:p>
        </w:tc>
        <w:tc>
          <w:tcPr>
            <w:tcW w:w="2477" w:type="dxa"/>
            <w:shd w:val="clear" w:color="auto" w:fill="auto"/>
          </w:tcPr>
          <w:p w:rsidR="007A0EBB" w:rsidRPr="007A0EBB" w:rsidRDefault="007A0EBB" w:rsidP="007A0EBB">
            <w:pPr>
              <w:pStyle w:val="Style3"/>
              <w:widowControl/>
              <w:suppressAutoHyphens/>
              <w:spacing w:line="240" w:lineRule="auto"/>
              <w:ind w:right="6" w:firstLine="0"/>
              <w:rPr>
                <w:rStyle w:val="FontStyle17"/>
                <w:lang w:val="en-US"/>
              </w:rPr>
            </w:pPr>
            <w:r w:rsidRPr="007A0EBB">
              <w:rPr>
                <w:rStyle w:val="FontStyle17"/>
                <w:lang w:val="en-US"/>
              </w:rPr>
              <w:t>8</w:t>
            </w:r>
          </w:p>
        </w:tc>
      </w:tr>
    </w:tbl>
    <w:p w:rsidR="007A0EBB" w:rsidRPr="007A0EBB" w:rsidRDefault="007A0EBB" w:rsidP="007A0EBB">
      <w:pPr>
        <w:pStyle w:val="Style3"/>
        <w:widowControl/>
        <w:suppressAutoHyphens/>
        <w:spacing w:line="240" w:lineRule="auto"/>
        <w:ind w:right="7" w:firstLine="720"/>
        <w:rPr>
          <w:rStyle w:val="FontStyle17"/>
        </w:rPr>
      </w:pPr>
    </w:p>
    <w:p w:rsidR="007A0EBB" w:rsidRPr="007A0EBB" w:rsidRDefault="007A0EBB" w:rsidP="007A0EBB">
      <w:pPr>
        <w:pStyle w:val="Style3"/>
        <w:widowControl/>
        <w:suppressAutoHyphens/>
        <w:spacing w:line="240" w:lineRule="auto"/>
        <w:ind w:firstLine="720"/>
        <w:rPr>
          <w:rStyle w:val="FontStyle17"/>
        </w:rPr>
      </w:pPr>
      <w:r w:rsidRPr="007A0EBB">
        <w:rPr>
          <w:rStyle w:val="FontStyle17"/>
        </w:rPr>
        <w:t>Противопожарные расстояния между стенами зданий без оконных проемов допускается уменьшать на 20% при условии устройства карнизов и элементов кровли со стороны стен зданий, обращенных друг к другу, из негорючих материалов или материалов, подвергнутых огнезащитной обработке.</w:t>
      </w:r>
    </w:p>
    <w:p w:rsidR="007A0EBB" w:rsidRPr="007A0EBB" w:rsidRDefault="007A0EBB" w:rsidP="007A0EBB">
      <w:pPr>
        <w:pStyle w:val="Style3"/>
        <w:widowControl/>
        <w:suppressAutoHyphens/>
        <w:spacing w:line="240" w:lineRule="auto"/>
        <w:ind w:firstLine="720"/>
        <w:rPr>
          <w:rStyle w:val="FontStyle17"/>
        </w:rPr>
      </w:pPr>
      <w:r w:rsidRPr="007A0EBB">
        <w:rPr>
          <w:rStyle w:val="FontStyle17"/>
        </w:rPr>
        <w:t xml:space="preserve">Противопожарные расстояния между зданиями допускается уменьшать на 30% при условии устройства на территории застройки наружного противопожарного водопровода согласно требованиям СП 8.13130 и </w:t>
      </w:r>
      <w:r w:rsidRPr="007A0EBB">
        <w:rPr>
          <w:rStyle w:val="FontStyle22"/>
          <w:b w:val="0"/>
          <w:sz w:val="22"/>
          <w:szCs w:val="22"/>
        </w:rPr>
        <w:t xml:space="preserve">наличия </w:t>
      </w:r>
      <w:r w:rsidRPr="007A0EBB">
        <w:rPr>
          <w:rStyle w:val="FontStyle17"/>
        </w:rPr>
        <w:t>на территории добровольной пожарной охраны с техникой (оборудованием) для возможности подачи воды (в случае, если время прибытия подразделения пожарной охраны Федеральной противопожарной службы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к месту вызова превышает 10 минут в городских поселениях и городских округах и 20 минут в сельских поселениях).</w:t>
      </w:r>
    </w:p>
    <w:p w:rsidR="007A0EBB" w:rsidRPr="007A0EBB" w:rsidRDefault="007A0EBB" w:rsidP="009427B9">
      <w:pPr>
        <w:pStyle w:val="Style6"/>
        <w:widowControl/>
        <w:numPr>
          <w:ilvl w:val="0"/>
          <w:numId w:val="6"/>
        </w:numPr>
        <w:tabs>
          <w:tab w:val="left" w:pos="2023"/>
        </w:tabs>
        <w:suppressAutoHyphens/>
        <w:spacing w:line="240" w:lineRule="auto"/>
        <w:ind w:firstLine="720"/>
        <w:rPr>
          <w:rStyle w:val="FontStyle17"/>
        </w:rPr>
      </w:pPr>
      <w:r w:rsidRPr="007A0EBB">
        <w:rPr>
          <w:rStyle w:val="FontStyle17"/>
        </w:rPr>
        <w:t xml:space="preserve">Противопожарные расстояния между зданиями </w:t>
      </w:r>
      <w:r w:rsidRPr="007A0EBB">
        <w:rPr>
          <w:rStyle w:val="FontStyle17"/>
          <w:lang w:val="en-US"/>
        </w:rPr>
        <w:t>I</w:t>
      </w:r>
      <w:r w:rsidRPr="007A0EBB">
        <w:rPr>
          <w:rStyle w:val="FontStyle17"/>
        </w:rPr>
        <w:t xml:space="preserve"> - </w:t>
      </w:r>
      <w:r w:rsidRPr="007A0EBB">
        <w:rPr>
          <w:rStyle w:val="FontStyle17"/>
          <w:lang w:val="en-US"/>
        </w:rPr>
        <w:t>III</w:t>
      </w:r>
      <w:r w:rsidRPr="007A0EBB">
        <w:rPr>
          <w:rStyle w:val="FontStyle17"/>
        </w:rPr>
        <w:t xml:space="preserve"> степеней огнестойкости класса конструктивной пожарной опасности С0 и С1 допускается уменьшать на 50% при оборудовании каждого из зданий автоматическими установками пожаротушения и устройстве кранов для внутриквартирного пожаротушения.</w:t>
      </w:r>
    </w:p>
    <w:p w:rsidR="007A0EBB" w:rsidRPr="007A0EBB" w:rsidRDefault="007A0EBB" w:rsidP="009427B9">
      <w:pPr>
        <w:pStyle w:val="Style6"/>
        <w:widowControl/>
        <w:numPr>
          <w:ilvl w:val="0"/>
          <w:numId w:val="6"/>
        </w:numPr>
        <w:tabs>
          <w:tab w:val="left" w:pos="2023"/>
        </w:tabs>
        <w:suppressAutoHyphens/>
        <w:spacing w:line="240" w:lineRule="auto"/>
        <w:ind w:firstLine="720"/>
        <w:rPr>
          <w:rStyle w:val="FontStyle17"/>
        </w:rPr>
      </w:pPr>
      <w:r w:rsidRPr="007A0EBB">
        <w:rPr>
          <w:rStyle w:val="FontStyle17"/>
        </w:rPr>
        <w:t xml:space="preserve">Противопожарные расстояния между зданиями </w:t>
      </w:r>
      <w:r w:rsidRPr="007A0EBB">
        <w:rPr>
          <w:rStyle w:val="FontStyle17"/>
          <w:lang w:val="en-US"/>
        </w:rPr>
        <w:t>I</w:t>
      </w:r>
      <w:r w:rsidRPr="007A0EBB">
        <w:rPr>
          <w:rStyle w:val="FontStyle17"/>
        </w:rPr>
        <w:t xml:space="preserve"> - </w:t>
      </w:r>
      <w:r w:rsidRPr="007A0EBB">
        <w:rPr>
          <w:rStyle w:val="FontStyle17"/>
          <w:lang w:val="en-US"/>
        </w:rPr>
        <w:t>III</w:t>
      </w:r>
      <w:r w:rsidRPr="007A0EBB">
        <w:rPr>
          <w:rStyle w:val="FontStyle17"/>
        </w:rPr>
        <w:t xml:space="preserve"> степеней огнестойкости класса конструктивной пожарной опасности С0 и С1 допускается уменьшать на 50% при условии устройства на территории застройки наружного противопожарного водопровода согласно требованиям СП 8.13130 и создания на территории застройки пожарного депо, оснащенного выездной пожарной техникой.</w:t>
      </w:r>
    </w:p>
    <w:p w:rsidR="007A0EBB" w:rsidRPr="007A0EBB" w:rsidRDefault="007A0EBB" w:rsidP="009427B9">
      <w:pPr>
        <w:pStyle w:val="Style6"/>
        <w:widowControl/>
        <w:numPr>
          <w:ilvl w:val="0"/>
          <w:numId w:val="6"/>
        </w:numPr>
        <w:tabs>
          <w:tab w:val="left" w:pos="2023"/>
        </w:tabs>
        <w:suppressAutoHyphens/>
        <w:spacing w:line="240" w:lineRule="auto"/>
        <w:ind w:firstLine="720"/>
        <w:rPr>
          <w:rStyle w:val="FontStyle17"/>
        </w:rPr>
      </w:pPr>
      <w:r w:rsidRPr="007A0EBB">
        <w:rPr>
          <w:rStyle w:val="FontStyle17"/>
        </w:rPr>
        <w:t xml:space="preserve">В случаях, не предусмотренных в настоящем разделе, при определении противопожарных расстояний надлежит руководствоваться требованиями </w:t>
      </w:r>
      <w:r w:rsidRPr="007A0EBB">
        <w:rPr>
          <w:rStyle w:val="FontStyle22"/>
          <w:b w:val="0"/>
          <w:sz w:val="22"/>
          <w:szCs w:val="22"/>
        </w:rPr>
        <w:t xml:space="preserve">пункта </w:t>
      </w:r>
      <w:r w:rsidRPr="007A0EBB">
        <w:rPr>
          <w:rStyle w:val="FontStyle17"/>
        </w:rPr>
        <w:t>1 приложения № 1 (обязательное).</w:t>
      </w:r>
    </w:p>
    <w:p w:rsidR="007A0EBB" w:rsidRPr="007A0EBB" w:rsidRDefault="007A0EBB" w:rsidP="007A0EBB">
      <w:pPr>
        <w:pStyle w:val="Style1"/>
        <w:widowControl/>
        <w:suppressAutoHyphens/>
        <w:spacing w:line="240" w:lineRule="auto"/>
        <w:ind w:right="7" w:firstLine="720"/>
        <w:jc w:val="both"/>
        <w:rPr>
          <w:rStyle w:val="FontStyle17"/>
        </w:rPr>
      </w:pPr>
      <w:r w:rsidRPr="007A0EBB">
        <w:rPr>
          <w:rStyle w:val="FontStyle19"/>
          <w:b w:val="0"/>
          <w:sz w:val="22"/>
          <w:szCs w:val="22"/>
        </w:rPr>
        <w:t xml:space="preserve"> </w:t>
      </w:r>
      <w:r w:rsidRPr="007A0EBB">
        <w:rPr>
          <w:rStyle w:val="FontStyle17"/>
        </w:rPr>
        <w:t xml:space="preserve">3. Противопожарные расстояния от границ </w:t>
      </w:r>
      <w:r w:rsidRPr="007A0EBB">
        <w:rPr>
          <w:rStyle w:val="FontStyle22"/>
          <w:b w:val="0"/>
          <w:sz w:val="22"/>
          <w:szCs w:val="22"/>
        </w:rPr>
        <w:t xml:space="preserve">застройки </w:t>
      </w:r>
      <w:r w:rsidRPr="007A0EBB">
        <w:rPr>
          <w:rStyle w:val="FontStyle17"/>
        </w:rPr>
        <w:t xml:space="preserve">в городских поселениях до лесных насаждений в лесничествах (лесопарках) должны быть не менее </w:t>
      </w:r>
      <w:smartTag w:uri="urn:schemas-microsoft-com:office:smarttags" w:element="metricconverter">
        <w:smartTagPr>
          <w:attr w:name="ProductID" w:val="50 м"/>
        </w:smartTagPr>
        <w:r w:rsidRPr="007A0EBB">
          <w:rPr>
            <w:rStyle w:val="FontStyle17"/>
          </w:rPr>
          <w:t>50 м</w:t>
        </w:r>
      </w:smartTag>
      <w:r w:rsidRPr="007A0EBB">
        <w:rPr>
          <w:rStyle w:val="FontStyle17"/>
        </w:rPr>
        <w:t xml:space="preserve">, а </w:t>
      </w:r>
      <w:r w:rsidRPr="007A0EBB">
        <w:rPr>
          <w:rStyle w:val="FontStyle22"/>
          <w:b w:val="0"/>
          <w:sz w:val="22"/>
          <w:szCs w:val="22"/>
        </w:rPr>
        <w:t xml:space="preserve">от </w:t>
      </w:r>
      <w:r w:rsidRPr="007A0EBB">
        <w:rPr>
          <w:rStyle w:val="FontStyle17"/>
        </w:rPr>
        <w:t xml:space="preserve">границ застройки в городских и сельских поселениях с одно-, двухэтажной индивидуальной застройкой, а также от домов и хозяйственных построек на территории садовых, дачных и приусадебных земельных участков до лесных насаждений в лесничествах (лесопарках) – не менее </w:t>
      </w:r>
      <w:smartTag w:uri="urn:schemas-microsoft-com:office:smarttags" w:element="metricconverter">
        <w:smartTagPr>
          <w:attr w:name="ProductID" w:val="30 м"/>
        </w:smartTagPr>
        <w:r w:rsidRPr="007A0EBB">
          <w:rPr>
            <w:rStyle w:val="FontStyle17"/>
          </w:rPr>
          <w:t>30 м</w:t>
        </w:r>
      </w:smartTag>
      <w:r w:rsidRPr="007A0EBB">
        <w:rPr>
          <w:rStyle w:val="FontStyle17"/>
        </w:rPr>
        <w:t>.</w:t>
      </w:r>
    </w:p>
    <w:p w:rsidR="007A0EBB" w:rsidRPr="007A0EBB" w:rsidRDefault="007A0EBB" w:rsidP="007A0EBB">
      <w:pPr>
        <w:pStyle w:val="Style1"/>
        <w:widowControl/>
        <w:tabs>
          <w:tab w:val="left" w:pos="1570"/>
        </w:tabs>
        <w:suppressAutoHyphens/>
        <w:spacing w:line="240" w:lineRule="auto"/>
        <w:ind w:firstLine="720"/>
        <w:jc w:val="both"/>
        <w:rPr>
          <w:rStyle w:val="FontStyle17"/>
        </w:rPr>
      </w:pPr>
      <w:r w:rsidRPr="007A0EBB">
        <w:rPr>
          <w:rStyle w:val="FontStyle17"/>
        </w:rPr>
        <w:t>3.1. Противопожарные расстояния должны обеспечивать нераспространение пожара:</w:t>
      </w:r>
    </w:p>
    <w:p w:rsidR="007A0EBB" w:rsidRPr="007A0EBB" w:rsidRDefault="007A0EBB" w:rsidP="007A0EBB">
      <w:pPr>
        <w:pStyle w:val="Style11"/>
        <w:widowControl/>
        <w:suppressAutoHyphens/>
        <w:spacing w:line="240" w:lineRule="auto"/>
        <w:ind w:right="-31" w:firstLine="720"/>
        <w:jc w:val="both"/>
        <w:rPr>
          <w:rStyle w:val="FontStyle17"/>
        </w:rPr>
      </w:pPr>
      <w:r w:rsidRPr="007A0EBB">
        <w:rPr>
          <w:rStyle w:val="FontStyle17"/>
        </w:rPr>
        <w:t>3.1.1. О</w:t>
      </w:r>
      <w:r w:rsidRPr="007A0EBB">
        <w:rPr>
          <w:rStyle w:val="FontStyle16"/>
          <w:b w:val="0"/>
          <w:sz w:val="22"/>
          <w:szCs w:val="22"/>
        </w:rPr>
        <w:t xml:space="preserve">т </w:t>
      </w:r>
      <w:r w:rsidRPr="007A0EBB">
        <w:rPr>
          <w:rStyle w:val="FontStyle17"/>
        </w:rPr>
        <w:t>лесных насаждений в лесничествах (лесопарках) до зданий и сооружений, расположенных:</w:t>
      </w:r>
    </w:p>
    <w:p w:rsidR="007A0EBB" w:rsidRPr="007A0EBB" w:rsidRDefault="007A0EBB" w:rsidP="007A0EBB">
      <w:pPr>
        <w:pStyle w:val="Style11"/>
        <w:widowControl/>
        <w:suppressAutoHyphens/>
        <w:spacing w:line="240" w:lineRule="auto"/>
        <w:ind w:right="-31" w:firstLine="720"/>
        <w:jc w:val="both"/>
        <w:rPr>
          <w:rStyle w:val="FontStyle17"/>
        </w:rPr>
      </w:pPr>
      <w:r w:rsidRPr="007A0EBB">
        <w:rPr>
          <w:rStyle w:val="FontStyle17"/>
        </w:rPr>
        <w:t>вне территорий лесничеств (лесопарков);</w:t>
      </w:r>
    </w:p>
    <w:p w:rsidR="007A0EBB" w:rsidRPr="007A0EBB" w:rsidRDefault="007A0EBB" w:rsidP="007A0EBB">
      <w:pPr>
        <w:pStyle w:val="Style1"/>
        <w:widowControl/>
        <w:tabs>
          <w:tab w:val="left" w:pos="1526"/>
        </w:tabs>
        <w:suppressAutoHyphens/>
        <w:spacing w:line="240" w:lineRule="auto"/>
        <w:ind w:firstLine="720"/>
        <w:jc w:val="both"/>
        <w:rPr>
          <w:rStyle w:val="FontStyle17"/>
        </w:rPr>
      </w:pPr>
      <w:r w:rsidRPr="007A0EBB">
        <w:rPr>
          <w:rStyle w:val="FontStyle17"/>
        </w:rPr>
        <w:t>на территориях лесничеств (лесопарков).</w:t>
      </w:r>
    </w:p>
    <w:p w:rsidR="007A0EBB" w:rsidRPr="007A0EBB" w:rsidRDefault="007A0EBB" w:rsidP="007A0EBB">
      <w:pPr>
        <w:pStyle w:val="Style1"/>
        <w:widowControl/>
        <w:tabs>
          <w:tab w:val="left" w:pos="1526"/>
        </w:tabs>
        <w:suppressAutoHyphens/>
        <w:spacing w:line="240" w:lineRule="auto"/>
        <w:ind w:firstLine="720"/>
        <w:jc w:val="both"/>
        <w:rPr>
          <w:sz w:val="22"/>
          <w:szCs w:val="22"/>
        </w:rPr>
      </w:pPr>
      <w:r w:rsidRPr="007A0EBB">
        <w:rPr>
          <w:rStyle w:val="FontStyle17"/>
        </w:rPr>
        <w:t>3.1.2. От лесных насаждений вне лесничеств (лесопарков) до зданий и сооружений.</w:t>
      </w:r>
    </w:p>
    <w:p w:rsidR="007A0EBB" w:rsidRPr="007A0EBB" w:rsidRDefault="007A0EBB" w:rsidP="007A0EBB">
      <w:pPr>
        <w:pStyle w:val="Style3"/>
        <w:widowControl/>
        <w:suppressAutoHyphens/>
        <w:spacing w:line="240" w:lineRule="auto"/>
        <w:ind w:right="36" w:firstLine="720"/>
        <w:rPr>
          <w:rStyle w:val="FontStyle22"/>
          <w:b w:val="0"/>
          <w:sz w:val="22"/>
          <w:szCs w:val="22"/>
        </w:rPr>
      </w:pPr>
      <w:r w:rsidRPr="007A0EBB">
        <w:rPr>
          <w:rStyle w:val="FontStyle17"/>
        </w:rPr>
        <w:t xml:space="preserve">3.2. Расстояния от лесных насаждений </w:t>
      </w:r>
      <w:r w:rsidRPr="007A0EBB">
        <w:rPr>
          <w:rStyle w:val="FontStyle22"/>
          <w:b w:val="0"/>
          <w:sz w:val="22"/>
          <w:szCs w:val="22"/>
        </w:rPr>
        <w:t xml:space="preserve">до </w:t>
      </w:r>
      <w:r w:rsidRPr="007A0EBB">
        <w:rPr>
          <w:rStyle w:val="FontStyle17"/>
        </w:rPr>
        <w:t xml:space="preserve">зданий и сооружений любой степени огнестойкости в поселениях, где отсутствуют подразделения пожарной охраны и источники наружного противопожарного водоснабжения, следует увеличивать на </w:t>
      </w:r>
      <w:r w:rsidRPr="007A0EBB">
        <w:rPr>
          <w:rStyle w:val="FontStyle22"/>
          <w:b w:val="0"/>
          <w:sz w:val="22"/>
          <w:szCs w:val="22"/>
        </w:rPr>
        <w:t>50%.</w:t>
      </w:r>
    </w:p>
    <w:p w:rsidR="007A0EBB" w:rsidRPr="007A0EBB" w:rsidRDefault="007A0EBB" w:rsidP="007A0EBB">
      <w:pPr>
        <w:pStyle w:val="Style3"/>
        <w:widowControl/>
        <w:suppressAutoHyphens/>
        <w:spacing w:line="240" w:lineRule="auto"/>
        <w:ind w:right="36" w:firstLine="720"/>
        <w:rPr>
          <w:rStyle w:val="FontStyle22"/>
          <w:b w:val="0"/>
          <w:sz w:val="22"/>
          <w:szCs w:val="22"/>
        </w:rPr>
      </w:pPr>
      <w:r w:rsidRPr="007A0EBB">
        <w:rPr>
          <w:rStyle w:val="FontStyle22"/>
          <w:b w:val="0"/>
          <w:sz w:val="22"/>
          <w:szCs w:val="22"/>
        </w:rPr>
        <w:t xml:space="preserve">3.3. В документации по планировке территории (проект планировки, проект межевания) при выделении элемента планировочной структуры жилого района (микрорайона, квартала, части квартала, улицы) расстояние от лесных насаждений в лесничествах (лесопарках) до границы земельного участка должно быть не менее </w:t>
      </w:r>
      <w:smartTag w:uri="urn:schemas-microsoft-com:office:smarttags" w:element="metricconverter">
        <w:smartTagPr>
          <w:attr w:name="ProductID" w:val="15 метров"/>
        </w:smartTagPr>
        <w:r w:rsidRPr="007A0EBB">
          <w:rPr>
            <w:rStyle w:val="FontStyle22"/>
            <w:b w:val="0"/>
            <w:sz w:val="22"/>
            <w:szCs w:val="22"/>
          </w:rPr>
          <w:t>15 метров</w:t>
        </w:r>
      </w:smartTag>
      <w:r w:rsidRPr="007A0EBB">
        <w:rPr>
          <w:rStyle w:val="FontStyle22"/>
          <w:b w:val="0"/>
          <w:sz w:val="22"/>
          <w:szCs w:val="22"/>
        </w:rPr>
        <w:t>.</w:t>
      </w:r>
    </w:p>
    <w:p w:rsidR="007A0EBB" w:rsidRPr="007A0EBB" w:rsidRDefault="007A0EBB" w:rsidP="009427B9">
      <w:pPr>
        <w:pStyle w:val="Style6"/>
        <w:widowControl/>
        <w:numPr>
          <w:ilvl w:val="0"/>
          <w:numId w:val="7"/>
        </w:numPr>
        <w:tabs>
          <w:tab w:val="left" w:pos="828"/>
        </w:tabs>
        <w:suppressAutoHyphens/>
        <w:spacing w:line="240" w:lineRule="auto"/>
        <w:ind w:firstLine="720"/>
        <w:rPr>
          <w:rStyle w:val="FontStyle22"/>
          <w:b w:val="0"/>
          <w:sz w:val="22"/>
          <w:szCs w:val="22"/>
        </w:rPr>
      </w:pPr>
      <w:r w:rsidRPr="007A0EBB">
        <w:rPr>
          <w:rStyle w:val="FontStyle17"/>
        </w:rPr>
        <w:t xml:space="preserve">Дислокация подразделений пожарной охраны на территориях поселений и городских округов определяется исходя из условия, что время прибытия первого подразделения к месту вызова в городских поселениях и городских округах не должно превышать </w:t>
      </w:r>
      <w:r w:rsidRPr="007A0EBB">
        <w:rPr>
          <w:rStyle w:val="FontStyle22"/>
          <w:b w:val="0"/>
          <w:sz w:val="22"/>
          <w:szCs w:val="22"/>
        </w:rPr>
        <w:t xml:space="preserve">10 </w:t>
      </w:r>
      <w:r w:rsidRPr="007A0EBB">
        <w:rPr>
          <w:rStyle w:val="FontStyle17"/>
        </w:rPr>
        <w:t xml:space="preserve">минут, а в сельских поселениях – </w:t>
      </w:r>
      <w:r w:rsidRPr="007A0EBB">
        <w:rPr>
          <w:rStyle w:val="FontStyle22"/>
          <w:b w:val="0"/>
          <w:sz w:val="22"/>
          <w:szCs w:val="22"/>
        </w:rPr>
        <w:t xml:space="preserve">20 </w:t>
      </w:r>
      <w:r w:rsidRPr="007A0EBB">
        <w:rPr>
          <w:rStyle w:val="FontStyle17"/>
        </w:rPr>
        <w:t>минут.</w:t>
      </w:r>
    </w:p>
    <w:p w:rsidR="007A0EBB" w:rsidRPr="007A0EBB" w:rsidRDefault="007A0EBB" w:rsidP="007A0EBB">
      <w:pPr>
        <w:pStyle w:val="Style3"/>
        <w:widowControl/>
        <w:suppressAutoHyphens/>
        <w:spacing w:line="240" w:lineRule="auto"/>
        <w:ind w:firstLine="720"/>
        <w:rPr>
          <w:rStyle w:val="FontStyle17"/>
        </w:rPr>
      </w:pPr>
      <w:r w:rsidRPr="007A0EBB">
        <w:rPr>
          <w:rStyle w:val="FontStyle17"/>
        </w:rPr>
        <w:t>Подразделения пожарной охраны населенных пунктов должны размещаться в зданиях пожарных депо.</w:t>
      </w:r>
    </w:p>
    <w:p w:rsidR="007A0EBB" w:rsidRPr="007A0EBB" w:rsidRDefault="007A0EBB" w:rsidP="007A0EBB">
      <w:pPr>
        <w:pStyle w:val="Style3"/>
        <w:widowControl/>
        <w:suppressAutoHyphens/>
        <w:spacing w:line="240" w:lineRule="auto"/>
        <w:ind w:firstLine="720"/>
        <w:rPr>
          <w:rStyle w:val="FontStyle17"/>
        </w:rPr>
      </w:pPr>
      <w:r w:rsidRPr="007A0EBB">
        <w:rPr>
          <w:rStyle w:val="FontStyle17"/>
        </w:rPr>
        <w:t xml:space="preserve">Порядок и методика определения мест дислокации подразделений пожарной охраны на </w:t>
      </w:r>
      <w:r w:rsidRPr="007A0EBB">
        <w:rPr>
          <w:rStyle w:val="FontStyle22"/>
          <w:b w:val="0"/>
          <w:sz w:val="22"/>
          <w:szCs w:val="22"/>
        </w:rPr>
        <w:t xml:space="preserve">территориях </w:t>
      </w:r>
      <w:r w:rsidRPr="007A0EBB">
        <w:rPr>
          <w:rStyle w:val="FontStyle17"/>
        </w:rPr>
        <w:t>поселений и городских округов устанавливаются нормативными документами по пожарной безопасности.</w:t>
      </w:r>
    </w:p>
    <w:p w:rsidR="007A0EBB" w:rsidRPr="007A0EBB" w:rsidRDefault="007A0EBB" w:rsidP="007A0EBB">
      <w:pPr>
        <w:pStyle w:val="Style3"/>
        <w:widowControl/>
        <w:suppressAutoHyphens/>
        <w:spacing w:line="240" w:lineRule="auto"/>
        <w:ind w:firstLine="720"/>
        <w:rPr>
          <w:rStyle w:val="FontStyle17"/>
        </w:rPr>
      </w:pPr>
      <w:r w:rsidRPr="007A0EBB">
        <w:rPr>
          <w:rStyle w:val="FontStyle17"/>
        </w:rPr>
        <w:t>При разработке генеральных планов и проектов планировки жилых массивов, размещаемых за пределом нормативного времени прибытия подразделений пожарной охраны, обязательно первоочередное проектирование и строительство пожарных депо (в том числе предусмотренных Схемами территориального планирования Кировской области и ее муниципальных районов), оснащенных пожарной техникой, соответствующей условиям тушения пожаров на объектах.</w:t>
      </w:r>
    </w:p>
    <w:p w:rsidR="007A0EBB" w:rsidRPr="007A0EBB" w:rsidRDefault="007A0EBB" w:rsidP="009427B9">
      <w:pPr>
        <w:pStyle w:val="Style6"/>
        <w:widowControl/>
        <w:numPr>
          <w:ilvl w:val="0"/>
          <w:numId w:val="8"/>
        </w:numPr>
        <w:tabs>
          <w:tab w:val="left" w:pos="828"/>
        </w:tabs>
        <w:suppressAutoHyphens/>
        <w:spacing w:line="240" w:lineRule="auto"/>
        <w:ind w:firstLine="720"/>
        <w:rPr>
          <w:rStyle w:val="FontStyle22"/>
          <w:b w:val="0"/>
          <w:sz w:val="22"/>
          <w:szCs w:val="22"/>
        </w:rPr>
      </w:pPr>
      <w:r w:rsidRPr="007A0EBB">
        <w:rPr>
          <w:rStyle w:val="FontStyle17"/>
        </w:rPr>
        <w:t xml:space="preserve">При </w:t>
      </w:r>
      <w:r w:rsidRPr="007A0EBB">
        <w:rPr>
          <w:rStyle w:val="FontStyle22"/>
          <w:b w:val="0"/>
          <w:sz w:val="22"/>
          <w:szCs w:val="22"/>
        </w:rPr>
        <w:t xml:space="preserve">проектировании </w:t>
      </w:r>
      <w:r w:rsidRPr="007A0EBB">
        <w:rPr>
          <w:rStyle w:val="FontStyle17"/>
        </w:rPr>
        <w:t xml:space="preserve">проходов, проездов и подъездов к зданиям и сооружениям следует руководствоваться требованиями настоящего пункта и требованиями раздела </w:t>
      </w:r>
      <w:r w:rsidRPr="007A0EBB">
        <w:rPr>
          <w:rStyle w:val="FontStyle22"/>
          <w:b w:val="0"/>
          <w:sz w:val="22"/>
          <w:szCs w:val="22"/>
        </w:rPr>
        <w:t xml:space="preserve">8 </w:t>
      </w:r>
      <w:r w:rsidRPr="007A0EBB">
        <w:rPr>
          <w:rStyle w:val="FontStyle17"/>
        </w:rPr>
        <w:t>СП 4.13130</w:t>
      </w:r>
      <w:r w:rsidRPr="007A0EBB">
        <w:rPr>
          <w:rStyle w:val="FontStyle22"/>
          <w:b w:val="0"/>
          <w:sz w:val="22"/>
          <w:szCs w:val="22"/>
        </w:rPr>
        <w:t>.</w:t>
      </w:r>
    </w:p>
    <w:p w:rsidR="007A0EBB" w:rsidRPr="007A0EBB" w:rsidRDefault="007A0EBB" w:rsidP="007A0EBB">
      <w:pPr>
        <w:pStyle w:val="Style3"/>
        <w:widowControl/>
        <w:suppressAutoHyphens/>
        <w:spacing w:line="240" w:lineRule="auto"/>
        <w:ind w:firstLine="720"/>
        <w:rPr>
          <w:rStyle w:val="FontStyle17"/>
        </w:rPr>
      </w:pPr>
      <w:r w:rsidRPr="007A0EBB">
        <w:rPr>
          <w:rStyle w:val="FontStyle17"/>
        </w:rPr>
        <w:lastRenderedPageBreak/>
        <w:t xml:space="preserve">При проектировании проходов, проездов и подъездов следует обеспечивать возможность подъезда пожарных машин к зданиям и сооружениям, в том числе со встроенно-пристроенными помещениями, и доступ пожарных с автолестниц или автоподъемников в любую квартиру или помещение для обеспечения </w:t>
      </w:r>
      <w:r w:rsidRPr="007A0EBB">
        <w:rPr>
          <w:rStyle w:val="FontStyle22"/>
          <w:b w:val="0"/>
          <w:sz w:val="22"/>
          <w:szCs w:val="22"/>
        </w:rPr>
        <w:t xml:space="preserve">беспрепятственного тушения </w:t>
      </w:r>
      <w:r w:rsidRPr="007A0EBB">
        <w:rPr>
          <w:rStyle w:val="FontStyle17"/>
        </w:rPr>
        <w:t>пожара и проведения аварийно-спасательных работ.</w:t>
      </w:r>
    </w:p>
    <w:p w:rsidR="007A0EBB" w:rsidRPr="007A0EBB" w:rsidRDefault="007A0EBB" w:rsidP="007A0EBB">
      <w:pPr>
        <w:pStyle w:val="Style3"/>
        <w:widowControl/>
        <w:suppressAutoHyphens/>
        <w:spacing w:line="240" w:lineRule="auto"/>
        <w:ind w:firstLine="720"/>
        <w:rPr>
          <w:rStyle w:val="FontStyle17"/>
        </w:rPr>
      </w:pPr>
      <w:r w:rsidRPr="007A0EBB">
        <w:rPr>
          <w:rStyle w:val="FontStyle17"/>
        </w:rPr>
        <w:t>К рекам, водоемам и пожарным резервуарам должна быть предусмотрена возможность подъезда для забора воды пожарной техникой в любое время года в соответствии с требованиями нормативных документов по</w:t>
      </w:r>
      <w:r w:rsidRPr="007A0EBB">
        <w:rPr>
          <w:rStyle w:val="FontStyle23"/>
          <w:sz w:val="22"/>
          <w:szCs w:val="22"/>
        </w:rPr>
        <w:t xml:space="preserve"> </w:t>
      </w:r>
      <w:r w:rsidRPr="007A0EBB">
        <w:rPr>
          <w:rStyle w:val="FontStyle17"/>
        </w:rPr>
        <w:t>пожарной безопасности.</w:t>
      </w:r>
    </w:p>
    <w:p w:rsidR="007A0EBB" w:rsidRPr="007A0EBB" w:rsidRDefault="007A0EBB" w:rsidP="007A0EBB">
      <w:pPr>
        <w:pStyle w:val="Style3"/>
        <w:widowControl/>
        <w:suppressAutoHyphens/>
        <w:spacing w:line="240" w:lineRule="auto"/>
        <w:ind w:firstLine="720"/>
        <w:rPr>
          <w:rStyle w:val="FontStyle17"/>
        </w:rPr>
      </w:pPr>
      <w:r w:rsidRPr="007A0EBB">
        <w:rPr>
          <w:rStyle w:val="FontStyle17"/>
        </w:rPr>
        <w:t xml:space="preserve">Планировочное решение малоэтажной жилой застройки (до </w:t>
      </w:r>
      <w:r w:rsidRPr="007A0EBB">
        <w:rPr>
          <w:rStyle w:val="FontStyle22"/>
          <w:b w:val="0"/>
          <w:sz w:val="22"/>
          <w:szCs w:val="22"/>
        </w:rPr>
        <w:t xml:space="preserve">3 </w:t>
      </w:r>
      <w:r w:rsidRPr="007A0EBB">
        <w:rPr>
          <w:rStyle w:val="FontStyle17"/>
        </w:rPr>
        <w:t xml:space="preserve">этажей включительно) должно обеспечивать подъезд пожарной техники к зданиям и сооружениям на расстояние не более </w:t>
      </w:r>
      <w:smartTag w:uri="urn:schemas-microsoft-com:office:smarttags" w:element="metricconverter">
        <w:smartTagPr>
          <w:attr w:name="ProductID" w:val="50 метров"/>
        </w:smartTagPr>
        <w:r w:rsidRPr="007A0EBB">
          <w:rPr>
            <w:rStyle w:val="FontStyle22"/>
            <w:b w:val="0"/>
            <w:sz w:val="22"/>
            <w:szCs w:val="22"/>
          </w:rPr>
          <w:t xml:space="preserve">50 </w:t>
        </w:r>
        <w:r w:rsidRPr="007A0EBB">
          <w:rPr>
            <w:rStyle w:val="FontStyle17"/>
          </w:rPr>
          <w:t>метров</w:t>
        </w:r>
      </w:smartTag>
      <w:r w:rsidRPr="007A0EBB">
        <w:rPr>
          <w:rStyle w:val="FontStyle17"/>
        </w:rPr>
        <w:t>.</w:t>
      </w:r>
    </w:p>
    <w:p w:rsidR="007A0EBB" w:rsidRPr="007A0EBB" w:rsidRDefault="007A0EBB" w:rsidP="007A0EBB">
      <w:pPr>
        <w:pStyle w:val="Style3"/>
        <w:widowControl/>
        <w:suppressAutoHyphens/>
        <w:spacing w:line="240" w:lineRule="auto"/>
        <w:ind w:firstLine="720"/>
        <w:rPr>
          <w:rStyle w:val="FontStyle17"/>
        </w:rPr>
      </w:pPr>
      <w:r w:rsidRPr="007A0EBB">
        <w:rPr>
          <w:rStyle w:val="FontStyle17"/>
        </w:rPr>
        <w:t xml:space="preserve">На территории садоводческого, огороднического и дачного некоммерческого объединения </w:t>
      </w:r>
      <w:r w:rsidRPr="007A0EBB">
        <w:rPr>
          <w:rStyle w:val="FontStyle22"/>
          <w:b w:val="0"/>
          <w:sz w:val="22"/>
          <w:szCs w:val="22"/>
        </w:rPr>
        <w:t xml:space="preserve">граждан </w:t>
      </w:r>
      <w:r w:rsidRPr="007A0EBB">
        <w:rPr>
          <w:rStyle w:val="FontStyle17"/>
        </w:rPr>
        <w:t xml:space="preserve">должен обеспечиваться подъезд пожарной техники ко всем садовым участкам, объединенным в группы, и объектам общего пользования. На территории садоводческого, огороднического и дачного некоммерческого объединения граждан ширина проезжей части улиц должна быть не менее </w:t>
      </w:r>
      <w:smartTag w:uri="urn:schemas-microsoft-com:office:smarttags" w:element="metricconverter">
        <w:smartTagPr>
          <w:attr w:name="ProductID" w:val="7 метров"/>
        </w:smartTagPr>
        <w:r w:rsidRPr="007A0EBB">
          <w:rPr>
            <w:rStyle w:val="FontStyle22"/>
            <w:b w:val="0"/>
            <w:sz w:val="22"/>
            <w:szCs w:val="22"/>
          </w:rPr>
          <w:t xml:space="preserve">7 </w:t>
        </w:r>
        <w:r w:rsidRPr="007A0EBB">
          <w:rPr>
            <w:rStyle w:val="FontStyle17"/>
          </w:rPr>
          <w:t>метров</w:t>
        </w:r>
      </w:smartTag>
      <w:r w:rsidRPr="007A0EBB">
        <w:rPr>
          <w:rStyle w:val="FontStyle17"/>
        </w:rPr>
        <w:t xml:space="preserve">, проездов – не менее </w:t>
      </w:r>
      <w:smartTag w:uri="urn:schemas-microsoft-com:office:smarttags" w:element="metricconverter">
        <w:smartTagPr>
          <w:attr w:name="ProductID" w:val="3,5 метра"/>
        </w:smartTagPr>
        <w:r w:rsidRPr="007A0EBB">
          <w:rPr>
            <w:rStyle w:val="FontStyle22"/>
            <w:b w:val="0"/>
            <w:sz w:val="22"/>
            <w:szCs w:val="22"/>
          </w:rPr>
          <w:t xml:space="preserve">3,5 </w:t>
        </w:r>
        <w:r w:rsidRPr="007A0EBB">
          <w:rPr>
            <w:rStyle w:val="FontStyle17"/>
          </w:rPr>
          <w:t>метра</w:t>
        </w:r>
      </w:smartTag>
      <w:r w:rsidRPr="007A0EBB">
        <w:rPr>
          <w:rStyle w:val="FontStyle17"/>
        </w:rPr>
        <w:t>.</w:t>
      </w:r>
    </w:p>
    <w:p w:rsidR="007A0EBB" w:rsidRPr="007A0EBB" w:rsidRDefault="007A0EBB" w:rsidP="007A0EBB">
      <w:pPr>
        <w:pStyle w:val="Style3"/>
        <w:widowControl/>
        <w:suppressAutoHyphens/>
        <w:spacing w:line="240" w:lineRule="auto"/>
        <w:ind w:firstLine="720"/>
        <w:jc w:val="center"/>
        <w:rPr>
          <w:rStyle w:val="FontStyle17"/>
        </w:rPr>
      </w:pPr>
      <w:r w:rsidRPr="007A0EBB">
        <w:rPr>
          <w:rStyle w:val="FontStyle17"/>
        </w:rPr>
        <w:t>_______________</w:t>
      </w:r>
    </w:p>
    <w:p w:rsidR="007A0EBB" w:rsidRDefault="007A0EBB" w:rsidP="007A0EBB">
      <w:pPr>
        <w:pStyle w:val="Style3"/>
        <w:widowControl/>
        <w:suppressAutoHyphens/>
        <w:spacing w:line="360" w:lineRule="auto"/>
        <w:ind w:firstLine="720"/>
        <w:rPr>
          <w:rStyle w:val="FontStyle17"/>
          <w:sz w:val="28"/>
          <w:szCs w:val="28"/>
        </w:rPr>
      </w:pPr>
    </w:p>
    <w:p w:rsidR="007A0EBB" w:rsidRDefault="007A0EBB" w:rsidP="007A0EBB">
      <w:pPr>
        <w:pStyle w:val="Style3"/>
        <w:widowControl/>
        <w:suppressAutoHyphens/>
        <w:spacing w:line="360" w:lineRule="auto"/>
        <w:ind w:firstLine="720"/>
        <w:rPr>
          <w:rStyle w:val="FontStyle17"/>
          <w:sz w:val="28"/>
          <w:szCs w:val="28"/>
        </w:rPr>
        <w:sectPr w:rsidR="007A0EBB" w:rsidSect="00D46C60">
          <w:pgSz w:w="11906" w:h="16838"/>
          <w:pgMar w:top="851" w:right="992" w:bottom="851" w:left="1134" w:header="709" w:footer="709" w:gutter="0"/>
          <w:cols w:space="708"/>
          <w:docGrid w:linePitch="360"/>
        </w:sectPr>
      </w:pPr>
    </w:p>
    <w:p w:rsidR="007A0EBB" w:rsidRPr="007A0EBB" w:rsidRDefault="007A0EBB" w:rsidP="007A0EBB">
      <w:pPr>
        <w:widowControl w:val="0"/>
        <w:suppressAutoHyphens/>
        <w:autoSpaceDE w:val="0"/>
        <w:autoSpaceDN w:val="0"/>
        <w:adjustRightInd w:val="0"/>
        <w:spacing w:after="0" w:line="240" w:lineRule="auto"/>
        <w:jc w:val="right"/>
        <w:outlineLvl w:val="2"/>
        <w:rPr>
          <w:rFonts w:ascii="Times New Roman" w:hAnsi="Times New Roman" w:cs="Times New Roman"/>
        </w:rPr>
      </w:pPr>
      <w:r w:rsidRPr="007A0EBB">
        <w:rPr>
          <w:rFonts w:ascii="Times New Roman" w:hAnsi="Times New Roman" w:cs="Times New Roman"/>
        </w:rPr>
        <w:lastRenderedPageBreak/>
        <w:t>Приложение 2</w:t>
      </w:r>
    </w:p>
    <w:p w:rsidR="007A0EBB" w:rsidRPr="007A0EBB" w:rsidRDefault="007A0EBB" w:rsidP="007A0EBB">
      <w:pPr>
        <w:widowControl w:val="0"/>
        <w:suppressAutoHyphens/>
        <w:autoSpaceDE w:val="0"/>
        <w:autoSpaceDN w:val="0"/>
        <w:adjustRightInd w:val="0"/>
        <w:spacing w:after="0" w:line="240" w:lineRule="auto"/>
        <w:jc w:val="right"/>
        <w:outlineLvl w:val="2"/>
        <w:rPr>
          <w:rFonts w:ascii="Times New Roman" w:hAnsi="Times New Roman" w:cs="Times New Roman"/>
        </w:rPr>
      </w:pPr>
      <w:r w:rsidRPr="007A0EBB">
        <w:rPr>
          <w:rFonts w:ascii="Times New Roman" w:hAnsi="Times New Roman" w:cs="Times New Roman"/>
        </w:rPr>
        <w:t>Таблица 1</w:t>
      </w:r>
    </w:p>
    <w:p w:rsidR="007A0EBB" w:rsidRDefault="007A0EBB" w:rsidP="007A0EBB">
      <w:pPr>
        <w:widowControl w:val="0"/>
        <w:suppressAutoHyphens/>
        <w:autoSpaceDE w:val="0"/>
        <w:autoSpaceDN w:val="0"/>
        <w:adjustRightInd w:val="0"/>
        <w:spacing w:after="0" w:line="240" w:lineRule="auto"/>
        <w:jc w:val="center"/>
        <w:rPr>
          <w:rFonts w:ascii="Times New Roman" w:hAnsi="Times New Roman" w:cs="Times New Roman"/>
        </w:rPr>
      </w:pPr>
    </w:p>
    <w:p w:rsidR="007A0EBB" w:rsidRDefault="007A0EBB" w:rsidP="007A0EBB">
      <w:pPr>
        <w:widowControl w:val="0"/>
        <w:suppressAutoHyphens/>
        <w:autoSpaceDE w:val="0"/>
        <w:autoSpaceDN w:val="0"/>
        <w:adjustRightInd w:val="0"/>
        <w:spacing w:after="0" w:line="240" w:lineRule="auto"/>
        <w:jc w:val="center"/>
        <w:rPr>
          <w:rFonts w:ascii="Times New Roman" w:hAnsi="Times New Roman" w:cs="Times New Roman"/>
        </w:rPr>
      </w:pPr>
    </w:p>
    <w:p w:rsidR="007A0EBB" w:rsidRPr="007A0EBB" w:rsidRDefault="007A0EBB" w:rsidP="007A0EBB">
      <w:pPr>
        <w:widowControl w:val="0"/>
        <w:suppressAutoHyphens/>
        <w:autoSpaceDE w:val="0"/>
        <w:autoSpaceDN w:val="0"/>
        <w:adjustRightInd w:val="0"/>
        <w:spacing w:after="0" w:line="240" w:lineRule="auto"/>
        <w:jc w:val="center"/>
        <w:rPr>
          <w:rFonts w:ascii="Times New Roman" w:hAnsi="Times New Roman" w:cs="Times New Roman"/>
          <w:b/>
        </w:rPr>
      </w:pPr>
      <w:r w:rsidRPr="007A0EBB">
        <w:rPr>
          <w:rFonts w:ascii="Times New Roman" w:hAnsi="Times New Roman" w:cs="Times New Roman"/>
          <w:b/>
        </w:rPr>
        <w:t>Категории и параметры сельских улиц и дорог</w:t>
      </w:r>
    </w:p>
    <w:p w:rsidR="007A0EBB" w:rsidRPr="007A0EBB" w:rsidRDefault="007A0EBB" w:rsidP="007A0EBB">
      <w:pPr>
        <w:widowControl w:val="0"/>
        <w:suppressAutoHyphens/>
        <w:autoSpaceDE w:val="0"/>
        <w:autoSpaceDN w:val="0"/>
        <w:adjustRightInd w:val="0"/>
        <w:spacing w:after="0" w:line="240" w:lineRule="auto"/>
        <w:jc w:val="center"/>
        <w:rPr>
          <w:rFonts w:ascii="Times New Roman" w:hAnsi="Times New Roman" w:cs="Times New Roman"/>
          <w:b/>
        </w:rPr>
      </w:pPr>
    </w:p>
    <w:p w:rsidR="007A0EBB" w:rsidRPr="007A0EBB" w:rsidRDefault="007A0EBB" w:rsidP="007A0EBB">
      <w:pPr>
        <w:widowControl w:val="0"/>
        <w:suppressAutoHyphens/>
        <w:autoSpaceDE w:val="0"/>
        <w:autoSpaceDN w:val="0"/>
        <w:adjustRightInd w:val="0"/>
        <w:spacing w:after="0" w:line="240" w:lineRule="auto"/>
        <w:jc w:val="center"/>
        <w:rPr>
          <w:rFonts w:ascii="Times New Roman" w:hAnsi="Times New Roman" w:cs="Times New Roman"/>
        </w:rPr>
      </w:pPr>
    </w:p>
    <w:tbl>
      <w:tblPr>
        <w:tblW w:w="0" w:type="auto"/>
        <w:tblInd w:w="102" w:type="dxa"/>
        <w:tblLayout w:type="fixed"/>
        <w:tblCellMar>
          <w:top w:w="75" w:type="dxa"/>
          <w:left w:w="0" w:type="dxa"/>
          <w:bottom w:w="75" w:type="dxa"/>
          <w:right w:w="0" w:type="dxa"/>
        </w:tblCellMar>
        <w:tblLook w:val="0000"/>
      </w:tblPr>
      <w:tblGrid>
        <w:gridCol w:w="680"/>
        <w:gridCol w:w="3510"/>
        <w:gridCol w:w="3910"/>
        <w:gridCol w:w="1700"/>
        <w:gridCol w:w="1700"/>
        <w:gridCol w:w="1700"/>
        <w:gridCol w:w="1700"/>
      </w:tblGrid>
      <w:tr w:rsidR="007A0EBB" w:rsidRPr="007A0EBB" w:rsidTr="007A0EBB">
        <w:trPr>
          <w:trHeight w:val="50"/>
        </w:trPr>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EBB" w:rsidRPr="007A0EBB" w:rsidRDefault="007A0EBB" w:rsidP="007A0EBB">
            <w:pPr>
              <w:widowControl w:val="0"/>
              <w:suppressAutoHyphens/>
              <w:autoSpaceDE w:val="0"/>
              <w:autoSpaceDN w:val="0"/>
              <w:adjustRightInd w:val="0"/>
              <w:spacing w:after="0" w:line="240" w:lineRule="auto"/>
              <w:jc w:val="center"/>
              <w:rPr>
                <w:rFonts w:ascii="Times New Roman" w:hAnsi="Times New Roman" w:cs="Times New Roman"/>
              </w:rPr>
            </w:pPr>
            <w:r w:rsidRPr="007A0EBB">
              <w:rPr>
                <w:rFonts w:ascii="Times New Roman" w:hAnsi="Times New Roman" w:cs="Times New Roman"/>
              </w:rPr>
              <w:t>№ п/п</w:t>
            </w:r>
          </w:p>
        </w:tc>
        <w:tc>
          <w:tcPr>
            <w:tcW w:w="3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EBB" w:rsidRPr="007A0EBB" w:rsidRDefault="007A0EBB" w:rsidP="007A0EBB">
            <w:pPr>
              <w:widowControl w:val="0"/>
              <w:suppressAutoHyphens/>
              <w:autoSpaceDE w:val="0"/>
              <w:autoSpaceDN w:val="0"/>
              <w:adjustRightInd w:val="0"/>
              <w:spacing w:after="0" w:line="240" w:lineRule="auto"/>
              <w:jc w:val="center"/>
              <w:rPr>
                <w:rFonts w:ascii="Times New Roman" w:hAnsi="Times New Roman" w:cs="Times New Roman"/>
              </w:rPr>
            </w:pPr>
            <w:r w:rsidRPr="007A0EBB">
              <w:rPr>
                <w:rFonts w:ascii="Times New Roman" w:hAnsi="Times New Roman" w:cs="Times New Roman"/>
              </w:rPr>
              <w:t>Категория сельских улиц и дорог</w:t>
            </w:r>
          </w:p>
        </w:tc>
        <w:tc>
          <w:tcPr>
            <w:tcW w:w="39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EBB" w:rsidRPr="007A0EBB" w:rsidRDefault="007A0EBB" w:rsidP="007A0EBB">
            <w:pPr>
              <w:widowControl w:val="0"/>
              <w:suppressAutoHyphens/>
              <w:autoSpaceDE w:val="0"/>
              <w:autoSpaceDN w:val="0"/>
              <w:adjustRightInd w:val="0"/>
              <w:spacing w:after="0" w:line="240" w:lineRule="auto"/>
              <w:jc w:val="center"/>
              <w:rPr>
                <w:rFonts w:ascii="Times New Roman" w:hAnsi="Times New Roman" w:cs="Times New Roman"/>
              </w:rPr>
            </w:pPr>
            <w:r w:rsidRPr="007A0EBB">
              <w:rPr>
                <w:rFonts w:ascii="Times New Roman" w:hAnsi="Times New Roman" w:cs="Times New Roman"/>
              </w:rPr>
              <w:t>Основное назначение</w:t>
            </w:r>
          </w:p>
        </w:tc>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EBB" w:rsidRPr="007A0EBB" w:rsidRDefault="007A0EBB" w:rsidP="007A0EBB">
            <w:pPr>
              <w:widowControl w:val="0"/>
              <w:suppressAutoHyphens/>
              <w:autoSpaceDE w:val="0"/>
              <w:autoSpaceDN w:val="0"/>
              <w:adjustRightInd w:val="0"/>
              <w:spacing w:after="0" w:line="240" w:lineRule="auto"/>
              <w:jc w:val="center"/>
              <w:rPr>
                <w:rFonts w:ascii="Times New Roman" w:hAnsi="Times New Roman" w:cs="Times New Roman"/>
              </w:rPr>
            </w:pPr>
            <w:r w:rsidRPr="007A0EBB">
              <w:rPr>
                <w:rFonts w:ascii="Times New Roman" w:hAnsi="Times New Roman" w:cs="Times New Roman"/>
              </w:rPr>
              <w:t>Расчетная скорость движения, км/ч</w:t>
            </w:r>
          </w:p>
        </w:tc>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EBB" w:rsidRPr="007A0EBB" w:rsidRDefault="007A0EBB" w:rsidP="007A0EBB">
            <w:pPr>
              <w:widowControl w:val="0"/>
              <w:suppressAutoHyphens/>
              <w:autoSpaceDE w:val="0"/>
              <w:autoSpaceDN w:val="0"/>
              <w:adjustRightInd w:val="0"/>
              <w:spacing w:after="0" w:line="240" w:lineRule="auto"/>
              <w:jc w:val="center"/>
              <w:rPr>
                <w:rFonts w:ascii="Times New Roman" w:hAnsi="Times New Roman" w:cs="Times New Roman"/>
              </w:rPr>
            </w:pPr>
            <w:r w:rsidRPr="007A0EBB">
              <w:rPr>
                <w:rFonts w:ascii="Times New Roman" w:hAnsi="Times New Roman" w:cs="Times New Roman"/>
              </w:rPr>
              <w:t xml:space="preserve">Ширина полосы движения, </w:t>
            </w:r>
          </w:p>
          <w:p w:rsidR="007A0EBB" w:rsidRPr="007A0EBB" w:rsidRDefault="007A0EBB" w:rsidP="007A0EBB">
            <w:pPr>
              <w:widowControl w:val="0"/>
              <w:suppressAutoHyphens/>
              <w:autoSpaceDE w:val="0"/>
              <w:autoSpaceDN w:val="0"/>
              <w:adjustRightInd w:val="0"/>
              <w:spacing w:after="0" w:line="240" w:lineRule="auto"/>
              <w:jc w:val="center"/>
              <w:rPr>
                <w:rFonts w:ascii="Times New Roman" w:hAnsi="Times New Roman" w:cs="Times New Roman"/>
              </w:rPr>
            </w:pPr>
            <w:r w:rsidRPr="007A0EBB">
              <w:rPr>
                <w:rFonts w:ascii="Times New Roman" w:hAnsi="Times New Roman" w:cs="Times New Roman"/>
              </w:rPr>
              <w:t>метры</w:t>
            </w:r>
          </w:p>
        </w:tc>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EBB" w:rsidRPr="007A0EBB" w:rsidRDefault="007A0EBB" w:rsidP="007A0EBB">
            <w:pPr>
              <w:widowControl w:val="0"/>
              <w:suppressAutoHyphens/>
              <w:autoSpaceDE w:val="0"/>
              <w:autoSpaceDN w:val="0"/>
              <w:adjustRightInd w:val="0"/>
              <w:spacing w:after="0" w:line="240" w:lineRule="auto"/>
              <w:jc w:val="center"/>
              <w:rPr>
                <w:rFonts w:ascii="Times New Roman" w:hAnsi="Times New Roman" w:cs="Times New Roman"/>
              </w:rPr>
            </w:pPr>
            <w:r w:rsidRPr="007A0EBB">
              <w:rPr>
                <w:rFonts w:ascii="Times New Roman" w:hAnsi="Times New Roman" w:cs="Times New Roman"/>
              </w:rPr>
              <w:t>Число полос движения</w:t>
            </w:r>
          </w:p>
        </w:tc>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EBB" w:rsidRPr="007A0EBB" w:rsidRDefault="007A0EBB" w:rsidP="007A0EBB">
            <w:pPr>
              <w:widowControl w:val="0"/>
              <w:suppressAutoHyphens/>
              <w:autoSpaceDE w:val="0"/>
              <w:autoSpaceDN w:val="0"/>
              <w:adjustRightInd w:val="0"/>
              <w:spacing w:after="0" w:line="240" w:lineRule="auto"/>
              <w:jc w:val="center"/>
              <w:rPr>
                <w:rFonts w:ascii="Times New Roman" w:hAnsi="Times New Roman" w:cs="Times New Roman"/>
              </w:rPr>
            </w:pPr>
            <w:r w:rsidRPr="007A0EBB">
              <w:rPr>
                <w:rFonts w:ascii="Times New Roman" w:hAnsi="Times New Roman" w:cs="Times New Roman"/>
              </w:rPr>
              <w:t xml:space="preserve">Ширина пешеходной части тротуара, </w:t>
            </w:r>
          </w:p>
          <w:p w:rsidR="007A0EBB" w:rsidRPr="007A0EBB" w:rsidRDefault="007A0EBB" w:rsidP="007A0EBB">
            <w:pPr>
              <w:widowControl w:val="0"/>
              <w:suppressAutoHyphens/>
              <w:autoSpaceDE w:val="0"/>
              <w:autoSpaceDN w:val="0"/>
              <w:adjustRightInd w:val="0"/>
              <w:spacing w:after="0" w:line="240" w:lineRule="auto"/>
              <w:jc w:val="center"/>
              <w:rPr>
                <w:rFonts w:ascii="Times New Roman" w:hAnsi="Times New Roman" w:cs="Times New Roman"/>
              </w:rPr>
            </w:pPr>
            <w:r w:rsidRPr="007A0EBB">
              <w:rPr>
                <w:rFonts w:ascii="Times New Roman" w:hAnsi="Times New Roman" w:cs="Times New Roman"/>
              </w:rPr>
              <w:t>метры</w:t>
            </w:r>
          </w:p>
        </w:tc>
      </w:tr>
      <w:tr w:rsidR="007A0EBB" w:rsidRPr="007A0EBB" w:rsidTr="007A0EBB">
        <w:trPr>
          <w:trHeight w:val="50"/>
        </w:trPr>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EBB" w:rsidRPr="007A0EBB" w:rsidRDefault="007A0EBB" w:rsidP="007A0EBB">
            <w:pPr>
              <w:widowControl w:val="0"/>
              <w:suppressAutoHyphens/>
              <w:autoSpaceDE w:val="0"/>
              <w:autoSpaceDN w:val="0"/>
              <w:adjustRightInd w:val="0"/>
              <w:spacing w:after="0" w:line="240" w:lineRule="auto"/>
              <w:jc w:val="both"/>
              <w:rPr>
                <w:rFonts w:ascii="Times New Roman" w:hAnsi="Times New Roman" w:cs="Times New Roman"/>
              </w:rPr>
            </w:pPr>
            <w:r w:rsidRPr="007A0EBB">
              <w:rPr>
                <w:rFonts w:ascii="Times New Roman" w:hAnsi="Times New Roman" w:cs="Times New Roman"/>
              </w:rPr>
              <w:t>1</w:t>
            </w:r>
          </w:p>
        </w:tc>
        <w:tc>
          <w:tcPr>
            <w:tcW w:w="3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EBB" w:rsidRPr="007A0EBB" w:rsidRDefault="007A0EBB" w:rsidP="007A0EBB">
            <w:pPr>
              <w:widowControl w:val="0"/>
              <w:suppressAutoHyphens/>
              <w:autoSpaceDE w:val="0"/>
              <w:autoSpaceDN w:val="0"/>
              <w:adjustRightInd w:val="0"/>
              <w:spacing w:after="0" w:line="240" w:lineRule="auto"/>
              <w:jc w:val="both"/>
              <w:rPr>
                <w:rFonts w:ascii="Times New Roman" w:hAnsi="Times New Roman" w:cs="Times New Roman"/>
              </w:rPr>
            </w:pPr>
            <w:r w:rsidRPr="007A0EBB">
              <w:rPr>
                <w:rFonts w:ascii="Times New Roman" w:hAnsi="Times New Roman" w:cs="Times New Roman"/>
              </w:rPr>
              <w:t>Поселковая дорога</w:t>
            </w:r>
          </w:p>
        </w:tc>
        <w:tc>
          <w:tcPr>
            <w:tcW w:w="39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EBB" w:rsidRPr="007A0EBB" w:rsidRDefault="007A0EBB" w:rsidP="007A0EBB">
            <w:pPr>
              <w:widowControl w:val="0"/>
              <w:suppressAutoHyphens/>
              <w:autoSpaceDE w:val="0"/>
              <w:autoSpaceDN w:val="0"/>
              <w:adjustRightInd w:val="0"/>
              <w:spacing w:after="0" w:line="240" w:lineRule="auto"/>
              <w:jc w:val="both"/>
              <w:rPr>
                <w:rFonts w:ascii="Times New Roman" w:hAnsi="Times New Roman" w:cs="Times New Roman"/>
              </w:rPr>
            </w:pPr>
            <w:r w:rsidRPr="007A0EBB">
              <w:rPr>
                <w:rFonts w:ascii="Times New Roman" w:hAnsi="Times New Roman" w:cs="Times New Roman"/>
              </w:rPr>
              <w:t>связь сельского поселения с внешними дорогами общей сети</w:t>
            </w:r>
          </w:p>
        </w:tc>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EBB" w:rsidRPr="007A0EBB" w:rsidRDefault="007A0EBB" w:rsidP="007A0EBB">
            <w:pPr>
              <w:widowControl w:val="0"/>
              <w:suppressAutoHyphens/>
              <w:autoSpaceDE w:val="0"/>
              <w:autoSpaceDN w:val="0"/>
              <w:adjustRightInd w:val="0"/>
              <w:spacing w:after="0" w:line="240" w:lineRule="auto"/>
              <w:jc w:val="center"/>
              <w:rPr>
                <w:rFonts w:ascii="Times New Roman" w:hAnsi="Times New Roman" w:cs="Times New Roman"/>
              </w:rPr>
            </w:pPr>
            <w:r w:rsidRPr="007A0EBB">
              <w:rPr>
                <w:rFonts w:ascii="Times New Roman" w:hAnsi="Times New Roman" w:cs="Times New Roman"/>
              </w:rPr>
              <w:t>60</w:t>
            </w:r>
          </w:p>
        </w:tc>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EBB" w:rsidRPr="007A0EBB" w:rsidRDefault="007A0EBB" w:rsidP="007A0EBB">
            <w:pPr>
              <w:widowControl w:val="0"/>
              <w:suppressAutoHyphens/>
              <w:autoSpaceDE w:val="0"/>
              <w:autoSpaceDN w:val="0"/>
              <w:adjustRightInd w:val="0"/>
              <w:spacing w:after="0" w:line="240" w:lineRule="auto"/>
              <w:jc w:val="center"/>
              <w:rPr>
                <w:rFonts w:ascii="Times New Roman" w:hAnsi="Times New Roman" w:cs="Times New Roman"/>
              </w:rPr>
            </w:pPr>
            <w:r w:rsidRPr="007A0EBB">
              <w:rPr>
                <w:rFonts w:ascii="Times New Roman" w:hAnsi="Times New Roman" w:cs="Times New Roman"/>
              </w:rPr>
              <w:t>3,5</w:t>
            </w:r>
          </w:p>
        </w:tc>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EBB" w:rsidRPr="007A0EBB" w:rsidRDefault="007A0EBB" w:rsidP="007A0EBB">
            <w:pPr>
              <w:widowControl w:val="0"/>
              <w:suppressAutoHyphens/>
              <w:autoSpaceDE w:val="0"/>
              <w:autoSpaceDN w:val="0"/>
              <w:adjustRightInd w:val="0"/>
              <w:spacing w:after="0" w:line="240" w:lineRule="auto"/>
              <w:jc w:val="center"/>
              <w:rPr>
                <w:rFonts w:ascii="Times New Roman" w:hAnsi="Times New Roman" w:cs="Times New Roman"/>
              </w:rPr>
            </w:pPr>
            <w:r w:rsidRPr="007A0EBB">
              <w:rPr>
                <w:rFonts w:ascii="Times New Roman" w:hAnsi="Times New Roman" w:cs="Times New Roman"/>
              </w:rPr>
              <w:t>2</w:t>
            </w:r>
          </w:p>
        </w:tc>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EBB" w:rsidRPr="007A0EBB" w:rsidRDefault="007A0EBB" w:rsidP="007A0EBB">
            <w:pPr>
              <w:widowControl w:val="0"/>
              <w:suppressAutoHyphens/>
              <w:autoSpaceDE w:val="0"/>
              <w:autoSpaceDN w:val="0"/>
              <w:adjustRightInd w:val="0"/>
              <w:spacing w:after="0" w:line="240" w:lineRule="auto"/>
              <w:jc w:val="center"/>
              <w:rPr>
                <w:rFonts w:ascii="Times New Roman" w:hAnsi="Times New Roman" w:cs="Times New Roman"/>
              </w:rPr>
            </w:pPr>
            <w:r w:rsidRPr="007A0EBB">
              <w:rPr>
                <w:rFonts w:ascii="Times New Roman" w:hAnsi="Times New Roman" w:cs="Times New Roman"/>
              </w:rPr>
              <w:t>-</w:t>
            </w:r>
          </w:p>
        </w:tc>
      </w:tr>
      <w:tr w:rsidR="007A0EBB" w:rsidRPr="007A0EBB" w:rsidTr="007A0EBB">
        <w:trPr>
          <w:trHeight w:val="50"/>
        </w:trPr>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EBB" w:rsidRPr="007A0EBB" w:rsidRDefault="007A0EBB" w:rsidP="007A0EBB">
            <w:pPr>
              <w:widowControl w:val="0"/>
              <w:suppressAutoHyphens/>
              <w:autoSpaceDE w:val="0"/>
              <w:autoSpaceDN w:val="0"/>
              <w:adjustRightInd w:val="0"/>
              <w:spacing w:after="0" w:line="240" w:lineRule="auto"/>
              <w:jc w:val="both"/>
              <w:rPr>
                <w:rFonts w:ascii="Times New Roman" w:hAnsi="Times New Roman" w:cs="Times New Roman"/>
              </w:rPr>
            </w:pPr>
            <w:r w:rsidRPr="007A0EBB">
              <w:rPr>
                <w:rFonts w:ascii="Times New Roman" w:hAnsi="Times New Roman" w:cs="Times New Roman"/>
              </w:rPr>
              <w:t>2</w:t>
            </w:r>
          </w:p>
        </w:tc>
        <w:tc>
          <w:tcPr>
            <w:tcW w:w="3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EBB" w:rsidRPr="007A0EBB" w:rsidRDefault="007A0EBB" w:rsidP="007A0EBB">
            <w:pPr>
              <w:widowControl w:val="0"/>
              <w:suppressAutoHyphens/>
              <w:autoSpaceDE w:val="0"/>
              <w:autoSpaceDN w:val="0"/>
              <w:adjustRightInd w:val="0"/>
              <w:spacing w:after="0" w:line="240" w:lineRule="auto"/>
              <w:jc w:val="both"/>
              <w:rPr>
                <w:rFonts w:ascii="Times New Roman" w:hAnsi="Times New Roman" w:cs="Times New Roman"/>
              </w:rPr>
            </w:pPr>
            <w:r w:rsidRPr="007A0EBB">
              <w:rPr>
                <w:rFonts w:ascii="Times New Roman" w:hAnsi="Times New Roman" w:cs="Times New Roman"/>
              </w:rPr>
              <w:t>Главная улица</w:t>
            </w:r>
          </w:p>
        </w:tc>
        <w:tc>
          <w:tcPr>
            <w:tcW w:w="39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EBB" w:rsidRPr="007A0EBB" w:rsidRDefault="007A0EBB" w:rsidP="007A0EBB">
            <w:pPr>
              <w:widowControl w:val="0"/>
              <w:suppressAutoHyphens/>
              <w:autoSpaceDE w:val="0"/>
              <w:autoSpaceDN w:val="0"/>
              <w:adjustRightInd w:val="0"/>
              <w:spacing w:after="0" w:line="240" w:lineRule="auto"/>
              <w:jc w:val="both"/>
              <w:rPr>
                <w:rFonts w:ascii="Times New Roman" w:hAnsi="Times New Roman" w:cs="Times New Roman"/>
              </w:rPr>
            </w:pPr>
            <w:r w:rsidRPr="007A0EBB">
              <w:rPr>
                <w:rFonts w:ascii="Times New Roman" w:hAnsi="Times New Roman" w:cs="Times New Roman"/>
              </w:rPr>
              <w:t>связь жилых территорий с общественным центром</w:t>
            </w:r>
          </w:p>
        </w:tc>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EBB" w:rsidRPr="007A0EBB" w:rsidRDefault="007A0EBB" w:rsidP="007A0EBB">
            <w:pPr>
              <w:widowControl w:val="0"/>
              <w:suppressAutoHyphens/>
              <w:autoSpaceDE w:val="0"/>
              <w:autoSpaceDN w:val="0"/>
              <w:adjustRightInd w:val="0"/>
              <w:spacing w:after="0" w:line="240" w:lineRule="auto"/>
              <w:jc w:val="center"/>
              <w:rPr>
                <w:rFonts w:ascii="Times New Roman" w:hAnsi="Times New Roman" w:cs="Times New Roman"/>
              </w:rPr>
            </w:pPr>
            <w:r w:rsidRPr="007A0EBB">
              <w:rPr>
                <w:rFonts w:ascii="Times New Roman" w:hAnsi="Times New Roman" w:cs="Times New Roman"/>
              </w:rPr>
              <w:t>40</w:t>
            </w:r>
          </w:p>
        </w:tc>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EBB" w:rsidRPr="007A0EBB" w:rsidRDefault="007A0EBB" w:rsidP="007A0EBB">
            <w:pPr>
              <w:widowControl w:val="0"/>
              <w:suppressAutoHyphens/>
              <w:autoSpaceDE w:val="0"/>
              <w:autoSpaceDN w:val="0"/>
              <w:adjustRightInd w:val="0"/>
              <w:spacing w:after="0" w:line="240" w:lineRule="auto"/>
              <w:jc w:val="center"/>
              <w:rPr>
                <w:rFonts w:ascii="Times New Roman" w:hAnsi="Times New Roman" w:cs="Times New Roman"/>
              </w:rPr>
            </w:pPr>
            <w:r w:rsidRPr="007A0EBB">
              <w:rPr>
                <w:rFonts w:ascii="Times New Roman" w:hAnsi="Times New Roman" w:cs="Times New Roman"/>
              </w:rPr>
              <w:t>3,5</w:t>
            </w:r>
          </w:p>
        </w:tc>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EBB" w:rsidRPr="007A0EBB" w:rsidRDefault="007A0EBB" w:rsidP="007A0EBB">
            <w:pPr>
              <w:widowControl w:val="0"/>
              <w:suppressAutoHyphens/>
              <w:autoSpaceDE w:val="0"/>
              <w:autoSpaceDN w:val="0"/>
              <w:adjustRightInd w:val="0"/>
              <w:spacing w:after="0" w:line="240" w:lineRule="auto"/>
              <w:jc w:val="center"/>
              <w:rPr>
                <w:rFonts w:ascii="Times New Roman" w:hAnsi="Times New Roman" w:cs="Times New Roman"/>
              </w:rPr>
            </w:pPr>
            <w:r w:rsidRPr="007A0EBB">
              <w:rPr>
                <w:rFonts w:ascii="Times New Roman" w:hAnsi="Times New Roman" w:cs="Times New Roman"/>
              </w:rPr>
              <w:t>2 - 3</w:t>
            </w:r>
          </w:p>
        </w:tc>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EBB" w:rsidRPr="007A0EBB" w:rsidRDefault="007A0EBB" w:rsidP="007A0EBB">
            <w:pPr>
              <w:widowControl w:val="0"/>
              <w:suppressAutoHyphens/>
              <w:autoSpaceDE w:val="0"/>
              <w:autoSpaceDN w:val="0"/>
              <w:adjustRightInd w:val="0"/>
              <w:spacing w:after="0" w:line="240" w:lineRule="auto"/>
              <w:jc w:val="center"/>
              <w:rPr>
                <w:rFonts w:ascii="Times New Roman" w:hAnsi="Times New Roman" w:cs="Times New Roman"/>
              </w:rPr>
            </w:pPr>
            <w:r w:rsidRPr="007A0EBB">
              <w:rPr>
                <w:rFonts w:ascii="Times New Roman" w:hAnsi="Times New Roman" w:cs="Times New Roman"/>
              </w:rPr>
              <w:t>1,5 - 2,25</w:t>
            </w:r>
          </w:p>
        </w:tc>
      </w:tr>
      <w:tr w:rsidR="007A0EBB" w:rsidRPr="007A0EBB" w:rsidTr="007A0EBB">
        <w:trPr>
          <w:trHeight w:val="50"/>
        </w:trPr>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EBB" w:rsidRPr="007A0EBB" w:rsidRDefault="007A0EBB" w:rsidP="007A0EBB">
            <w:pPr>
              <w:widowControl w:val="0"/>
              <w:suppressAutoHyphens/>
              <w:autoSpaceDE w:val="0"/>
              <w:autoSpaceDN w:val="0"/>
              <w:adjustRightInd w:val="0"/>
              <w:spacing w:after="0" w:line="240" w:lineRule="auto"/>
              <w:jc w:val="both"/>
              <w:rPr>
                <w:rFonts w:ascii="Times New Roman" w:hAnsi="Times New Roman" w:cs="Times New Roman"/>
              </w:rPr>
            </w:pPr>
            <w:r w:rsidRPr="007A0EBB">
              <w:rPr>
                <w:rFonts w:ascii="Times New Roman" w:hAnsi="Times New Roman" w:cs="Times New Roman"/>
              </w:rPr>
              <w:t>3</w:t>
            </w:r>
          </w:p>
        </w:tc>
        <w:tc>
          <w:tcPr>
            <w:tcW w:w="3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EBB" w:rsidRPr="007A0EBB" w:rsidRDefault="007A0EBB" w:rsidP="007A0EBB">
            <w:pPr>
              <w:widowControl w:val="0"/>
              <w:suppressAutoHyphens/>
              <w:autoSpaceDE w:val="0"/>
              <w:autoSpaceDN w:val="0"/>
              <w:adjustRightInd w:val="0"/>
              <w:spacing w:after="0" w:line="240" w:lineRule="auto"/>
              <w:jc w:val="both"/>
              <w:rPr>
                <w:rFonts w:ascii="Times New Roman" w:hAnsi="Times New Roman" w:cs="Times New Roman"/>
              </w:rPr>
            </w:pPr>
            <w:r w:rsidRPr="007A0EBB">
              <w:rPr>
                <w:rFonts w:ascii="Times New Roman" w:hAnsi="Times New Roman" w:cs="Times New Roman"/>
              </w:rPr>
              <w:t>Улица в жилой застройке</w:t>
            </w:r>
          </w:p>
        </w:tc>
        <w:tc>
          <w:tcPr>
            <w:tcW w:w="39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EBB" w:rsidRPr="007A0EBB" w:rsidRDefault="007A0EBB" w:rsidP="007A0EBB">
            <w:pPr>
              <w:widowControl w:val="0"/>
              <w:suppressAutoHyphens/>
              <w:autoSpaceDE w:val="0"/>
              <w:autoSpaceDN w:val="0"/>
              <w:adjustRightInd w:val="0"/>
              <w:spacing w:after="0" w:line="240" w:lineRule="auto"/>
              <w:rPr>
                <w:rFonts w:ascii="Times New Roman" w:hAnsi="Times New Roman" w:cs="Times New Roman"/>
              </w:rPr>
            </w:pPr>
          </w:p>
        </w:tc>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EBB" w:rsidRPr="007A0EBB" w:rsidRDefault="007A0EBB" w:rsidP="007A0EBB">
            <w:pPr>
              <w:widowControl w:val="0"/>
              <w:suppressAutoHyphens/>
              <w:autoSpaceDE w:val="0"/>
              <w:autoSpaceDN w:val="0"/>
              <w:adjustRightInd w:val="0"/>
              <w:spacing w:after="0" w:line="240" w:lineRule="auto"/>
              <w:rPr>
                <w:rFonts w:ascii="Times New Roman" w:hAnsi="Times New Roman" w:cs="Times New Roman"/>
              </w:rPr>
            </w:pPr>
          </w:p>
        </w:tc>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EBB" w:rsidRPr="007A0EBB" w:rsidRDefault="007A0EBB" w:rsidP="007A0EBB">
            <w:pPr>
              <w:widowControl w:val="0"/>
              <w:suppressAutoHyphens/>
              <w:autoSpaceDE w:val="0"/>
              <w:autoSpaceDN w:val="0"/>
              <w:adjustRightInd w:val="0"/>
              <w:spacing w:after="0" w:line="240" w:lineRule="auto"/>
              <w:rPr>
                <w:rFonts w:ascii="Times New Roman" w:hAnsi="Times New Roman" w:cs="Times New Roman"/>
              </w:rPr>
            </w:pPr>
          </w:p>
        </w:tc>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EBB" w:rsidRPr="007A0EBB" w:rsidRDefault="007A0EBB" w:rsidP="007A0EBB">
            <w:pPr>
              <w:widowControl w:val="0"/>
              <w:suppressAutoHyphens/>
              <w:autoSpaceDE w:val="0"/>
              <w:autoSpaceDN w:val="0"/>
              <w:adjustRightInd w:val="0"/>
              <w:spacing w:after="0" w:line="240" w:lineRule="auto"/>
              <w:rPr>
                <w:rFonts w:ascii="Times New Roman" w:hAnsi="Times New Roman" w:cs="Times New Roman"/>
              </w:rPr>
            </w:pPr>
          </w:p>
        </w:tc>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EBB" w:rsidRPr="007A0EBB" w:rsidRDefault="007A0EBB" w:rsidP="007A0EBB">
            <w:pPr>
              <w:widowControl w:val="0"/>
              <w:suppressAutoHyphens/>
              <w:autoSpaceDE w:val="0"/>
              <w:autoSpaceDN w:val="0"/>
              <w:adjustRightInd w:val="0"/>
              <w:spacing w:after="0" w:line="240" w:lineRule="auto"/>
              <w:rPr>
                <w:rFonts w:ascii="Times New Roman" w:hAnsi="Times New Roman" w:cs="Times New Roman"/>
              </w:rPr>
            </w:pPr>
          </w:p>
        </w:tc>
      </w:tr>
      <w:tr w:rsidR="007A0EBB" w:rsidRPr="007A0EBB" w:rsidTr="007A0EBB">
        <w:trPr>
          <w:trHeight w:val="50"/>
        </w:trPr>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EBB" w:rsidRPr="007A0EBB" w:rsidRDefault="007A0EBB" w:rsidP="007A0EBB">
            <w:pPr>
              <w:widowControl w:val="0"/>
              <w:suppressAutoHyphens/>
              <w:autoSpaceDE w:val="0"/>
              <w:autoSpaceDN w:val="0"/>
              <w:adjustRightInd w:val="0"/>
              <w:spacing w:after="0" w:line="240" w:lineRule="auto"/>
              <w:jc w:val="both"/>
              <w:rPr>
                <w:rFonts w:ascii="Times New Roman" w:hAnsi="Times New Roman" w:cs="Times New Roman"/>
              </w:rPr>
            </w:pPr>
            <w:r w:rsidRPr="007A0EBB">
              <w:rPr>
                <w:rFonts w:ascii="Times New Roman" w:hAnsi="Times New Roman" w:cs="Times New Roman"/>
              </w:rPr>
              <w:t>3.1</w:t>
            </w:r>
          </w:p>
        </w:tc>
        <w:tc>
          <w:tcPr>
            <w:tcW w:w="3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EBB" w:rsidRPr="007A0EBB" w:rsidRDefault="007A0EBB" w:rsidP="007A0EBB">
            <w:pPr>
              <w:widowControl w:val="0"/>
              <w:suppressAutoHyphens/>
              <w:autoSpaceDE w:val="0"/>
              <w:autoSpaceDN w:val="0"/>
              <w:adjustRightInd w:val="0"/>
              <w:spacing w:after="0" w:line="240" w:lineRule="auto"/>
              <w:jc w:val="both"/>
              <w:rPr>
                <w:rFonts w:ascii="Times New Roman" w:hAnsi="Times New Roman" w:cs="Times New Roman"/>
              </w:rPr>
            </w:pPr>
            <w:r w:rsidRPr="007A0EBB">
              <w:rPr>
                <w:rFonts w:ascii="Times New Roman" w:hAnsi="Times New Roman" w:cs="Times New Roman"/>
              </w:rPr>
              <w:t>Основная</w:t>
            </w:r>
          </w:p>
        </w:tc>
        <w:tc>
          <w:tcPr>
            <w:tcW w:w="39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EBB" w:rsidRPr="007A0EBB" w:rsidRDefault="007A0EBB" w:rsidP="007A0EBB">
            <w:pPr>
              <w:widowControl w:val="0"/>
              <w:suppressAutoHyphens/>
              <w:autoSpaceDE w:val="0"/>
              <w:autoSpaceDN w:val="0"/>
              <w:adjustRightInd w:val="0"/>
              <w:spacing w:after="0" w:line="240" w:lineRule="auto"/>
              <w:jc w:val="both"/>
              <w:rPr>
                <w:rFonts w:ascii="Times New Roman" w:hAnsi="Times New Roman" w:cs="Times New Roman"/>
              </w:rPr>
            </w:pPr>
            <w:r w:rsidRPr="007A0EBB">
              <w:rPr>
                <w:rFonts w:ascii="Times New Roman" w:hAnsi="Times New Roman" w:cs="Times New Roman"/>
              </w:rPr>
              <w:t>связь внутри жилых территорий и с главной улицей по направлениям с интенсивным движением</w:t>
            </w:r>
          </w:p>
        </w:tc>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EBB" w:rsidRPr="007A0EBB" w:rsidRDefault="007A0EBB" w:rsidP="007A0EBB">
            <w:pPr>
              <w:widowControl w:val="0"/>
              <w:suppressAutoHyphens/>
              <w:autoSpaceDE w:val="0"/>
              <w:autoSpaceDN w:val="0"/>
              <w:adjustRightInd w:val="0"/>
              <w:spacing w:after="0" w:line="240" w:lineRule="auto"/>
              <w:jc w:val="center"/>
              <w:rPr>
                <w:rFonts w:ascii="Times New Roman" w:hAnsi="Times New Roman" w:cs="Times New Roman"/>
              </w:rPr>
            </w:pPr>
            <w:r w:rsidRPr="007A0EBB">
              <w:rPr>
                <w:rFonts w:ascii="Times New Roman" w:hAnsi="Times New Roman" w:cs="Times New Roman"/>
              </w:rPr>
              <w:t>40</w:t>
            </w:r>
          </w:p>
        </w:tc>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EBB" w:rsidRPr="007A0EBB" w:rsidRDefault="007A0EBB" w:rsidP="007A0EBB">
            <w:pPr>
              <w:widowControl w:val="0"/>
              <w:suppressAutoHyphens/>
              <w:autoSpaceDE w:val="0"/>
              <w:autoSpaceDN w:val="0"/>
              <w:adjustRightInd w:val="0"/>
              <w:spacing w:after="0" w:line="240" w:lineRule="auto"/>
              <w:jc w:val="center"/>
              <w:rPr>
                <w:rFonts w:ascii="Times New Roman" w:hAnsi="Times New Roman" w:cs="Times New Roman"/>
              </w:rPr>
            </w:pPr>
            <w:r w:rsidRPr="007A0EBB">
              <w:rPr>
                <w:rFonts w:ascii="Times New Roman" w:hAnsi="Times New Roman" w:cs="Times New Roman"/>
              </w:rPr>
              <w:t>3,0</w:t>
            </w:r>
          </w:p>
        </w:tc>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EBB" w:rsidRPr="007A0EBB" w:rsidRDefault="007A0EBB" w:rsidP="007A0EBB">
            <w:pPr>
              <w:widowControl w:val="0"/>
              <w:suppressAutoHyphens/>
              <w:autoSpaceDE w:val="0"/>
              <w:autoSpaceDN w:val="0"/>
              <w:adjustRightInd w:val="0"/>
              <w:spacing w:after="0" w:line="240" w:lineRule="auto"/>
              <w:jc w:val="center"/>
              <w:rPr>
                <w:rFonts w:ascii="Times New Roman" w:hAnsi="Times New Roman" w:cs="Times New Roman"/>
              </w:rPr>
            </w:pPr>
            <w:r w:rsidRPr="007A0EBB">
              <w:rPr>
                <w:rFonts w:ascii="Times New Roman" w:hAnsi="Times New Roman" w:cs="Times New Roman"/>
              </w:rPr>
              <w:t>2</w:t>
            </w:r>
          </w:p>
        </w:tc>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EBB" w:rsidRPr="007A0EBB" w:rsidRDefault="007A0EBB" w:rsidP="007A0EBB">
            <w:pPr>
              <w:widowControl w:val="0"/>
              <w:suppressAutoHyphens/>
              <w:autoSpaceDE w:val="0"/>
              <w:autoSpaceDN w:val="0"/>
              <w:adjustRightInd w:val="0"/>
              <w:spacing w:after="0" w:line="240" w:lineRule="auto"/>
              <w:jc w:val="center"/>
              <w:rPr>
                <w:rFonts w:ascii="Times New Roman" w:hAnsi="Times New Roman" w:cs="Times New Roman"/>
              </w:rPr>
            </w:pPr>
            <w:r w:rsidRPr="007A0EBB">
              <w:rPr>
                <w:rFonts w:ascii="Times New Roman" w:hAnsi="Times New Roman" w:cs="Times New Roman"/>
              </w:rPr>
              <w:t>1,0 - 1,5</w:t>
            </w:r>
          </w:p>
        </w:tc>
      </w:tr>
      <w:tr w:rsidR="007A0EBB" w:rsidRPr="007A0EBB" w:rsidTr="007A0EBB">
        <w:trPr>
          <w:trHeight w:val="50"/>
        </w:trPr>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EBB" w:rsidRPr="007A0EBB" w:rsidRDefault="007A0EBB" w:rsidP="007A0EBB">
            <w:pPr>
              <w:widowControl w:val="0"/>
              <w:suppressAutoHyphens/>
              <w:autoSpaceDE w:val="0"/>
              <w:autoSpaceDN w:val="0"/>
              <w:adjustRightInd w:val="0"/>
              <w:spacing w:after="0" w:line="240" w:lineRule="auto"/>
              <w:jc w:val="both"/>
              <w:rPr>
                <w:rFonts w:ascii="Times New Roman" w:hAnsi="Times New Roman" w:cs="Times New Roman"/>
              </w:rPr>
            </w:pPr>
            <w:r w:rsidRPr="007A0EBB">
              <w:rPr>
                <w:rFonts w:ascii="Times New Roman" w:hAnsi="Times New Roman" w:cs="Times New Roman"/>
              </w:rPr>
              <w:t>3.2</w:t>
            </w:r>
          </w:p>
        </w:tc>
        <w:tc>
          <w:tcPr>
            <w:tcW w:w="3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EBB" w:rsidRPr="007A0EBB" w:rsidRDefault="007A0EBB" w:rsidP="007A0EBB">
            <w:pPr>
              <w:widowControl w:val="0"/>
              <w:suppressAutoHyphens/>
              <w:autoSpaceDE w:val="0"/>
              <w:autoSpaceDN w:val="0"/>
              <w:adjustRightInd w:val="0"/>
              <w:spacing w:after="0" w:line="240" w:lineRule="auto"/>
              <w:jc w:val="both"/>
              <w:rPr>
                <w:rFonts w:ascii="Times New Roman" w:hAnsi="Times New Roman" w:cs="Times New Roman"/>
              </w:rPr>
            </w:pPr>
            <w:r w:rsidRPr="007A0EBB">
              <w:rPr>
                <w:rFonts w:ascii="Times New Roman" w:hAnsi="Times New Roman" w:cs="Times New Roman"/>
              </w:rPr>
              <w:t>Второстепенная (переулок)</w:t>
            </w:r>
          </w:p>
        </w:tc>
        <w:tc>
          <w:tcPr>
            <w:tcW w:w="39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EBB" w:rsidRPr="007A0EBB" w:rsidRDefault="007A0EBB" w:rsidP="007A0EBB">
            <w:pPr>
              <w:widowControl w:val="0"/>
              <w:suppressAutoHyphens/>
              <w:autoSpaceDE w:val="0"/>
              <w:autoSpaceDN w:val="0"/>
              <w:adjustRightInd w:val="0"/>
              <w:spacing w:after="0" w:line="240" w:lineRule="auto"/>
              <w:jc w:val="both"/>
              <w:rPr>
                <w:rFonts w:ascii="Times New Roman" w:hAnsi="Times New Roman" w:cs="Times New Roman"/>
              </w:rPr>
            </w:pPr>
            <w:r w:rsidRPr="007A0EBB">
              <w:rPr>
                <w:rFonts w:ascii="Times New Roman" w:hAnsi="Times New Roman" w:cs="Times New Roman"/>
              </w:rPr>
              <w:t>связь между основными жилыми улицами</w:t>
            </w:r>
          </w:p>
        </w:tc>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EBB" w:rsidRPr="007A0EBB" w:rsidRDefault="007A0EBB" w:rsidP="007A0EBB">
            <w:pPr>
              <w:widowControl w:val="0"/>
              <w:suppressAutoHyphens/>
              <w:autoSpaceDE w:val="0"/>
              <w:autoSpaceDN w:val="0"/>
              <w:adjustRightInd w:val="0"/>
              <w:spacing w:after="0" w:line="240" w:lineRule="auto"/>
              <w:jc w:val="center"/>
              <w:rPr>
                <w:rFonts w:ascii="Times New Roman" w:hAnsi="Times New Roman" w:cs="Times New Roman"/>
              </w:rPr>
            </w:pPr>
            <w:r w:rsidRPr="007A0EBB">
              <w:rPr>
                <w:rFonts w:ascii="Times New Roman" w:hAnsi="Times New Roman" w:cs="Times New Roman"/>
              </w:rPr>
              <w:t>30</w:t>
            </w:r>
          </w:p>
        </w:tc>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EBB" w:rsidRPr="007A0EBB" w:rsidRDefault="007A0EBB" w:rsidP="007A0EBB">
            <w:pPr>
              <w:widowControl w:val="0"/>
              <w:suppressAutoHyphens/>
              <w:autoSpaceDE w:val="0"/>
              <w:autoSpaceDN w:val="0"/>
              <w:adjustRightInd w:val="0"/>
              <w:spacing w:after="0" w:line="240" w:lineRule="auto"/>
              <w:jc w:val="center"/>
              <w:rPr>
                <w:rFonts w:ascii="Times New Roman" w:hAnsi="Times New Roman" w:cs="Times New Roman"/>
              </w:rPr>
            </w:pPr>
            <w:r w:rsidRPr="007A0EBB">
              <w:rPr>
                <w:rFonts w:ascii="Times New Roman" w:hAnsi="Times New Roman" w:cs="Times New Roman"/>
              </w:rPr>
              <w:t>2,75</w:t>
            </w:r>
          </w:p>
        </w:tc>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EBB" w:rsidRPr="007A0EBB" w:rsidRDefault="007A0EBB" w:rsidP="007A0EBB">
            <w:pPr>
              <w:widowControl w:val="0"/>
              <w:suppressAutoHyphens/>
              <w:autoSpaceDE w:val="0"/>
              <w:autoSpaceDN w:val="0"/>
              <w:adjustRightInd w:val="0"/>
              <w:spacing w:after="0" w:line="240" w:lineRule="auto"/>
              <w:jc w:val="center"/>
              <w:rPr>
                <w:rFonts w:ascii="Times New Roman" w:hAnsi="Times New Roman" w:cs="Times New Roman"/>
              </w:rPr>
            </w:pPr>
            <w:r w:rsidRPr="007A0EBB">
              <w:rPr>
                <w:rFonts w:ascii="Times New Roman" w:hAnsi="Times New Roman" w:cs="Times New Roman"/>
              </w:rPr>
              <w:t>2</w:t>
            </w:r>
          </w:p>
        </w:tc>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EBB" w:rsidRPr="007A0EBB" w:rsidRDefault="007A0EBB" w:rsidP="007A0EBB">
            <w:pPr>
              <w:widowControl w:val="0"/>
              <w:suppressAutoHyphens/>
              <w:autoSpaceDE w:val="0"/>
              <w:autoSpaceDN w:val="0"/>
              <w:adjustRightInd w:val="0"/>
              <w:spacing w:after="0" w:line="240" w:lineRule="auto"/>
              <w:jc w:val="center"/>
              <w:rPr>
                <w:rFonts w:ascii="Times New Roman" w:hAnsi="Times New Roman" w:cs="Times New Roman"/>
              </w:rPr>
            </w:pPr>
            <w:r w:rsidRPr="007A0EBB">
              <w:rPr>
                <w:rFonts w:ascii="Times New Roman" w:hAnsi="Times New Roman" w:cs="Times New Roman"/>
              </w:rPr>
              <w:t>1,0</w:t>
            </w:r>
          </w:p>
        </w:tc>
      </w:tr>
      <w:tr w:rsidR="007A0EBB" w:rsidRPr="007A0EBB" w:rsidTr="007A0EBB">
        <w:trPr>
          <w:trHeight w:val="50"/>
        </w:trPr>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EBB" w:rsidRPr="007A0EBB" w:rsidRDefault="007A0EBB" w:rsidP="007A0EBB">
            <w:pPr>
              <w:widowControl w:val="0"/>
              <w:suppressAutoHyphens/>
              <w:autoSpaceDE w:val="0"/>
              <w:autoSpaceDN w:val="0"/>
              <w:adjustRightInd w:val="0"/>
              <w:spacing w:after="0" w:line="240" w:lineRule="auto"/>
              <w:jc w:val="both"/>
              <w:rPr>
                <w:rFonts w:ascii="Times New Roman" w:hAnsi="Times New Roman" w:cs="Times New Roman"/>
              </w:rPr>
            </w:pPr>
            <w:r w:rsidRPr="007A0EBB">
              <w:rPr>
                <w:rFonts w:ascii="Times New Roman" w:hAnsi="Times New Roman" w:cs="Times New Roman"/>
              </w:rPr>
              <w:t>3.3</w:t>
            </w:r>
          </w:p>
        </w:tc>
        <w:tc>
          <w:tcPr>
            <w:tcW w:w="3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EBB" w:rsidRPr="007A0EBB" w:rsidRDefault="007A0EBB" w:rsidP="007A0EBB">
            <w:pPr>
              <w:widowControl w:val="0"/>
              <w:suppressAutoHyphens/>
              <w:autoSpaceDE w:val="0"/>
              <w:autoSpaceDN w:val="0"/>
              <w:adjustRightInd w:val="0"/>
              <w:spacing w:after="0" w:line="240" w:lineRule="auto"/>
              <w:jc w:val="both"/>
              <w:rPr>
                <w:rFonts w:ascii="Times New Roman" w:hAnsi="Times New Roman" w:cs="Times New Roman"/>
              </w:rPr>
            </w:pPr>
            <w:r w:rsidRPr="007A0EBB">
              <w:rPr>
                <w:rFonts w:ascii="Times New Roman" w:hAnsi="Times New Roman" w:cs="Times New Roman"/>
              </w:rPr>
              <w:t>Проезд</w:t>
            </w:r>
          </w:p>
        </w:tc>
        <w:tc>
          <w:tcPr>
            <w:tcW w:w="39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EBB" w:rsidRPr="007A0EBB" w:rsidRDefault="007A0EBB" w:rsidP="007A0EBB">
            <w:pPr>
              <w:widowControl w:val="0"/>
              <w:suppressAutoHyphens/>
              <w:autoSpaceDE w:val="0"/>
              <w:autoSpaceDN w:val="0"/>
              <w:adjustRightInd w:val="0"/>
              <w:spacing w:after="0" w:line="240" w:lineRule="auto"/>
              <w:jc w:val="both"/>
              <w:rPr>
                <w:rFonts w:ascii="Times New Roman" w:hAnsi="Times New Roman" w:cs="Times New Roman"/>
              </w:rPr>
            </w:pPr>
            <w:r w:rsidRPr="007A0EBB">
              <w:rPr>
                <w:rFonts w:ascii="Times New Roman" w:hAnsi="Times New Roman" w:cs="Times New Roman"/>
              </w:rPr>
              <w:t>связь жилых домов, расположенных в глубине квартала, с улицей</w:t>
            </w:r>
          </w:p>
        </w:tc>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EBB" w:rsidRPr="007A0EBB" w:rsidRDefault="007A0EBB" w:rsidP="007A0EBB">
            <w:pPr>
              <w:widowControl w:val="0"/>
              <w:suppressAutoHyphens/>
              <w:autoSpaceDE w:val="0"/>
              <w:autoSpaceDN w:val="0"/>
              <w:adjustRightInd w:val="0"/>
              <w:spacing w:after="0" w:line="240" w:lineRule="auto"/>
              <w:jc w:val="center"/>
              <w:rPr>
                <w:rFonts w:ascii="Times New Roman" w:hAnsi="Times New Roman" w:cs="Times New Roman"/>
              </w:rPr>
            </w:pPr>
            <w:r w:rsidRPr="007A0EBB">
              <w:rPr>
                <w:rFonts w:ascii="Times New Roman" w:hAnsi="Times New Roman" w:cs="Times New Roman"/>
              </w:rPr>
              <w:t>20</w:t>
            </w:r>
          </w:p>
        </w:tc>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EBB" w:rsidRPr="007A0EBB" w:rsidRDefault="007A0EBB" w:rsidP="007A0EBB">
            <w:pPr>
              <w:widowControl w:val="0"/>
              <w:suppressAutoHyphens/>
              <w:autoSpaceDE w:val="0"/>
              <w:autoSpaceDN w:val="0"/>
              <w:adjustRightInd w:val="0"/>
              <w:spacing w:after="0" w:line="240" w:lineRule="auto"/>
              <w:jc w:val="center"/>
              <w:rPr>
                <w:rFonts w:ascii="Times New Roman" w:hAnsi="Times New Roman" w:cs="Times New Roman"/>
              </w:rPr>
            </w:pPr>
            <w:r w:rsidRPr="007A0EBB">
              <w:rPr>
                <w:rFonts w:ascii="Times New Roman" w:hAnsi="Times New Roman" w:cs="Times New Roman"/>
              </w:rPr>
              <w:t>2,75 - 3,0</w:t>
            </w:r>
          </w:p>
        </w:tc>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EBB" w:rsidRPr="007A0EBB" w:rsidRDefault="007A0EBB" w:rsidP="007A0EBB">
            <w:pPr>
              <w:widowControl w:val="0"/>
              <w:suppressAutoHyphens/>
              <w:autoSpaceDE w:val="0"/>
              <w:autoSpaceDN w:val="0"/>
              <w:adjustRightInd w:val="0"/>
              <w:spacing w:after="0" w:line="240" w:lineRule="auto"/>
              <w:jc w:val="center"/>
              <w:rPr>
                <w:rFonts w:ascii="Times New Roman" w:hAnsi="Times New Roman" w:cs="Times New Roman"/>
              </w:rPr>
            </w:pPr>
            <w:r w:rsidRPr="007A0EBB">
              <w:rPr>
                <w:rFonts w:ascii="Times New Roman" w:hAnsi="Times New Roman" w:cs="Times New Roman"/>
              </w:rPr>
              <w:t>1</w:t>
            </w:r>
          </w:p>
        </w:tc>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EBB" w:rsidRPr="007A0EBB" w:rsidRDefault="007A0EBB" w:rsidP="007A0EBB">
            <w:pPr>
              <w:widowControl w:val="0"/>
              <w:suppressAutoHyphens/>
              <w:autoSpaceDE w:val="0"/>
              <w:autoSpaceDN w:val="0"/>
              <w:adjustRightInd w:val="0"/>
              <w:spacing w:after="0" w:line="240" w:lineRule="auto"/>
              <w:jc w:val="center"/>
              <w:rPr>
                <w:rFonts w:ascii="Times New Roman" w:hAnsi="Times New Roman" w:cs="Times New Roman"/>
              </w:rPr>
            </w:pPr>
            <w:r w:rsidRPr="007A0EBB">
              <w:rPr>
                <w:rFonts w:ascii="Times New Roman" w:hAnsi="Times New Roman" w:cs="Times New Roman"/>
              </w:rPr>
              <w:t>1,0</w:t>
            </w:r>
          </w:p>
        </w:tc>
      </w:tr>
      <w:tr w:rsidR="007A0EBB" w:rsidRPr="007A0EBB" w:rsidTr="007A0EBB">
        <w:trPr>
          <w:trHeight w:val="50"/>
        </w:trPr>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EBB" w:rsidRPr="007A0EBB" w:rsidRDefault="007A0EBB" w:rsidP="007A0EBB">
            <w:pPr>
              <w:widowControl w:val="0"/>
              <w:suppressAutoHyphens/>
              <w:autoSpaceDE w:val="0"/>
              <w:autoSpaceDN w:val="0"/>
              <w:adjustRightInd w:val="0"/>
              <w:spacing w:after="0" w:line="240" w:lineRule="auto"/>
              <w:jc w:val="both"/>
              <w:rPr>
                <w:rFonts w:ascii="Times New Roman" w:hAnsi="Times New Roman" w:cs="Times New Roman"/>
              </w:rPr>
            </w:pPr>
            <w:r w:rsidRPr="007A0EBB">
              <w:rPr>
                <w:rFonts w:ascii="Times New Roman" w:hAnsi="Times New Roman" w:cs="Times New Roman"/>
              </w:rPr>
              <w:t>3.4</w:t>
            </w:r>
          </w:p>
        </w:tc>
        <w:tc>
          <w:tcPr>
            <w:tcW w:w="3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EBB" w:rsidRPr="007A0EBB" w:rsidRDefault="007A0EBB" w:rsidP="007A0EBB">
            <w:pPr>
              <w:widowControl w:val="0"/>
              <w:suppressAutoHyphens/>
              <w:autoSpaceDE w:val="0"/>
              <w:autoSpaceDN w:val="0"/>
              <w:adjustRightInd w:val="0"/>
              <w:spacing w:after="0" w:line="240" w:lineRule="auto"/>
              <w:jc w:val="both"/>
              <w:rPr>
                <w:rFonts w:ascii="Times New Roman" w:hAnsi="Times New Roman" w:cs="Times New Roman"/>
              </w:rPr>
            </w:pPr>
            <w:r w:rsidRPr="007A0EBB">
              <w:rPr>
                <w:rFonts w:ascii="Times New Roman" w:hAnsi="Times New Roman" w:cs="Times New Roman"/>
              </w:rPr>
              <w:t>Хозяйственный проезд, скотопрогон</w:t>
            </w:r>
          </w:p>
        </w:tc>
        <w:tc>
          <w:tcPr>
            <w:tcW w:w="39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EBB" w:rsidRPr="007A0EBB" w:rsidRDefault="007A0EBB" w:rsidP="007A0EBB">
            <w:pPr>
              <w:widowControl w:val="0"/>
              <w:suppressAutoHyphens/>
              <w:autoSpaceDE w:val="0"/>
              <w:autoSpaceDN w:val="0"/>
              <w:adjustRightInd w:val="0"/>
              <w:spacing w:after="0" w:line="240" w:lineRule="auto"/>
              <w:jc w:val="both"/>
              <w:rPr>
                <w:rFonts w:ascii="Times New Roman" w:hAnsi="Times New Roman" w:cs="Times New Roman"/>
              </w:rPr>
            </w:pPr>
            <w:r w:rsidRPr="007A0EBB">
              <w:rPr>
                <w:rFonts w:ascii="Times New Roman" w:hAnsi="Times New Roman" w:cs="Times New Roman"/>
              </w:rPr>
              <w:t>прогон личного скота и проезд грузового транспорта к приусадебным участкам</w:t>
            </w:r>
          </w:p>
        </w:tc>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EBB" w:rsidRPr="007A0EBB" w:rsidRDefault="007A0EBB" w:rsidP="007A0EBB">
            <w:pPr>
              <w:widowControl w:val="0"/>
              <w:suppressAutoHyphens/>
              <w:autoSpaceDE w:val="0"/>
              <w:autoSpaceDN w:val="0"/>
              <w:adjustRightInd w:val="0"/>
              <w:spacing w:after="0" w:line="240" w:lineRule="auto"/>
              <w:jc w:val="center"/>
              <w:rPr>
                <w:rFonts w:ascii="Times New Roman" w:hAnsi="Times New Roman" w:cs="Times New Roman"/>
              </w:rPr>
            </w:pPr>
            <w:r w:rsidRPr="007A0EBB">
              <w:rPr>
                <w:rFonts w:ascii="Times New Roman" w:hAnsi="Times New Roman" w:cs="Times New Roman"/>
              </w:rPr>
              <w:t>30</w:t>
            </w:r>
          </w:p>
        </w:tc>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EBB" w:rsidRPr="007A0EBB" w:rsidRDefault="007A0EBB" w:rsidP="007A0EBB">
            <w:pPr>
              <w:widowControl w:val="0"/>
              <w:suppressAutoHyphens/>
              <w:autoSpaceDE w:val="0"/>
              <w:autoSpaceDN w:val="0"/>
              <w:adjustRightInd w:val="0"/>
              <w:spacing w:after="0" w:line="240" w:lineRule="auto"/>
              <w:jc w:val="center"/>
              <w:rPr>
                <w:rFonts w:ascii="Times New Roman" w:hAnsi="Times New Roman" w:cs="Times New Roman"/>
              </w:rPr>
            </w:pPr>
            <w:r w:rsidRPr="007A0EBB">
              <w:rPr>
                <w:rFonts w:ascii="Times New Roman" w:hAnsi="Times New Roman" w:cs="Times New Roman"/>
              </w:rPr>
              <w:t>4,5</w:t>
            </w:r>
          </w:p>
        </w:tc>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EBB" w:rsidRPr="007A0EBB" w:rsidRDefault="007A0EBB" w:rsidP="007A0EBB">
            <w:pPr>
              <w:widowControl w:val="0"/>
              <w:suppressAutoHyphens/>
              <w:autoSpaceDE w:val="0"/>
              <w:autoSpaceDN w:val="0"/>
              <w:adjustRightInd w:val="0"/>
              <w:spacing w:after="0" w:line="240" w:lineRule="auto"/>
              <w:jc w:val="center"/>
              <w:rPr>
                <w:rFonts w:ascii="Times New Roman" w:hAnsi="Times New Roman" w:cs="Times New Roman"/>
              </w:rPr>
            </w:pPr>
            <w:r w:rsidRPr="007A0EBB">
              <w:rPr>
                <w:rFonts w:ascii="Times New Roman" w:hAnsi="Times New Roman" w:cs="Times New Roman"/>
              </w:rPr>
              <w:t>1</w:t>
            </w:r>
          </w:p>
        </w:tc>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EBB" w:rsidRPr="007A0EBB" w:rsidRDefault="007A0EBB" w:rsidP="007A0EBB">
            <w:pPr>
              <w:widowControl w:val="0"/>
              <w:suppressAutoHyphens/>
              <w:autoSpaceDE w:val="0"/>
              <w:autoSpaceDN w:val="0"/>
              <w:adjustRightInd w:val="0"/>
              <w:spacing w:after="0" w:line="240" w:lineRule="auto"/>
              <w:jc w:val="center"/>
              <w:rPr>
                <w:rFonts w:ascii="Times New Roman" w:hAnsi="Times New Roman" w:cs="Times New Roman"/>
              </w:rPr>
            </w:pPr>
            <w:r w:rsidRPr="007A0EBB">
              <w:rPr>
                <w:rFonts w:ascii="Times New Roman" w:hAnsi="Times New Roman" w:cs="Times New Roman"/>
              </w:rPr>
              <w:t>-</w:t>
            </w:r>
          </w:p>
        </w:tc>
      </w:tr>
    </w:tbl>
    <w:p w:rsidR="007A0EBB" w:rsidRDefault="007A0EBB" w:rsidP="007A0EBB">
      <w:pPr>
        <w:widowControl w:val="0"/>
        <w:suppressAutoHyphens/>
        <w:autoSpaceDE w:val="0"/>
        <w:autoSpaceDN w:val="0"/>
        <w:adjustRightInd w:val="0"/>
        <w:spacing w:after="0" w:line="240" w:lineRule="auto"/>
        <w:rPr>
          <w:rFonts w:ascii="Times New Roman" w:hAnsi="Times New Roman" w:cs="Times New Roman"/>
        </w:rPr>
      </w:pPr>
    </w:p>
    <w:p w:rsidR="007A0EBB" w:rsidRDefault="007A0EBB" w:rsidP="007A0EBB">
      <w:pPr>
        <w:widowControl w:val="0"/>
        <w:suppressAutoHyphens/>
        <w:autoSpaceDE w:val="0"/>
        <w:autoSpaceDN w:val="0"/>
        <w:adjustRightInd w:val="0"/>
        <w:spacing w:after="0" w:line="240" w:lineRule="auto"/>
        <w:rPr>
          <w:rFonts w:ascii="Times New Roman" w:hAnsi="Times New Roman" w:cs="Times New Roman"/>
        </w:rPr>
      </w:pPr>
    </w:p>
    <w:p w:rsidR="007A0EBB" w:rsidRPr="007A0EBB" w:rsidRDefault="007A0EBB" w:rsidP="007A0EBB">
      <w:pPr>
        <w:widowControl w:val="0"/>
        <w:suppressAutoHyphens/>
        <w:autoSpaceDE w:val="0"/>
        <w:autoSpaceDN w:val="0"/>
        <w:adjustRightInd w:val="0"/>
        <w:spacing w:after="0" w:line="240" w:lineRule="auto"/>
        <w:jc w:val="center"/>
        <w:rPr>
          <w:rFonts w:ascii="Times New Roman" w:hAnsi="Times New Roman" w:cs="Times New Roman"/>
        </w:rPr>
      </w:pPr>
      <w:r w:rsidRPr="007A0EBB">
        <w:rPr>
          <w:rFonts w:ascii="Times New Roman" w:hAnsi="Times New Roman" w:cs="Times New Roman"/>
        </w:rPr>
        <w:t>_________________</w:t>
      </w:r>
    </w:p>
    <w:p w:rsidR="009D6A66" w:rsidRDefault="009D6A66" w:rsidP="007A0EBB">
      <w:pPr>
        <w:spacing w:after="0" w:line="240" w:lineRule="auto"/>
        <w:rPr>
          <w:rFonts w:ascii="Times New Roman" w:hAnsi="Times New Roman"/>
        </w:rPr>
        <w:sectPr w:rsidR="009D6A66" w:rsidSect="007A0EBB">
          <w:pgSz w:w="16838" w:h="11906" w:orient="landscape"/>
          <w:pgMar w:top="1134" w:right="851" w:bottom="992" w:left="851" w:header="709" w:footer="709" w:gutter="0"/>
          <w:cols w:space="708"/>
          <w:docGrid w:linePitch="360"/>
        </w:sectPr>
      </w:pPr>
    </w:p>
    <w:p w:rsidR="00297AD9" w:rsidRPr="00297AD9" w:rsidRDefault="00297AD9" w:rsidP="00297AD9">
      <w:pPr>
        <w:pStyle w:val="ConsPlusTitle"/>
        <w:jc w:val="center"/>
        <w:rPr>
          <w:rFonts w:ascii="Times New Roman" w:hAnsi="Times New Roman" w:cs="Times New Roman"/>
          <w:sz w:val="22"/>
          <w:szCs w:val="22"/>
        </w:rPr>
      </w:pPr>
      <w:r w:rsidRPr="00297AD9">
        <w:rPr>
          <w:rFonts w:ascii="Times New Roman" w:hAnsi="Times New Roman" w:cs="Times New Roman"/>
          <w:sz w:val="22"/>
          <w:szCs w:val="22"/>
        </w:rPr>
        <w:lastRenderedPageBreak/>
        <w:t>АДМИНИСТРАЦИЯ ТУЖИНСКОГО МУНИЦИПАЛЬНОГО РАЙОНА</w:t>
      </w:r>
    </w:p>
    <w:p w:rsidR="00297AD9" w:rsidRPr="00297AD9" w:rsidRDefault="00297AD9" w:rsidP="00297AD9">
      <w:pPr>
        <w:pStyle w:val="ConsPlusTitle"/>
        <w:spacing w:after="360"/>
        <w:jc w:val="center"/>
        <w:rPr>
          <w:rFonts w:ascii="Times New Roman" w:hAnsi="Times New Roman" w:cs="Times New Roman"/>
          <w:sz w:val="22"/>
          <w:szCs w:val="22"/>
        </w:rPr>
      </w:pPr>
      <w:r w:rsidRPr="00297AD9">
        <w:rPr>
          <w:rFonts w:ascii="Times New Roman" w:hAnsi="Times New Roman" w:cs="Times New Roman"/>
          <w:sz w:val="22"/>
          <w:szCs w:val="22"/>
        </w:rPr>
        <w:t>КИРОВСКОЙ ОБЛАСТИ</w:t>
      </w:r>
    </w:p>
    <w:p w:rsidR="00297AD9" w:rsidRPr="00297AD9" w:rsidRDefault="00297AD9" w:rsidP="00297AD9">
      <w:pPr>
        <w:pStyle w:val="ConsPlusTitle"/>
        <w:jc w:val="center"/>
        <w:rPr>
          <w:rFonts w:ascii="Times New Roman" w:hAnsi="Times New Roman" w:cs="Times New Roman"/>
          <w:sz w:val="22"/>
          <w:szCs w:val="22"/>
        </w:rPr>
      </w:pPr>
      <w:r w:rsidRPr="00297AD9">
        <w:rPr>
          <w:rFonts w:ascii="Times New Roman" w:hAnsi="Times New Roman" w:cs="Times New Roman"/>
          <w:sz w:val="22"/>
          <w:szCs w:val="22"/>
        </w:rPr>
        <w:t>ПОСТАНОВЛЕНИЕ</w:t>
      </w:r>
    </w:p>
    <w:p w:rsidR="00297AD9" w:rsidRPr="00297AD9" w:rsidRDefault="00297AD9" w:rsidP="00297AD9">
      <w:pPr>
        <w:pStyle w:val="ConsPlusTitle"/>
        <w:rPr>
          <w:rFonts w:ascii="Times New Roman" w:hAnsi="Times New Roman" w:cs="Times New Roman"/>
          <w:b w:val="0"/>
          <w:sz w:val="22"/>
          <w:szCs w:val="22"/>
        </w:rPr>
      </w:pPr>
    </w:p>
    <w:tbl>
      <w:tblPr>
        <w:tblW w:w="0" w:type="auto"/>
        <w:tblBorders>
          <w:bottom w:val="single" w:sz="4" w:space="0" w:color="auto"/>
        </w:tblBorders>
        <w:tblLook w:val="01E0"/>
      </w:tblPr>
      <w:tblGrid>
        <w:gridCol w:w="1908"/>
        <w:gridCol w:w="2753"/>
        <w:gridCol w:w="3367"/>
        <w:gridCol w:w="1800"/>
      </w:tblGrid>
      <w:tr w:rsidR="00297AD9" w:rsidRPr="00297AD9" w:rsidTr="00297AD9">
        <w:tc>
          <w:tcPr>
            <w:tcW w:w="1908" w:type="dxa"/>
            <w:tcBorders>
              <w:bottom w:val="single" w:sz="4" w:space="0" w:color="auto"/>
            </w:tcBorders>
          </w:tcPr>
          <w:p w:rsidR="00297AD9" w:rsidRPr="00297AD9" w:rsidRDefault="00297AD9" w:rsidP="00297AD9">
            <w:pPr>
              <w:autoSpaceDE w:val="0"/>
              <w:autoSpaceDN w:val="0"/>
              <w:adjustRightInd w:val="0"/>
              <w:spacing w:line="240" w:lineRule="auto"/>
              <w:jc w:val="center"/>
              <w:rPr>
                <w:rFonts w:ascii="Times New Roman" w:hAnsi="Times New Roman" w:cs="Times New Roman"/>
              </w:rPr>
            </w:pPr>
            <w:r w:rsidRPr="00297AD9">
              <w:rPr>
                <w:rFonts w:ascii="Times New Roman" w:hAnsi="Times New Roman" w:cs="Times New Roman"/>
              </w:rPr>
              <w:t>23.12.2021</w:t>
            </w:r>
          </w:p>
        </w:tc>
        <w:tc>
          <w:tcPr>
            <w:tcW w:w="2753" w:type="dxa"/>
            <w:tcBorders>
              <w:bottom w:val="nil"/>
            </w:tcBorders>
          </w:tcPr>
          <w:p w:rsidR="00297AD9" w:rsidRPr="00297AD9" w:rsidRDefault="00297AD9" w:rsidP="00297AD9">
            <w:pPr>
              <w:autoSpaceDE w:val="0"/>
              <w:autoSpaceDN w:val="0"/>
              <w:adjustRightInd w:val="0"/>
              <w:spacing w:line="240" w:lineRule="auto"/>
              <w:jc w:val="both"/>
              <w:rPr>
                <w:rFonts w:ascii="Times New Roman" w:hAnsi="Times New Roman" w:cs="Times New Roman"/>
              </w:rPr>
            </w:pPr>
          </w:p>
        </w:tc>
        <w:tc>
          <w:tcPr>
            <w:tcW w:w="3367" w:type="dxa"/>
            <w:tcBorders>
              <w:bottom w:val="nil"/>
            </w:tcBorders>
          </w:tcPr>
          <w:p w:rsidR="00297AD9" w:rsidRPr="00297AD9" w:rsidRDefault="00297AD9" w:rsidP="00297AD9">
            <w:pPr>
              <w:autoSpaceDE w:val="0"/>
              <w:autoSpaceDN w:val="0"/>
              <w:adjustRightInd w:val="0"/>
              <w:spacing w:line="240" w:lineRule="auto"/>
              <w:jc w:val="right"/>
              <w:rPr>
                <w:rFonts w:ascii="Times New Roman" w:hAnsi="Times New Roman" w:cs="Times New Roman"/>
              </w:rPr>
            </w:pPr>
            <w:r w:rsidRPr="00297AD9">
              <w:rPr>
                <w:rFonts w:ascii="Times New Roman" w:hAnsi="Times New Roman" w:cs="Times New Roman"/>
              </w:rPr>
              <w:t>№</w:t>
            </w:r>
          </w:p>
        </w:tc>
        <w:tc>
          <w:tcPr>
            <w:tcW w:w="1800" w:type="dxa"/>
            <w:tcBorders>
              <w:bottom w:val="single" w:sz="4" w:space="0" w:color="auto"/>
            </w:tcBorders>
          </w:tcPr>
          <w:p w:rsidR="00297AD9" w:rsidRPr="00297AD9" w:rsidRDefault="00297AD9" w:rsidP="00297AD9">
            <w:pPr>
              <w:autoSpaceDE w:val="0"/>
              <w:autoSpaceDN w:val="0"/>
              <w:adjustRightInd w:val="0"/>
              <w:spacing w:line="240" w:lineRule="auto"/>
              <w:jc w:val="center"/>
              <w:rPr>
                <w:rFonts w:ascii="Times New Roman" w:hAnsi="Times New Roman" w:cs="Times New Roman"/>
              </w:rPr>
            </w:pPr>
            <w:r w:rsidRPr="00297AD9">
              <w:rPr>
                <w:rFonts w:ascii="Times New Roman" w:hAnsi="Times New Roman" w:cs="Times New Roman"/>
              </w:rPr>
              <w:t>384</w:t>
            </w:r>
          </w:p>
        </w:tc>
      </w:tr>
      <w:tr w:rsidR="00297AD9" w:rsidRPr="00297AD9" w:rsidTr="00297AD9">
        <w:tc>
          <w:tcPr>
            <w:tcW w:w="9828" w:type="dxa"/>
            <w:gridSpan w:val="4"/>
            <w:tcBorders>
              <w:bottom w:val="nil"/>
            </w:tcBorders>
          </w:tcPr>
          <w:p w:rsidR="00297AD9" w:rsidRPr="00297AD9" w:rsidRDefault="00297AD9" w:rsidP="00297AD9">
            <w:pPr>
              <w:autoSpaceDE w:val="0"/>
              <w:autoSpaceDN w:val="0"/>
              <w:adjustRightInd w:val="0"/>
              <w:spacing w:line="240" w:lineRule="auto"/>
              <w:jc w:val="center"/>
              <w:rPr>
                <w:rFonts w:ascii="Times New Roman" w:hAnsi="Times New Roman" w:cs="Times New Roman"/>
                <w:color w:val="000000"/>
              </w:rPr>
            </w:pPr>
            <w:r w:rsidRPr="00297AD9">
              <w:rPr>
                <w:rStyle w:val="consplusnormal1"/>
                <w:rFonts w:ascii="Times New Roman" w:hAnsi="Times New Roman" w:cs="Times New Roman"/>
                <w:color w:val="000000"/>
              </w:rPr>
              <w:t>пгт Тужа</w:t>
            </w:r>
          </w:p>
        </w:tc>
      </w:tr>
    </w:tbl>
    <w:p w:rsidR="00297AD9" w:rsidRPr="00297AD9" w:rsidRDefault="00297AD9" w:rsidP="00297AD9">
      <w:pPr>
        <w:spacing w:line="240" w:lineRule="auto"/>
        <w:jc w:val="center"/>
        <w:rPr>
          <w:rFonts w:ascii="Times New Roman" w:hAnsi="Times New Roman" w:cs="Times New Roman"/>
          <w:b/>
        </w:rPr>
      </w:pPr>
      <w:r w:rsidRPr="00297AD9">
        <w:rPr>
          <w:rFonts w:ascii="Times New Roman" w:hAnsi="Times New Roman" w:cs="Times New Roman"/>
          <w:b/>
        </w:rPr>
        <w:t xml:space="preserve">Об утверждении состава рабочей группы по вопросам натурного обследования первоочередных объектов социальной инфраструктуры на предмет доступности инвалидов и маломобильных групп населения на территории муниципального образования Тужинский муниципальный район Кировской области </w:t>
      </w:r>
    </w:p>
    <w:p w:rsidR="00297AD9" w:rsidRPr="00297AD9" w:rsidRDefault="00297AD9" w:rsidP="00297AD9">
      <w:pPr>
        <w:autoSpaceDE w:val="0"/>
        <w:autoSpaceDN w:val="0"/>
        <w:adjustRightInd w:val="0"/>
        <w:spacing w:after="0" w:line="240" w:lineRule="auto"/>
        <w:ind w:firstLine="708"/>
        <w:jc w:val="both"/>
        <w:rPr>
          <w:rFonts w:ascii="Times New Roman" w:hAnsi="Times New Roman" w:cs="Times New Roman"/>
        </w:rPr>
      </w:pPr>
      <w:r w:rsidRPr="00297AD9">
        <w:rPr>
          <w:rFonts w:ascii="Times New Roman" w:hAnsi="Times New Roman" w:cs="Times New Roman"/>
        </w:rPr>
        <w:t>В соответствии с Федеральным законом от 06.10.2003 № 131-ФЗ«Об общих принципах организации местного самоуправления в Российской Федерации» администрация Тужинского муниципального района ПОСТАНОВЛЯЕТ:</w:t>
      </w:r>
    </w:p>
    <w:p w:rsidR="00297AD9" w:rsidRPr="00297AD9" w:rsidRDefault="00297AD9" w:rsidP="00297AD9">
      <w:pPr>
        <w:pStyle w:val="a7"/>
        <w:widowControl/>
        <w:numPr>
          <w:ilvl w:val="0"/>
          <w:numId w:val="10"/>
        </w:numPr>
        <w:suppressAutoHyphens w:val="0"/>
        <w:autoSpaceDE w:val="0"/>
        <w:snapToGrid w:val="0"/>
        <w:ind w:left="0" w:firstLine="708"/>
        <w:jc w:val="both"/>
        <w:rPr>
          <w:rFonts w:cs="Times New Roman"/>
          <w:sz w:val="22"/>
          <w:szCs w:val="22"/>
        </w:rPr>
      </w:pPr>
      <w:r w:rsidRPr="00297AD9">
        <w:rPr>
          <w:rFonts w:cs="Times New Roman"/>
          <w:sz w:val="22"/>
          <w:szCs w:val="22"/>
        </w:rPr>
        <w:t>Утвердить состав рабочей группы по вопросам натурного обследования первоочередных объектов социальной инфраструктуры на предмет доступности инвалидов и маломобильных групп населения на территории муниципального образования Тужинский муниципальный район Кировской области согласно приложению.</w:t>
      </w:r>
    </w:p>
    <w:p w:rsidR="00297AD9" w:rsidRPr="00297AD9" w:rsidRDefault="00297AD9" w:rsidP="00297AD9">
      <w:pPr>
        <w:pStyle w:val="a7"/>
        <w:widowControl/>
        <w:numPr>
          <w:ilvl w:val="0"/>
          <w:numId w:val="10"/>
        </w:numPr>
        <w:suppressAutoHyphens w:val="0"/>
        <w:autoSpaceDE w:val="0"/>
        <w:snapToGrid w:val="0"/>
        <w:ind w:left="0" w:firstLine="708"/>
        <w:jc w:val="both"/>
        <w:rPr>
          <w:rFonts w:cs="Times New Roman"/>
          <w:sz w:val="22"/>
          <w:szCs w:val="22"/>
        </w:rPr>
      </w:pPr>
      <w:r w:rsidRPr="00297AD9">
        <w:rPr>
          <w:rFonts w:cs="Times New Roman"/>
          <w:sz w:val="22"/>
          <w:szCs w:val="22"/>
        </w:rPr>
        <w:t>Контроль за выполнением постановления возложить на первого заместителя главы администрации Тужинского муниципального района по жизнеобеспечению Зубареву О.Н.</w:t>
      </w:r>
    </w:p>
    <w:p w:rsidR="00297AD9" w:rsidRPr="00297AD9" w:rsidRDefault="00297AD9" w:rsidP="00297AD9">
      <w:pPr>
        <w:pStyle w:val="a7"/>
        <w:widowControl/>
        <w:numPr>
          <w:ilvl w:val="0"/>
          <w:numId w:val="10"/>
        </w:numPr>
        <w:suppressAutoHyphens w:val="0"/>
        <w:autoSpaceDE w:val="0"/>
        <w:snapToGrid w:val="0"/>
        <w:spacing w:after="720"/>
        <w:ind w:left="0" w:firstLine="708"/>
        <w:jc w:val="both"/>
        <w:rPr>
          <w:rFonts w:cs="Times New Roman"/>
          <w:sz w:val="22"/>
          <w:szCs w:val="22"/>
        </w:rPr>
      </w:pPr>
      <w:r w:rsidRPr="00297AD9">
        <w:rPr>
          <w:rFonts w:cs="Times New Roman"/>
          <w:sz w:val="22"/>
          <w:szCs w:val="22"/>
        </w:rPr>
        <w:t>Настоящее постановление вступает в законную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297AD9" w:rsidRPr="00297AD9" w:rsidRDefault="00297AD9" w:rsidP="00297AD9">
      <w:pPr>
        <w:spacing w:after="0" w:line="240" w:lineRule="auto"/>
        <w:jc w:val="both"/>
        <w:rPr>
          <w:rFonts w:ascii="Times New Roman" w:hAnsi="Times New Roman" w:cs="Times New Roman"/>
          <w:color w:val="000000"/>
        </w:rPr>
      </w:pPr>
      <w:r w:rsidRPr="00297AD9">
        <w:rPr>
          <w:rFonts w:ascii="Times New Roman" w:hAnsi="Times New Roman" w:cs="Times New Roman"/>
          <w:color w:val="000000"/>
        </w:rPr>
        <w:t xml:space="preserve">И.о. главы Тужинского </w:t>
      </w:r>
    </w:p>
    <w:p w:rsidR="00297AD9" w:rsidRPr="00297AD9" w:rsidRDefault="00297AD9" w:rsidP="00297AD9">
      <w:pPr>
        <w:spacing w:after="0" w:line="240" w:lineRule="auto"/>
        <w:jc w:val="both"/>
        <w:rPr>
          <w:rFonts w:ascii="Times New Roman" w:hAnsi="Times New Roman" w:cs="Times New Roman"/>
          <w:color w:val="000000"/>
        </w:rPr>
      </w:pPr>
      <w:r w:rsidRPr="00297AD9">
        <w:rPr>
          <w:rFonts w:ascii="Times New Roman" w:hAnsi="Times New Roman" w:cs="Times New Roman"/>
          <w:color w:val="000000"/>
        </w:rPr>
        <w:t>муниципального района</w:t>
      </w:r>
      <w:r>
        <w:rPr>
          <w:rFonts w:ascii="Times New Roman" w:hAnsi="Times New Roman" w:cs="Times New Roman"/>
          <w:color w:val="000000"/>
        </w:rPr>
        <w:t xml:space="preserve">     </w:t>
      </w:r>
      <w:r w:rsidRPr="00297AD9">
        <w:rPr>
          <w:rFonts w:ascii="Times New Roman" w:hAnsi="Times New Roman" w:cs="Times New Roman"/>
          <w:color w:val="000000"/>
        </w:rPr>
        <w:t>О.Н. Зубарева</w:t>
      </w:r>
    </w:p>
    <w:p w:rsidR="00297AD9" w:rsidRDefault="00297AD9" w:rsidP="00297AD9">
      <w:pPr>
        <w:spacing w:after="240"/>
        <w:ind w:left="5396"/>
        <w:rPr>
          <w:sz w:val="28"/>
          <w:szCs w:val="28"/>
        </w:rPr>
      </w:pPr>
    </w:p>
    <w:p w:rsidR="00297AD9" w:rsidRDefault="00297AD9" w:rsidP="00297AD9">
      <w:pPr>
        <w:spacing w:after="0" w:line="240" w:lineRule="auto"/>
        <w:rPr>
          <w:sz w:val="28"/>
          <w:szCs w:val="28"/>
        </w:rPr>
      </w:pPr>
    </w:p>
    <w:p w:rsidR="00297AD9" w:rsidRDefault="00297AD9" w:rsidP="00297AD9">
      <w:pPr>
        <w:spacing w:after="0" w:line="240" w:lineRule="auto"/>
        <w:ind w:left="6663"/>
        <w:rPr>
          <w:rFonts w:ascii="Times New Roman" w:hAnsi="Times New Roman" w:cs="Times New Roman"/>
        </w:rPr>
      </w:pPr>
      <w:r w:rsidRPr="00297AD9">
        <w:rPr>
          <w:rFonts w:ascii="Times New Roman" w:hAnsi="Times New Roman" w:cs="Times New Roman"/>
        </w:rPr>
        <w:t>Приложение</w:t>
      </w:r>
    </w:p>
    <w:p w:rsidR="00297AD9" w:rsidRPr="00297AD9" w:rsidRDefault="00297AD9" w:rsidP="00297AD9">
      <w:pPr>
        <w:spacing w:after="0" w:line="240" w:lineRule="auto"/>
        <w:ind w:left="6663"/>
        <w:rPr>
          <w:rFonts w:ascii="Times New Roman" w:hAnsi="Times New Roman" w:cs="Times New Roman"/>
        </w:rPr>
      </w:pPr>
    </w:p>
    <w:p w:rsidR="00297AD9" w:rsidRDefault="00297AD9" w:rsidP="00297AD9">
      <w:pPr>
        <w:spacing w:after="0" w:line="240" w:lineRule="auto"/>
        <w:ind w:left="6663"/>
        <w:rPr>
          <w:rFonts w:ascii="Times New Roman" w:hAnsi="Times New Roman" w:cs="Times New Roman"/>
        </w:rPr>
      </w:pPr>
      <w:r w:rsidRPr="00297AD9">
        <w:rPr>
          <w:rFonts w:ascii="Times New Roman" w:hAnsi="Times New Roman" w:cs="Times New Roman"/>
        </w:rPr>
        <w:t>УТВЕРЖДЕН</w:t>
      </w:r>
    </w:p>
    <w:p w:rsidR="00297AD9" w:rsidRPr="00297AD9" w:rsidRDefault="00297AD9" w:rsidP="00297AD9">
      <w:pPr>
        <w:spacing w:after="0" w:line="240" w:lineRule="auto"/>
        <w:ind w:left="6663"/>
        <w:rPr>
          <w:rFonts w:ascii="Times New Roman" w:hAnsi="Times New Roman" w:cs="Times New Roman"/>
        </w:rPr>
      </w:pPr>
    </w:p>
    <w:p w:rsidR="00297AD9" w:rsidRPr="00297AD9" w:rsidRDefault="00297AD9" w:rsidP="00297AD9">
      <w:pPr>
        <w:spacing w:after="0" w:line="240" w:lineRule="auto"/>
        <w:ind w:left="6663"/>
        <w:rPr>
          <w:rFonts w:ascii="Times New Roman" w:hAnsi="Times New Roman" w:cs="Times New Roman"/>
        </w:rPr>
      </w:pPr>
      <w:r>
        <w:rPr>
          <w:rFonts w:ascii="Times New Roman" w:hAnsi="Times New Roman" w:cs="Times New Roman"/>
        </w:rPr>
        <w:t>п</w:t>
      </w:r>
      <w:r w:rsidRPr="00297AD9">
        <w:rPr>
          <w:rFonts w:ascii="Times New Roman" w:hAnsi="Times New Roman" w:cs="Times New Roman"/>
        </w:rPr>
        <w:t>остановлением</w:t>
      </w:r>
      <w:r>
        <w:rPr>
          <w:rFonts w:ascii="Times New Roman" w:hAnsi="Times New Roman" w:cs="Times New Roman"/>
        </w:rPr>
        <w:t xml:space="preserve"> </w:t>
      </w:r>
      <w:r w:rsidRPr="00297AD9">
        <w:rPr>
          <w:rFonts w:ascii="Times New Roman" w:hAnsi="Times New Roman" w:cs="Times New Roman"/>
        </w:rPr>
        <w:t xml:space="preserve">администрации </w:t>
      </w:r>
    </w:p>
    <w:p w:rsidR="00297AD9" w:rsidRPr="00297AD9" w:rsidRDefault="00297AD9" w:rsidP="00297AD9">
      <w:pPr>
        <w:spacing w:after="0" w:line="240" w:lineRule="auto"/>
        <w:ind w:left="6663"/>
        <w:rPr>
          <w:rFonts w:ascii="Times New Roman" w:hAnsi="Times New Roman" w:cs="Times New Roman"/>
        </w:rPr>
      </w:pPr>
      <w:r w:rsidRPr="00297AD9">
        <w:rPr>
          <w:rFonts w:ascii="Times New Roman" w:hAnsi="Times New Roman" w:cs="Times New Roman"/>
        </w:rPr>
        <w:t>Тужинского муниципального района</w:t>
      </w:r>
    </w:p>
    <w:p w:rsidR="00297AD9" w:rsidRPr="00297AD9" w:rsidRDefault="00297AD9" w:rsidP="00297AD9">
      <w:pPr>
        <w:spacing w:after="0" w:line="240" w:lineRule="auto"/>
        <w:ind w:left="6663"/>
        <w:rPr>
          <w:rFonts w:ascii="Times New Roman" w:hAnsi="Times New Roman" w:cs="Times New Roman"/>
        </w:rPr>
      </w:pPr>
      <w:r w:rsidRPr="00297AD9">
        <w:rPr>
          <w:rFonts w:ascii="Times New Roman" w:hAnsi="Times New Roman" w:cs="Times New Roman"/>
        </w:rPr>
        <w:t xml:space="preserve"> от 23.12.2021№  384</w:t>
      </w:r>
      <w:bookmarkStart w:id="3" w:name="_GoBack"/>
      <w:bookmarkEnd w:id="3"/>
    </w:p>
    <w:p w:rsidR="00297AD9" w:rsidRPr="00297AD9" w:rsidRDefault="00297AD9" w:rsidP="00297AD9">
      <w:pPr>
        <w:spacing w:after="0" w:line="240" w:lineRule="auto"/>
        <w:ind w:left="5396"/>
        <w:rPr>
          <w:rFonts w:ascii="Times New Roman" w:hAnsi="Times New Roman" w:cs="Times New Roman"/>
          <w:b/>
        </w:rPr>
      </w:pPr>
    </w:p>
    <w:p w:rsidR="00297AD9" w:rsidRPr="00297AD9" w:rsidRDefault="00297AD9" w:rsidP="00297AD9">
      <w:pPr>
        <w:spacing w:after="0" w:line="240" w:lineRule="auto"/>
        <w:jc w:val="center"/>
        <w:rPr>
          <w:rFonts w:ascii="Times New Roman" w:hAnsi="Times New Roman" w:cs="Times New Roman"/>
          <w:b/>
        </w:rPr>
      </w:pPr>
      <w:r w:rsidRPr="00297AD9">
        <w:rPr>
          <w:rFonts w:ascii="Times New Roman" w:hAnsi="Times New Roman" w:cs="Times New Roman"/>
          <w:b/>
        </w:rPr>
        <w:t>СОСТАВ</w:t>
      </w:r>
    </w:p>
    <w:p w:rsidR="00297AD9" w:rsidRPr="00297AD9" w:rsidRDefault="00297AD9" w:rsidP="00297AD9">
      <w:pPr>
        <w:spacing w:after="0" w:line="240" w:lineRule="auto"/>
        <w:jc w:val="center"/>
        <w:rPr>
          <w:rFonts w:ascii="Times New Roman" w:hAnsi="Times New Roman" w:cs="Times New Roman"/>
          <w:b/>
        </w:rPr>
      </w:pPr>
      <w:r w:rsidRPr="00297AD9">
        <w:rPr>
          <w:rFonts w:ascii="Times New Roman" w:hAnsi="Times New Roman" w:cs="Times New Roman"/>
          <w:b/>
        </w:rPr>
        <w:t>рабочей группы по вопросам натурного обследования первоочередных объектов социальной инфраструктуры на предмет доступности инвалидов и маломобильных групп населения на территории муниципального образования Тужинский муниципальный район Кировской области</w:t>
      </w:r>
    </w:p>
    <w:p w:rsidR="00297AD9" w:rsidRPr="00297AD9" w:rsidRDefault="00297AD9" w:rsidP="00297AD9">
      <w:pPr>
        <w:spacing w:after="0" w:line="240" w:lineRule="auto"/>
        <w:jc w:val="center"/>
        <w:rPr>
          <w:rFonts w:ascii="Times New Roman" w:hAnsi="Times New Roman" w:cs="Times New Roman"/>
          <w:b/>
        </w:rPr>
      </w:pPr>
    </w:p>
    <w:p w:rsidR="00297AD9" w:rsidRPr="00297AD9" w:rsidRDefault="00297AD9" w:rsidP="00297AD9">
      <w:pPr>
        <w:spacing w:after="0" w:line="240" w:lineRule="auto"/>
        <w:jc w:val="center"/>
        <w:rPr>
          <w:rFonts w:ascii="Times New Roman" w:hAnsi="Times New Roman" w:cs="Times New Roman"/>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4693"/>
      </w:tblGrid>
      <w:tr w:rsidR="00297AD9" w:rsidRPr="00297AD9" w:rsidTr="00297AD9">
        <w:trPr>
          <w:trHeight w:val="871"/>
        </w:trPr>
        <w:tc>
          <w:tcPr>
            <w:tcW w:w="5211" w:type="dxa"/>
          </w:tcPr>
          <w:p w:rsidR="00297AD9" w:rsidRPr="00297AD9" w:rsidRDefault="00297AD9" w:rsidP="00297AD9">
            <w:pPr>
              <w:jc w:val="both"/>
              <w:rPr>
                <w:sz w:val="22"/>
                <w:szCs w:val="22"/>
              </w:rPr>
            </w:pPr>
            <w:r w:rsidRPr="00297AD9">
              <w:rPr>
                <w:sz w:val="22"/>
                <w:szCs w:val="22"/>
              </w:rPr>
              <w:t>ЗУБАРЕВА</w:t>
            </w:r>
          </w:p>
          <w:p w:rsidR="00297AD9" w:rsidRPr="00297AD9" w:rsidRDefault="00297AD9" w:rsidP="00297AD9">
            <w:pPr>
              <w:jc w:val="both"/>
              <w:rPr>
                <w:sz w:val="22"/>
                <w:szCs w:val="22"/>
              </w:rPr>
            </w:pPr>
            <w:r w:rsidRPr="00297AD9">
              <w:rPr>
                <w:sz w:val="22"/>
                <w:szCs w:val="22"/>
              </w:rPr>
              <w:t>Ольга Николаевна</w:t>
            </w:r>
          </w:p>
        </w:tc>
        <w:tc>
          <w:tcPr>
            <w:tcW w:w="4693" w:type="dxa"/>
          </w:tcPr>
          <w:p w:rsidR="00297AD9" w:rsidRPr="00297AD9" w:rsidRDefault="00297AD9" w:rsidP="00297AD9">
            <w:pPr>
              <w:jc w:val="both"/>
              <w:rPr>
                <w:sz w:val="22"/>
                <w:szCs w:val="22"/>
              </w:rPr>
            </w:pPr>
            <w:r w:rsidRPr="00297AD9">
              <w:rPr>
                <w:sz w:val="22"/>
                <w:szCs w:val="22"/>
              </w:rPr>
              <w:t>- первый заместитель главы администрации Тужинского муниципального района по жизнеобеспечению, председатель рабочей группы;</w:t>
            </w:r>
          </w:p>
          <w:p w:rsidR="00297AD9" w:rsidRPr="00297AD9" w:rsidRDefault="00297AD9" w:rsidP="00297AD9">
            <w:pPr>
              <w:jc w:val="both"/>
              <w:rPr>
                <w:sz w:val="22"/>
                <w:szCs w:val="22"/>
              </w:rPr>
            </w:pPr>
          </w:p>
        </w:tc>
      </w:tr>
      <w:tr w:rsidR="00297AD9" w:rsidRPr="00297AD9" w:rsidTr="00297AD9">
        <w:trPr>
          <w:trHeight w:val="1629"/>
        </w:trPr>
        <w:tc>
          <w:tcPr>
            <w:tcW w:w="5211" w:type="dxa"/>
          </w:tcPr>
          <w:p w:rsidR="00297AD9" w:rsidRPr="00297AD9" w:rsidRDefault="00297AD9" w:rsidP="00297AD9">
            <w:pPr>
              <w:jc w:val="both"/>
              <w:rPr>
                <w:sz w:val="22"/>
                <w:szCs w:val="22"/>
              </w:rPr>
            </w:pPr>
            <w:r w:rsidRPr="00297AD9">
              <w:rPr>
                <w:sz w:val="22"/>
                <w:szCs w:val="22"/>
              </w:rPr>
              <w:lastRenderedPageBreak/>
              <w:t>НОГИНА</w:t>
            </w:r>
          </w:p>
          <w:p w:rsidR="00297AD9" w:rsidRPr="00297AD9" w:rsidRDefault="00297AD9" w:rsidP="00297AD9">
            <w:pPr>
              <w:jc w:val="both"/>
              <w:rPr>
                <w:sz w:val="22"/>
                <w:szCs w:val="22"/>
              </w:rPr>
            </w:pPr>
            <w:r w:rsidRPr="00297AD9">
              <w:rPr>
                <w:sz w:val="22"/>
                <w:szCs w:val="22"/>
              </w:rPr>
              <w:t>Наталья Юрьевна</w:t>
            </w:r>
          </w:p>
          <w:p w:rsidR="00297AD9" w:rsidRPr="00297AD9" w:rsidRDefault="00297AD9" w:rsidP="00297AD9">
            <w:pPr>
              <w:jc w:val="both"/>
              <w:rPr>
                <w:sz w:val="22"/>
                <w:szCs w:val="22"/>
              </w:rPr>
            </w:pPr>
          </w:p>
        </w:tc>
        <w:tc>
          <w:tcPr>
            <w:tcW w:w="4693" w:type="dxa"/>
          </w:tcPr>
          <w:p w:rsidR="00297AD9" w:rsidRPr="00297AD9" w:rsidRDefault="00297AD9" w:rsidP="00297AD9">
            <w:pPr>
              <w:jc w:val="both"/>
              <w:rPr>
                <w:sz w:val="22"/>
                <w:szCs w:val="22"/>
              </w:rPr>
            </w:pPr>
            <w:r w:rsidRPr="00297AD9">
              <w:rPr>
                <w:sz w:val="22"/>
                <w:szCs w:val="22"/>
              </w:rPr>
              <w:t>- заведующий отделом жизнеобеспечения администрации Тужинского муниципального района, заместитель председателя рабочей группы;</w:t>
            </w:r>
          </w:p>
          <w:p w:rsidR="00297AD9" w:rsidRPr="00297AD9" w:rsidRDefault="00297AD9" w:rsidP="00297AD9">
            <w:pPr>
              <w:jc w:val="both"/>
              <w:rPr>
                <w:sz w:val="22"/>
                <w:szCs w:val="22"/>
              </w:rPr>
            </w:pPr>
          </w:p>
        </w:tc>
      </w:tr>
      <w:tr w:rsidR="00297AD9" w:rsidRPr="00297AD9" w:rsidTr="00297AD9">
        <w:trPr>
          <w:trHeight w:val="1302"/>
        </w:trPr>
        <w:tc>
          <w:tcPr>
            <w:tcW w:w="5211" w:type="dxa"/>
          </w:tcPr>
          <w:p w:rsidR="00297AD9" w:rsidRPr="00297AD9" w:rsidRDefault="00297AD9" w:rsidP="00297AD9">
            <w:pPr>
              <w:jc w:val="both"/>
              <w:rPr>
                <w:sz w:val="22"/>
                <w:szCs w:val="22"/>
              </w:rPr>
            </w:pPr>
            <w:r w:rsidRPr="00297AD9">
              <w:rPr>
                <w:sz w:val="22"/>
                <w:szCs w:val="22"/>
              </w:rPr>
              <w:t>БЕЗРУКОВ</w:t>
            </w:r>
          </w:p>
          <w:p w:rsidR="00297AD9" w:rsidRPr="00297AD9" w:rsidRDefault="00297AD9" w:rsidP="00297AD9">
            <w:pPr>
              <w:jc w:val="both"/>
              <w:rPr>
                <w:sz w:val="22"/>
                <w:szCs w:val="22"/>
              </w:rPr>
            </w:pPr>
            <w:r w:rsidRPr="00297AD9">
              <w:rPr>
                <w:sz w:val="22"/>
                <w:szCs w:val="22"/>
              </w:rPr>
              <w:t>Михаил Анатольевич</w:t>
            </w:r>
          </w:p>
        </w:tc>
        <w:tc>
          <w:tcPr>
            <w:tcW w:w="4693" w:type="dxa"/>
          </w:tcPr>
          <w:p w:rsidR="00297AD9" w:rsidRPr="00297AD9" w:rsidRDefault="00297AD9" w:rsidP="00297AD9">
            <w:pPr>
              <w:jc w:val="both"/>
              <w:rPr>
                <w:sz w:val="22"/>
                <w:szCs w:val="22"/>
              </w:rPr>
            </w:pPr>
            <w:r w:rsidRPr="00297AD9">
              <w:rPr>
                <w:sz w:val="22"/>
                <w:szCs w:val="22"/>
              </w:rPr>
              <w:t>- главный специалист – главный архитектор Тужинского муниципального района, секретарь рабочей группы.</w:t>
            </w:r>
          </w:p>
          <w:p w:rsidR="00297AD9" w:rsidRPr="00297AD9" w:rsidRDefault="00297AD9" w:rsidP="00297AD9">
            <w:pPr>
              <w:jc w:val="both"/>
              <w:rPr>
                <w:sz w:val="22"/>
                <w:szCs w:val="22"/>
              </w:rPr>
            </w:pPr>
          </w:p>
        </w:tc>
      </w:tr>
      <w:tr w:rsidR="00297AD9" w:rsidRPr="00297AD9" w:rsidTr="00297AD9">
        <w:tc>
          <w:tcPr>
            <w:tcW w:w="5211" w:type="dxa"/>
          </w:tcPr>
          <w:p w:rsidR="00297AD9" w:rsidRPr="00297AD9" w:rsidRDefault="00297AD9" w:rsidP="00297AD9">
            <w:pPr>
              <w:jc w:val="both"/>
              <w:rPr>
                <w:sz w:val="22"/>
                <w:szCs w:val="22"/>
              </w:rPr>
            </w:pPr>
            <w:r w:rsidRPr="00297AD9">
              <w:rPr>
                <w:sz w:val="22"/>
                <w:szCs w:val="22"/>
              </w:rPr>
              <w:t xml:space="preserve">Члены комиссии: </w:t>
            </w:r>
          </w:p>
          <w:p w:rsidR="00297AD9" w:rsidRPr="00297AD9" w:rsidRDefault="00297AD9" w:rsidP="00297AD9">
            <w:pPr>
              <w:jc w:val="both"/>
              <w:rPr>
                <w:sz w:val="22"/>
                <w:szCs w:val="22"/>
              </w:rPr>
            </w:pPr>
          </w:p>
        </w:tc>
        <w:tc>
          <w:tcPr>
            <w:tcW w:w="4693" w:type="dxa"/>
          </w:tcPr>
          <w:p w:rsidR="00297AD9" w:rsidRPr="00297AD9" w:rsidRDefault="00297AD9" w:rsidP="00297AD9">
            <w:pPr>
              <w:jc w:val="both"/>
              <w:rPr>
                <w:sz w:val="22"/>
                <w:szCs w:val="22"/>
              </w:rPr>
            </w:pPr>
          </w:p>
        </w:tc>
      </w:tr>
      <w:tr w:rsidR="00297AD9" w:rsidRPr="00297AD9" w:rsidTr="00297AD9">
        <w:trPr>
          <w:trHeight w:val="1160"/>
        </w:trPr>
        <w:tc>
          <w:tcPr>
            <w:tcW w:w="5211" w:type="dxa"/>
          </w:tcPr>
          <w:p w:rsidR="00297AD9" w:rsidRPr="00297AD9" w:rsidRDefault="00297AD9" w:rsidP="00297AD9">
            <w:pPr>
              <w:jc w:val="both"/>
              <w:rPr>
                <w:sz w:val="22"/>
                <w:szCs w:val="22"/>
              </w:rPr>
            </w:pPr>
            <w:r w:rsidRPr="00297AD9">
              <w:rPr>
                <w:sz w:val="22"/>
                <w:szCs w:val="22"/>
              </w:rPr>
              <w:t>ЗАХАРОВ</w:t>
            </w:r>
          </w:p>
          <w:p w:rsidR="00297AD9" w:rsidRPr="00297AD9" w:rsidRDefault="00297AD9" w:rsidP="00297AD9">
            <w:pPr>
              <w:jc w:val="both"/>
              <w:rPr>
                <w:sz w:val="22"/>
                <w:szCs w:val="22"/>
              </w:rPr>
            </w:pPr>
            <w:r w:rsidRPr="00297AD9">
              <w:rPr>
                <w:sz w:val="22"/>
                <w:szCs w:val="22"/>
              </w:rPr>
              <w:t>Павел Васильевич</w:t>
            </w:r>
          </w:p>
        </w:tc>
        <w:tc>
          <w:tcPr>
            <w:tcW w:w="4693" w:type="dxa"/>
          </w:tcPr>
          <w:p w:rsidR="00297AD9" w:rsidRPr="00297AD9" w:rsidRDefault="00297AD9" w:rsidP="00297AD9">
            <w:pPr>
              <w:jc w:val="both"/>
              <w:rPr>
                <w:sz w:val="22"/>
                <w:szCs w:val="22"/>
              </w:rPr>
            </w:pPr>
            <w:r w:rsidRPr="00297AD9">
              <w:rPr>
                <w:sz w:val="22"/>
                <w:szCs w:val="22"/>
              </w:rPr>
              <w:t>- глава администрации Г</w:t>
            </w:r>
            <w:r>
              <w:rPr>
                <w:sz w:val="22"/>
                <w:szCs w:val="22"/>
              </w:rPr>
              <w:t xml:space="preserve">рековского сельского поселения  </w:t>
            </w:r>
            <w:r w:rsidRPr="00297AD9">
              <w:rPr>
                <w:sz w:val="22"/>
                <w:szCs w:val="22"/>
              </w:rPr>
              <w:t>(по согласованию);</w:t>
            </w:r>
          </w:p>
        </w:tc>
      </w:tr>
      <w:tr w:rsidR="00297AD9" w:rsidRPr="00297AD9" w:rsidTr="00297AD9">
        <w:trPr>
          <w:trHeight w:val="1043"/>
        </w:trPr>
        <w:tc>
          <w:tcPr>
            <w:tcW w:w="5211" w:type="dxa"/>
          </w:tcPr>
          <w:p w:rsidR="00297AD9" w:rsidRPr="00297AD9" w:rsidRDefault="00297AD9" w:rsidP="00297AD9">
            <w:pPr>
              <w:jc w:val="both"/>
              <w:rPr>
                <w:sz w:val="22"/>
                <w:szCs w:val="22"/>
              </w:rPr>
            </w:pPr>
            <w:r w:rsidRPr="00297AD9">
              <w:rPr>
                <w:sz w:val="22"/>
                <w:szCs w:val="22"/>
              </w:rPr>
              <w:t>ИГИТОВ</w:t>
            </w:r>
          </w:p>
          <w:p w:rsidR="00297AD9" w:rsidRPr="00297AD9" w:rsidRDefault="00297AD9" w:rsidP="00297AD9">
            <w:pPr>
              <w:jc w:val="both"/>
              <w:rPr>
                <w:sz w:val="22"/>
                <w:szCs w:val="22"/>
              </w:rPr>
            </w:pPr>
            <w:r w:rsidRPr="00297AD9">
              <w:rPr>
                <w:sz w:val="22"/>
                <w:szCs w:val="22"/>
              </w:rPr>
              <w:t>Александр Анатольевич</w:t>
            </w:r>
          </w:p>
        </w:tc>
        <w:tc>
          <w:tcPr>
            <w:tcW w:w="4693" w:type="dxa"/>
          </w:tcPr>
          <w:p w:rsidR="00297AD9" w:rsidRPr="00297AD9" w:rsidRDefault="00297AD9" w:rsidP="00297AD9">
            <w:pPr>
              <w:jc w:val="both"/>
              <w:rPr>
                <w:sz w:val="22"/>
                <w:szCs w:val="22"/>
              </w:rPr>
            </w:pPr>
            <w:r w:rsidRPr="00297AD9">
              <w:rPr>
                <w:sz w:val="22"/>
                <w:szCs w:val="22"/>
              </w:rPr>
              <w:t xml:space="preserve">- глава администрации </w:t>
            </w:r>
            <w:r>
              <w:rPr>
                <w:sz w:val="22"/>
                <w:szCs w:val="22"/>
              </w:rPr>
              <w:t xml:space="preserve">Пачинского сельского поселения </w:t>
            </w:r>
            <w:r w:rsidRPr="00297AD9">
              <w:rPr>
                <w:sz w:val="22"/>
                <w:szCs w:val="22"/>
              </w:rPr>
              <w:t>(по согласованию);</w:t>
            </w:r>
          </w:p>
          <w:p w:rsidR="00297AD9" w:rsidRPr="00297AD9" w:rsidRDefault="00297AD9" w:rsidP="00297AD9">
            <w:pPr>
              <w:jc w:val="both"/>
              <w:rPr>
                <w:sz w:val="22"/>
                <w:szCs w:val="22"/>
              </w:rPr>
            </w:pPr>
          </w:p>
        </w:tc>
      </w:tr>
      <w:tr w:rsidR="00297AD9" w:rsidRPr="00297AD9" w:rsidTr="00297AD9">
        <w:trPr>
          <w:trHeight w:val="1855"/>
        </w:trPr>
        <w:tc>
          <w:tcPr>
            <w:tcW w:w="5211" w:type="dxa"/>
          </w:tcPr>
          <w:p w:rsidR="00297AD9" w:rsidRPr="00297AD9" w:rsidRDefault="00297AD9" w:rsidP="00297AD9">
            <w:pPr>
              <w:jc w:val="both"/>
              <w:rPr>
                <w:sz w:val="22"/>
                <w:szCs w:val="22"/>
              </w:rPr>
            </w:pPr>
            <w:r w:rsidRPr="00297AD9">
              <w:rPr>
                <w:sz w:val="22"/>
                <w:szCs w:val="22"/>
              </w:rPr>
              <w:t>КАМИЛЕТДИНОВ</w:t>
            </w:r>
          </w:p>
          <w:p w:rsidR="00297AD9" w:rsidRPr="00297AD9" w:rsidRDefault="00297AD9" w:rsidP="00297AD9">
            <w:pPr>
              <w:jc w:val="both"/>
              <w:rPr>
                <w:sz w:val="22"/>
                <w:szCs w:val="22"/>
              </w:rPr>
            </w:pPr>
            <w:r w:rsidRPr="00297AD9">
              <w:rPr>
                <w:sz w:val="22"/>
                <w:szCs w:val="22"/>
              </w:rPr>
              <w:t>Гизар Элифович</w:t>
            </w:r>
          </w:p>
        </w:tc>
        <w:tc>
          <w:tcPr>
            <w:tcW w:w="4693" w:type="dxa"/>
          </w:tcPr>
          <w:p w:rsidR="00297AD9" w:rsidRPr="00297AD9" w:rsidRDefault="00297AD9" w:rsidP="00297AD9">
            <w:pPr>
              <w:jc w:val="both"/>
              <w:rPr>
                <w:sz w:val="22"/>
                <w:szCs w:val="22"/>
              </w:rPr>
            </w:pPr>
            <w:r w:rsidRPr="00297AD9">
              <w:rPr>
                <w:sz w:val="22"/>
                <w:szCs w:val="22"/>
              </w:rPr>
              <w:t>- председатель Тужинской районной организации Кировской областной организации общероссийской общественной организации «Всероссийское общество инвалидов» (по согласованию);</w:t>
            </w:r>
          </w:p>
          <w:p w:rsidR="00297AD9" w:rsidRPr="00297AD9" w:rsidRDefault="00297AD9" w:rsidP="00297AD9">
            <w:pPr>
              <w:jc w:val="both"/>
              <w:rPr>
                <w:sz w:val="22"/>
                <w:szCs w:val="22"/>
              </w:rPr>
            </w:pPr>
          </w:p>
        </w:tc>
      </w:tr>
      <w:tr w:rsidR="00297AD9" w:rsidRPr="00297AD9" w:rsidTr="00297AD9">
        <w:trPr>
          <w:trHeight w:val="881"/>
        </w:trPr>
        <w:tc>
          <w:tcPr>
            <w:tcW w:w="5211" w:type="dxa"/>
          </w:tcPr>
          <w:p w:rsidR="00297AD9" w:rsidRPr="00297AD9" w:rsidRDefault="00297AD9" w:rsidP="00297AD9">
            <w:pPr>
              <w:jc w:val="both"/>
              <w:rPr>
                <w:sz w:val="22"/>
                <w:szCs w:val="22"/>
              </w:rPr>
            </w:pPr>
            <w:r w:rsidRPr="00297AD9">
              <w:rPr>
                <w:sz w:val="22"/>
                <w:szCs w:val="22"/>
              </w:rPr>
              <w:t>КАСЬЯНОВ</w:t>
            </w:r>
          </w:p>
          <w:p w:rsidR="00297AD9" w:rsidRPr="00297AD9" w:rsidRDefault="00297AD9" w:rsidP="00297AD9">
            <w:pPr>
              <w:jc w:val="both"/>
              <w:rPr>
                <w:sz w:val="22"/>
                <w:szCs w:val="22"/>
              </w:rPr>
            </w:pPr>
            <w:r w:rsidRPr="00297AD9">
              <w:rPr>
                <w:sz w:val="22"/>
                <w:szCs w:val="22"/>
              </w:rPr>
              <w:t>Александр Анатольевич</w:t>
            </w:r>
          </w:p>
        </w:tc>
        <w:tc>
          <w:tcPr>
            <w:tcW w:w="4693" w:type="dxa"/>
          </w:tcPr>
          <w:p w:rsidR="00297AD9" w:rsidRPr="00297AD9" w:rsidRDefault="00297AD9" w:rsidP="00297AD9">
            <w:pPr>
              <w:jc w:val="both"/>
              <w:rPr>
                <w:sz w:val="22"/>
                <w:szCs w:val="22"/>
              </w:rPr>
            </w:pPr>
            <w:r w:rsidRPr="00297AD9">
              <w:rPr>
                <w:sz w:val="22"/>
                <w:szCs w:val="22"/>
              </w:rPr>
              <w:t>- директор МУП «Тужинское АТП»</w:t>
            </w:r>
            <w:r w:rsidRPr="00297AD9">
              <w:rPr>
                <w:sz w:val="22"/>
                <w:szCs w:val="22"/>
              </w:rPr>
              <w:br/>
              <w:t xml:space="preserve"> (по согласованию);</w:t>
            </w:r>
          </w:p>
          <w:p w:rsidR="00297AD9" w:rsidRPr="00297AD9" w:rsidRDefault="00297AD9" w:rsidP="00297AD9">
            <w:pPr>
              <w:jc w:val="both"/>
              <w:rPr>
                <w:sz w:val="22"/>
                <w:szCs w:val="22"/>
              </w:rPr>
            </w:pPr>
          </w:p>
        </w:tc>
      </w:tr>
      <w:tr w:rsidR="00297AD9" w:rsidRPr="00297AD9" w:rsidTr="00297AD9">
        <w:trPr>
          <w:trHeight w:val="1900"/>
        </w:trPr>
        <w:tc>
          <w:tcPr>
            <w:tcW w:w="5211" w:type="dxa"/>
          </w:tcPr>
          <w:p w:rsidR="00297AD9" w:rsidRPr="00297AD9" w:rsidRDefault="00297AD9" w:rsidP="00297AD9">
            <w:pPr>
              <w:jc w:val="both"/>
              <w:rPr>
                <w:sz w:val="22"/>
                <w:szCs w:val="22"/>
              </w:rPr>
            </w:pPr>
            <w:r w:rsidRPr="00297AD9">
              <w:rPr>
                <w:sz w:val="22"/>
                <w:szCs w:val="22"/>
              </w:rPr>
              <w:t xml:space="preserve">КУЗНЕЦОВ </w:t>
            </w:r>
          </w:p>
          <w:p w:rsidR="00297AD9" w:rsidRPr="00297AD9" w:rsidRDefault="00297AD9" w:rsidP="00297AD9">
            <w:pPr>
              <w:jc w:val="both"/>
              <w:rPr>
                <w:sz w:val="22"/>
                <w:szCs w:val="22"/>
              </w:rPr>
            </w:pPr>
            <w:r w:rsidRPr="00297AD9">
              <w:rPr>
                <w:sz w:val="22"/>
                <w:szCs w:val="22"/>
              </w:rPr>
              <w:t>Андрей Леонидович</w:t>
            </w:r>
          </w:p>
        </w:tc>
        <w:tc>
          <w:tcPr>
            <w:tcW w:w="4693" w:type="dxa"/>
          </w:tcPr>
          <w:p w:rsidR="00297AD9" w:rsidRPr="00297AD9" w:rsidRDefault="00297AD9" w:rsidP="00297AD9">
            <w:pPr>
              <w:jc w:val="both"/>
              <w:rPr>
                <w:sz w:val="22"/>
                <w:szCs w:val="22"/>
              </w:rPr>
            </w:pPr>
            <w:r w:rsidRPr="00297AD9">
              <w:rPr>
                <w:sz w:val="22"/>
                <w:szCs w:val="22"/>
              </w:rPr>
              <w:t>- главный врач Кировского областного государственного бюджетного учреждения здравоохранения «Тужинская центральная районная больница» (по согласованию);</w:t>
            </w:r>
          </w:p>
          <w:p w:rsidR="00297AD9" w:rsidRPr="00297AD9" w:rsidRDefault="00297AD9" w:rsidP="00297AD9">
            <w:pPr>
              <w:jc w:val="both"/>
              <w:rPr>
                <w:sz w:val="22"/>
                <w:szCs w:val="22"/>
              </w:rPr>
            </w:pPr>
          </w:p>
        </w:tc>
      </w:tr>
      <w:tr w:rsidR="00297AD9" w:rsidRPr="00297AD9" w:rsidTr="00297AD9">
        <w:trPr>
          <w:trHeight w:val="1621"/>
        </w:trPr>
        <w:tc>
          <w:tcPr>
            <w:tcW w:w="5211" w:type="dxa"/>
          </w:tcPr>
          <w:p w:rsidR="00297AD9" w:rsidRPr="00297AD9" w:rsidRDefault="00297AD9" w:rsidP="00297AD9">
            <w:pPr>
              <w:jc w:val="both"/>
              <w:rPr>
                <w:sz w:val="22"/>
                <w:szCs w:val="22"/>
              </w:rPr>
            </w:pPr>
            <w:r w:rsidRPr="00297AD9">
              <w:rPr>
                <w:sz w:val="22"/>
                <w:szCs w:val="22"/>
              </w:rPr>
              <w:t xml:space="preserve">МАРЬИНА </w:t>
            </w:r>
          </w:p>
          <w:p w:rsidR="00297AD9" w:rsidRPr="00297AD9" w:rsidRDefault="00297AD9" w:rsidP="00297AD9">
            <w:pPr>
              <w:jc w:val="both"/>
              <w:rPr>
                <w:sz w:val="22"/>
                <w:szCs w:val="22"/>
              </w:rPr>
            </w:pPr>
            <w:r w:rsidRPr="00297AD9">
              <w:rPr>
                <w:sz w:val="22"/>
                <w:szCs w:val="22"/>
              </w:rPr>
              <w:t>Наталья Александровна</w:t>
            </w:r>
          </w:p>
        </w:tc>
        <w:tc>
          <w:tcPr>
            <w:tcW w:w="4693" w:type="dxa"/>
          </w:tcPr>
          <w:p w:rsidR="00297AD9" w:rsidRPr="00297AD9" w:rsidRDefault="00297AD9" w:rsidP="00297AD9">
            <w:pPr>
              <w:jc w:val="both"/>
              <w:rPr>
                <w:sz w:val="22"/>
                <w:szCs w:val="22"/>
              </w:rPr>
            </w:pPr>
            <w:r w:rsidRPr="00297AD9">
              <w:rPr>
                <w:sz w:val="22"/>
                <w:szCs w:val="22"/>
              </w:rPr>
              <w:t>- заместитель главы администрации Тужинского муниципального района по социальным вопросам – начальник управления образования (по согласованию).</w:t>
            </w:r>
          </w:p>
          <w:p w:rsidR="00297AD9" w:rsidRPr="00297AD9" w:rsidRDefault="00297AD9" w:rsidP="00297AD9">
            <w:pPr>
              <w:jc w:val="both"/>
              <w:rPr>
                <w:sz w:val="22"/>
                <w:szCs w:val="22"/>
              </w:rPr>
            </w:pPr>
          </w:p>
        </w:tc>
      </w:tr>
      <w:tr w:rsidR="00297AD9" w:rsidRPr="00297AD9" w:rsidTr="00297AD9">
        <w:tc>
          <w:tcPr>
            <w:tcW w:w="5211" w:type="dxa"/>
          </w:tcPr>
          <w:p w:rsidR="00297AD9" w:rsidRPr="00297AD9" w:rsidRDefault="00297AD9" w:rsidP="00297AD9">
            <w:pPr>
              <w:jc w:val="both"/>
              <w:rPr>
                <w:sz w:val="22"/>
                <w:szCs w:val="22"/>
              </w:rPr>
            </w:pPr>
            <w:r w:rsidRPr="00297AD9">
              <w:rPr>
                <w:sz w:val="22"/>
                <w:szCs w:val="22"/>
              </w:rPr>
              <w:t>ОНОСОВ</w:t>
            </w:r>
          </w:p>
          <w:p w:rsidR="00297AD9" w:rsidRPr="00297AD9" w:rsidRDefault="00297AD9" w:rsidP="00297AD9">
            <w:pPr>
              <w:jc w:val="both"/>
              <w:rPr>
                <w:sz w:val="22"/>
                <w:szCs w:val="22"/>
              </w:rPr>
            </w:pPr>
            <w:r w:rsidRPr="00297AD9">
              <w:rPr>
                <w:sz w:val="22"/>
                <w:szCs w:val="22"/>
              </w:rPr>
              <w:t>Евгений Валерьевич</w:t>
            </w:r>
          </w:p>
        </w:tc>
        <w:tc>
          <w:tcPr>
            <w:tcW w:w="4693" w:type="dxa"/>
          </w:tcPr>
          <w:p w:rsidR="00297AD9" w:rsidRPr="00297AD9" w:rsidRDefault="00297AD9" w:rsidP="00297AD9">
            <w:pPr>
              <w:jc w:val="both"/>
              <w:rPr>
                <w:sz w:val="22"/>
                <w:szCs w:val="22"/>
              </w:rPr>
            </w:pPr>
            <w:r w:rsidRPr="00297AD9">
              <w:rPr>
                <w:sz w:val="22"/>
                <w:szCs w:val="22"/>
              </w:rPr>
              <w:t>- глава администрации Мих</w:t>
            </w:r>
            <w:r>
              <w:rPr>
                <w:sz w:val="22"/>
                <w:szCs w:val="22"/>
              </w:rPr>
              <w:t xml:space="preserve">айловского сельского поселения </w:t>
            </w:r>
            <w:r w:rsidRPr="00297AD9">
              <w:rPr>
                <w:sz w:val="22"/>
                <w:szCs w:val="22"/>
              </w:rPr>
              <w:t>(по согласованию);</w:t>
            </w:r>
          </w:p>
          <w:p w:rsidR="00297AD9" w:rsidRPr="00297AD9" w:rsidRDefault="00297AD9" w:rsidP="00297AD9">
            <w:pPr>
              <w:jc w:val="both"/>
              <w:rPr>
                <w:sz w:val="22"/>
                <w:szCs w:val="22"/>
              </w:rPr>
            </w:pPr>
          </w:p>
        </w:tc>
      </w:tr>
      <w:tr w:rsidR="00297AD9" w:rsidRPr="00297AD9" w:rsidTr="00297AD9">
        <w:trPr>
          <w:trHeight w:val="192"/>
        </w:trPr>
        <w:tc>
          <w:tcPr>
            <w:tcW w:w="5211" w:type="dxa"/>
          </w:tcPr>
          <w:p w:rsidR="00297AD9" w:rsidRPr="00297AD9" w:rsidRDefault="00297AD9" w:rsidP="00297AD9">
            <w:pPr>
              <w:jc w:val="both"/>
              <w:rPr>
                <w:sz w:val="22"/>
                <w:szCs w:val="22"/>
              </w:rPr>
            </w:pPr>
            <w:r w:rsidRPr="00297AD9">
              <w:rPr>
                <w:sz w:val="22"/>
                <w:szCs w:val="22"/>
              </w:rPr>
              <w:t>СЕНТЕМОВ</w:t>
            </w:r>
          </w:p>
          <w:p w:rsidR="00297AD9" w:rsidRPr="00297AD9" w:rsidRDefault="00297AD9" w:rsidP="00297AD9">
            <w:pPr>
              <w:jc w:val="both"/>
              <w:rPr>
                <w:sz w:val="22"/>
                <w:szCs w:val="22"/>
              </w:rPr>
            </w:pPr>
            <w:r w:rsidRPr="00297AD9">
              <w:rPr>
                <w:sz w:val="22"/>
                <w:szCs w:val="22"/>
              </w:rPr>
              <w:t>Сергей Иванович</w:t>
            </w:r>
          </w:p>
        </w:tc>
        <w:tc>
          <w:tcPr>
            <w:tcW w:w="4693" w:type="dxa"/>
          </w:tcPr>
          <w:p w:rsidR="00297AD9" w:rsidRPr="00297AD9" w:rsidRDefault="00297AD9" w:rsidP="00297AD9">
            <w:pPr>
              <w:jc w:val="both"/>
              <w:rPr>
                <w:sz w:val="22"/>
                <w:szCs w:val="22"/>
              </w:rPr>
            </w:pPr>
            <w:r w:rsidRPr="00297AD9">
              <w:rPr>
                <w:sz w:val="22"/>
                <w:szCs w:val="22"/>
              </w:rPr>
              <w:t>- глава администрации Т</w:t>
            </w:r>
            <w:r>
              <w:rPr>
                <w:sz w:val="22"/>
                <w:szCs w:val="22"/>
              </w:rPr>
              <w:t xml:space="preserve">ужинского городского поселения </w:t>
            </w:r>
            <w:r w:rsidRPr="00297AD9">
              <w:rPr>
                <w:sz w:val="22"/>
                <w:szCs w:val="22"/>
              </w:rPr>
              <w:t>(по согласованию);</w:t>
            </w:r>
          </w:p>
          <w:p w:rsidR="00297AD9" w:rsidRPr="00297AD9" w:rsidRDefault="00297AD9" w:rsidP="00297AD9">
            <w:pPr>
              <w:jc w:val="both"/>
              <w:rPr>
                <w:sz w:val="22"/>
                <w:szCs w:val="22"/>
              </w:rPr>
            </w:pPr>
          </w:p>
        </w:tc>
      </w:tr>
      <w:tr w:rsidR="00297AD9" w:rsidRPr="00297AD9" w:rsidTr="00297AD9">
        <w:trPr>
          <w:trHeight w:val="1261"/>
        </w:trPr>
        <w:tc>
          <w:tcPr>
            <w:tcW w:w="5211" w:type="dxa"/>
          </w:tcPr>
          <w:p w:rsidR="00297AD9" w:rsidRPr="00297AD9" w:rsidRDefault="00297AD9" w:rsidP="00297AD9">
            <w:pPr>
              <w:jc w:val="both"/>
              <w:rPr>
                <w:sz w:val="22"/>
                <w:szCs w:val="22"/>
              </w:rPr>
            </w:pPr>
            <w:r w:rsidRPr="00297AD9">
              <w:rPr>
                <w:sz w:val="22"/>
                <w:szCs w:val="22"/>
              </w:rPr>
              <w:t>УНЖАКОВА</w:t>
            </w:r>
          </w:p>
          <w:p w:rsidR="00297AD9" w:rsidRPr="00297AD9" w:rsidRDefault="00297AD9" w:rsidP="00297AD9">
            <w:pPr>
              <w:jc w:val="both"/>
              <w:rPr>
                <w:sz w:val="22"/>
                <w:szCs w:val="22"/>
              </w:rPr>
            </w:pPr>
            <w:r w:rsidRPr="00297AD9">
              <w:rPr>
                <w:sz w:val="22"/>
                <w:szCs w:val="22"/>
              </w:rPr>
              <w:t>ТатьянаПоликарповна</w:t>
            </w:r>
          </w:p>
        </w:tc>
        <w:tc>
          <w:tcPr>
            <w:tcW w:w="4693" w:type="dxa"/>
          </w:tcPr>
          <w:p w:rsidR="00297AD9" w:rsidRPr="00297AD9" w:rsidRDefault="00297AD9" w:rsidP="00297AD9">
            <w:pPr>
              <w:jc w:val="both"/>
              <w:rPr>
                <w:sz w:val="22"/>
                <w:szCs w:val="22"/>
              </w:rPr>
            </w:pPr>
            <w:r w:rsidRPr="00297AD9">
              <w:rPr>
                <w:sz w:val="22"/>
                <w:szCs w:val="22"/>
              </w:rPr>
              <w:t xml:space="preserve">- глава администрации </w:t>
            </w:r>
            <w:r>
              <w:rPr>
                <w:sz w:val="22"/>
                <w:szCs w:val="22"/>
              </w:rPr>
              <w:t xml:space="preserve">Ныровского сельского поселения </w:t>
            </w:r>
            <w:r w:rsidRPr="00297AD9">
              <w:rPr>
                <w:sz w:val="22"/>
                <w:szCs w:val="22"/>
              </w:rPr>
              <w:t>(по согласованию);</w:t>
            </w:r>
          </w:p>
        </w:tc>
      </w:tr>
      <w:tr w:rsidR="00297AD9" w:rsidRPr="00297AD9" w:rsidTr="00297AD9">
        <w:trPr>
          <w:trHeight w:val="192"/>
        </w:trPr>
        <w:tc>
          <w:tcPr>
            <w:tcW w:w="5211" w:type="dxa"/>
          </w:tcPr>
          <w:p w:rsidR="00297AD9" w:rsidRPr="00297AD9" w:rsidRDefault="00297AD9" w:rsidP="00297AD9">
            <w:pPr>
              <w:jc w:val="both"/>
              <w:rPr>
                <w:sz w:val="22"/>
                <w:szCs w:val="22"/>
              </w:rPr>
            </w:pPr>
            <w:r w:rsidRPr="00297AD9">
              <w:rPr>
                <w:sz w:val="22"/>
                <w:szCs w:val="22"/>
              </w:rPr>
              <w:lastRenderedPageBreak/>
              <w:t>ШИШКИНА</w:t>
            </w:r>
          </w:p>
          <w:p w:rsidR="00297AD9" w:rsidRPr="00297AD9" w:rsidRDefault="00297AD9" w:rsidP="00297AD9">
            <w:pPr>
              <w:jc w:val="both"/>
              <w:rPr>
                <w:sz w:val="22"/>
                <w:szCs w:val="22"/>
              </w:rPr>
            </w:pPr>
            <w:r w:rsidRPr="00297AD9">
              <w:rPr>
                <w:sz w:val="22"/>
                <w:szCs w:val="22"/>
              </w:rPr>
              <w:t>Светлана Ивановна</w:t>
            </w:r>
          </w:p>
        </w:tc>
        <w:tc>
          <w:tcPr>
            <w:tcW w:w="4693" w:type="dxa"/>
          </w:tcPr>
          <w:p w:rsidR="00297AD9" w:rsidRPr="00297AD9" w:rsidRDefault="00297AD9" w:rsidP="00297AD9">
            <w:pPr>
              <w:jc w:val="both"/>
              <w:rPr>
                <w:sz w:val="22"/>
                <w:szCs w:val="22"/>
              </w:rPr>
            </w:pPr>
            <w:r w:rsidRPr="00297AD9">
              <w:rPr>
                <w:sz w:val="22"/>
                <w:szCs w:val="22"/>
              </w:rPr>
              <w:t>- управляющий делами – начальник управления делами администрации Тужинского муниципального района (по согласованию).</w:t>
            </w:r>
          </w:p>
        </w:tc>
      </w:tr>
    </w:tbl>
    <w:p w:rsidR="00297AD9" w:rsidRPr="00297AD9" w:rsidRDefault="00297AD9" w:rsidP="00297AD9">
      <w:pPr>
        <w:spacing w:after="0" w:line="240" w:lineRule="auto"/>
        <w:jc w:val="both"/>
        <w:rPr>
          <w:rFonts w:ascii="Times New Roman" w:hAnsi="Times New Roman" w:cs="Times New Roman"/>
        </w:rPr>
      </w:pPr>
    </w:p>
    <w:p w:rsidR="00297AD9" w:rsidRPr="00297AD9" w:rsidRDefault="00297AD9" w:rsidP="00297AD9">
      <w:pPr>
        <w:spacing w:after="0" w:line="240" w:lineRule="auto"/>
        <w:ind w:firstLine="284"/>
        <w:jc w:val="center"/>
        <w:rPr>
          <w:rFonts w:ascii="Times New Roman" w:hAnsi="Times New Roman" w:cs="Times New Roman"/>
        </w:rPr>
      </w:pPr>
    </w:p>
    <w:p w:rsidR="00297AD9" w:rsidRPr="00297AD9" w:rsidRDefault="00297AD9" w:rsidP="00297AD9">
      <w:pPr>
        <w:spacing w:after="0" w:line="240" w:lineRule="auto"/>
        <w:ind w:firstLine="284"/>
        <w:jc w:val="center"/>
        <w:rPr>
          <w:rFonts w:ascii="Times New Roman" w:hAnsi="Times New Roman" w:cs="Times New Roman"/>
        </w:rPr>
      </w:pPr>
      <w:r w:rsidRPr="00297AD9">
        <w:rPr>
          <w:rFonts w:ascii="Times New Roman" w:hAnsi="Times New Roman" w:cs="Times New Roman"/>
        </w:rPr>
        <w:t>____________</w:t>
      </w:r>
    </w:p>
    <w:p w:rsidR="00297AD9" w:rsidRDefault="00297AD9" w:rsidP="00297AD9">
      <w:pPr>
        <w:spacing w:after="0"/>
        <w:ind w:firstLine="284"/>
        <w:jc w:val="center"/>
        <w:rPr>
          <w:sz w:val="24"/>
          <w:szCs w:val="24"/>
        </w:rPr>
      </w:pPr>
    </w:p>
    <w:p w:rsidR="00FC7F71" w:rsidRDefault="00FC7F71" w:rsidP="00976614">
      <w:pPr>
        <w:pStyle w:val="ConsPlusTitle"/>
        <w:contextualSpacing/>
        <w:jc w:val="center"/>
        <w:rPr>
          <w:rFonts w:ascii="Times New Roman" w:eastAsiaTheme="minorEastAsia" w:hAnsi="Times New Roman" w:cs="Times New Roman"/>
          <w:bCs w:val="0"/>
          <w:sz w:val="22"/>
          <w:szCs w:val="22"/>
        </w:rPr>
      </w:pPr>
    </w:p>
    <w:p w:rsidR="00FC7F71" w:rsidRDefault="00FC7F71" w:rsidP="00976614">
      <w:pPr>
        <w:pStyle w:val="ConsPlusTitle"/>
        <w:contextualSpacing/>
        <w:jc w:val="center"/>
        <w:rPr>
          <w:rFonts w:ascii="Times New Roman" w:eastAsiaTheme="minorEastAsia" w:hAnsi="Times New Roman" w:cs="Times New Roman"/>
          <w:bCs w:val="0"/>
          <w:sz w:val="22"/>
          <w:szCs w:val="22"/>
        </w:rPr>
      </w:pPr>
    </w:p>
    <w:p w:rsidR="00FC7F71" w:rsidRDefault="00FC7F71" w:rsidP="00976614">
      <w:pPr>
        <w:pStyle w:val="ConsPlusTitle"/>
        <w:contextualSpacing/>
        <w:jc w:val="center"/>
        <w:rPr>
          <w:rFonts w:ascii="Times New Roman" w:eastAsiaTheme="minorEastAsia" w:hAnsi="Times New Roman" w:cs="Times New Roman"/>
          <w:bCs w:val="0"/>
          <w:sz w:val="22"/>
          <w:szCs w:val="22"/>
        </w:rPr>
      </w:pPr>
    </w:p>
    <w:p w:rsidR="00976614" w:rsidRPr="00297AD9" w:rsidRDefault="00976614" w:rsidP="00976614">
      <w:pPr>
        <w:pStyle w:val="ConsPlusTitle"/>
        <w:contextualSpacing/>
        <w:jc w:val="center"/>
        <w:rPr>
          <w:rFonts w:ascii="Times New Roman" w:eastAsiaTheme="minorEastAsia" w:hAnsi="Times New Roman" w:cs="Times New Roman"/>
          <w:bCs w:val="0"/>
          <w:sz w:val="22"/>
          <w:szCs w:val="22"/>
        </w:rPr>
      </w:pPr>
      <w:r w:rsidRPr="00297AD9">
        <w:rPr>
          <w:rFonts w:ascii="Times New Roman" w:eastAsiaTheme="minorEastAsia" w:hAnsi="Times New Roman" w:cs="Times New Roman"/>
          <w:bCs w:val="0"/>
          <w:sz w:val="22"/>
          <w:szCs w:val="22"/>
        </w:rPr>
        <w:t>ТУЖИНСКАЯ РАЙОННАЯ ДУМА</w:t>
      </w:r>
    </w:p>
    <w:p w:rsidR="00E07D3D" w:rsidRDefault="00976614" w:rsidP="00976614">
      <w:pPr>
        <w:pStyle w:val="ConsPlusTitle"/>
        <w:contextualSpacing/>
        <w:jc w:val="center"/>
        <w:rPr>
          <w:rFonts w:ascii="Times New Roman" w:eastAsiaTheme="minorEastAsia" w:hAnsi="Times New Roman" w:cs="Times New Roman"/>
          <w:bCs w:val="0"/>
          <w:sz w:val="22"/>
          <w:szCs w:val="22"/>
        </w:rPr>
      </w:pPr>
      <w:r w:rsidRPr="00297AD9">
        <w:rPr>
          <w:rFonts w:ascii="Times New Roman" w:eastAsiaTheme="minorEastAsia" w:hAnsi="Times New Roman" w:cs="Times New Roman"/>
          <w:bCs w:val="0"/>
          <w:sz w:val="22"/>
          <w:szCs w:val="22"/>
        </w:rPr>
        <w:t>КИРОВСКОЙ ОБЛАСТИ</w:t>
      </w:r>
    </w:p>
    <w:p w:rsidR="00976614" w:rsidRPr="00976614" w:rsidRDefault="00976614" w:rsidP="00976614">
      <w:pPr>
        <w:pStyle w:val="ConsPlusTitle"/>
        <w:contextualSpacing/>
        <w:jc w:val="center"/>
        <w:rPr>
          <w:rFonts w:ascii="Times New Roman" w:hAnsi="Times New Roman" w:cs="Times New Roman"/>
          <w:sz w:val="22"/>
          <w:szCs w:val="22"/>
        </w:rPr>
      </w:pPr>
    </w:p>
    <w:p w:rsidR="00E07D3D" w:rsidRDefault="00976614" w:rsidP="00E07D3D">
      <w:pPr>
        <w:pStyle w:val="ConsPlusTitle"/>
        <w:contextualSpacing/>
        <w:jc w:val="center"/>
        <w:rPr>
          <w:rFonts w:ascii="Times New Roman" w:hAnsi="Times New Roman" w:cs="Times New Roman"/>
          <w:sz w:val="22"/>
          <w:szCs w:val="22"/>
        </w:rPr>
      </w:pPr>
      <w:r>
        <w:rPr>
          <w:rFonts w:ascii="Times New Roman" w:hAnsi="Times New Roman" w:cs="Times New Roman"/>
          <w:sz w:val="22"/>
          <w:szCs w:val="22"/>
        </w:rPr>
        <w:t>РЕШЕНИЕ</w:t>
      </w:r>
    </w:p>
    <w:p w:rsidR="00E07D3D" w:rsidRPr="00753E9A" w:rsidRDefault="00E07D3D" w:rsidP="00E07D3D">
      <w:pPr>
        <w:pStyle w:val="ConsPlusTitle"/>
        <w:contextualSpacing/>
        <w:jc w:val="center"/>
        <w:rPr>
          <w:rFonts w:ascii="Times New Roman" w:hAnsi="Times New Roman" w:cs="Times New Roman"/>
          <w:b w:val="0"/>
          <w:sz w:val="22"/>
          <w:szCs w:val="22"/>
        </w:rPr>
      </w:pPr>
    </w:p>
    <w:tbl>
      <w:tblPr>
        <w:tblW w:w="9781" w:type="dxa"/>
        <w:tblInd w:w="70" w:type="dxa"/>
        <w:tblLayout w:type="fixed"/>
        <w:tblCellMar>
          <w:left w:w="70" w:type="dxa"/>
          <w:right w:w="70" w:type="dxa"/>
        </w:tblCellMar>
        <w:tblLook w:val="0000"/>
      </w:tblPr>
      <w:tblGrid>
        <w:gridCol w:w="1773"/>
        <w:gridCol w:w="2873"/>
        <w:gridCol w:w="3292"/>
        <w:gridCol w:w="1843"/>
      </w:tblGrid>
      <w:tr w:rsidR="00E07D3D" w:rsidRPr="00D95D93" w:rsidTr="00E07D3D">
        <w:tc>
          <w:tcPr>
            <w:tcW w:w="1773" w:type="dxa"/>
            <w:tcBorders>
              <w:bottom w:val="single" w:sz="4" w:space="0" w:color="auto"/>
            </w:tcBorders>
          </w:tcPr>
          <w:p w:rsidR="00E07D3D" w:rsidRPr="00AB4D86" w:rsidRDefault="00504ECF" w:rsidP="00E07D3D">
            <w:pPr>
              <w:tabs>
                <w:tab w:val="left" w:pos="0"/>
              </w:tabs>
              <w:spacing w:after="0" w:line="240" w:lineRule="auto"/>
              <w:contextualSpacing/>
              <w:jc w:val="center"/>
              <w:rPr>
                <w:rFonts w:ascii="Times New Roman" w:hAnsi="Times New Roman"/>
              </w:rPr>
            </w:pPr>
            <w:r>
              <w:rPr>
                <w:rFonts w:ascii="Times New Roman" w:hAnsi="Times New Roman"/>
              </w:rPr>
              <w:t>21.12.2021</w:t>
            </w:r>
          </w:p>
        </w:tc>
        <w:tc>
          <w:tcPr>
            <w:tcW w:w="2873" w:type="dxa"/>
          </w:tcPr>
          <w:p w:rsidR="00E07D3D" w:rsidRPr="00AB4D86" w:rsidRDefault="00E07D3D" w:rsidP="00E07D3D">
            <w:pPr>
              <w:spacing w:after="0" w:line="240" w:lineRule="auto"/>
              <w:contextualSpacing/>
              <w:jc w:val="center"/>
              <w:rPr>
                <w:rFonts w:ascii="Times New Roman" w:hAnsi="Times New Roman"/>
                <w:position w:val="-6"/>
              </w:rPr>
            </w:pPr>
          </w:p>
        </w:tc>
        <w:tc>
          <w:tcPr>
            <w:tcW w:w="3292" w:type="dxa"/>
          </w:tcPr>
          <w:p w:rsidR="00E07D3D" w:rsidRPr="00D95D93" w:rsidRDefault="00E07D3D" w:rsidP="00E07D3D">
            <w:pPr>
              <w:spacing w:after="0" w:line="240" w:lineRule="auto"/>
              <w:ind w:right="72"/>
              <w:contextualSpacing/>
              <w:jc w:val="right"/>
              <w:rPr>
                <w:rFonts w:ascii="Times New Roman" w:hAnsi="Times New Roman"/>
              </w:rPr>
            </w:pPr>
            <w:r w:rsidRPr="00D95D93">
              <w:rPr>
                <w:rFonts w:ascii="Times New Roman" w:hAnsi="Times New Roman"/>
                <w:position w:val="-6"/>
              </w:rPr>
              <w:t>№</w:t>
            </w:r>
          </w:p>
        </w:tc>
        <w:tc>
          <w:tcPr>
            <w:tcW w:w="1843" w:type="dxa"/>
            <w:tcBorders>
              <w:bottom w:val="single" w:sz="6" w:space="0" w:color="auto"/>
            </w:tcBorders>
          </w:tcPr>
          <w:p w:rsidR="00E07D3D" w:rsidRPr="00D95D93" w:rsidRDefault="00504ECF" w:rsidP="00E07D3D">
            <w:pPr>
              <w:spacing w:after="0" w:line="240" w:lineRule="auto"/>
              <w:contextualSpacing/>
              <w:jc w:val="center"/>
              <w:rPr>
                <w:rFonts w:ascii="Times New Roman" w:hAnsi="Times New Roman"/>
              </w:rPr>
            </w:pPr>
            <w:r>
              <w:rPr>
                <w:rFonts w:ascii="Times New Roman" w:hAnsi="Times New Roman"/>
              </w:rPr>
              <w:t>5/33</w:t>
            </w:r>
          </w:p>
        </w:tc>
      </w:tr>
      <w:tr w:rsidR="00E07D3D" w:rsidRPr="00D95D93" w:rsidTr="00E07D3D">
        <w:trPr>
          <w:trHeight w:val="217"/>
        </w:trPr>
        <w:tc>
          <w:tcPr>
            <w:tcW w:w="9781" w:type="dxa"/>
            <w:gridSpan w:val="4"/>
          </w:tcPr>
          <w:p w:rsidR="00E07D3D" w:rsidRDefault="00E07D3D" w:rsidP="00E07D3D">
            <w:pPr>
              <w:tabs>
                <w:tab w:val="left" w:pos="2765"/>
              </w:tabs>
              <w:spacing w:after="0" w:line="240" w:lineRule="auto"/>
              <w:contextualSpacing/>
              <w:jc w:val="center"/>
              <w:rPr>
                <w:rFonts w:ascii="Times New Roman" w:hAnsi="Times New Roman"/>
              </w:rPr>
            </w:pPr>
          </w:p>
          <w:p w:rsidR="00E07D3D" w:rsidRDefault="00E07D3D" w:rsidP="007A0EBB">
            <w:pPr>
              <w:tabs>
                <w:tab w:val="left" w:pos="2765"/>
              </w:tabs>
              <w:spacing w:after="0" w:line="240" w:lineRule="auto"/>
              <w:contextualSpacing/>
              <w:jc w:val="center"/>
              <w:rPr>
                <w:rFonts w:ascii="Times New Roman" w:hAnsi="Times New Roman"/>
              </w:rPr>
            </w:pPr>
            <w:r w:rsidRPr="00D95D93">
              <w:rPr>
                <w:rFonts w:ascii="Times New Roman" w:hAnsi="Times New Roman"/>
              </w:rPr>
              <w:t>пгт Тужа</w:t>
            </w:r>
          </w:p>
          <w:p w:rsidR="00FC7F71" w:rsidRPr="00753E9A" w:rsidRDefault="00FC7F71" w:rsidP="007A0EBB">
            <w:pPr>
              <w:tabs>
                <w:tab w:val="left" w:pos="2765"/>
              </w:tabs>
              <w:spacing w:after="0" w:line="240" w:lineRule="auto"/>
              <w:contextualSpacing/>
              <w:jc w:val="center"/>
              <w:rPr>
                <w:rFonts w:ascii="Times New Roman" w:hAnsi="Times New Roman"/>
              </w:rPr>
            </w:pPr>
          </w:p>
        </w:tc>
      </w:tr>
    </w:tbl>
    <w:p w:rsidR="00FC7F71" w:rsidRDefault="00FC7F71" w:rsidP="00FC7F71">
      <w:pPr>
        <w:spacing w:after="0" w:line="240" w:lineRule="auto"/>
        <w:jc w:val="center"/>
        <w:rPr>
          <w:rFonts w:ascii="Times New Roman" w:hAnsi="Times New Roman" w:cs="Times New Roman"/>
          <w:b/>
        </w:rPr>
      </w:pPr>
    </w:p>
    <w:p w:rsidR="00FC7F71" w:rsidRPr="00FC7F71" w:rsidRDefault="00FC7F71" w:rsidP="00FC7F71">
      <w:pPr>
        <w:spacing w:after="0" w:line="240" w:lineRule="auto"/>
        <w:jc w:val="center"/>
        <w:rPr>
          <w:rFonts w:ascii="Times New Roman" w:hAnsi="Times New Roman" w:cs="Times New Roman"/>
          <w:b/>
        </w:rPr>
      </w:pPr>
      <w:r w:rsidRPr="00FC7F71">
        <w:rPr>
          <w:rFonts w:ascii="Times New Roman" w:hAnsi="Times New Roman" w:cs="Times New Roman"/>
          <w:b/>
        </w:rPr>
        <w:t>О внесении изменений в решение</w:t>
      </w:r>
    </w:p>
    <w:p w:rsidR="00FC7F71" w:rsidRDefault="00FC7F71" w:rsidP="00FC7F71">
      <w:pPr>
        <w:spacing w:after="0" w:line="240" w:lineRule="auto"/>
        <w:jc w:val="center"/>
        <w:rPr>
          <w:rFonts w:ascii="Times New Roman" w:hAnsi="Times New Roman" w:cs="Times New Roman"/>
          <w:b/>
        </w:rPr>
      </w:pPr>
      <w:r w:rsidRPr="00FC7F71">
        <w:rPr>
          <w:rFonts w:ascii="Times New Roman" w:hAnsi="Times New Roman" w:cs="Times New Roman"/>
          <w:b/>
        </w:rPr>
        <w:t xml:space="preserve">Тужинской районной Думы от 21.12.2020 № 53/385 </w:t>
      </w:r>
    </w:p>
    <w:p w:rsidR="00FC7F71" w:rsidRDefault="00FC7F71" w:rsidP="00FC7F71">
      <w:pPr>
        <w:spacing w:after="0" w:line="240" w:lineRule="auto"/>
        <w:jc w:val="center"/>
        <w:rPr>
          <w:rFonts w:ascii="Times New Roman" w:hAnsi="Times New Roman" w:cs="Times New Roman"/>
          <w:b/>
        </w:rPr>
      </w:pPr>
    </w:p>
    <w:p w:rsidR="00FC7F71" w:rsidRPr="00FC7F71" w:rsidRDefault="00FC7F71" w:rsidP="00FC7F71">
      <w:pPr>
        <w:spacing w:after="0" w:line="240" w:lineRule="auto"/>
        <w:jc w:val="center"/>
        <w:rPr>
          <w:rFonts w:ascii="Times New Roman" w:hAnsi="Times New Roman" w:cs="Times New Roman"/>
          <w:b/>
        </w:rPr>
      </w:pPr>
    </w:p>
    <w:p w:rsidR="00FC7F71" w:rsidRPr="00FC7F71" w:rsidRDefault="00FC7F71" w:rsidP="00FC7F71">
      <w:pPr>
        <w:pStyle w:val="33"/>
        <w:spacing w:after="0" w:line="240" w:lineRule="auto"/>
        <w:ind w:firstLine="720"/>
        <w:jc w:val="both"/>
        <w:rPr>
          <w:rFonts w:ascii="Times New Roman" w:hAnsi="Times New Roman" w:cs="Times New Roman"/>
          <w:sz w:val="22"/>
          <w:szCs w:val="22"/>
        </w:rPr>
      </w:pPr>
      <w:r w:rsidRPr="00FC7F71">
        <w:rPr>
          <w:rFonts w:ascii="Times New Roman" w:hAnsi="Times New Roman" w:cs="Times New Roman"/>
          <w:sz w:val="22"/>
          <w:szCs w:val="22"/>
        </w:rPr>
        <w:t>В соответствии со статьей 20 Положения о бюджетном процессе в Тужинском муниципальном районе Кировской области, утвержденного решением Тужинской районной Думы от 26.02.2021 № 54/400, Тужинская районная Дума РЕШИЛА:</w:t>
      </w:r>
    </w:p>
    <w:p w:rsidR="00FC7F71" w:rsidRPr="00FC7F71" w:rsidRDefault="00FC7F71" w:rsidP="00FC7F71">
      <w:pPr>
        <w:spacing w:after="0" w:line="240" w:lineRule="auto"/>
        <w:ind w:firstLine="708"/>
        <w:jc w:val="both"/>
        <w:rPr>
          <w:rFonts w:ascii="Times New Roman" w:hAnsi="Times New Roman" w:cs="Times New Roman"/>
          <w:bCs/>
        </w:rPr>
      </w:pPr>
      <w:r w:rsidRPr="00FC7F71">
        <w:rPr>
          <w:rFonts w:ascii="Times New Roman" w:hAnsi="Times New Roman" w:cs="Times New Roman"/>
          <w:bCs/>
        </w:rPr>
        <w:t>1. Внести в решение Тужинской районной Думы от 21.12.2020 № 53/385</w:t>
      </w:r>
      <w:r w:rsidRPr="00FC7F71">
        <w:rPr>
          <w:rFonts w:ascii="Times New Roman" w:hAnsi="Times New Roman" w:cs="Times New Roman"/>
          <w:b/>
          <w:bCs/>
        </w:rPr>
        <w:t xml:space="preserve"> </w:t>
      </w:r>
      <w:r w:rsidRPr="00FC7F71">
        <w:rPr>
          <w:rFonts w:ascii="Times New Roman" w:hAnsi="Times New Roman" w:cs="Times New Roman"/>
          <w:bCs/>
        </w:rPr>
        <w:t>«О бюджете Тужинского муниципального района на 2021 год и </w:t>
      </w:r>
      <w:r w:rsidRPr="00FC7F71">
        <w:rPr>
          <w:rFonts w:ascii="Times New Roman" w:hAnsi="Times New Roman" w:cs="Times New Roman"/>
        </w:rPr>
        <w:t>на плановый период 2022 и 2023 годов</w:t>
      </w:r>
      <w:r w:rsidRPr="00FC7F71">
        <w:rPr>
          <w:rFonts w:ascii="Times New Roman" w:hAnsi="Times New Roman" w:cs="Times New Roman"/>
          <w:bCs/>
        </w:rPr>
        <w:t>» (далее – Решение) следующие изменения:</w:t>
      </w:r>
    </w:p>
    <w:p w:rsidR="00FC7F71" w:rsidRPr="00FC7F71" w:rsidRDefault="00FC7F71" w:rsidP="00FC7F71">
      <w:pPr>
        <w:pStyle w:val="af4"/>
        <w:ind w:firstLine="720"/>
        <w:jc w:val="both"/>
        <w:rPr>
          <w:b w:val="0"/>
          <w:bCs/>
          <w:sz w:val="22"/>
          <w:szCs w:val="22"/>
        </w:rPr>
      </w:pPr>
      <w:r w:rsidRPr="00FC7F71">
        <w:rPr>
          <w:b w:val="0"/>
          <w:bCs/>
          <w:sz w:val="22"/>
          <w:szCs w:val="22"/>
        </w:rPr>
        <w:t>1.1. Раздел 1 Решения изложить в новой редакции следующего содержания:</w:t>
      </w:r>
    </w:p>
    <w:p w:rsidR="00FC7F71" w:rsidRPr="00FC7F71" w:rsidRDefault="00FC7F71" w:rsidP="00FC7F71">
      <w:pPr>
        <w:pStyle w:val="af4"/>
        <w:ind w:firstLine="720"/>
        <w:jc w:val="both"/>
        <w:rPr>
          <w:b w:val="0"/>
          <w:bCs/>
          <w:sz w:val="22"/>
          <w:szCs w:val="22"/>
        </w:rPr>
      </w:pPr>
      <w:r w:rsidRPr="00FC7F71">
        <w:rPr>
          <w:b w:val="0"/>
          <w:bCs/>
          <w:sz w:val="22"/>
          <w:szCs w:val="22"/>
        </w:rPr>
        <w:t xml:space="preserve">«1. Утвердить основные характеристики бюджета муниципального района на 2021 год: </w:t>
      </w:r>
    </w:p>
    <w:p w:rsidR="00FC7F71" w:rsidRPr="00FC7F71" w:rsidRDefault="00FC7F71" w:rsidP="00FC7F71">
      <w:pPr>
        <w:pStyle w:val="af4"/>
        <w:ind w:firstLine="720"/>
        <w:jc w:val="both"/>
        <w:rPr>
          <w:b w:val="0"/>
          <w:bCs/>
          <w:sz w:val="22"/>
          <w:szCs w:val="22"/>
        </w:rPr>
      </w:pPr>
      <w:r w:rsidRPr="00FC7F71">
        <w:rPr>
          <w:b w:val="0"/>
          <w:bCs/>
          <w:sz w:val="22"/>
          <w:szCs w:val="22"/>
        </w:rPr>
        <w:t>1.1. общий объем доходов бюджета муниципального района в сумме 125 289,8 тыс. рублей;</w:t>
      </w:r>
    </w:p>
    <w:p w:rsidR="00FC7F71" w:rsidRPr="00FC7F71" w:rsidRDefault="00FC7F71" w:rsidP="00FC7F71">
      <w:pPr>
        <w:pStyle w:val="af4"/>
        <w:ind w:firstLine="720"/>
        <w:jc w:val="both"/>
        <w:rPr>
          <w:b w:val="0"/>
          <w:bCs/>
          <w:sz w:val="22"/>
          <w:szCs w:val="22"/>
        </w:rPr>
      </w:pPr>
      <w:r w:rsidRPr="00FC7F71">
        <w:rPr>
          <w:b w:val="0"/>
          <w:bCs/>
          <w:sz w:val="22"/>
          <w:szCs w:val="22"/>
        </w:rPr>
        <w:t>1.2. общий объем расходов бюджета муниципального района в сумме 132 358,3 тыс. рублей;</w:t>
      </w:r>
    </w:p>
    <w:p w:rsidR="00FC7F71" w:rsidRPr="00FC7F71" w:rsidRDefault="00FC7F71" w:rsidP="00FC7F71">
      <w:pPr>
        <w:pStyle w:val="af4"/>
        <w:ind w:firstLine="709"/>
        <w:jc w:val="both"/>
        <w:rPr>
          <w:b w:val="0"/>
          <w:bCs/>
          <w:sz w:val="22"/>
          <w:szCs w:val="22"/>
        </w:rPr>
      </w:pPr>
      <w:r w:rsidRPr="00FC7F71">
        <w:rPr>
          <w:b w:val="0"/>
          <w:bCs/>
          <w:sz w:val="22"/>
          <w:szCs w:val="22"/>
        </w:rPr>
        <w:t>1.3. дефицит бюджета муниципального района в сумме 7 068,4 тыс. рублей.».</w:t>
      </w:r>
    </w:p>
    <w:p w:rsidR="00FC7F71" w:rsidRPr="00FC7F71" w:rsidRDefault="00FC7F71" w:rsidP="00FC7F71">
      <w:pPr>
        <w:pStyle w:val="af4"/>
        <w:ind w:firstLine="709"/>
        <w:jc w:val="both"/>
        <w:rPr>
          <w:b w:val="0"/>
          <w:bCs/>
          <w:sz w:val="22"/>
          <w:szCs w:val="22"/>
        </w:rPr>
      </w:pPr>
      <w:r w:rsidRPr="00FC7F71">
        <w:rPr>
          <w:b w:val="0"/>
          <w:bCs/>
          <w:sz w:val="22"/>
          <w:szCs w:val="22"/>
        </w:rPr>
        <w:t>1.2. Приложение № 6 «Объемы поступления налоговых и неналоговых доходов общей суммой и по статьям классификации доходов бюджетов, а также объемы безвозмездных поступлений по подстатьям классификации доходов бюджетов на 2021 год» к Решению изложить в новой редакции согласно приложению № 1.</w:t>
      </w:r>
    </w:p>
    <w:p w:rsidR="00FC7F71" w:rsidRPr="00FC7F71" w:rsidRDefault="00FC7F71" w:rsidP="00FC7F71">
      <w:pPr>
        <w:pStyle w:val="af4"/>
        <w:ind w:firstLine="709"/>
        <w:jc w:val="both"/>
        <w:rPr>
          <w:b w:val="0"/>
          <w:bCs/>
          <w:sz w:val="22"/>
          <w:szCs w:val="22"/>
        </w:rPr>
      </w:pPr>
      <w:r w:rsidRPr="00FC7F71">
        <w:rPr>
          <w:b w:val="0"/>
          <w:bCs/>
          <w:sz w:val="22"/>
          <w:szCs w:val="22"/>
        </w:rPr>
        <w:t>1.3. Приложение № 7 «Распределение  бюджетных ассигнований по разделам и подразделам классификации расходов бюджета на 2021 год» к Решению изложить в новой редакции согласно приложению № 2.</w:t>
      </w:r>
    </w:p>
    <w:p w:rsidR="00FC7F71" w:rsidRPr="00FC7F71" w:rsidRDefault="00FC7F71" w:rsidP="00FC7F71">
      <w:pPr>
        <w:pStyle w:val="af2"/>
        <w:rPr>
          <w:bCs/>
          <w:sz w:val="22"/>
          <w:szCs w:val="22"/>
        </w:rPr>
      </w:pPr>
      <w:r w:rsidRPr="00FC7F71">
        <w:rPr>
          <w:bCs/>
          <w:sz w:val="22"/>
          <w:szCs w:val="22"/>
        </w:rPr>
        <w:tab/>
        <w:t xml:space="preserve">1.4. </w:t>
      </w:r>
      <w:r w:rsidRPr="00FC7F71">
        <w:rPr>
          <w:sz w:val="22"/>
          <w:szCs w:val="22"/>
        </w:rPr>
        <w:t xml:space="preserve">Приложение № 8 «Распределение бюджетных ассигнований по целевым статьям (муниципальным программам Тужинского района и непрограммным направлениям деятельности), группам видов расходов классификации расходов бюджета на 2021 год» </w:t>
      </w:r>
      <w:r w:rsidRPr="00FC7F71">
        <w:rPr>
          <w:bCs/>
          <w:sz w:val="22"/>
          <w:szCs w:val="22"/>
        </w:rPr>
        <w:t>к Решению изложить в новой редакции согласно приложению № 3.</w:t>
      </w:r>
    </w:p>
    <w:p w:rsidR="00FC7F71" w:rsidRPr="00FC7F71" w:rsidRDefault="00FC7F71" w:rsidP="00FC7F71">
      <w:pPr>
        <w:pStyle w:val="af2"/>
        <w:rPr>
          <w:bCs/>
          <w:sz w:val="22"/>
          <w:szCs w:val="22"/>
        </w:rPr>
      </w:pPr>
      <w:r w:rsidRPr="00FC7F71">
        <w:rPr>
          <w:bCs/>
          <w:sz w:val="22"/>
          <w:szCs w:val="22"/>
        </w:rPr>
        <w:tab/>
        <w:t>1.5.</w:t>
      </w:r>
      <w:r w:rsidRPr="00FC7F71">
        <w:rPr>
          <w:sz w:val="22"/>
          <w:szCs w:val="22"/>
        </w:rPr>
        <w:t xml:space="preserve"> </w:t>
      </w:r>
      <w:r w:rsidRPr="00FC7F71">
        <w:rPr>
          <w:bCs/>
          <w:sz w:val="22"/>
          <w:szCs w:val="22"/>
        </w:rPr>
        <w:t>Приложение № 9 «Ведомственная структура расходов бюджета муниципального района на 2021 год»</w:t>
      </w:r>
      <w:r w:rsidRPr="00FC7F71">
        <w:rPr>
          <w:b/>
          <w:bCs/>
          <w:sz w:val="22"/>
          <w:szCs w:val="22"/>
        </w:rPr>
        <w:t xml:space="preserve"> </w:t>
      </w:r>
      <w:r w:rsidRPr="00FC7F71">
        <w:rPr>
          <w:bCs/>
          <w:sz w:val="22"/>
          <w:szCs w:val="22"/>
        </w:rPr>
        <w:t xml:space="preserve">к Решению изложить в новой редакции согласно приложению № 4. </w:t>
      </w:r>
    </w:p>
    <w:p w:rsidR="00FC7F71" w:rsidRPr="00FC7F71" w:rsidRDefault="00FC7F71" w:rsidP="00FC7F71">
      <w:pPr>
        <w:pStyle w:val="af2"/>
        <w:rPr>
          <w:b/>
          <w:bCs/>
          <w:sz w:val="22"/>
          <w:szCs w:val="22"/>
        </w:rPr>
      </w:pPr>
      <w:r w:rsidRPr="00FC7F71">
        <w:rPr>
          <w:bCs/>
          <w:sz w:val="22"/>
          <w:szCs w:val="22"/>
        </w:rPr>
        <w:tab/>
        <w:t>1.6. Приложение № 10 «Источники финансирования дефицита бюджета муниципального района на 2021 год» к Решению изложить в новой редакции согласно приложению № 5.</w:t>
      </w:r>
      <w:r w:rsidRPr="00FC7F71">
        <w:rPr>
          <w:b/>
          <w:bCs/>
          <w:sz w:val="22"/>
          <w:szCs w:val="22"/>
        </w:rPr>
        <w:t xml:space="preserve"> </w:t>
      </w:r>
    </w:p>
    <w:p w:rsidR="00FC7F71" w:rsidRPr="00FC7F71" w:rsidRDefault="00FC7F71" w:rsidP="00FC7F71">
      <w:pPr>
        <w:pStyle w:val="af2"/>
        <w:ind w:firstLine="709"/>
        <w:rPr>
          <w:b/>
          <w:bCs/>
          <w:sz w:val="22"/>
          <w:szCs w:val="22"/>
        </w:rPr>
      </w:pPr>
      <w:r w:rsidRPr="00FC7F71">
        <w:rPr>
          <w:bCs/>
          <w:sz w:val="22"/>
          <w:szCs w:val="22"/>
        </w:rPr>
        <w:t>1.7. Приложение № 11 «Перечень публичных нормативных обязательств, подлежащих исполнению за счет средств бюджета муниципального района на 2021 год» к Решению изложить в новой редакции согласно приложению № 6.</w:t>
      </w:r>
    </w:p>
    <w:p w:rsidR="00FC7F71" w:rsidRPr="00FC7F71" w:rsidRDefault="00FC7F71" w:rsidP="00FC7F71">
      <w:pPr>
        <w:pStyle w:val="af2"/>
        <w:ind w:firstLine="709"/>
        <w:rPr>
          <w:bCs/>
          <w:sz w:val="22"/>
          <w:szCs w:val="22"/>
        </w:rPr>
      </w:pPr>
      <w:r w:rsidRPr="00FC7F71">
        <w:rPr>
          <w:bCs/>
          <w:sz w:val="22"/>
          <w:szCs w:val="22"/>
        </w:rPr>
        <w:t>1.8. Приложение № 14 «Распределение дотаций на выравнивание бюджетной обеспеченности бюджетам поселений за счет средств бюджета муниципального района на 2021 год» к Решению изложить в новой редакции согласно приложению № 7.</w:t>
      </w:r>
    </w:p>
    <w:p w:rsidR="00FC7F71" w:rsidRPr="00FC7F71" w:rsidRDefault="00FC7F71" w:rsidP="00FC7F71">
      <w:pPr>
        <w:pStyle w:val="af2"/>
        <w:ind w:firstLine="709"/>
        <w:rPr>
          <w:bCs/>
          <w:sz w:val="22"/>
          <w:szCs w:val="22"/>
        </w:rPr>
      </w:pPr>
      <w:r w:rsidRPr="00FC7F71">
        <w:rPr>
          <w:bCs/>
          <w:sz w:val="22"/>
          <w:szCs w:val="22"/>
        </w:rPr>
        <w:lastRenderedPageBreak/>
        <w:t>1.9. Приложение № 15 «Распределение субвенций на выполнение государственных полномочий по созданию и деятельности в муниципальных образованиях административных комиссий на 2021 год» к Решению изложить в новой редакции согласно приложению № 8.</w:t>
      </w:r>
    </w:p>
    <w:p w:rsidR="00FC7F71" w:rsidRPr="00FC7F71" w:rsidRDefault="00FC7F71" w:rsidP="00FC7F71">
      <w:pPr>
        <w:pStyle w:val="af2"/>
        <w:ind w:firstLine="708"/>
        <w:rPr>
          <w:bCs/>
          <w:sz w:val="22"/>
          <w:szCs w:val="22"/>
        </w:rPr>
      </w:pPr>
      <w:r w:rsidRPr="00FC7F71">
        <w:rPr>
          <w:bCs/>
          <w:sz w:val="22"/>
          <w:szCs w:val="22"/>
        </w:rPr>
        <w:t xml:space="preserve">1.10. В подразделе 6.5 раздела 6 Решения слова «на 2021 год в сумме 3 531,7 тыс. рублей;» заменить словами «на 2021 год в сумме 2 968 тыс. рублей;». </w:t>
      </w:r>
    </w:p>
    <w:p w:rsidR="00FC7F71" w:rsidRPr="00FC7F71" w:rsidRDefault="00FC7F71" w:rsidP="00FC7F71">
      <w:pPr>
        <w:pStyle w:val="af2"/>
        <w:rPr>
          <w:bCs/>
          <w:sz w:val="22"/>
          <w:szCs w:val="22"/>
        </w:rPr>
      </w:pPr>
      <w:r w:rsidRPr="00FC7F71">
        <w:rPr>
          <w:bCs/>
          <w:sz w:val="22"/>
          <w:szCs w:val="22"/>
        </w:rPr>
        <w:tab/>
        <w:t xml:space="preserve">1.11. В подразделе 15.2 раздела 15 Решения слова «на 2021 год в сумме 5 959,1 тыс. рублей;» заменить словами «на 2021 год в сумме 6 839,1 тыс. рублей;». </w:t>
      </w:r>
    </w:p>
    <w:p w:rsidR="00FC7F71" w:rsidRPr="00FC7F71" w:rsidRDefault="00FC7F71" w:rsidP="00FC7F71">
      <w:pPr>
        <w:autoSpaceDE w:val="0"/>
        <w:autoSpaceDN w:val="0"/>
        <w:adjustRightInd w:val="0"/>
        <w:spacing w:after="0" w:line="240" w:lineRule="auto"/>
        <w:ind w:firstLine="709"/>
        <w:jc w:val="both"/>
        <w:rPr>
          <w:rFonts w:ascii="Times New Roman" w:hAnsi="Times New Roman" w:cs="Times New Roman"/>
        </w:rPr>
      </w:pPr>
      <w:r w:rsidRPr="00FC7F71">
        <w:rPr>
          <w:rFonts w:ascii="Times New Roman" w:hAnsi="Times New Roman" w:cs="Times New Roman"/>
          <w:bCs/>
        </w:rPr>
        <w:t>2</w:t>
      </w:r>
      <w:r w:rsidRPr="00FC7F71">
        <w:rPr>
          <w:rFonts w:ascii="Times New Roman" w:hAnsi="Times New Roman" w:cs="Times New Roman"/>
        </w:rPr>
        <w:t>. Настоящее Решение вступает в силу с момента его опубликования в Бюллетене муниципальных нормативных актов органов местного самоуправления Тужинского муниципального района Кировской области.</w:t>
      </w:r>
    </w:p>
    <w:p w:rsidR="00FC7F71" w:rsidRPr="00FC7F71" w:rsidRDefault="00FC7F71" w:rsidP="00FC7F71">
      <w:pPr>
        <w:tabs>
          <w:tab w:val="left" w:pos="0"/>
        </w:tabs>
        <w:suppressAutoHyphens/>
        <w:spacing w:before="480" w:after="0" w:line="240" w:lineRule="auto"/>
        <w:jc w:val="both"/>
        <w:rPr>
          <w:rFonts w:ascii="Times New Roman" w:hAnsi="Times New Roman" w:cs="Times New Roman"/>
        </w:rPr>
      </w:pPr>
      <w:r w:rsidRPr="00FC7F71">
        <w:rPr>
          <w:rFonts w:ascii="Times New Roman" w:hAnsi="Times New Roman" w:cs="Times New Roman"/>
        </w:rPr>
        <w:t>Председатель Тужинской</w:t>
      </w:r>
    </w:p>
    <w:p w:rsidR="00FC7F71" w:rsidRPr="00FC7F71" w:rsidRDefault="00FC7F71" w:rsidP="00FC7F71">
      <w:pPr>
        <w:tabs>
          <w:tab w:val="left" w:pos="0"/>
          <w:tab w:val="left" w:pos="7371"/>
          <w:tab w:val="left" w:pos="7655"/>
        </w:tabs>
        <w:suppressAutoHyphens/>
        <w:spacing w:after="0" w:line="240" w:lineRule="auto"/>
        <w:jc w:val="both"/>
        <w:rPr>
          <w:rFonts w:ascii="Times New Roman" w:hAnsi="Times New Roman" w:cs="Times New Roman"/>
        </w:rPr>
      </w:pPr>
      <w:r w:rsidRPr="00FC7F71">
        <w:rPr>
          <w:rFonts w:ascii="Times New Roman" w:hAnsi="Times New Roman" w:cs="Times New Roman"/>
        </w:rPr>
        <w:t>Районной Думы                     Э.Н. Багаев</w:t>
      </w:r>
    </w:p>
    <w:p w:rsidR="00FC7F71" w:rsidRPr="00FC7F71" w:rsidRDefault="00FC7F71" w:rsidP="00FC7F71">
      <w:pPr>
        <w:tabs>
          <w:tab w:val="left" w:pos="0"/>
        </w:tabs>
        <w:suppressAutoHyphens/>
        <w:spacing w:before="480" w:after="0" w:line="240" w:lineRule="auto"/>
        <w:jc w:val="both"/>
        <w:rPr>
          <w:rFonts w:ascii="Times New Roman" w:hAnsi="Times New Roman" w:cs="Times New Roman"/>
        </w:rPr>
      </w:pPr>
      <w:r w:rsidRPr="00FC7F71">
        <w:rPr>
          <w:rFonts w:ascii="Times New Roman" w:hAnsi="Times New Roman" w:cs="Times New Roman"/>
        </w:rPr>
        <w:t>И.о. главы Тужинского</w:t>
      </w:r>
    </w:p>
    <w:p w:rsidR="00FC7F71" w:rsidRPr="00FC7F71" w:rsidRDefault="00FC7F71" w:rsidP="00FC7F71">
      <w:pPr>
        <w:tabs>
          <w:tab w:val="left" w:pos="0"/>
          <w:tab w:val="left" w:pos="7371"/>
          <w:tab w:val="left" w:pos="7513"/>
          <w:tab w:val="left" w:pos="7655"/>
          <w:tab w:val="left" w:pos="7797"/>
        </w:tabs>
        <w:suppressAutoHyphens/>
        <w:spacing w:after="0" w:line="240" w:lineRule="auto"/>
        <w:jc w:val="both"/>
        <w:rPr>
          <w:rFonts w:ascii="Times New Roman" w:hAnsi="Times New Roman" w:cs="Times New Roman"/>
        </w:rPr>
      </w:pPr>
      <w:r w:rsidRPr="00FC7F71">
        <w:rPr>
          <w:rFonts w:ascii="Times New Roman" w:hAnsi="Times New Roman" w:cs="Times New Roman"/>
        </w:rPr>
        <w:t>муниципального района       О.Н. Зубарева</w:t>
      </w:r>
    </w:p>
    <w:p w:rsidR="00FC7F71" w:rsidRPr="00983F18" w:rsidRDefault="00FC7F71" w:rsidP="00FC7F71">
      <w:pPr>
        <w:suppressAutoHyphens/>
        <w:spacing w:after="0"/>
        <w:jc w:val="both"/>
        <w:rPr>
          <w:sz w:val="28"/>
          <w:szCs w:val="28"/>
        </w:rPr>
      </w:pPr>
    </w:p>
    <w:tbl>
      <w:tblPr>
        <w:tblW w:w="5000" w:type="pct"/>
        <w:tblLook w:val="04A0"/>
      </w:tblPr>
      <w:tblGrid>
        <w:gridCol w:w="546"/>
        <w:gridCol w:w="1426"/>
        <w:gridCol w:w="658"/>
        <w:gridCol w:w="547"/>
        <w:gridCol w:w="333"/>
        <w:gridCol w:w="3710"/>
        <w:gridCol w:w="536"/>
        <w:gridCol w:w="1066"/>
        <w:gridCol w:w="352"/>
        <w:gridCol w:w="236"/>
        <w:gridCol w:w="586"/>
      </w:tblGrid>
      <w:tr w:rsidR="009F31C4" w:rsidRPr="009F31C4" w:rsidTr="009F31C4">
        <w:trPr>
          <w:trHeight w:val="375"/>
        </w:trPr>
        <w:tc>
          <w:tcPr>
            <w:tcW w:w="273" w:type="pct"/>
            <w:tcBorders>
              <w:top w:val="nil"/>
              <w:left w:val="nil"/>
              <w:bottom w:val="nil"/>
              <w:right w:val="nil"/>
            </w:tcBorders>
            <w:shd w:val="clear" w:color="auto" w:fill="auto"/>
            <w:noWrap/>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p>
        </w:tc>
        <w:tc>
          <w:tcPr>
            <w:tcW w:w="713" w:type="pct"/>
            <w:tcBorders>
              <w:top w:val="nil"/>
              <w:left w:val="nil"/>
              <w:bottom w:val="nil"/>
              <w:right w:val="nil"/>
            </w:tcBorders>
            <w:shd w:val="clear" w:color="auto" w:fill="auto"/>
            <w:noWrap/>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p>
        </w:tc>
        <w:tc>
          <w:tcPr>
            <w:tcW w:w="4014" w:type="pct"/>
            <w:gridSpan w:val="9"/>
            <w:tcBorders>
              <w:top w:val="nil"/>
              <w:left w:val="nil"/>
              <w:bottom w:val="nil"/>
              <w:right w:val="nil"/>
            </w:tcBorders>
            <w:shd w:val="clear" w:color="auto" w:fill="auto"/>
            <w:noWrap/>
            <w:vAlign w:val="bottom"/>
            <w:hideMark/>
          </w:tcPr>
          <w:p w:rsidR="009F31C4" w:rsidRPr="009F31C4" w:rsidRDefault="009F31C4" w:rsidP="009F31C4">
            <w:pPr>
              <w:spacing w:after="0" w:line="240" w:lineRule="auto"/>
              <w:rPr>
                <w:rFonts w:ascii="Times New Roman" w:eastAsia="Times New Roman" w:hAnsi="Times New Roman" w:cs="Times New Roman"/>
              </w:rPr>
            </w:pPr>
            <w:r w:rsidRPr="009F31C4">
              <w:rPr>
                <w:rFonts w:ascii="Times New Roman" w:eastAsia="Times New Roman" w:hAnsi="Times New Roman" w:cs="Times New Roman"/>
              </w:rPr>
              <w:t xml:space="preserve">                                                                                  Приложение № 1</w:t>
            </w:r>
          </w:p>
        </w:tc>
      </w:tr>
      <w:tr w:rsidR="009F31C4" w:rsidRPr="009F31C4" w:rsidTr="009F31C4">
        <w:trPr>
          <w:trHeight w:val="80"/>
        </w:trPr>
        <w:tc>
          <w:tcPr>
            <w:tcW w:w="273" w:type="pct"/>
            <w:tcBorders>
              <w:top w:val="nil"/>
              <w:left w:val="nil"/>
              <w:bottom w:val="nil"/>
              <w:right w:val="nil"/>
            </w:tcBorders>
            <w:shd w:val="clear" w:color="auto" w:fill="auto"/>
            <w:noWrap/>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p>
        </w:tc>
        <w:tc>
          <w:tcPr>
            <w:tcW w:w="713" w:type="pct"/>
            <w:tcBorders>
              <w:top w:val="nil"/>
              <w:left w:val="nil"/>
              <w:bottom w:val="nil"/>
              <w:right w:val="nil"/>
            </w:tcBorders>
            <w:shd w:val="clear" w:color="auto" w:fill="auto"/>
            <w:noWrap/>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p>
        </w:tc>
        <w:tc>
          <w:tcPr>
            <w:tcW w:w="4014" w:type="pct"/>
            <w:gridSpan w:val="9"/>
            <w:tcBorders>
              <w:top w:val="nil"/>
              <w:left w:val="nil"/>
              <w:bottom w:val="nil"/>
              <w:right w:val="nil"/>
            </w:tcBorders>
            <w:shd w:val="clear" w:color="auto" w:fill="auto"/>
            <w:noWrap/>
            <w:vAlign w:val="bottom"/>
            <w:hideMark/>
          </w:tcPr>
          <w:p w:rsidR="009F31C4" w:rsidRPr="009F31C4" w:rsidRDefault="009F31C4" w:rsidP="009F31C4">
            <w:pPr>
              <w:spacing w:after="0" w:line="240" w:lineRule="auto"/>
              <w:rPr>
                <w:rFonts w:ascii="Times New Roman" w:eastAsia="Times New Roman" w:hAnsi="Times New Roman" w:cs="Times New Roman"/>
              </w:rPr>
            </w:pPr>
            <w:r w:rsidRPr="009F31C4">
              <w:rPr>
                <w:rFonts w:ascii="Times New Roman" w:eastAsia="Times New Roman" w:hAnsi="Times New Roman" w:cs="Times New Roman"/>
              </w:rPr>
              <w:t xml:space="preserve">                                                                                  к решению Тужинской </w:t>
            </w:r>
          </w:p>
        </w:tc>
      </w:tr>
      <w:tr w:rsidR="009F31C4" w:rsidRPr="009F31C4" w:rsidTr="009F31C4">
        <w:trPr>
          <w:trHeight w:val="80"/>
        </w:trPr>
        <w:tc>
          <w:tcPr>
            <w:tcW w:w="273" w:type="pct"/>
            <w:tcBorders>
              <w:top w:val="nil"/>
              <w:left w:val="nil"/>
              <w:bottom w:val="nil"/>
              <w:right w:val="nil"/>
            </w:tcBorders>
            <w:shd w:val="clear" w:color="auto" w:fill="auto"/>
            <w:noWrap/>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p>
        </w:tc>
        <w:tc>
          <w:tcPr>
            <w:tcW w:w="713" w:type="pct"/>
            <w:tcBorders>
              <w:top w:val="nil"/>
              <w:left w:val="nil"/>
              <w:bottom w:val="nil"/>
              <w:right w:val="nil"/>
            </w:tcBorders>
            <w:shd w:val="clear" w:color="auto" w:fill="auto"/>
            <w:noWrap/>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p>
        </w:tc>
        <w:tc>
          <w:tcPr>
            <w:tcW w:w="4014" w:type="pct"/>
            <w:gridSpan w:val="9"/>
            <w:tcBorders>
              <w:top w:val="nil"/>
              <w:left w:val="nil"/>
              <w:bottom w:val="nil"/>
              <w:right w:val="nil"/>
            </w:tcBorders>
            <w:shd w:val="clear" w:color="auto" w:fill="auto"/>
            <w:noWrap/>
            <w:vAlign w:val="bottom"/>
            <w:hideMark/>
          </w:tcPr>
          <w:p w:rsidR="009F31C4" w:rsidRPr="009F31C4" w:rsidRDefault="009F31C4" w:rsidP="009F31C4">
            <w:pPr>
              <w:spacing w:after="0" w:line="240" w:lineRule="auto"/>
              <w:rPr>
                <w:rFonts w:ascii="Times New Roman" w:eastAsia="Times New Roman" w:hAnsi="Times New Roman" w:cs="Times New Roman"/>
              </w:rPr>
            </w:pPr>
            <w:r w:rsidRPr="009F31C4">
              <w:rPr>
                <w:rFonts w:ascii="Times New Roman" w:eastAsia="Times New Roman" w:hAnsi="Times New Roman" w:cs="Times New Roman"/>
              </w:rPr>
              <w:t xml:space="preserve">                                                                                  районной Думы</w:t>
            </w:r>
          </w:p>
        </w:tc>
      </w:tr>
      <w:tr w:rsidR="009F31C4" w:rsidRPr="009F31C4" w:rsidTr="009F31C4">
        <w:trPr>
          <w:trHeight w:val="80"/>
        </w:trPr>
        <w:tc>
          <w:tcPr>
            <w:tcW w:w="273" w:type="pct"/>
            <w:tcBorders>
              <w:top w:val="nil"/>
              <w:left w:val="nil"/>
              <w:bottom w:val="nil"/>
              <w:right w:val="nil"/>
            </w:tcBorders>
            <w:shd w:val="clear" w:color="auto" w:fill="auto"/>
            <w:noWrap/>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p>
        </w:tc>
        <w:tc>
          <w:tcPr>
            <w:tcW w:w="713" w:type="pct"/>
            <w:tcBorders>
              <w:top w:val="nil"/>
              <w:left w:val="nil"/>
              <w:bottom w:val="nil"/>
              <w:right w:val="nil"/>
            </w:tcBorders>
            <w:shd w:val="clear" w:color="auto" w:fill="auto"/>
            <w:noWrap/>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p>
        </w:tc>
        <w:tc>
          <w:tcPr>
            <w:tcW w:w="4014" w:type="pct"/>
            <w:gridSpan w:val="9"/>
            <w:tcBorders>
              <w:top w:val="nil"/>
              <w:left w:val="nil"/>
              <w:bottom w:val="nil"/>
              <w:right w:val="nil"/>
            </w:tcBorders>
            <w:shd w:val="clear" w:color="auto" w:fill="auto"/>
            <w:noWrap/>
            <w:vAlign w:val="bottom"/>
            <w:hideMark/>
          </w:tcPr>
          <w:p w:rsidR="009F31C4" w:rsidRPr="009F31C4" w:rsidRDefault="009F31C4" w:rsidP="009F31C4">
            <w:pPr>
              <w:spacing w:after="0" w:line="240" w:lineRule="auto"/>
              <w:rPr>
                <w:rFonts w:ascii="Times New Roman" w:eastAsia="Times New Roman" w:hAnsi="Times New Roman" w:cs="Times New Roman"/>
              </w:rPr>
            </w:pPr>
            <w:r w:rsidRPr="009F31C4">
              <w:rPr>
                <w:rFonts w:ascii="Times New Roman" w:eastAsia="Times New Roman" w:hAnsi="Times New Roman" w:cs="Times New Roman"/>
              </w:rPr>
              <w:t xml:space="preserve">                                                                                  от 21.12.2021 № 5/33              </w:t>
            </w:r>
          </w:p>
        </w:tc>
      </w:tr>
      <w:tr w:rsidR="009F31C4" w:rsidRPr="009F31C4" w:rsidTr="009F31C4">
        <w:trPr>
          <w:trHeight w:val="255"/>
        </w:trPr>
        <w:tc>
          <w:tcPr>
            <w:tcW w:w="273" w:type="pct"/>
            <w:tcBorders>
              <w:top w:val="nil"/>
              <w:left w:val="nil"/>
              <w:bottom w:val="nil"/>
              <w:right w:val="nil"/>
            </w:tcBorders>
            <w:shd w:val="clear" w:color="auto" w:fill="auto"/>
            <w:noWrap/>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p>
        </w:tc>
        <w:tc>
          <w:tcPr>
            <w:tcW w:w="713" w:type="pct"/>
            <w:tcBorders>
              <w:top w:val="nil"/>
              <w:left w:val="nil"/>
              <w:bottom w:val="nil"/>
              <w:right w:val="nil"/>
            </w:tcBorders>
            <w:shd w:val="clear" w:color="auto" w:fill="auto"/>
            <w:noWrap/>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p>
        </w:tc>
        <w:tc>
          <w:tcPr>
            <w:tcW w:w="329" w:type="pct"/>
            <w:tcBorders>
              <w:top w:val="nil"/>
              <w:left w:val="nil"/>
              <w:bottom w:val="nil"/>
              <w:right w:val="nil"/>
            </w:tcBorders>
            <w:shd w:val="clear" w:color="auto" w:fill="auto"/>
            <w:noWrap/>
            <w:vAlign w:val="bottom"/>
            <w:hideMark/>
          </w:tcPr>
          <w:p w:rsidR="009F31C4" w:rsidRPr="009F31C4" w:rsidRDefault="009F31C4" w:rsidP="009F31C4">
            <w:pPr>
              <w:spacing w:after="0" w:line="240" w:lineRule="auto"/>
              <w:jc w:val="right"/>
              <w:rPr>
                <w:rFonts w:ascii="Times New Roman" w:eastAsia="Times New Roman" w:hAnsi="Times New Roman" w:cs="Times New Roman"/>
                <w:color w:val="000000"/>
              </w:rPr>
            </w:pPr>
          </w:p>
        </w:tc>
        <w:tc>
          <w:tcPr>
            <w:tcW w:w="274" w:type="pct"/>
            <w:tcBorders>
              <w:top w:val="nil"/>
              <w:left w:val="nil"/>
              <w:bottom w:val="nil"/>
              <w:right w:val="nil"/>
            </w:tcBorders>
            <w:shd w:val="clear" w:color="auto" w:fill="auto"/>
            <w:noWrap/>
            <w:vAlign w:val="bottom"/>
            <w:hideMark/>
          </w:tcPr>
          <w:p w:rsidR="009F31C4" w:rsidRPr="009F31C4" w:rsidRDefault="009F31C4" w:rsidP="009F31C4">
            <w:pPr>
              <w:spacing w:after="0" w:line="240" w:lineRule="auto"/>
              <w:jc w:val="right"/>
              <w:rPr>
                <w:rFonts w:ascii="Times New Roman" w:eastAsia="Times New Roman" w:hAnsi="Times New Roman" w:cs="Times New Roman"/>
                <w:color w:val="000000"/>
              </w:rPr>
            </w:pPr>
          </w:p>
        </w:tc>
        <w:tc>
          <w:tcPr>
            <w:tcW w:w="2023" w:type="pct"/>
            <w:gridSpan w:val="2"/>
            <w:tcBorders>
              <w:top w:val="nil"/>
              <w:left w:val="nil"/>
              <w:bottom w:val="nil"/>
              <w:right w:val="nil"/>
            </w:tcBorders>
            <w:shd w:val="clear" w:color="auto" w:fill="auto"/>
            <w:noWrap/>
            <w:vAlign w:val="bottom"/>
            <w:hideMark/>
          </w:tcPr>
          <w:p w:rsidR="009F31C4" w:rsidRPr="009F31C4" w:rsidRDefault="009F31C4" w:rsidP="009F31C4">
            <w:pPr>
              <w:spacing w:after="0" w:line="240" w:lineRule="auto"/>
              <w:jc w:val="right"/>
              <w:rPr>
                <w:rFonts w:ascii="Times New Roman" w:eastAsia="Times New Roman" w:hAnsi="Times New Roman" w:cs="Times New Roman"/>
                <w:color w:val="000000"/>
              </w:rPr>
            </w:pPr>
          </w:p>
        </w:tc>
        <w:tc>
          <w:tcPr>
            <w:tcW w:w="801" w:type="pct"/>
            <w:gridSpan w:val="2"/>
            <w:tcBorders>
              <w:top w:val="nil"/>
              <w:left w:val="nil"/>
              <w:bottom w:val="nil"/>
              <w:right w:val="nil"/>
            </w:tcBorders>
            <w:shd w:val="clear" w:color="auto" w:fill="auto"/>
            <w:noWrap/>
            <w:vAlign w:val="bottom"/>
            <w:hideMark/>
          </w:tcPr>
          <w:p w:rsidR="009F31C4" w:rsidRPr="009F31C4" w:rsidRDefault="009F31C4" w:rsidP="009F31C4">
            <w:pPr>
              <w:spacing w:after="0" w:line="240" w:lineRule="auto"/>
              <w:jc w:val="right"/>
              <w:rPr>
                <w:rFonts w:ascii="Times New Roman" w:eastAsia="Times New Roman" w:hAnsi="Times New Roman" w:cs="Times New Roman"/>
                <w:color w:val="000000"/>
              </w:rPr>
            </w:pPr>
          </w:p>
        </w:tc>
        <w:tc>
          <w:tcPr>
            <w:tcW w:w="293" w:type="pct"/>
            <w:gridSpan w:val="2"/>
            <w:tcBorders>
              <w:top w:val="nil"/>
              <w:left w:val="nil"/>
              <w:bottom w:val="nil"/>
              <w:right w:val="nil"/>
            </w:tcBorders>
            <w:shd w:val="clear" w:color="auto" w:fill="auto"/>
            <w:noWrap/>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p>
        </w:tc>
        <w:tc>
          <w:tcPr>
            <w:tcW w:w="294" w:type="pct"/>
            <w:tcBorders>
              <w:top w:val="nil"/>
              <w:left w:val="nil"/>
              <w:bottom w:val="nil"/>
              <w:right w:val="nil"/>
            </w:tcBorders>
            <w:shd w:val="clear" w:color="auto" w:fill="auto"/>
            <w:noWrap/>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p>
        </w:tc>
      </w:tr>
      <w:tr w:rsidR="009F31C4" w:rsidRPr="009F31C4" w:rsidTr="009F31C4">
        <w:trPr>
          <w:trHeight w:val="307"/>
        </w:trPr>
        <w:tc>
          <w:tcPr>
            <w:tcW w:w="273" w:type="pct"/>
            <w:tcBorders>
              <w:top w:val="nil"/>
              <w:left w:val="nil"/>
              <w:bottom w:val="nil"/>
              <w:right w:val="nil"/>
            </w:tcBorders>
            <w:shd w:val="clear" w:color="auto" w:fill="auto"/>
            <w:noWrap/>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p>
        </w:tc>
        <w:tc>
          <w:tcPr>
            <w:tcW w:w="713" w:type="pct"/>
            <w:tcBorders>
              <w:top w:val="nil"/>
              <w:left w:val="nil"/>
              <w:bottom w:val="nil"/>
              <w:right w:val="nil"/>
            </w:tcBorders>
            <w:shd w:val="clear" w:color="auto" w:fill="auto"/>
            <w:noWrap/>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p>
        </w:tc>
        <w:tc>
          <w:tcPr>
            <w:tcW w:w="4014" w:type="pct"/>
            <w:gridSpan w:val="9"/>
            <w:tcBorders>
              <w:top w:val="nil"/>
              <w:left w:val="nil"/>
              <w:bottom w:val="nil"/>
              <w:right w:val="nil"/>
            </w:tcBorders>
            <w:shd w:val="clear" w:color="auto" w:fill="auto"/>
            <w:noWrap/>
            <w:vAlign w:val="bottom"/>
            <w:hideMark/>
          </w:tcPr>
          <w:p w:rsidR="009F31C4" w:rsidRPr="009F31C4" w:rsidRDefault="009F31C4" w:rsidP="009F31C4">
            <w:pPr>
              <w:spacing w:after="0" w:line="240" w:lineRule="auto"/>
              <w:rPr>
                <w:rFonts w:ascii="Times New Roman" w:eastAsia="Times New Roman" w:hAnsi="Times New Roman" w:cs="Times New Roman"/>
              </w:rPr>
            </w:pPr>
            <w:r w:rsidRPr="009F31C4">
              <w:rPr>
                <w:rFonts w:ascii="Times New Roman" w:eastAsia="Times New Roman" w:hAnsi="Times New Roman" w:cs="Times New Roman"/>
              </w:rPr>
              <w:t xml:space="preserve">                                                                                   Приложение № 6</w:t>
            </w:r>
          </w:p>
        </w:tc>
      </w:tr>
      <w:tr w:rsidR="009F31C4" w:rsidRPr="009F31C4" w:rsidTr="009F31C4">
        <w:trPr>
          <w:trHeight w:val="80"/>
        </w:trPr>
        <w:tc>
          <w:tcPr>
            <w:tcW w:w="273" w:type="pct"/>
            <w:tcBorders>
              <w:top w:val="nil"/>
              <w:left w:val="nil"/>
              <w:bottom w:val="nil"/>
              <w:right w:val="nil"/>
            </w:tcBorders>
            <w:shd w:val="clear" w:color="auto" w:fill="auto"/>
            <w:noWrap/>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p>
        </w:tc>
        <w:tc>
          <w:tcPr>
            <w:tcW w:w="713" w:type="pct"/>
            <w:tcBorders>
              <w:top w:val="nil"/>
              <w:left w:val="nil"/>
              <w:bottom w:val="nil"/>
              <w:right w:val="nil"/>
            </w:tcBorders>
            <w:shd w:val="clear" w:color="auto" w:fill="auto"/>
            <w:noWrap/>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p>
        </w:tc>
        <w:tc>
          <w:tcPr>
            <w:tcW w:w="4014" w:type="pct"/>
            <w:gridSpan w:val="9"/>
            <w:tcBorders>
              <w:top w:val="nil"/>
              <w:left w:val="nil"/>
              <w:bottom w:val="nil"/>
              <w:right w:val="nil"/>
            </w:tcBorders>
            <w:shd w:val="clear" w:color="auto" w:fill="auto"/>
            <w:noWrap/>
            <w:vAlign w:val="bottom"/>
            <w:hideMark/>
          </w:tcPr>
          <w:p w:rsidR="009F31C4" w:rsidRPr="009F31C4" w:rsidRDefault="009F31C4" w:rsidP="009F31C4">
            <w:pPr>
              <w:spacing w:after="0" w:line="240" w:lineRule="auto"/>
              <w:rPr>
                <w:rFonts w:ascii="Times New Roman" w:eastAsia="Times New Roman" w:hAnsi="Times New Roman" w:cs="Times New Roman"/>
              </w:rPr>
            </w:pPr>
            <w:r w:rsidRPr="009F31C4">
              <w:rPr>
                <w:rFonts w:ascii="Times New Roman" w:eastAsia="Times New Roman" w:hAnsi="Times New Roman" w:cs="Times New Roman"/>
              </w:rPr>
              <w:t xml:space="preserve">                                                                                   к решению Тужинской </w:t>
            </w:r>
          </w:p>
        </w:tc>
      </w:tr>
      <w:tr w:rsidR="009F31C4" w:rsidRPr="009F31C4" w:rsidTr="009F31C4">
        <w:trPr>
          <w:trHeight w:val="80"/>
        </w:trPr>
        <w:tc>
          <w:tcPr>
            <w:tcW w:w="273" w:type="pct"/>
            <w:tcBorders>
              <w:top w:val="nil"/>
              <w:left w:val="nil"/>
              <w:bottom w:val="nil"/>
              <w:right w:val="nil"/>
            </w:tcBorders>
            <w:shd w:val="clear" w:color="auto" w:fill="auto"/>
            <w:noWrap/>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p>
        </w:tc>
        <w:tc>
          <w:tcPr>
            <w:tcW w:w="713" w:type="pct"/>
            <w:tcBorders>
              <w:top w:val="nil"/>
              <w:left w:val="nil"/>
              <w:bottom w:val="nil"/>
              <w:right w:val="nil"/>
            </w:tcBorders>
            <w:shd w:val="clear" w:color="auto" w:fill="auto"/>
            <w:noWrap/>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p>
        </w:tc>
        <w:tc>
          <w:tcPr>
            <w:tcW w:w="4014" w:type="pct"/>
            <w:gridSpan w:val="9"/>
            <w:tcBorders>
              <w:top w:val="nil"/>
              <w:left w:val="nil"/>
              <w:bottom w:val="nil"/>
              <w:right w:val="nil"/>
            </w:tcBorders>
            <w:shd w:val="clear" w:color="auto" w:fill="auto"/>
            <w:noWrap/>
            <w:vAlign w:val="bottom"/>
            <w:hideMark/>
          </w:tcPr>
          <w:p w:rsidR="009F31C4" w:rsidRPr="009F31C4" w:rsidRDefault="009F31C4" w:rsidP="009F31C4">
            <w:pPr>
              <w:spacing w:after="0" w:line="240" w:lineRule="auto"/>
              <w:rPr>
                <w:rFonts w:ascii="Times New Roman" w:eastAsia="Times New Roman" w:hAnsi="Times New Roman" w:cs="Times New Roman"/>
              </w:rPr>
            </w:pPr>
            <w:r w:rsidRPr="009F31C4">
              <w:rPr>
                <w:rFonts w:ascii="Times New Roman" w:eastAsia="Times New Roman" w:hAnsi="Times New Roman" w:cs="Times New Roman"/>
              </w:rPr>
              <w:t xml:space="preserve">                                                                                   районной Думы</w:t>
            </w:r>
          </w:p>
        </w:tc>
      </w:tr>
      <w:tr w:rsidR="009F31C4" w:rsidRPr="009F31C4" w:rsidTr="009F31C4">
        <w:trPr>
          <w:trHeight w:val="80"/>
        </w:trPr>
        <w:tc>
          <w:tcPr>
            <w:tcW w:w="273" w:type="pct"/>
            <w:tcBorders>
              <w:top w:val="nil"/>
              <w:left w:val="nil"/>
              <w:bottom w:val="nil"/>
              <w:right w:val="nil"/>
            </w:tcBorders>
            <w:shd w:val="clear" w:color="auto" w:fill="auto"/>
            <w:noWrap/>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p>
        </w:tc>
        <w:tc>
          <w:tcPr>
            <w:tcW w:w="713" w:type="pct"/>
            <w:tcBorders>
              <w:top w:val="nil"/>
              <w:left w:val="nil"/>
              <w:bottom w:val="nil"/>
              <w:right w:val="nil"/>
            </w:tcBorders>
            <w:shd w:val="clear" w:color="auto" w:fill="auto"/>
            <w:noWrap/>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p>
        </w:tc>
        <w:tc>
          <w:tcPr>
            <w:tcW w:w="4014" w:type="pct"/>
            <w:gridSpan w:val="9"/>
            <w:tcBorders>
              <w:top w:val="nil"/>
              <w:left w:val="nil"/>
              <w:bottom w:val="nil"/>
              <w:right w:val="nil"/>
            </w:tcBorders>
            <w:shd w:val="clear" w:color="auto" w:fill="auto"/>
            <w:noWrap/>
            <w:vAlign w:val="bottom"/>
            <w:hideMark/>
          </w:tcPr>
          <w:p w:rsidR="009F31C4" w:rsidRPr="009F31C4" w:rsidRDefault="009F31C4" w:rsidP="009F31C4">
            <w:pPr>
              <w:spacing w:after="0" w:line="240" w:lineRule="auto"/>
              <w:rPr>
                <w:rFonts w:ascii="Times New Roman" w:eastAsia="Times New Roman" w:hAnsi="Times New Roman" w:cs="Times New Roman"/>
              </w:rPr>
            </w:pPr>
            <w:r w:rsidRPr="009F31C4">
              <w:rPr>
                <w:rFonts w:ascii="Times New Roman" w:eastAsia="Times New Roman" w:hAnsi="Times New Roman" w:cs="Times New Roman"/>
              </w:rPr>
              <w:t xml:space="preserve">                                                                                   от 21.12.2020 № 53/385</w:t>
            </w:r>
          </w:p>
        </w:tc>
      </w:tr>
      <w:tr w:rsidR="009F31C4" w:rsidRPr="009F31C4" w:rsidTr="009F31C4">
        <w:trPr>
          <w:trHeight w:val="375"/>
        </w:trPr>
        <w:tc>
          <w:tcPr>
            <w:tcW w:w="4589" w:type="pct"/>
            <w:gridSpan w:val="9"/>
            <w:tcBorders>
              <w:top w:val="nil"/>
              <w:left w:val="nil"/>
              <w:bottom w:val="nil"/>
              <w:right w:val="nil"/>
            </w:tcBorders>
            <w:shd w:val="clear" w:color="000000" w:fill="FFFFFF"/>
            <w:noWrap/>
            <w:vAlign w:val="bottom"/>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 </w:t>
            </w:r>
          </w:p>
        </w:tc>
        <w:tc>
          <w:tcPr>
            <w:tcW w:w="118" w:type="pct"/>
            <w:tcBorders>
              <w:top w:val="nil"/>
              <w:left w:val="nil"/>
              <w:bottom w:val="nil"/>
              <w:right w:val="nil"/>
            </w:tcBorders>
            <w:shd w:val="clear" w:color="auto" w:fill="auto"/>
            <w:noWrap/>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p>
        </w:tc>
        <w:tc>
          <w:tcPr>
            <w:tcW w:w="294" w:type="pct"/>
            <w:tcBorders>
              <w:top w:val="nil"/>
              <w:left w:val="nil"/>
              <w:bottom w:val="nil"/>
              <w:right w:val="nil"/>
            </w:tcBorders>
            <w:shd w:val="clear" w:color="auto" w:fill="auto"/>
            <w:noWrap/>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p>
        </w:tc>
      </w:tr>
      <w:tr w:rsidR="009F31C4" w:rsidRPr="009F31C4" w:rsidTr="009F31C4">
        <w:trPr>
          <w:trHeight w:val="390"/>
        </w:trPr>
        <w:tc>
          <w:tcPr>
            <w:tcW w:w="273" w:type="pct"/>
            <w:tcBorders>
              <w:top w:val="nil"/>
              <w:left w:val="nil"/>
              <w:bottom w:val="nil"/>
              <w:right w:val="nil"/>
            </w:tcBorders>
            <w:shd w:val="clear" w:color="auto" w:fill="auto"/>
            <w:noWrap/>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p>
        </w:tc>
        <w:tc>
          <w:tcPr>
            <w:tcW w:w="713" w:type="pct"/>
            <w:tcBorders>
              <w:top w:val="nil"/>
              <w:left w:val="nil"/>
              <w:bottom w:val="nil"/>
              <w:right w:val="nil"/>
            </w:tcBorders>
            <w:shd w:val="clear" w:color="auto" w:fill="auto"/>
            <w:noWrap/>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p>
        </w:tc>
        <w:tc>
          <w:tcPr>
            <w:tcW w:w="329" w:type="pct"/>
            <w:tcBorders>
              <w:top w:val="nil"/>
              <w:left w:val="nil"/>
              <w:bottom w:val="nil"/>
              <w:right w:val="nil"/>
            </w:tcBorders>
            <w:shd w:val="clear" w:color="auto" w:fill="auto"/>
            <w:noWrap/>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p>
        </w:tc>
        <w:tc>
          <w:tcPr>
            <w:tcW w:w="274" w:type="pct"/>
            <w:tcBorders>
              <w:top w:val="nil"/>
              <w:left w:val="nil"/>
              <w:bottom w:val="nil"/>
              <w:right w:val="nil"/>
            </w:tcBorders>
            <w:shd w:val="clear" w:color="auto" w:fill="auto"/>
            <w:noWrap/>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p>
        </w:tc>
        <w:tc>
          <w:tcPr>
            <w:tcW w:w="2023" w:type="pct"/>
            <w:gridSpan w:val="2"/>
            <w:tcBorders>
              <w:top w:val="nil"/>
              <w:left w:val="nil"/>
              <w:bottom w:val="nil"/>
              <w:right w:val="nil"/>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color w:val="000000"/>
              </w:rPr>
            </w:pPr>
          </w:p>
        </w:tc>
        <w:tc>
          <w:tcPr>
            <w:tcW w:w="976" w:type="pct"/>
            <w:gridSpan w:val="3"/>
            <w:tcBorders>
              <w:top w:val="nil"/>
              <w:left w:val="nil"/>
              <w:bottom w:val="nil"/>
              <w:right w:val="nil"/>
            </w:tcBorders>
            <w:shd w:val="clear" w:color="auto" w:fill="auto"/>
            <w:noWrap/>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p>
        </w:tc>
        <w:tc>
          <w:tcPr>
            <w:tcW w:w="118" w:type="pct"/>
            <w:tcBorders>
              <w:top w:val="nil"/>
              <w:left w:val="nil"/>
              <w:bottom w:val="nil"/>
              <w:right w:val="nil"/>
            </w:tcBorders>
            <w:shd w:val="clear" w:color="auto" w:fill="auto"/>
            <w:noWrap/>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p>
        </w:tc>
        <w:tc>
          <w:tcPr>
            <w:tcW w:w="294" w:type="pct"/>
            <w:tcBorders>
              <w:top w:val="nil"/>
              <w:left w:val="nil"/>
              <w:bottom w:val="nil"/>
              <w:right w:val="nil"/>
            </w:tcBorders>
            <w:shd w:val="clear" w:color="auto" w:fill="auto"/>
            <w:noWrap/>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p>
        </w:tc>
      </w:tr>
      <w:tr w:rsidR="009F31C4" w:rsidRPr="009F31C4" w:rsidTr="009F31C4">
        <w:trPr>
          <w:trHeight w:val="515"/>
        </w:trPr>
        <w:tc>
          <w:tcPr>
            <w:tcW w:w="4589" w:type="pct"/>
            <w:gridSpan w:val="9"/>
            <w:tcBorders>
              <w:top w:val="nil"/>
              <w:left w:val="nil"/>
              <w:bottom w:val="nil"/>
              <w:right w:val="nil"/>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b/>
                <w:bCs/>
                <w:color w:val="000000"/>
              </w:rPr>
            </w:pPr>
            <w:r w:rsidRPr="009F31C4">
              <w:rPr>
                <w:rFonts w:ascii="Times New Roman" w:eastAsia="Times New Roman" w:hAnsi="Times New Roman" w:cs="Times New Roman"/>
                <w:b/>
                <w:bCs/>
                <w:color w:val="000000"/>
              </w:rPr>
              <w:t>Объемы</w:t>
            </w:r>
          </w:p>
        </w:tc>
        <w:tc>
          <w:tcPr>
            <w:tcW w:w="118" w:type="pct"/>
            <w:tcBorders>
              <w:top w:val="nil"/>
              <w:left w:val="nil"/>
              <w:bottom w:val="nil"/>
              <w:right w:val="nil"/>
            </w:tcBorders>
            <w:shd w:val="clear" w:color="auto" w:fill="auto"/>
            <w:noWrap/>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p>
        </w:tc>
        <w:tc>
          <w:tcPr>
            <w:tcW w:w="294" w:type="pct"/>
            <w:tcBorders>
              <w:top w:val="nil"/>
              <w:left w:val="nil"/>
              <w:bottom w:val="nil"/>
              <w:right w:val="nil"/>
            </w:tcBorders>
            <w:shd w:val="clear" w:color="auto" w:fill="auto"/>
            <w:noWrap/>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p>
        </w:tc>
      </w:tr>
      <w:tr w:rsidR="009F31C4" w:rsidRPr="009F31C4" w:rsidTr="009F31C4">
        <w:trPr>
          <w:trHeight w:val="1650"/>
        </w:trPr>
        <w:tc>
          <w:tcPr>
            <w:tcW w:w="4589" w:type="pct"/>
            <w:gridSpan w:val="9"/>
            <w:tcBorders>
              <w:top w:val="nil"/>
              <w:left w:val="nil"/>
              <w:bottom w:val="nil"/>
              <w:right w:val="nil"/>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b/>
                <w:bCs/>
                <w:color w:val="000000"/>
              </w:rPr>
            </w:pPr>
            <w:r w:rsidRPr="009F31C4">
              <w:rPr>
                <w:rFonts w:ascii="Times New Roman" w:eastAsia="Times New Roman" w:hAnsi="Times New Roman" w:cs="Times New Roman"/>
                <w:b/>
                <w:bCs/>
                <w:color w:val="000000"/>
              </w:rPr>
              <w:t>поступления налоговых и неналоговых доходов общей суммой и по статьям классификации доходов бюджетов , а также объемы безвозмездных поступлений по подстатьям классификации доходов бюджетов на 2021 год</w:t>
            </w:r>
          </w:p>
        </w:tc>
        <w:tc>
          <w:tcPr>
            <w:tcW w:w="118" w:type="pct"/>
            <w:tcBorders>
              <w:top w:val="nil"/>
              <w:left w:val="nil"/>
              <w:bottom w:val="nil"/>
              <w:right w:val="nil"/>
            </w:tcBorders>
            <w:shd w:val="clear" w:color="auto" w:fill="auto"/>
            <w:noWrap/>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p>
        </w:tc>
        <w:tc>
          <w:tcPr>
            <w:tcW w:w="294" w:type="pct"/>
            <w:tcBorders>
              <w:top w:val="nil"/>
              <w:left w:val="nil"/>
              <w:bottom w:val="nil"/>
              <w:right w:val="nil"/>
            </w:tcBorders>
            <w:shd w:val="clear" w:color="auto" w:fill="auto"/>
            <w:noWrap/>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p>
        </w:tc>
      </w:tr>
      <w:tr w:rsidR="009F31C4" w:rsidRPr="009F31C4" w:rsidTr="009F31C4">
        <w:trPr>
          <w:trHeight w:val="435"/>
        </w:trPr>
        <w:tc>
          <w:tcPr>
            <w:tcW w:w="273" w:type="pct"/>
            <w:tcBorders>
              <w:top w:val="nil"/>
              <w:left w:val="nil"/>
              <w:bottom w:val="nil"/>
              <w:right w:val="nil"/>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b/>
                <w:bCs/>
                <w:color w:val="000000"/>
              </w:rPr>
            </w:pPr>
          </w:p>
        </w:tc>
        <w:tc>
          <w:tcPr>
            <w:tcW w:w="713" w:type="pct"/>
            <w:tcBorders>
              <w:top w:val="nil"/>
              <w:left w:val="nil"/>
              <w:bottom w:val="nil"/>
              <w:right w:val="nil"/>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b/>
                <w:bCs/>
                <w:color w:val="000000"/>
              </w:rPr>
            </w:pPr>
          </w:p>
        </w:tc>
        <w:tc>
          <w:tcPr>
            <w:tcW w:w="329" w:type="pct"/>
            <w:tcBorders>
              <w:top w:val="nil"/>
              <w:left w:val="nil"/>
              <w:bottom w:val="nil"/>
              <w:right w:val="nil"/>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b/>
                <w:bCs/>
                <w:color w:val="000000"/>
              </w:rPr>
            </w:pPr>
          </w:p>
        </w:tc>
        <w:tc>
          <w:tcPr>
            <w:tcW w:w="440" w:type="pct"/>
            <w:gridSpan w:val="2"/>
            <w:tcBorders>
              <w:top w:val="nil"/>
              <w:left w:val="nil"/>
              <w:bottom w:val="nil"/>
              <w:right w:val="nil"/>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b/>
                <w:bCs/>
                <w:color w:val="000000"/>
              </w:rPr>
            </w:pPr>
          </w:p>
        </w:tc>
        <w:tc>
          <w:tcPr>
            <w:tcW w:w="2124" w:type="pct"/>
            <w:gridSpan w:val="2"/>
            <w:tcBorders>
              <w:top w:val="nil"/>
              <w:left w:val="nil"/>
              <w:bottom w:val="nil"/>
              <w:right w:val="nil"/>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b/>
                <w:bCs/>
                <w:color w:val="000000"/>
              </w:rPr>
            </w:pPr>
          </w:p>
        </w:tc>
        <w:tc>
          <w:tcPr>
            <w:tcW w:w="709" w:type="pct"/>
            <w:gridSpan w:val="2"/>
            <w:tcBorders>
              <w:top w:val="nil"/>
              <w:left w:val="nil"/>
              <w:bottom w:val="nil"/>
              <w:right w:val="nil"/>
            </w:tcBorders>
            <w:shd w:val="clear" w:color="auto" w:fill="auto"/>
            <w:noWrap/>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p>
        </w:tc>
        <w:tc>
          <w:tcPr>
            <w:tcW w:w="118" w:type="pct"/>
            <w:tcBorders>
              <w:top w:val="nil"/>
              <w:left w:val="nil"/>
              <w:bottom w:val="nil"/>
              <w:right w:val="nil"/>
            </w:tcBorders>
            <w:shd w:val="clear" w:color="auto" w:fill="auto"/>
            <w:noWrap/>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p>
        </w:tc>
        <w:tc>
          <w:tcPr>
            <w:tcW w:w="294" w:type="pct"/>
            <w:tcBorders>
              <w:top w:val="nil"/>
              <w:left w:val="nil"/>
              <w:bottom w:val="nil"/>
              <w:right w:val="nil"/>
            </w:tcBorders>
            <w:shd w:val="clear" w:color="auto" w:fill="auto"/>
            <w:noWrap/>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p>
        </w:tc>
      </w:tr>
      <w:tr w:rsidR="009F31C4" w:rsidRPr="009F31C4" w:rsidTr="009F31C4">
        <w:trPr>
          <w:trHeight w:val="1125"/>
        </w:trPr>
        <w:tc>
          <w:tcPr>
            <w:tcW w:w="1756" w:type="pct"/>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Код бюджетной классификации</w:t>
            </w:r>
          </w:p>
        </w:tc>
        <w:tc>
          <w:tcPr>
            <w:tcW w:w="2124" w:type="pct"/>
            <w:gridSpan w:val="2"/>
            <w:tcBorders>
              <w:top w:val="single" w:sz="4" w:space="0" w:color="auto"/>
              <w:left w:val="nil"/>
              <w:bottom w:val="single" w:sz="4" w:space="0" w:color="auto"/>
              <w:right w:val="single" w:sz="4" w:space="0" w:color="auto"/>
            </w:tcBorders>
            <w:shd w:val="clear" w:color="000000" w:fill="FFFFFF"/>
            <w:vAlign w:val="center"/>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Наименование дохода</w:t>
            </w:r>
          </w:p>
        </w:tc>
        <w:tc>
          <w:tcPr>
            <w:tcW w:w="709" w:type="pct"/>
            <w:gridSpan w:val="2"/>
            <w:tcBorders>
              <w:top w:val="single" w:sz="4" w:space="0" w:color="auto"/>
              <w:left w:val="nil"/>
              <w:bottom w:val="single" w:sz="4" w:space="0" w:color="auto"/>
              <w:right w:val="single" w:sz="4" w:space="0" w:color="auto"/>
            </w:tcBorders>
            <w:shd w:val="clear" w:color="000000" w:fill="FFFFFF"/>
            <w:vAlign w:val="center"/>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Сумма   (тыс.рублей)</w:t>
            </w:r>
          </w:p>
        </w:tc>
        <w:tc>
          <w:tcPr>
            <w:tcW w:w="118" w:type="pct"/>
            <w:tcBorders>
              <w:top w:val="nil"/>
              <w:left w:val="nil"/>
              <w:bottom w:val="nil"/>
              <w:right w:val="nil"/>
            </w:tcBorders>
            <w:shd w:val="clear" w:color="auto" w:fill="auto"/>
            <w:noWrap/>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p>
        </w:tc>
        <w:tc>
          <w:tcPr>
            <w:tcW w:w="294" w:type="pct"/>
            <w:tcBorders>
              <w:top w:val="nil"/>
              <w:left w:val="nil"/>
              <w:bottom w:val="nil"/>
              <w:right w:val="nil"/>
            </w:tcBorders>
            <w:shd w:val="clear" w:color="auto" w:fill="auto"/>
            <w:noWrap/>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p>
        </w:tc>
      </w:tr>
      <w:tr w:rsidR="009F31C4" w:rsidRPr="009F31C4" w:rsidTr="009F31C4">
        <w:trPr>
          <w:trHeight w:val="315"/>
        </w:trPr>
        <w:tc>
          <w:tcPr>
            <w:tcW w:w="273" w:type="pct"/>
            <w:tcBorders>
              <w:top w:val="nil"/>
              <w:left w:val="single" w:sz="4" w:space="0" w:color="auto"/>
              <w:bottom w:val="single" w:sz="4" w:space="0" w:color="auto"/>
              <w:right w:val="single" w:sz="4" w:space="0" w:color="auto"/>
            </w:tcBorders>
            <w:shd w:val="clear" w:color="000000" w:fill="FFFFFF"/>
            <w:vAlign w:val="bottom"/>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1</w:t>
            </w:r>
          </w:p>
        </w:tc>
        <w:tc>
          <w:tcPr>
            <w:tcW w:w="713" w:type="pct"/>
            <w:tcBorders>
              <w:top w:val="nil"/>
              <w:left w:val="nil"/>
              <w:bottom w:val="single" w:sz="4" w:space="0" w:color="auto"/>
              <w:right w:val="single" w:sz="4" w:space="0" w:color="auto"/>
            </w:tcBorders>
            <w:shd w:val="clear" w:color="000000" w:fill="FFFFFF"/>
            <w:vAlign w:val="bottom"/>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2</w:t>
            </w:r>
          </w:p>
        </w:tc>
        <w:tc>
          <w:tcPr>
            <w:tcW w:w="329" w:type="pct"/>
            <w:tcBorders>
              <w:top w:val="nil"/>
              <w:left w:val="nil"/>
              <w:bottom w:val="single" w:sz="4" w:space="0" w:color="auto"/>
              <w:right w:val="single" w:sz="4" w:space="0" w:color="auto"/>
            </w:tcBorders>
            <w:shd w:val="clear" w:color="000000" w:fill="FFFFFF"/>
            <w:vAlign w:val="bottom"/>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3</w:t>
            </w:r>
          </w:p>
        </w:tc>
        <w:tc>
          <w:tcPr>
            <w:tcW w:w="440" w:type="pct"/>
            <w:gridSpan w:val="2"/>
            <w:tcBorders>
              <w:top w:val="nil"/>
              <w:left w:val="nil"/>
              <w:bottom w:val="single" w:sz="4" w:space="0" w:color="auto"/>
              <w:right w:val="single" w:sz="4" w:space="0" w:color="auto"/>
            </w:tcBorders>
            <w:shd w:val="clear" w:color="000000" w:fill="FFFFFF"/>
            <w:vAlign w:val="bottom"/>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4</w:t>
            </w:r>
          </w:p>
        </w:tc>
        <w:tc>
          <w:tcPr>
            <w:tcW w:w="2124" w:type="pct"/>
            <w:gridSpan w:val="2"/>
            <w:tcBorders>
              <w:top w:val="nil"/>
              <w:left w:val="nil"/>
              <w:bottom w:val="single" w:sz="4" w:space="0" w:color="auto"/>
              <w:right w:val="single" w:sz="4" w:space="0" w:color="auto"/>
            </w:tcBorders>
            <w:shd w:val="clear" w:color="000000" w:fill="FFFFFF"/>
            <w:vAlign w:val="center"/>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5</w:t>
            </w:r>
          </w:p>
        </w:tc>
        <w:tc>
          <w:tcPr>
            <w:tcW w:w="709" w:type="pct"/>
            <w:gridSpan w:val="2"/>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6</w:t>
            </w:r>
          </w:p>
        </w:tc>
        <w:tc>
          <w:tcPr>
            <w:tcW w:w="118" w:type="pct"/>
            <w:tcBorders>
              <w:top w:val="nil"/>
              <w:left w:val="nil"/>
              <w:bottom w:val="nil"/>
              <w:right w:val="nil"/>
            </w:tcBorders>
            <w:shd w:val="clear" w:color="auto" w:fill="auto"/>
            <w:noWrap/>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p>
        </w:tc>
        <w:tc>
          <w:tcPr>
            <w:tcW w:w="294" w:type="pct"/>
            <w:tcBorders>
              <w:top w:val="nil"/>
              <w:left w:val="nil"/>
              <w:bottom w:val="nil"/>
              <w:right w:val="nil"/>
            </w:tcBorders>
            <w:shd w:val="clear" w:color="auto" w:fill="auto"/>
            <w:noWrap/>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p>
        </w:tc>
      </w:tr>
      <w:tr w:rsidR="009F31C4" w:rsidRPr="009F31C4" w:rsidTr="009F31C4">
        <w:trPr>
          <w:trHeight w:val="315"/>
        </w:trPr>
        <w:tc>
          <w:tcPr>
            <w:tcW w:w="273" w:type="pct"/>
            <w:tcBorders>
              <w:top w:val="nil"/>
              <w:left w:val="single" w:sz="4" w:space="0" w:color="auto"/>
              <w:bottom w:val="single" w:sz="4" w:space="0" w:color="auto"/>
              <w:right w:val="single" w:sz="4" w:space="0" w:color="auto"/>
            </w:tcBorders>
            <w:shd w:val="clear" w:color="000000" w:fill="FFFFFF"/>
            <w:noWrap/>
            <w:vAlign w:val="bottom"/>
            <w:hideMark/>
          </w:tcPr>
          <w:p w:rsidR="009F31C4" w:rsidRPr="009F31C4" w:rsidRDefault="009F31C4" w:rsidP="009F31C4">
            <w:pPr>
              <w:spacing w:after="0" w:line="240" w:lineRule="auto"/>
              <w:rPr>
                <w:rFonts w:ascii="Times New Roman" w:eastAsia="Times New Roman" w:hAnsi="Times New Roman" w:cs="Times New Roman"/>
                <w:b/>
                <w:bCs/>
                <w:color w:val="000000"/>
              </w:rPr>
            </w:pPr>
            <w:r w:rsidRPr="009F31C4">
              <w:rPr>
                <w:rFonts w:ascii="Times New Roman" w:eastAsia="Times New Roman" w:hAnsi="Times New Roman" w:cs="Times New Roman"/>
                <w:b/>
                <w:bCs/>
                <w:color w:val="000000"/>
              </w:rPr>
              <w:t>000</w:t>
            </w:r>
          </w:p>
        </w:tc>
        <w:tc>
          <w:tcPr>
            <w:tcW w:w="713" w:type="pct"/>
            <w:tcBorders>
              <w:top w:val="nil"/>
              <w:left w:val="nil"/>
              <w:bottom w:val="single" w:sz="4" w:space="0" w:color="auto"/>
              <w:right w:val="single" w:sz="4" w:space="0" w:color="auto"/>
            </w:tcBorders>
            <w:shd w:val="clear" w:color="000000" w:fill="FFFFFF"/>
            <w:noWrap/>
            <w:vAlign w:val="bottom"/>
            <w:hideMark/>
          </w:tcPr>
          <w:p w:rsidR="009F31C4" w:rsidRPr="009F31C4" w:rsidRDefault="009F31C4" w:rsidP="009F31C4">
            <w:pPr>
              <w:spacing w:after="0" w:line="240" w:lineRule="auto"/>
              <w:rPr>
                <w:rFonts w:ascii="Times New Roman" w:eastAsia="Times New Roman" w:hAnsi="Times New Roman" w:cs="Times New Roman"/>
                <w:b/>
                <w:bCs/>
                <w:color w:val="000000"/>
              </w:rPr>
            </w:pPr>
            <w:r w:rsidRPr="009F31C4">
              <w:rPr>
                <w:rFonts w:ascii="Times New Roman" w:eastAsia="Times New Roman" w:hAnsi="Times New Roman" w:cs="Times New Roman"/>
                <w:b/>
                <w:bCs/>
                <w:color w:val="000000"/>
              </w:rPr>
              <w:t>1000000000</w:t>
            </w:r>
          </w:p>
        </w:tc>
        <w:tc>
          <w:tcPr>
            <w:tcW w:w="329" w:type="pct"/>
            <w:tcBorders>
              <w:top w:val="nil"/>
              <w:left w:val="nil"/>
              <w:bottom w:val="single" w:sz="4" w:space="0" w:color="auto"/>
              <w:right w:val="single" w:sz="4" w:space="0" w:color="auto"/>
            </w:tcBorders>
            <w:shd w:val="clear" w:color="000000" w:fill="FFFFFF"/>
            <w:noWrap/>
            <w:vAlign w:val="bottom"/>
            <w:hideMark/>
          </w:tcPr>
          <w:p w:rsidR="009F31C4" w:rsidRPr="009F31C4" w:rsidRDefault="009F31C4" w:rsidP="009F31C4">
            <w:pPr>
              <w:spacing w:after="0" w:line="240" w:lineRule="auto"/>
              <w:rPr>
                <w:rFonts w:ascii="Times New Roman" w:eastAsia="Times New Roman" w:hAnsi="Times New Roman" w:cs="Times New Roman"/>
                <w:b/>
                <w:bCs/>
                <w:color w:val="000000"/>
              </w:rPr>
            </w:pPr>
            <w:r w:rsidRPr="009F31C4">
              <w:rPr>
                <w:rFonts w:ascii="Times New Roman" w:eastAsia="Times New Roman" w:hAnsi="Times New Roman" w:cs="Times New Roman"/>
                <w:b/>
                <w:bCs/>
                <w:color w:val="000000"/>
              </w:rPr>
              <w:t>0000</w:t>
            </w:r>
          </w:p>
        </w:tc>
        <w:tc>
          <w:tcPr>
            <w:tcW w:w="440" w:type="pct"/>
            <w:gridSpan w:val="2"/>
            <w:tcBorders>
              <w:top w:val="nil"/>
              <w:left w:val="nil"/>
              <w:bottom w:val="single" w:sz="4" w:space="0" w:color="auto"/>
              <w:right w:val="single" w:sz="4" w:space="0" w:color="auto"/>
            </w:tcBorders>
            <w:shd w:val="clear" w:color="000000" w:fill="FFFFFF"/>
            <w:noWrap/>
            <w:vAlign w:val="bottom"/>
            <w:hideMark/>
          </w:tcPr>
          <w:p w:rsidR="009F31C4" w:rsidRPr="009F31C4" w:rsidRDefault="009F31C4" w:rsidP="009F31C4">
            <w:pPr>
              <w:spacing w:after="0" w:line="240" w:lineRule="auto"/>
              <w:rPr>
                <w:rFonts w:ascii="Times New Roman" w:eastAsia="Times New Roman" w:hAnsi="Times New Roman" w:cs="Times New Roman"/>
                <w:b/>
                <w:bCs/>
                <w:color w:val="000000"/>
              </w:rPr>
            </w:pPr>
            <w:r w:rsidRPr="009F31C4">
              <w:rPr>
                <w:rFonts w:ascii="Times New Roman" w:eastAsia="Times New Roman" w:hAnsi="Times New Roman" w:cs="Times New Roman"/>
                <w:b/>
                <w:bCs/>
                <w:color w:val="000000"/>
              </w:rPr>
              <w:t>000</w:t>
            </w:r>
          </w:p>
        </w:tc>
        <w:tc>
          <w:tcPr>
            <w:tcW w:w="2124" w:type="pct"/>
            <w:gridSpan w:val="2"/>
            <w:tcBorders>
              <w:top w:val="nil"/>
              <w:left w:val="nil"/>
              <w:bottom w:val="single" w:sz="4" w:space="0" w:color="auto"/>
              <w:right w:val="single" w:sz="4" w:space="0" w:color="auto"/>
            </w:tcBorders>
            <w:shd w:val="clear" w:color="000000" w:fill="FFFFFF"/>
            <w:vAlign w:val="bottom"/>
            <w:hideMark/>
          </w:tcPr>
          <w:p w:rsidR="009F31C4" w:rsidRPr="009F31C4" w:rsidRDefault="009F31C4" w:rsidP="009F31C4">
            <w:pPr>
              <w:spacing w:after="0" w:line="240" w:lineRule="auto"/>
              <w:rPr>
                <w:rFonts w:ascii="Times New Roman" w:eastAsia="Times New Roman" w:hAnsi="Times New Roman" w:cs="Times New Roman"/>
                <w:b/>
                <w:bCs/>
                <w:color w:val="000000"/>
              </w:rPr>
            </w:pPr>
            <w:r w:rsidRPr="009F31C4">
              <w:rPr>
                <w:rFonts w:ascii="Times New Roman" w:eastAsia="Times New Roman" w:hAnsi="Times New Roman" w:cs="Times New Roman"/>
                <w:b/>
                <w:bCs/>
                <w:color w:val="000000"/>
              </w:rPr>
              <w:t>НАЛОГОВЫЕ И НЕНАЛОГОВЫЕ ДОХОДЫ</w:t>
            </w:r>
          </w:p>
        </w:tc>
        <w:tc>
          <w:tcPr>
            <w:tcW w:w="709" w:type="pct"/>
            <w:gridSpan w:val="2"/>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right"/>
              <w:rPr>
                <w:rFonts w:ascii="Times New Roman" w:eastAsia="Times New Roman" w:hAnsi="Times New Roman" w:cs="Times New Roman"/>
                <w:b/>
                <w:bCs/>
                <w:color w:val="000000"/>
              </w:rPr>
            </w:pPr>
            <w:r w:rsidRPr="009F31C4">
              <w:rPr>
                <w:rFonts w:ascii="Times New Roman" w:eastAsia="Times New Roman" w:hAnsi="Times New Roman" w:cs="Times New Roman"/>
                <w:b/>
                <w:bCs/>
                <w:color w:val="000000"/>
              </w:rPr>
              <w:t>35 550,3</w:t>
            </w:r>
          </w:p>
        </w:tc>
        <w:tc>
          <w:tcPr>
            <w:tcW w:w="118" w:type="pct"/>
            <w:tcBorders>
              <w:top w:val="nil"/>
              <w:left w:val="nil"/>
              <w:bottom w:val="nil"/>
              <w:right w:val="nil"/>
            </w:tcBorders>
            <w:shd w:val="clear" w:color="auto" w:fill="auto"/>
            <w:noWrap/>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p>
        </w:tc>
        <w:tc>
          <w:tcPr>
            <w:tcW w:w="294" w:type="pct"/>
            <w:tcBorders>
              <w:top w:val="nil"/>
              <w:left w:val="nil"/>
              <w:bottom w:val="nil"/>
              <w:right w:val="nil"/>
            </w:tcBorders>
            <w:shd w:val="clear" w:color="auto" w:fill="auto"/>
            <w:noWrap/>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p>
        </w:tc>
      </w:tr>
      <w:tr w:rsidR="009F31C4" w:rsidRPr="009F31C4" w:rsidTr="009F31C4">
        <w:trPr>
          <w:trHeight w:val="315"/>
        </w:trPr>
        <w:tc>
          <w:tcPr>
            <w:tcW w:w="273" w:type="pct"/>
            <w:tcBorders>
              <w:top w:val="nil"/>
              <w:left w:val="single" w:sz="4" w:space="0" w:color="auto"/>
              <w:bottom w:val="single" w:sz="4" w:space="0" w:color="auto"/>
              <w:right w:val="single" w:sz="4" w:space="0" w:color="auto"/>
            </w:tcBorders>
            <w:shd w:val="clear" w:color="000000" w:fill="FFFFFF"/>
            <w:noWrap/>
            <w:vAlign w:val="bottom"/>
            <w:hideMark/>
          </w:tcPr>
          <w:p w:rsidR="009F31C4" w:rsidRPr="009F31C4" w:rsidRDefault="009F31C4" w:rsidP="009F31C4">
            <w:pPr>
              <w:spacing w:after="0" w:line="240" w:lineRule="auto"/>
              <w:rPr>
                <w:rFonts w:ascii="Times New Roman" w:eastAsia="Times New Roman" w:hAnsi="Times New Roman" w:cs="Times New Roman"/>
                <w:b/>
                <w:bCs/>
                <w:color w:val="000000"/>
              </w:rPr>
            </w:pPr>
            <w:r w:rsidRPr="009F31C4">
              <w:rPr>
                <w:rFonts w:ascii="Times New Roman" w:eastAsia="Times New Roman" w:hAnsi="Times New Roman" w:cs="Times New Roman"/>
                <w:b/>
                <w:bCs/>
                <w:color w:val="000000"/>
              </w:rPr>
              <w:t>000</w:t>
            </w:r>
          </w:p>
        </w:tc>
        <w:tc>
          <w:tcPr>
            <w:tcW w:w="713" w:type="pct"/>
            <w:tcBorders>
              <w:top w:val="nil"/>
              <w:left w:val="nil"/>
              <w:bottom w:val="single" w:sz="4" w:space="0" w:color="auto"/>
              <w:right w:val="single" w:sz="4" w:space="0" w:color="auto"/>
            </w:tcBorders>
            <w:shd w:val="clear" w:color="000000" w:fill="FFFFFF"/>
            <w:noWrap/>
            <w:vAlign w:val="bottom"/>
            <w:hideMark/>
          </w:tcPr>
          <w:p w:rsidR="009F31C4" w:rsidRPr="009F31C4" w:rsidRDefault="009F31C4" w:rsidP="009F31C4">
            <w:pPr>
              <w:spacing w:after="0" w:line="240" w:lineRule="auto"/>
              <w:rPr>
                <w:rFonts w:ascii="Times New Roman" w:eastAsia="Times New Roman" w:hAnsi="Times New Roman" w:cs="Times New Roman"/>
                <w:b/>
                <w:bCs/>
                <w:color w:val="000000"/>
              </w:rPr>
            </w:pPr>
            <w:r w:rsidRPr="009F31C4">
              <w:rPr>
                <w:rFonts w:ascii="Times New Roman" w:eastAsia="Times New Roman" w:hAnsi="Times New Roman" w:cs="Times New Roman"/>
                <w:b/>
                <w:bCs/>
                <w:color w:val="000000"/>
              </w:rPr>
              <w:t>1010000000</w:t>
            </w:r>
          </w:p>
        </w:tc>
        <w:tc>
          <w:tcPr>
            <w:tcW w:w="329" w:type="pct"/>
            <w:tcBorders>
              <w:top w:val="nil"/>
              <w:left w:val="nil"/>
              <w:bottom w:val="single" w:sz="4" w:space="0" w:color="auto"/>
              <w:right w:val="single" w:sz="4" w:space="0" w:color="auto"/>
            </w:tcBorders>
            <w:shd w:val="clear" w:color="000000" w:fill="FFFFFF"/>
            <w:noWrap/>
            <w:vAlign w:val="bottom"/>
            <w:hideMark/>
          </w:tcPr>
          <w:p w:rsidR="009F31C4" w:rsidRPr="009F31C4" w:rsidRDefault="009F31C4" w:rsidP="009F31C4">
            <w:pPr>
              <w:spacing w:after="0" w:line="240" w:lineRule="auto"/>
              <w:rPr>
                <w:rFonts w:ascii="Times New Roman" w:eastAsia="Times New Roman" w:hAnsi="Times New Roman" w:cs="Times New Roman"/>
                <w:b/>
                <w:bCs/>
                <w:color w:val="000000"/>
              </w:rPr>
            </w:pPr>
            <w:r w:rsidRPr="009F31C4">
              <w:rPr>
                <w:rFonts w:ascii="Times New Roman" w:eastAsia="Times New Roman" w:hAnsi="Times New Roman" w:cs="Times New Roman"/>
                <w:b/>
                <w:bCs/>
                <w:color w:val="000000"/>
              </w:rPr>
              <w:t>0000</w:t>
            </w:r>
          </w:p>
        </w:tc>
        <w:tc>
          <w:tcPr>
            <w:tcW w:w="440" w:type="pct"/>
            <w:gridSpan w:val="2"/>
            <w:tcBorders>
              <w:top w:val="nil"/>
              <w:left w:val="nil"/>
              <w:bottom w:val="single" w:sz="4" w:space="0" w:color="auto"/>
              <w:right w:val="single" w:sz="4" w:space="0" w:color="auto"/>
            </w:tcBorders>
            <w:shd w:val="clear" w:color="000000" w:fill="FFFFFF"/>
            <w:noWrap/>
            <w:vAlign w:val="bottom"/>
            <w:hideMark/>
          </w:tcPr>
          <w:p w:rsidR="009F31C4" w:rsidRPr="009F31C4" w:rsidRDefault="009F31C4" w:rsidP="009F31C4">
            <w:pPr>
              <w:spacing w:after="0" w:line="240" w:lineRule="auto"/>
              <w:rPr>
                <w:rFonts w:ascii="Times New Roman" w:eastAsia="Times New Roman" w:hAnsi="Times New Roman" w:cs="Times New Roman"/>
                <w:b/>
                <w:bCs/>
                <w:color w:val="000000"/>
              </w:rPr>
            </w:pPr>
            <w:r w:rsidRPr="009F31C4">
              <w:rPr>
                <w:rFonts w:ascii="Times New Roman" w:eastAsia="Times New Roman" w:hAnsi="Times New Roman" w:cs="Times New Roman"/>
                <w:b/>
                <w:bCs/>
                <w:color w:val="000000"/>
              </w:rPr>
              <w:t>000</w:t>
            </w:r>
          </w:p>
        </w:tc>
        <w:tc>
          <w:tcPr>
            <w:tcW w:w="2124" w:type="pct"/>
            <w:gridSpan w:val="2"/>
            <w:tcBorders>
              <w:top w:val="nil"/>
              <w:left w:val="nil"/>
              <w:bottom w:val="single" w:sz="4" w:space="0" w:color="auto"/>
              <w:right w:val="single" w:sz="4" w:space="0" w:color="auto"/>
            </w:tcBorders>
            <w:shd w:val="clear" w:color="000000" w:fill="FFFFFF"/>
            <w:vAlign w:val="bottom"/>
            <w:hideMark/>
          </w:tcPr>
          <w:p w:rsidR="009F31C4" w:rsidRPr="009F31C4" w:rsidRDefault="009F31C4" w:rsidP="009F31C4">
            <w:pPr>
              <w:spacing w:after="0" w:line="240" w:lineRule="auto"/>
              <w:rPr>
                <w:rFonts w:ascii="Times New Roman" w:eastAsia="Times New Roman" w:hAnsi="Times New Roman" w:cs="Times New Roman"/>
                <w:b/>
                <w:bCs/>
                <w:color w:val="000000"/>
              </w:rPr>
            </w:pPr>
            <w:r w:rsidRPr="009F31C4">
              <w:rPr>
                <w:rFonts w:ascii="Times New Roman" w:eastAsia="Times New Roman" w:hAnsi="Times New Roman" w:cs="Times New Roman"/>
                <w:b/>
                <w:bCs/>
                <w:color w:val="000000"/>
              </w:rPr>
              <w:t>НАЛОГИ НА ПРИБЫЛЬ, ДОХОДЫ</w:t>
            </w:r>
          </w:p>
        </w:tc>
        <w:tc>
          <w:tcPr>
            <w:tcW w:w="709" w:type="pct"/>
            <w:gridSpan w:val="2"/>
            <w:tcBorders>
              <w:top w:val="nil"/>
              <w:left w:val="nil"/>
              <w:bottom w:val="single" w:sz="4" w:space="0" w:color="auto"/>
              <w:right w:val="single" w:sz="4" w:space="0" w:color="auto"/>
            </w:tcBorders>
            <w:shd w:val="clear" w:color="000000" w:fill="FFFFFF"/>
            <w:noWrap/>
            <w:vAlign w:val="bottom"/>
            <w:hideMark/>
          </w:tcPr>
          <w:p w:rsidR="009F31C4" w:rsidRPr="009F31C4" w:rsidRDefault="009F31C4" w:rsidP="009F31C4">
            <w:pPr>
              <w:spacing w:after="0" w:line="240" w:lineRule="auto"/>
              <w:jc w:val="right"/>
              <w:rPr>
                <w:rFonts w:ascii="Times New Roman" w:eastAsia="Times New Roman" w:hAnsi="Times New Roman" w:cs="Times New Roman"/>
                <w:b/>
                <w:bCs/>
                <w:color w:val="000000"/>
              </w:rPr>
            </w:pPr>
            <w:r w:rsidRPr="009F31C4">
              <w:rPr>
                <w:rFonts w:ascii="Times New Roman" w:eastAsia="Times New Roman" w:hAnsi="Times New Roman" w:cs="Times New Roman"/>
                <w:b/>
                <w:bCs/>
                <w:color w:val="000000"/>
              </w:rPr>
              <w:t>9 515,5</w:t>
            </w:r>
          </w:p>
        </w:tc>
        <w:tc>
          <w:tcPr>
            <w:tcW w:w="118" w:type="pct"/>
            <w:tcBorders>
              <w:top w:val="nil"/>
              <w:left w:val="nil"/>
              <w:bottom w:val="nil"/>
              <w:right w:val="nil"/>
            </w:tcBorders>
            <w:shd w:val="clear" w:color="auto" w:fill="auto"/>
            <w:noWrap/>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p>
        </w:tc>
        <w:tc>
          <w:tcPr>
            <w:tcW w:w="294" w:type="pct"/>
            <w:tcBorders>
              <w:top w:val="nil"/>
              <w:left w:val="nil"/>
              <w:bottom w:val="nil"/>
              <w:right w:val="nil"/>
            </w:tcBorders>
            <w:shd w:val="clear" w:color="auto" w:fill="auto"/>
            <w:noWrap/>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p>
        </w:tc>
      </w:tr>
      <w:tr w:rsidR="009F31C4" w:rsidRPr="009F31C4" w:rsidTr="009F31C4">
        <w:trPr>
          <w:trHeight w:val="315"/>
        </w:trPr>
        <w:tc>
          <w:tcPr>
            <w:tcW w:w="273" w:type="pct"/>
            <w:tcBorders>
              <w:top w:val="nil"/>
              <w:left w:val="single" w:sz="4" w:space="0" w:color="auto"/>
              <w:bottom w:val="single" w:sz="4" w:space="0" w:color="auto"/>
              <w:right w:val="single" w:sz="4" w:space="0" w:color="auto"/>
            </w:tcBorders>
            <w:shd w:val="clear" w:color="000000" w:fill="FFFFFF"/>
            <w:noWrap/>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000</w:t>
            </w:r>
          </w:p>
        </w:tc>
        <w:tc>
          <w:tcPr>
            <w:tcW w:w="713" w:type="pct"/>
            <w:tcBorders>
              <w:top w:val="nil"/>
              <w:left w:val="nil"/>
              <w:bottom w:val="single" w:sz="4" w:space="0" w:color="auto"/>
              <w:right w:val="single" w:sz="4" w:space="0" w:color="auto"/>
            </w:tcBorders>
            <w:shd w:val="clear" w:color="000000" w:fill="FFFFFF"/>
            <w:noWrap/>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1010200001</w:t>
            </w:r>
          </w:p>
        </w:tc>
        <w:tc>
          <w:tcPr>
            <w:tcW w:w="329" w:type="pct"/>
            <w:tcBorders>
              <w:top w:val="nil"/>
              <w:left w:val="nil"/>
              <w:bottom w:val="single" w:sz="4" w:space="0" w:color="auto"/>
              <w:right w:val="single" w:sz="4" w:space="0" w:color="auto"/>
            </w:tcBorders>
            <w:shd w:val="clear" w:color="000000" w:fill="FFFFFF"/>
            <w:noWrap/>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0000</w:t>
            </w:r>
          </w:p>
        </w:tc>
        <w:tc>
          <w:tcPr>
            <w:tcW w:w="440" w:type="pct"/>
            <w:gridSpan w:val="2"/>
            <w:tcBorders>
              <w:top w:val="nil"/>
              <w:left w:val="nil"/>
              <w:bottom w:val="single" w:sz="4" w:space="0" w:color="auto"/>
              <w:right w:val="single" w:sz="4" w:space="0" w:color="auto"/>
            </w:tcBorders>
            <w:shd w:val="clear" w:color="000000" w:fill="FFFFFF"/>
            <w:noWrap/>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110</w:t>
            </w:r>
          </w:p>
        </w:tc>
        <w:tc>
          <w:tcPr>
            <w:tcW w:w="2124" w:type="pct"/>
            <w:gridSpan w:val="2"/>
            <w:tcBorders>
              <w:top w:val="nil"/>
              <w:left w:val="nil"/>
              <w:bottom w:val="single" w:sz="4" w:space="0" w:color="auto"/>
              <w:right w:val="single" w:sz="4" w:space="0" w:color="auto"/>
            </w:tcBorders>
            <w:shd w:val="clear" w:color="000000" w:fill="FFFFFF"/>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Налог на доходы физических лиц</w:t>
            </w:r>
          </w:p>
        </w:tc>
        <w:tc>
          <w:tcPr>
            <w:tcW w:w="709" w:type="pct"/>
            <w:gridSpan w:val="2"/>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right"/>
              <w:rPr>
                <w:rFonts w:ascii="Times New Roman" w:eastAsia="Times New Roman" w:hAnsi="Times New Roman" w:cs="Times New Roman"/>
                <w:color w:val="000000"/>
              </w:rPr>
            </w:pPr>
            <w:r w:rsidRPr="009F31C4">
              <w:rPr>
                <w:rFonts w:ascii="Times New Roman" w:eastAsia="Times New Roman" w:hAnsi="Times New Roman" w:cs="Times New Roman"/>
                <w:color w:val="000000"/>
              </w:rPr>
              <w:t>9 515,5</w:t>
            </w:r>
          </w:p>
        </w:tc>
        <w:tc>
          <w:tcPr>
            <w:tcW w:w="118" w:type="pct"/>
            <w:tcBorders>
              <w:top w:val="nil"/>
              <w:left w:val="nil"/>
              <w:bottom w:val="nil"/>
              <w:right w:val="nil"/>
            </w:tcBorders>
            <w:shd w:val="clear" w:color="auto" w:fill="auto"/>
            <w:noWrap/>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p>
        </w:tc>
        <w:tc>
          <w:tcPr>
            <w:tcW w:w="294" w:type="pct"/>
            <w:tcBorders>
              <w:top w:val="nil"/>
              <w:left w:val="nil"/>
              <w:bottom w:val="nil"/>
              <w:right w:val="nil"/>
            </w:tcBorders>
            <w:shd w:val="clear" w:color="auto" w:fill="auto"/>
            <w:noWrap/>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p>
        </w:tc>
      </w:tr>
      <w:tr w:rsidR="009F31C4" w:rsidRPr="009F31C4" w:rsidTr="009F31C4">
        <w:trPr>
          <w:trHeight w:val="945"/>
        </w:trPr>
        <w:tc>
          <w:tcPr>
            <w:tcW w:w="273" w:type="pct"/>
            <w:tcBorders>
              <w:top w:val="nil"/>
              <w:left w:val="single" w:sz="4" w:space="0" w:color="auto"/>
              <w:bottom w:val="single" w:sz="4" w:space="0" w:color="auto"/>
              <w:right w:val="single" w:sz="4" w:space="0" w:color="auto"/>
            </w:tcBorders>
            <w:shd w:val="clear" w:color="000000" w:fill="FFFFFF"/>
            <w:noWrap/>
            <w:vAlign w:val="bottom"/>
            <w:hideMark/>
          </w:tcPr>
          <w:p w:rsidR="009F31C4" w:rsidRPr="009F31C4" w:rsidRDefault="009F31C4" w:rsidP="009F31C4">
            <w:pPr>
              <w:spacing w:after="0" w:line="240" w:lineRule="auto"/>
              <w:rPr>
                <w:rFonts w:ascii="Times New Roman" w:eastAsia="Times New Roman" w:hAnsi="Times New Roman" w:cs="Times New Roman"/>
                <w:b/>
                <w:bCs/>
                <w:color w:val="000000"/>
              </w:rPr>
            </w:pPr>
            <w:r w:rsidRPr="009F31C4">
              <w:rPr>
                <w:rFonts w:ascii="Times New Roman" w:eastAsia="Times New Roman" w:hAnsi="Times New Roman" w:cs="Times New Roman"/>
                <w:b/>
                <w:bCs/>
                <w:color w:val="000000"/>
              </w:rPr>
              <w:t>000</w:t>
            </w:r>
          </w:p>
        </w:tc>
        <w:tc>
          <w:tcPr>
            <w:tcW w:w="713" w:type="pct"/>
            <w:tcBorders>
              <w:top w:val="nil"/>
              <w:left w:val="nil"/>
              <w:bottom w:val="single" w:sz="4" w:space="0" w:color="auto"/>
              <w:right w:val="single" w:sz="4" w:space="0" w:color="auto"/>
            </w:tcBorders>
            <w:shd w:val="clear" w:color="000000" w:fill="FFFFFF"/>
            <w:noWrap/>
            <w:vAlign w:val="bottom"/>
            <w:hideMark/>
          </w:tcPr>
          <w:p w:rsidR="009F31C4" w:rsidRPr="009F31C4" w:rsidRDefault="009F31C4" w:rsidP="009F31C4">
            <w:pPr>
              <w:spacing w:after="0" w:line="240" w:lineRule="auto"/>
              <w:rPr>
                <w:rFonts w:ascii="Times New Roman" w:eastAsia="Times New Roman" w:hAnsi="Times New Roman" w:cs="Times New Roman"/>
                <w:b/>
                <w:bCs/>
                <w:color w:val="000000"/>
              </w:rPr>
            </w:pPr>
            <w:r w:rsidRPr="009F31C4">
              <w:rPr>
                <w:rFonts w:ascii="Times New Roman" w:eastAsia="Times New Roman" w:hAnsi="Times New Roman" w:cs="Times New Roman"/>
                <w:b/>
                <w:bCs/>
                <w:color w:val="000000"/>
              </w:rPr>
              <w:t>1030000000</w:t>
            </w:r>
          </w:p>
        </w:tc>
        <w:tc>
          <w:tcPr>
            <w:tcW w:w="329" w:type="pct"/>
            <w:tcBorders>
              <w:top w:val="nil"/>
              <w:left w:val="nil"/>
              <w:bottom w:val="single" w:sz="4" w:space="0" w:color="auto"/>
              <w:right w:val="single" w:sz="4" w:space="0" w:color="auto"/>
            </w:tcBorders>
            <w:shd w:val="clear" w:color="000000" w:fill="FFFFFF"/>
            <w:noWrap/>
            <w:vAlign w:val="bottom"/>
            <w:hideMark/>
          </w:tcPr>
          <w:p w:rsidR="009F31C4" w:rsidRPr="009F31C4" w:rsidRDefault="009F31C4" w:rsidP="009F31C4">
            <w:pPr>
              <w:spacing w:after="0" w:line="240" w:lineRule="auto"/>
              <w:rPr>
                <w:rFonts w:ascii="Times New Roman" w:eastAsia="Times New Roman" w:hAnsi="Times New Roman" w:cs="Times New Roman"/>
                <w:b/>
                <w:bCs/>
                <w:color w:val="000000"/>
              </w:rPr>
            </w:pPr>
            <w:r w:rsidRPr="009F31C4">
              <w:rPr>
                <w:rFonts w:ascii="Times New Roman" w:eastAsia="Times New Roman" w:hAnsi="Times New Roman" w:cs="Times New Roman"/>
                <w:b/>
                <w:bCs/>
                <w:color w:val="000000"/>
              </w:rPr>
              <w:t>0000</w:t>
            </w:r>
          </w:p>
        </w:tc>
        <w:tc>
          <w:tcPr>
            <w:tcW w:w="440" w:type="pct"/>
            <w:gridSpan w:val="2"/>
            <w:tcBorders>
              <w:top w:val="nil"/>
              <w:left w:val="nil"/>
              <w:bottom w:val="single" w:sz="4" w:space="0" w:color="auto"/>
              <w:right w:val="single" w:sz="4" w:space="0" w:color="auto"/>
            </w:tcBorders>
            <w:shd w:val="clear" w:color="000000" w:fill="FFFFFF"/>
            <w:noWrap/>
            <w:vAlign w:val="bottom"/>
            <w:hideMark/>
          </w:tcPr>
          <w:p w:rsidR="009F31C4" w:rsidRPr="009F31C4" w:rsidRDefault="009F31C4" w:rsidP="009F31C4">
            <w:pPr>
              <w:spacing w:after="0" w:line="240" w:lineRule="auto"/>
              <w:rPr>
                <w:rFonts w:ascii="Times New Roman" w:eastAsia="Times New Roman" w:hAnsi="Times New Roman" w:cs="Times New Roman"/>
                <w:b/>
                <w:bCs/>
                <w:color w:val="000000"/>
              </w:rPr>
            </w:pPr>
            <w:r w:rsidRPr="009F31C4">
              <w:rPr>
                <w:rFonts w:ascii="Times New Roman" w:eastAsia="Times New Roman" w:hAnsi="Times New Roman" w:cs="Times New Roman"/>
                <w:b/>
                <w:bCs/>
                <w:color w:val="000000"/>
              </w:rPr>
              <w:t>000</w:t>
            </w:r>
          </w:p>
        </w:tc>
        <w:tc>
          <w:tcPr>
            <w:tcW w:w="2124" w:type="pct"/>
            <w:gridSpan w:val="2"/>
            <w:tcBorders>
              <w:top w:val="nil"/>
              <w:left w:val="nil"/>
              <w:bottom w:val="single" w:sz="4" w:space="0" w:color="auto"/>
              <w:right w:val="single" w:sz="4" w:space="0" w:color="auto"/>
            </w:tcBorders>
            <w:shd w:val="clear" w:color="000000" w:fill="FFFFFF"/>
            <w:vAlign w:val="bottom"/>
            <w:hideMark/>
          </w:tcPr>
          <w:p w:rsidR="009F31C4" w:rsidRPr="009F31C4" w:rsidRDefault="009F31C4" w:rsidP="009F31C4">
            <w:pPr>
              <w:spacing w:after="0" w:line="240" w:lineRule="auto"/>
              <w:rPr>
                <w:rFonts w:ascii="Times New Roman" w:eastAsia="Times New Roman" w:hAnsi="Times New Roman" w:cs="Times New Roman"/>
                <w:b/>
                <w:bCs/>
                <w:color w:val="000000"/>
              </w:rPr>
            </w:pPr>
            <w:r w:rsidRPr="009F31C4">
              <w:rPr>
                <w:rFonts w:ascii="Times New Roman" w:eastAsia="Times New Roman" w:hAnsi="Times New Roman" w:cs="Times New Roman"/>
                <w:b/>
                <w:bCs/>
                <w:color w:val="000000"/>
              </w:rPr>
              <w:t>НАЛОГИ НА ТОВАРЫ (РАБОТЫ, УСЛУГИ), РЕАЛИЗУЕМЫЕ НА ТЕРРИТОРИИ РОССИЙСКОЙ ФЕДЕРАЦИИ</w:t>
            </w:r>
          </w:p>
        </w:tc>
        <w:tc>
          <w:tcPr>
            <w:tcW w:w="709" w:type="pct"/>
            <w:gridSpan w:val="2"/>
            <w:tcBorders>
              <w:top w:val="nil"/>
              <w:left w:val="nil"/>
              <w:bottom w:val="single" w:sz="4" w:space="0" w:color="auto"/>
              <w:right w:val="single" w:sz="4" w:space="0" w:color="auto"/>
            </w:tcBorders>
            <w:shd w:val="clear" w:color="000000" w:fill="FFFFFF"/>
            <w:noWrap/>
            <w:vAlign w:val="bottom"/>
            <w:hideMark/>
          </w:tcPr>
          <w:p w:rsidR="009F31C4" w:rsidRPr="009F31C4" w:rsidRDefault="009F31C4" w:rsidP="009F31C4">
            <w:pPr>
              <w:spacing w:after="0" w:line="240" w:lineRule="auto"/>
              <w:jc w:val="right"/>
              <w:rPr>
                <w:rFonts w:ascii="Times New Roman" w:eastAsia="Times New Roman" w:hAnsi="Times New Roman" w:cs="Times New Roman"/>
                <w:b/>
                <w:bCs/>
                <w:color w:val="000000"/>
              </w:rPr>
            </w:pPr>
            <w:r w:rsidRPr="009F31C4">
              <w:rPr>
                <w:rFonts w:ascii="Times New Roman" w:eastAsia="Times New Roman" w:hAnsi="Times New Roman" w:cs="Times New Roman"/>
                <w:b/>
                <w:bCs/>
                <w:color w:val="000000"/>
              </w:rPr>
              <w:t>3 381,5</w:t>
            </w:r>
          </w:p>
        </w:tc>
        <w:tc>
          <w:tcPr>
            <w:tcW w:w="118" w:type="pct"/>
            <w:tcBorders>
              <w:top w:val="nil"/>
              <w:left w:val="nil"/>
              <w:bottom w:val="nil"/>
              <w:right w:val="nil"/>
            </w:tcBorders>
            <w:shd w:val="clear" w:color="auto" w:fill="auto"/>
            <w:noWrap/>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p>
        </w:tc>
        <w:tc>
          <w:tcPr>
            <w:tcW w:w="294" w:type="pct"/>
            <w:tcBorders>
              <w:top w:val="nil"/>
              <w:left w:val="nil"/>
              <w:bottom w:val="nil"/>
              <w:right w:val="nil"/>
            </w:tcBorders>
            <w:shd w:val="clear" w:color="auto" w:fill="auto"/>
            <w:noWrap/>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p>
        </w:tc>
      </w:tr>
      <w:tr w:rsidR="009F31C4" w:rsidRPr="009F31C4" w:rsidTr="009F31C4">
        <w:trPr>
          <w:trHeight w:val="945"/>
        </w:trPr>
        <w:tc>
          <w:tcPr>
            <w:tcW w:w="273" w:type="pct"/>
            <w:tcBorders>
              <w:top w:val="nil"/>
              <w:left w:val="single" w:sz="4" w:space="0" w:color="auto"/>
              <w:bottom w:val="single" w:sz="4" w:space="0" w:color="auto"/>
              <w:right w:val="single" w:sz="4" w:space="0" w:color="auto"/>
            </w:tcBorders>
            <w:shd w:val="clear" w:color="000000" w:fill="FFFFFF"/>
            <w:noWrap/>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lastRenderedPageBreak/>
              <w:t>000</w:t>
            </w:r>
          </w:p>
        </w:tc>
        <w:tc>
          <w:tcPr>
            <w:tcW w:w="713" w:type="pct"/>
            <w:tcBorders>
              <w:top w:val="nil"/>
              <w:left w:val="nil"/>
              <w:bottom w:val="single" w:sz="4" w:space="0" w:color="auto"/>
              <w:right w:val="single" w:sz="4" w:space="0" w:color="auto"/>
            </w:tcBorders>
            <w:shd w:val="clear" w:color="000000" w:fill="FFFFFF"/>
            <w:noWrap/>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1030200001</w:t>
            </w:r>
          </w:p>
        </w:tc>
        <w:tc>
          <w:tcPr>
            <w:tcW w:w="329" w:type="pct"/>
            <w:tcBorders>
              <w:top w:val="nil"/>
              <w:left w:val="nil"/>
              <w:bottom w:val="single" w:sz="4" w:space="0" w:color="auto"/>
              <w:right w:val="single" w:sz="4" w:space="0" w:color="auto"/>
            </w:tcBorders>
            <w:shd w:val="clear" w:color="000000" w:fill="FFFFFF"/>
            <w:noWrap/>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0000</w:t>
            </w:r>
          </w:p>
        </w:tc>
        <w:tc>
          <w:tcPr>
            <w:tcW w:w="440" w:type="pct"/>
            <w:gridSpan w:val="2"/>
            <w:tcBorders>
              <w:top w:val="nil"/>
              <w:left w:val="nil"/>
              <w:bottom w:val="single" w:sz="4" w:space="0" w:color="auto"/>
              <w:right w:val="single" w:sz="4" w:space="0" w:color="auto"/>
            </w:tcBorders>
            <w:shd w:val="clear" w:color="000000" w:fill="FFFFFF"/>
            <w:noWrap/>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110</w:t>
            </w:r>
          </w:p>
        </w:tc>
        <w:tc>
          <w:tcPr>
            <w:tcW w:w="2124" w:type="pct"/>
            <w:gridSpan w:val="2"/>
            <w:tcBorders>
              <w:top w:val="nil"/>
              <w:left w:val="nil"/>
              <w:bottom w:val="single" w:sz="4" w:space="0" w:color="auto"/>
              <w:right w:val="single" w:sz="4" w:space="0" w:color="auto"/>
            </w:tcBorders>
            <w:shd w:val="clear" w:color="000000" w:fill="FFFFFF"/>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Акцизы по подакцизным товарам (продукции), производимым на территории Российской Федерации</w:t>
            </w:r>
          </w:p>
        </w:tc>
        <w:tc>
          <w:tcPr>
            <w:tcW w:w="709" w:type="pct"/>
            <w:gridSpan w:val="2"/>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right"/>
              <w:rPr>
                <w:rFonts w:ascii="Times New Roman" w:eastAsia="Times New Roman" w:hAnsi="Times New Roman" w:cs="Times New Roman"/>
                <w:color w:val="000000"/>
              </w:rPr>
            </w:pPr>
            <w:r w:rsidRPr="009F31C4">
              <w:rPr>
                <w:rFonts w:ascii="Times New Roman" w:eastAsia="Times New Roman" w:hAnsi="Times New Roman" w:cs="Times New Roman"/>
                <w:color w:val="000000"/>
              </w:rPr>
              <w:t>3 381,5</w:t>
            </w:r>
          </w:p>
        </w:tc>
        <w:tc>
          <w:tcPr>
            <w:tcW w:w="118" w:type="pct"/>
            <w:tcBorders>
              <w:top w:val="nil"/>
              <w:left w:val="nil"/>
              <w:bottom w:val="nil"/>
              <w:right w:val="nil"/>
            </w:tcBorders>
            <w:shd w:val="clear" w:color="auto" w:fill="auto"/>
            <w:noWrap/>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p>
        </w:tc>
        <w:tc>
          <w:tcPr>
            <w:tcW w:w="294" w:type="pct"/>
            <w:tcBorders>
              <w:top w:val="nil"/>
              <w:left w:val="nil"/>
              <w:bottom w:val="nil"/>
              <w:right w:val="nil"/>
            </w:tcBorders>
            <w:shd w:val="clear" w:color="auto" w:fill="auto"/>
            <w:noWrap/>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p>
        </w:tc>
      </w:tr>
      <w:tr w:rsidR="009F31C4" w:rsidRPr="009F31C4" w:rsidTr="009F31C4">
        <w:trPr>
          <w:trHeight w:val="315"/>
        </w:trPr>
        <w:tc>
          <w:tcPr>
            <w:tcW w:w="273" w:type="pct"/>
            <w:tcBorders>
              <w:top w:val="nil"/>
              <w:left w:val="single" w:sz="4" w:space="0" w:color="auto"/>
              <w:bottom w:val="single" w:sz="4" w:space="0" w:color="auto"/>
              <w:right w:val="single" w:sz="4" w:space="0" w:color="auto"/>
            </w:tcBorders>
            <w:shd w:val="clear" w:color="000000" w:fill="FFFFFF"/>
            <w:noWrap/>
            <w:vAlign w:val="bottom"/>
            <w:hideMark/>
          </w:tcPr>
          <w:p w:rsidR="009F31C4" w:rsidRPr="009F31C4" w:rsidRDefault="009F31C4" w:rsidP="009F31C4">
            <w:pPr>
              <w:spacing w:after="0" w:line="240" w:lineRule="auto"/>
              <w:rPr>
                <w:rFonts w:ascii="Times New Roman" w:eastAsia="Times New Roman" w:hAnsi="Times New Roman" w:cs="Times New Roman"/>
                <w:b/>
                <w:bCs/>
                <w:color w:val="000000"/>
              </w:rPr>
            </w:pPr>
            <w:r w:rsidRPr="009F31C4">
              <w:rPr>
                <w:rFonts w:ascii="Times New Roman" w:eastAsia="Times New Roman" w:hAnsi="Times New Roman" w:cs="Times New Roman"/>
                <w:b/>
                <w:bCs/>
                <w:color w:val="000000"/>
              </w:rPr>
              <w:t>000</w:t>
            </w:r>
          </w:p>
        </w:tc>
        <w:tc>
          <w:tcPr>
            <w:tcW w:w="713" w:type="pct"/>
            <w:tcBorders>
              <w:top w:val="nil"/>
              <w:left w:val="nil"/>
              <w:bottom w:val="single" w:sz="4" w:space="0" w:color="auto"/>
              <w:right w:val="single" w:sz="4" w:space="0" w:color="auto"/>
            </w:tcBorders>
            <w:shd w:val="clear" w:color="000000" w:fill="FFFFFF"/>
            <w:noWrap/>
            <w:vAlign w:val="bottom"/>
            <w:hideMark/>
          </w:tcPr>
          <w:p w:rsidR="009F31C4" w:rsidRPr="009F31C4" w:rsidRDefault="009F31C4" w:rsidP="009F31C4">
            <w:pPr>
              <w:spacing w:after="0" w:line="240" w:lineRule="auto"/>
              <w:rPr>
                <w:rFonts w:ascii="Times New Roman" w:eastAsia="Times New Roman" w:hAnsi="Times New Roman" w:cs="Times New Roman"/>
                <w:b/>
                <w:bCs/>
                <w:color w:val="000000"/>
              </w:rPr>
            </w:pPr>
            <w:r w:rsidRPr="009F31C4">
              <w:rPr>
                <w:rFonts w:ascii="Times New Roman" w:eastAsia="Times New Roman" w:hAnsi="Times New Roman" w:cs="Times New Roman"/>
                <w:b/>
                <w:bCs/>
                <w:color w:val="000000"/>
              </w:rPr>
              <w:t>1050000000</w:t>
            </w:r>
          </w:p>
        </w:tc>
        <w:tc>
          <w:tcPr>
            <w:tcW w:w="329" w:type="pct"/>
            <w:tcBorders>
              <w:top w:val="nil"/>
              <w:left w:val="nil"/>
              <w:bottom w:val="single" w:sz="4" w:space="0" w:color="auto"/>
              <w:right w:val="single" w:sz="4" w:space="0" w:color="auto"/>
            </w:tcBorders>
            <w:shd w:val="clear" w:color="000000" w:fill="FFFFFF"/>
            <w:noWrap/>
            <w:vAlign w:val="bottom"/>
            <w:hideMark/>
          </w:tcPr>
          <w:p w:rsidR="009F31C4" w:rsidRPr="009F31C4" w:rsidRDefault="009F31C4" w:rsidP="009F31C4">
            <w:pPr>
              <w:spacing w:after="0" w:line="240" w:lineRule="auto"/>
              <w:rPr>
                <w:rFonts w:ascii="Times New Roman" w:eastAsia="Times New Roman" w:hAnsi="Times New Roman" w:cs="Times New Roman"/>
                <w:b/>
                <w:bCs/>
                <w:color w:val="000000"/>
              </w:rPr>
            </w:pPr>
            <w:r w:rsidRPr="009F31C4">
              <w:rPr>
                <w:rFonts w:ascii="Times New Roman" w:eastAsia="Times New Roman" w:hAnsi="Times New Roman" w:cs="Times New Roman"/>
                <w:b/>
                <w:bCs/>
                <w:color w:val="000000"/>
              </w:rPr>
              <w:t>0000</w:t>
            </w:r>
          </w:p>
        </w:tc>
        <w:tc>
          <w:tcPr>
            <w:tcW w:w="440" w:type="pct"/>
            <w:gridSpan w:val="2"/>
            <w:tcBorders>
              <w:top w:val="nil"/>
              <w:left w:val="nil"/>
              <w:bottom w:val="single" w:sz="4" w:space="0" w:color="auto"/>
              <w:right w:val="single" w:sz="4" w:space="0" w:color="auto"/>
            </w:tcBorders>
            <w:shd w:val="clear" w:color="000000" w:fill="FFFFFF"/>
            <w:noWrap/>
            <w:vAlign w:val="bottom"/>
            <w:hideMark/>
          </w:tcPr>
          <w:p w:rsidR="009F31C4" w:rsidRPr="009F31C4" w:rsidRDefault="009F31C4" w:rsidP="009F31C4">
            <w:pPr>
              <w:spacing w:after="0" w:line="240" w:lineRule="auto"/>
              <w:rPr>
                <w:rFonts w:ascii="Times New Roman" w:eastAsia="Times New Roman" w:hAnsi="Times New Roman" w:cs="Times New Roman"/>
                <w:b/>
                <w:bCs/>
                <w:color w:val="000000"/>
              </w:rPr>
            </w:pPr>
            <w:r w:rsidRPr="009F31C4">
              <w:rPr>
                <w:rFonts w:ascii="Times New Roman" w:eastAsia="Times New Roman" w:hAnsi="Times New Roman" w:cs="Times New Roman"/>
                <w:b/>
                <w:bCs/>
                <w:color w:val="000000"/>
              </w:rPr>
              <w:t>000</w:t>
            </w:r>
          </w:p>
        </w:tc>
        <w:tc>
          <w:tcPr>
            <w:tcW w:w="2124" w:type="pct"/>
            <w:gridSpan w:val="2"/>
            <w:tcBorders>
              <w:top w:val="nil"/>
              <w:left w:val="nil"/>
              <w:bottom w:val="single" w:sz="4" w:space="0" w:color="auto"/>
              <w:right w:val="single" w:sz="4" w:space="0" w:color="auto"/>
            </w:tcBorders>
            <w:shd w:val="clear" w:color="000000" w:fill="FFFFFF"/>
            <w:vAlign w:val="bottom"/>
            <w:hideMark/>
          </w:tcPr>
          <w:p w:rsidR="009F31C4" w:rsidRPr="009F31C4" w:rsidRDefault="009F31C4" w:rsidP="009F31C4">
            <w:pPr>
              <w:spacing w:after="0" w:line="240" w:lineRule="auto"/>
              <w:rPr>
                <w:rFonts w:ascii="Times New Roman" w:eastAsia="Times New Roman" w:hAnsi="Times New Roman" w:cs="Times New Roman"/>
                <w:b/>
                <w:bCs/>
                <w:color w:val="000000"/>
              </w:rPr>
            </w:pPr>
            <w:r w:rsidRPr="009F31C4">
              <w:rPr>
                <w:rFonts w:ascii="Times New Roman" w:eastAsia="Times New Roman" w:hAnsi="Times New Roman" w:cs="Times New Roman"/>
                <w:b/>
                <w:bCs/>
                <w:color w:val="000000"/>
              </w:rPr>
              <w:t>НАЛОГИ НА СОВОКУПНЫЙ ДОХОД</w:t>
            </w:r>
          </w:p>
        </w:tc>
        <w:tc>
          <w:tcPr>
            <w:tcW w:w="709" w:type="pct"/>
            <w:gridSpan w:val="2"/>
            <w:tcBorders>
              <w:top w:val="nil"/>
              <w:left w:val="nil"/>
              <w:bottom w:val="single" w:sz="4" w:space="0" w:color="auto"/>
              <w:right w:val="single" w:sz="4" w:space="0" w:color="auto"/>
            </w:tcBorders>
            <w:shd w:val="clear" w:color="000000" w:fill="FFFFFF"/>
            <w:noWrap/>
            <w:vAlign w:val="bottom"/>
            <w:hideMark/>
          </w:tcPr>
          <w:p w:rsidR="009F31C4" w:rsidRPr="009F31C4" w:rsidRDefault="009F31C4" w:rsidP="009F31C4">
            <w:pPr>
              <w:spacing w:after="0" w:line="240" w:lineRule="auto"/>
              <w:jc w:val="right"/>
              <w:rPr>
                <w:rFonts w:ascii="Times New Roman" w:eastAsia="Times New Roman" w:hAnsi="Times New Roman" w:cs="Times New Roman"/>
                <w:b/>
                <w:bCs/>
                <w:color w:val="000000"/>
              </w:rPr>
            </w:pPr>
            <w:r w:rsidRPr="009F31C4">
              <w:rPr>
                <w:rFonts w:ascii="Times New Roman" w:eastAsia="Times New Roman" w:hAnsi="Times New Roman" w:cs="Times New Roman"/>
                <w:b/>
                <w:bCs/>
                <w:color w:val="000000"/>
              </w:rPr>
              <w:t>16 659,7</w:t>
            </w:r>
          </w:p>
        </w:tc>
        <w:tc>
          <w:tcPr>
            <w:tcW w:w="118" w:type="pct"/>
            <w:tcBorders>
              <w:top w:val="nil"/>
              <w:left w:val="nil"/>
              <w:bottom w:val="nil"/>
              <w:right w:val="nil"/>
            </w:tcBorders>
            <w:shd w:val="clear" w:color="auto" w:fill="auto"/>
            <w:noWrap/>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p>
        </w:tc>
        <w:tc>
          <w:tcPr>
            <w:tcW w:w="294" w:type="pct"/>
            <w:tcBorders>
              <w:top w:val="nil"/>
              <w:left w:val="nil"/>
              <w:bottom w:val="nil"/>
              <w:right w:val="nil"/>
            </w:tcBorders>
            <w:shd w:val="clear" w:color="auto" w:fill="auto"/>
            <w:noWrap/>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p>
        </w:tc>
      </w:tr>
      <w:tr w:rsidR="009F31C4" w:rsidRPr="009F31C4" w:rsidTr="009F31C4">
        <w:trPr>
          <w:trHeight w:val="630"/>
        </w:trPr>
        <w:tc>
          <w:tcPr>
            <w:tcW w:w="273" w:type="pct"/>
            <w:tcBorders>
              <w:top w:val="nil"/>
              <w:left w:val="single" w:sz="4" w:space="0" w:color="auto"/>
              <w:bottom w:val="single" w:sz="4" w:space="0" w:color="auto"/>
              <w:right w:val="single" w:sz="4" w:space="0" w:color="auto"/>
            </w:tcBorders>
            <w:shd w:val="clear" w:color="000000" w:fill="FFFFFF"/>
            <w:noWrap/>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000</w:t>
            </w:r>
          </w:p>
        </w:tc>
        <w:tc>
          <w:tcPr>
            <w:tcW w:w="713" w:type="pct"/>
            <w:tcBorders>
              <w:top w:val="nil"/>
              <w:left w:val="nil"/>
              <w:bottom w:val="single" w:sz="4" w:space="0" w:color="auto"/>
              <w:right w:val="single" w:sz="4" w:space="0" w:color="auto"/>
            </w:tcBorders>
            <w:shd w:val="clear" w:color="000000" w:fill="FFFFFF"/>
            <w:noWrap/>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1050100000</w:t>
            </w:r>
          </w:p>
        </w:tc>
        <w:tc>
          <w:tcPr>
            <w:tcW w:w="329" w:type="pct"/>
            <w:tcBorders>
              <w:top w:val="nil"/>
              <w:left w:val="nil"/>
              <w:bottom w:val="single" w:sz="4" w:space="0" w:color="auto"/>
              <w:right w:val="single" w:sz="4" w:space="0" w:color="auto"/>
            </w:tcBorders>
            <w:shd w:val="clear" w:color="000000" w:fill="FFFFFF"/>
            <w:noWrap/>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0000</w:t>
            </w:r>
          </w:p>
        </w:tc>
        <w:tc>
          <w:tcPr>
            <w:tcW w:w="440" w:type="pct"/>
            <w:gridSpan w:val="2"/>
            <w:tcBorders>
              <w:top w:val="nil"/>
              <w:left w:val="nil"/>
              <w:bottom w:val="single" w:sz="4" w:space="0" w:color="auto"/>
              <w:right w:val="single" w:sz="4" w:space="0" w:color="auto"/>
            </w:tcBorders>
            <w:shd w:val="clear" w:color="000000" w:fill="FFFFFF"/>
            <w:noWrap/>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110</w:t>
            </w:r>
          </w:p>
        </w:tc>
        <w:tc>
          <w:tcPr>
            <w:tcW w:w="2124" w:type="pct"/>
            <w:gridSpan w:val="2"/>
            <w:tcBorders>
              <w:top w:val="nil"/>
              <w:left w:val="nil"/>
              <w:bottom w:val="single" w:sz="4" w:space="0" w:color="auto"/>
              <w:right w:val="single" w:sz="4" w:space="0" w:color="auto"/>
            </w:tcBorders>
            <w:shd w:val="clear" w:color="000000" w:fill="FFFFFF"/>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Налог, взимаемый в связи с применением упрощенной системы налогообложения</w:t>
            </w:r>
          </w:p>
        </w:tc>
        <w:tc>
          <w:tcPr>
            <w:tcW w:w="709" w:type="pct"/>
            <w:gridSpan w:val="2"/>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right"/>
              <w:rPr>
                <w:rFonts w:ascii="Times New Roman" w:eastAsia="Times New Roman" w:hAnsi="Times New Roman" w:cs="Times New Roman"/>
                <w:color w:val="000000"/>
              </w:rPr>
            </w:pPr>
            <w:r w:rsidRPr="009F31C4">
              <w:rPr>
                <w:rFonts w:ascii="Times New Roman" w:eastAsia="Times New Roman" w:hAnsi="Times New Roman" w:cs="Times New Roman"/>
                <w:color w:val="000000"/>
              </w:rPr>
              <w:t>15 503,7</w:t>
            </w:r>
          </w:p>
        </w:tc>
        <w:tc>
          <w:tcPr>
            <w:tcW w:w="118" w:type="pct"/>
            <w:tcBorders>
              <w:top w:val="nil"/>
              <w:left w:val="nil"/>
              <w:bottom w:val="nil"/>
              <w:right w:val="nil"/>
            </w:tcBorders>
            <w:shd w:val="clear" w:color="auto" w:fill="auto"/>
            <w:noWrap/>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p>
        </w:tc>
        <w:tc>
          <w:tcPr>
            <w:tcW w:w="294" w:type="pct"/>
            <w:tcBorders>
              <w:top w:val="nil"/>
              <w:left w:val="nil"/>
              <w:bottom w:val="nil"/>
              <w:right w:val="nil"/>
            </w:tcBorders>
            <w:shd w:val="clear" w:color="auto" w:fill="auto"/>
            <w:noWrap/>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p>
        </w:tc>
      </w:tr>
      <w:tr w:rsidR="009F31C4" w:rsidRPr="009F31C4" w:rsidTr="009F31C4">
        <w:trPr>
          <w:trHeight w:val="630"/>
        </w:trPr>
        <w:tc>
          <w:tcPr>
            <w:tcW w:w="273" w:type="pct"/>
            <w:tcBorders>
              <w:top w:val="nil"/>
              <w:left w:val="single" w:sz="4" w:space="0" w:color="auto"/>
              <w:bottom w:val="single" w:sz="4" w:space="0" w:color="auto"/>
              <w:right w:val="single" w:sz="4" w:space="0" w:color="auto"/>
            </w:tcBorders>
            <w:shd w:val="clear" w:color="000000" w:fill="FFFFFF"/>
            <w:noWrap/>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000</w:t>
            </w:r>
          </w:p>
        </w:tc>
        <w:tc>
          <w:tcPr>
            <w:tcW w:w="713" w:type="pct"/>
            <w:tcBorders>
              <w:top w:val="nil"/>
              <w:left w:val="nil"/>
              <w:bottom w:val="single" w:sz="4" w:space="0" w:color="auto"/>
              <w:right w:val="single" w:sz="4" w:space="0" w:color="auto"/>
            </w:tcBorders>
            <w:shd w:val="clear" w:color="000000" w:fill="FFFFFF"/>
            <w:noWrap/>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1050200002</w:t>
            </w:r>
          </w:p>
        </w:tc>
        <w:tc>
          <w:tcPr>
            <w:tcW w:w="329" w:type="pct"/>
            <w:tcBorders>
              <w:top w:val="nil"/>
              <w:left w:val="nil"/>
              <w:bottom w:val="single" w:sz="4" w:space="0" w:color="auto"/>
              <w:right w:val="single" w:sz="4" w:space="0" w:color="auto"/>
            </w:tcBorders>
            <w:shd w:val="clear" w:color="000000" w:fill="FFFFFF"/>
            <w:noWrap/>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0000</w:t>
            </w:r>
          </w:p>
        </w:tc>
        <w:tc>
          <w:tcPr>
            <w:tcW w:w="440" w:type="pct"/>
            <w:gridSpan w:val="2"/>
            <w:tcBorders>
              <w:top w:val="nil"/>
              <w:left w:val="nil"/>
              <w:bottom w:val="single" w:sz="4" w:space="0" w:color="auto"/>
              <w:right w:val="single" w:sz="4" w:space="0" w:color="auto"/>
            </w:tcBorders>
            <w:shd w:val="clear" w:color="000000" w:fill="FFFFFF"/>
            <w:noWrap/>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110</w:t>
            </w:r>
          </w:p>
        </w:tc>
        <w:tc>
          <w:tcPr>
            <w:tcW w:w="2124" w:type="pct"/>
            <w:gridSpan w:val="2"/>
            <w:tcBorders>
              <w:top w:val="nil"/>
              <w:left w:val="nil"/>
              <w:bottom w:val="single" w:sz="4" w:space="0" w:color="auto"/>
              <w:right w:val="single" w:sz="4" w:space="0" w:color="auto"/>
            </w:tcBorders>
            <w:shd w:val="clear" w:color="000000" w:fill="FFFFFF"/>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Единый налог на вмененный доход для отдельных видов деятельности</w:t>
            </w:r>
          </w:p>
        </w:tc>
        <w:tc>
          <w:tcPr>
            <w:tcW w:w="709" w:type="pct"/>
            <w:gridSpan w:val="2"/>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right"/>
              <w:rPr>
                <w:rFonts w:ascii="Times New Roman" w:eastAsia="Times New Roman" w:hAnsi="Times New Roman" w:cs="Times New Roman"/>
                <w:color w:val="000000"/>
              </w:rPr>
            </w:pPr>
            <w:r w:rsidRPr="009F31C4">
              <w:rPr>
                <w:rFonts w:ascii="Times New Roman" w:eastAsia="Times New Roman" w:hAnsi="Times New Roman" w:cs="Times New Roman"/>
                <w:color w:val="000000"/>
              </w:rPr>
              <w:t>379,6</w:t>
            </w:r>
          </w:p>
        </w:tc>
        <w:tc>
          <w:tcPr>
            <w:tcW w:w="118" w:type="pct"/>
            <w:tcBorders>
              <w:top w:val="nil"/>
              <w:left w:val="nil"/>
              <w:bottom w:val="nil"/>
              <w:right w:val="nil"/>
            </w:tcBorders>
            <w:shd w:val="clear" w:color="auto" w:fill="auto"/>
            <w:noWrap/>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p>
        </w:tc>
        <w:tc>
          <w:tcPr>
            <w:tcW w:w="294" w:type="pct"/>
            <w:tcBorders>
              <w:top w:val="nil"/>
              <w:left w:val="nil"/>
              <w:bottom w:val="nil"/>
              <w:right w:val="nil"/>
            </w:tcBorders>
            <w:shd w:val="clear" w:color="auto" w:fill="auto"/>
            <w:noWrap/>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p>
        </w:tc>
      </w:tr>
      <w:tr w:rsidR="009F31C4" w:rsidRPr="009F31C4" w:rsidTr="009F31C4">
        <w:trPr>
          <w:trHeight w:val="315"/>
        </w:trPr>
        <w:tc>
          <w:tcPr>
            <w:tcW w:w="273" w:type="pct"/>
            <w:tcBorders>
              <w:top w:val="nil"/>
              <w:left w:val="single" w:sz="4" w:space="0" w:color="auto"/>
              <w:bottom w:val="single" w:sz="4" w:space="0" w:color="auto"/>
              <w:right w:val="single" w:sz="4" w:space="0" w:color="auto"/>
            </w:tcBorders>
            <w:shd w:val="clear" w:color="000000" w:fill="FFFFFF"/>
            <w:noWrap/>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000</w:t>
            </w:r>
          </w:p>
        </w:tc>
        <w:tc>
          <w:tcPr>
            <w:tcW w:w="713" w:type="pct"/>
            <w:tcBorders>
              <w:top w:val="nil"/>
              <w:left w:val="nil"/>
              <w:bottom w:val="single" w:sz="4" w:space="0" w:color="auto"/>
              <w:right w:val="single" w:sz="4" w:space="0" w:color="auto"/>
            </w:tcBorders>
            <w:shd w:val="clear" w:color="000000" w:fill="FFFFFF"/>
            <w:noWrap/>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1050300001</w:t>
            </w:r>
          </w:p>
        </w:tc>
        <w:tc>
          <w:tcPr>
            <w:tcW w:w="329" w:type="pct"/>
            <w:tcBorders>
              <w:top w:val="nil"/>
              <w:left w:val="nil"/>
              <w:bottom w:val="single" w:sz="4" w:space="0" w:color="auto"/>
              <w:right w:val="single" w:sz="4" w:space="0" w:color="auto"/>
            </w:tcBorders>
            <w:shd w:val="clear" w:color="000000" w:fill="FFFFFF"/>
            <w:noWrap/>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0000</w:t>
            </w:r>
          </w:p>
        </w:tc>
        <w:tc>
          <w:tcPr>
            <w:tcW w:w="440" w:type="pct"/>
            <w:gridSpan w:val="2"/>
            <w:tcBorders>
              <w:top w:val="nil"/>
              <w:left w:val="nil"/>
              <w:bottom w:val="single" w:sz="4" w:space="0" w:color="auto"/>
              <w:right w:val="single" w:sz="4" w:space="0" w:color="auto"/>
            </w:tcBorders>
            <w:shd w:val="clear" w:color="000000" w:fill="FFFFFF"/>
            <w:noWrap/>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110</w:t>
            </w:r>
          </w:p>
        </w:tc>
        <w:tc>
          <w:tcPr>
            <w:tcW w:w="2124" w:type="pct"/>
            <w:gridSpan w:val="2"/>
            <w:tcBorders>
              <w:top w:val="nil"/>
              <w:left w:val="nil"/>
              <w:bottom w:val="single" w:sz="4" w:space="0" w:color="auto"/>
              <w:right w:val="single" w:sz="4" w:space="0" w:color="auto"/>
            </w:tcBorders>
            <w:shd w:val="clear" w:color="000000" w:fill="FFFFFF"/>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Единый сельскохозяйственный налог</w:t>
            </w:r>
          </w:p>
        </w:tc>
        <w:tc>
          <w:tcPr>
            <w:tcW w:w="709" w:type="pct"/>
            <w:gridSpan w:val="2"/>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right"/>
              <w:rPr>
                <w:rFonts w:ascii="Times New Roman" w:eastAsia="Times New Roman" w:hAnsi="Times New Roman" w:cs="Times New Roman"/>
                <w:color w:val="000000"/>
              </w:rPr>
            </w:pPr>
            <w:r w:rsidRPr="009F31C4">
              <w:rPr>
                <w:rFonts w:ascii="Times New Roman" w:eastAsia="Times New Roman" w:hAnsi="Times New Roman" w:cs="Times New Roman"/>
                <w:color w:val="000000"/>
              </w:rPr>
              <w:t>472,5</w:t>
            </w:r>
          </w:p>
        </w:tc>
        <w:tc>
          <w:tcPr>
            <w:tcW w:w="118" w:type="pct"/>
            <w:tcBorders>
              <w:top w:val="nil"/>
              <w:left w:val="nil"/>
              <w:bottom w:val="nil"/>
              <w:right w:val="nil"/>
            </w:tcBorders>
            <w:shd w:val="clear" w:color="auto" w:fill="auto"/>
            <w:noWrap/>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p>
        </w:tc>
        <w:tc>
          <w:tcPr>
            <w:tcW w:w="294" w:type="pct"/>
            <w:tcBorders>
              <w:top w:val="nil"/>
              <w:left w:val="nil"/>
              <w:bottom w:val="nil"/>
              <w:right w:val="nil"/>
            </w:tcBorders>
            <w:shd w:val="clear" w:color="auto" w:fill="auto"/>
            <w:noWrap/>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p>
        </w:tc>
      </w:tr>
      <w:tr w:rsidR="009F31C4" w:rsidRPr="009F31C4" w:rsidTr="009F31C4">
        <w:trPr>
          <w:trHeight w:val="630"/>
        </w:trPr>
        <w:tc>
          <w:tcPr>
            <w:tcW w:w="273" w:type="pct"/>
            <w:tcBorders>
              <w:top w:val="nil"/>
              <w:left w:val="single" w:sz="4" w:space="0" w:color="auto"/>
              <w:bottom w:val="single" w:sz="4" w:space="0" w:color="auto"/>
              <w:right w:val="single" w:sz="4" w:space="0" w:color="auto"/>
            </w:tcBorders>
            <w:shd w:val="clear" w:color="000000" w:fill="FFFFFF"/>
            <w:noWrap/>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000</w:t>
            </w:r>
          </w:p>
        </w:tc>
        <w:tc>
          <w:tcPr>
            <w:tcW w:w="713" w:type="pct"/>
            <w:tcBorders>
              <w:top w:val="nil"/>
              <w:left w:val="nil"/>
              <w:bottom w:val="single" w:sz="4" w:space="0" w:color="auto"/>
              <w:right w:val="single" w:sz="4" w:space="0" w:color="auto"/>
            </w:tcBorders>
            <w:shd w:val="clear" w:color="000000" w:fill="FFFFFF"/>
            <w:noWrap/>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1050400002</w:t>
            </w:r>
          </w:p>
        </w:tc>
        <w:tc>
          <w:tcPr>
            <w:tcW w:w="329" w:type="pct"/>
            <w:tcBorders>
              <w:top w:val="nil"/>
              <w:left w:val="nil"/>
              <w:bottom w:val="single" w:sz="4" w:space="0" w:color="auto"/>
              <w:right w:val="single" w:sz="4" w:space="0" w:color="auto"/>
            </w:tcBorders>
            <w:shd w:val="clear" w:color="000000" w:fill="FFFFFF"/>
            <w:noWrap/>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0000</w:t>
            </w:r>
          </w:p>
        </w:tc>
        <w:tc>
          <w:tcPr>
            <w:tcW w:w="440" w:type="pct"/>
            <w:gridSpan w:val="2"/>
            <w:tcBorders>
              <w:top w:val="nil"/>
              <w:left w:val="nil"/>
              <w:bottom w:val="single" w:sz="4" w:space="0" w:color="auto"/>
              <w:right w:val="single" w:sz="4" w:space="0" w:color="auto"/>
            </w:tcBorders>
            <w:shd w:val="clear" w:color="000000" w:fill="FFFFFF"/>
            <w:noWrap/>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110</w:t>
            </w:r>
          </w:p>
        </w:tc>
        <w:tc>
          <w:tcPr>
            <w:tcW w:w="2124" w:type="pct"/>
            <w:gridSpan w:val="2"/>
            <w:tcBorders>
              <w:top w:val="nil"/>
              <w:left w:val="nil"/>
              <w:bottom w:val="single" w:sz="4" w:space="0" w:color="auto"/>
              <w:right w:val="single" w:sz="4" w:space="0" w:color="auto"/>
            </w:tcBorders>
            <w:shd w:val="clear" w:color="000000" w:fill="FFFFFF"/>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Налог, взимаемый в связи с применением патентной системы налогообложения</w:t>
            </w:r>
          </w:p>
        </w:tc>
        <w:tc>
          <w:tcPr>
            <w:tcW w:w="709" w:type="pct"/>
            <w:gridSpan w:val="2"/>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right"/>
              <w:rPr>
                <w:rFonts w:ascii="Times New Roman" w:eastAsia="Times New Roman" w:hAnsi="Times New Roman" w:cs="Times New Roman"/>
                <w:color w:val="000000"/>
              </w:rPr>
            </w:pPr>
            <w:r w:rsidRPr="009F31C4">
              <w:rPr>
                <w:rFonts w:ascii="Times New Roman" w:eastAsia="Times New Roman" w:hAnsi="Times New Roman" w:cs="Times New Roman"/>
                <w:color w:val="000000"/>
              </w:rPr>
              <w:t>303,9</w:t>
            </w:r>
          </w:p>
        </w:tc>
        <w:tc>
          <w:tcPr>
            <w:tcW w:w="118" w:type="pct"/>
            <w:tcBorders>
              <w:top w:val="nil"/>
              <w:left w:val="nil"/>
              <w:bottom w:val="nil"/>
              <w:right w:val="nil"/>
            </w:tcBorders>
            <w:shd w:val="clear" w:color="auto" w:fill="auto"/>
            <w:noWrap/>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p>
        </w:tc>
        <w:tc>
          <w:tcPr>
            <w:tcW w:w="294" w:type="pct"/>
            <w:tcBorders>
              <w:top w:val="nil"/>
              <w:left w:val="nil"/>
              <w:bottom w:val="nil"/>
              <w:right w:val="nil"/>
            </w:tcBorders>
            <w:shd w:val="clear" w:color="auto" w:fill="auto"/>
            <w:noWrap/>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p>
        </w:tc>
      </w:tr>
      <w:tr w:rsidR="009F31C4" w:rsidRPr="009F31C4" w:rsidTr="009F31C4">
        <w:trPr>
          <w:trHeight w:val="315"/>
        </w:trPr>
        <w:tc>
          <w:tcPr>
            <w:tcW w:w="273" w:type="pct"/>
            <w:tcBorders>
              <w:top w:val="nil"/>
              <w:left w:val="single" w:sz="4" w:space="0" w:color="auto"/>
              <w:bottom w:val="single" w:sz="4" w:space="0" w:color="auto"/>
              <w:right w:val="single" w:sz="4" w:space="0" w:color="auto"/>
            </w:tcBorders>
            <w:shd w:val="clear" w:color="000000" w:fill="FFFFFF"/>
            <w:noWrap/>
            <w:vAlign w:val="bottom"/>
            <w:hideMark/>
          </w:tcPr>
          <w:p w:rsidR="009F31C4" w:rsidRPr="009F31C4" w:rsidRDefault="009F31C4" w:rsidP="009F31C4">
            <w:pPr>
              <w:spacing w:after="0" w:line="240" w:lineRule="auto"/>
              <w:rPr>
                <w:rFonts w:ascii="Times New Roman" w:eastAsia="Times New Roman" w:hAnsi="Times New Roman" w:cs="Times New Roman"/>
                <w:b/>
                <w:bCs/>
                <w:color w:val="000000"/>
              </w:rPr>
            </w:pPr>
            <w:r w:rsidRPr="009F31C4">
              <w:rPr>
                <w:rFonts w:ascii="Times New Roman" w:eastAsia="Times New Roman" w:hAnsi="Times New Roman" w:cs="Times New Roman"/>
                <w:b/>
                <w:bCs/>
                <w:color w:val="000000"/>
              </w:rPr>
              <w:t>000</w:t>
            </w:r>
          </w:p>
        </w:tc>
        <w:tc>
          <w:tcPr>
            <w:tcW w:w="713" w:type="pct"/>
            <w:tcBorders>
              <w:top w:val="nil"/>
              <w:left w:val="nil"/>
              <w:bottom w:val="single" w:sz="4" w:space="0" w:color="auto"/>
              <w:right w:val="single" w:sz="4" w:space="0" w:color="auto"/>
            </w:tcBorders>
            <w:shd w:val="clear" w:color="000000" w:fill="FFFFFF"/>
            <w:noWrap/>
            <w:vAlign w:val="bottom"/>
            <w:hideMark/>
          </w:tcPr>
          <w:p w:rsidR="009F31C4" w:rsidRPr="009F31C4" w:rsidRDefault="009F31C4" w:rsidP="009F31C4">
            <w:pPr>
              <w:spacing w:after="0" w:line="240" w:lineRule="auto"/>
              <w:rPr>
                <w:rFonts w:ascii="Times New Roman" w:eastAsia="Times New Roman" w:hAnsi="Times New Roman" w:cs="Times New Roman"/>
                <w:b/>
                <w:bCs/>
                <w:color w:val="000000"/>
              </w:rPr>
            </w:pPr>
            <w:r w:rsidRPr="009F31C4">
              <w:rPr>
                <w:rFonts w:ascii="Times New Roman" w:eastAsia="Times New Roman" w:hAnsi="Times New Roman" w:cs="Times New Roman"/>
                <w:b/>
                <w:bCs/>
                <w:color w:val="000000"/>
              </w:rPr>
              <w:t>1060000000</w:t>
            </w:r>
          </w:p>
        </w:tc>
        <w:tc>
          <w:tcPr>
            <w:tcW w:w="329" w:type="pct"/>
            <w:tcBorders>
              <w:top w:val="nil"/>
              <w:left w:val="nil"/>
              <w:bottom w:val="single" w:sz="4" w:space="0" w:color="auto"/>
              <w:right w:val="single" w:sz="4" w:space="0" w:color="auto"/>
            </w:tcBorders>
            <w:shd w:val="clear" w:color="000000" w:fill="FFFFFF"/>
            <w:noWrap/>
            <w:vAlign w:val="bottom"/>
            <w:hideMark/>
          </w:tcPr>
          <w:p w:rsidR="009F31C4" w:rsidRPr="009F31C4" w:rsidRDefault="009F31C4" w:rsidP="009F31C4">
            <w:pPr>
              <w:spacing w:after="0" w:line="240" w:lineRule="auto"/>
              <w:rPr>
                <w:rFonts w:ascii="Times New Roman" w:eastAsia="Times New Roman" w:hAnsi="Times New Roman" w:cs="Times New Roman"/>
                <w:b/>
                <w:bCs/>
                <w:color w:val="000000"/>
              </w:rPr>
            </w:pPr>
            <w:r w:rsidRPr="009F31C4">
              <w:rPr>
                <w:rFonts w:ascii="Times New Roman" w:eastAsia="Times New Roman" w:hAnsi="Times New Roman" w:cs="Times New Roman"/>
                <w:b/>
                <w:bCs/>
                <w:color w:val="000000"/>
              </w:rPr>
              <w:t>0000</w:t>
            </w:r>
          </w:p>
        </w:tc>
        <w:tc>
          <w:tcPr>
            <w:tcW w:w="440" w:type="pct"/>
            <w:gridSpan w:val="2"/>
            <w:tcBorders>
              <w:top w:val="nil"/>
              <w:left w:val="nil"/>
              <w:bottom w:val="single" w:sz="4" w:space="0" w:color="auto"/>
              <w:right w:val="single" w:sz="4" w:space="0" w:color="auto"/>
            </w:tcBorders>
            <w:shd w:val="clear" w:color="000000" w:fill="FFFFFF"/>
            <w:noWrap/>
            <w:vAlign w:val="bottom"/>
            <w:hideMark/>
          </w:tcPr>
          <w:p w:rsidR="009F31C4" w:rsidRPr="009F31C4" w:rsidRDefault="009F31C4" w:rsidP="009F31C4">
            <w:pPr>
              <w:spacing w:after="0" w:line="240" w:lineRule="auto"/>
              <w:rPr>
                <w:rFonts w:ascii="Times New Roman" w:eastAsia="Times New Roman" w:hAnsi="Times New Roman" w:cs="Times New Roman"/>
                <w:b/>
                <w:bCs/>
                <w:color w:val="000000"/>
              </w:rPr>
            </w:pPr>
            <w:r w:rsidRPr="009F31C4">
              <w:rPr>
                <w:rFonts w:ascii="Times New Roman" w:eastAsia="Times New Roman" w:hAnsi="Times New Roman" w:cs="Times New Roman"/>
                <w:b/>
                <w:bCs/>
                <w:color w:val="000000"/>
              </w:rPr>
              <w:t>000</w:t>
            </w:r>
          </w:p>
        </w:tc>
        <w:tc>
          <w:tcPr>
            <w:tcW w:w="2124" w:type="pct"/>
            <w:gridSpan w:val="2"/>
            <w:tcBorders>
              <w:top w:val="nil"/>
              <w:left w:val="nil"/>
              <w:bottom w:val="single" w:sz="4" w:space="0" w:color="auto"/>
              <w:right w:val="single" w:sz="4" w:space="0" w:color="auto"/>
            </w:tcBorders>
            <w:shd w:val="clear" w:color="000000" w:fill="FFFFFF"/>
            <w:vAlign w:val="bottom"/>
            <w:hideMark/>
          </w:tcPr>
          <w:p w:rsidR="009F31C4" w:rsidRPr="009F31C4" w:rsidRDefault="009F31C4" w:rsidP="009F31C4">
            <w:pPr>
              <w:spacing w:after="0" w:line="240" w:lineRule="auto"/>
              <w:rPr>
                <w:rFonts w:ascii="Times New Roman" w:eastAsia="Times New Roman" w:hAnsi="Times New Roman" w:cs="Times New Roman"/>
                <w:b/>
                <w:bCs/>
                <w:color w:val="000000"/>
              </w:rPr>
            </w:pPr>
            <w:r w:rsidRPr="009F31C4">
              <w:rPr>
                <w:rFonts w:ascii="Times New Roman" w:eastAsia="Times New Roman" w:hAnsi="Times New Roman" w:cs="Times New Roman"/>
                <w:b/>
                <w:bCs/>
                <w:color w:val="000000"/>
              </w:rPr>
              <w:t>НАЛОГИ НА ИМУЩЕСТВО</w:t>
            </w:r>
          </w:p>
        </w:tc>
        <w:tc>
          <w:tcPr>
            <w:tcW w:w="709" w:type="pct"/>
            <w:gridSpan w:val="2"/>
            <w:tcBorders>
              <w:top w:val="nil"/>
              <w:left w:val="nil"/>
              <w:bottom w:val="single" w:sz="4" w:space="0" w:color="auto"/>
              <w:right w:val="single" w:sz="4" w:space="0" w:color="auto"/>
            </w:tcBorders>
            <w:shd w:val="clear" w:color="000000" w:fill="FFFFFF"/>
            <w:noWrap/>
            <w:vAlign w:val="bottom"/>
            <w:hideMark/>
          </w:tcPr>
          <w:p w:rsidR="009F31C4" w:rsidRPr="009F31C4" w:rsidRDefault="009F31C4" w:rsidP="009F31C4">
            <w:pPr>
              <w:spacing w:after="0" w:line="240" w:lineRule="auto"/>
              <w:jc w:val="right"/>
              <w:rPr>
                <w:rFonts w:ascii="Times New Roman" w:eastAsia="Times New Roman" w:hAnsi="Times New Roman" w:cs="Times New Roman"/>
                <w:b/>
                <w:bCs/>
                <w:color w:val="000000"/>
              </w:rPr>
            </w:pPr>
            <w:r w:rsidRPr="009F31C4">
              <w:rPr>
                <w:rFonts w:ascii="Times New Roman" w:eastAsia="Times New Roman" w:hAnsi="Times New Roman" w:cs="Times New Roman"/>
                <w:b/>
                <w:bCs/>
                <w:color w:val="000000"/>
              </w:rPr>
              <w:t>662,4</w:t>
            </w:r>
          </w:p>
        </w:tc>
        <w:tc>
          <w:tcPr>
            <w:tcW w:w="118" w:type="pct"/>
            <w:tcBorders>
              <w:top w:val="nil"/>
              <w:left w:val="nil"/>
              <w:bottom w:val="nil"/>
              <w:right w:val="nil"/>
            </w:tcBorders>
            <w:shd w:val="clear" w:color="auto" w:fill="auto"/>
            <w:noWrap/>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p>
        </w:tc>
        <w:tc>
          <w:tcPr>
            <w:tcW w:w="294" w:type="pct"/>
            <w:tcBorders>
              <w:top w:val="nil"/>
              <w:left w:val="nil"/>
              <w:bottom w:val="nil"/>
              <w:right w:val="nil"/>
            </w:tcBorders>
            <w:shd w:val="clear" w:color="auto" w:fill="auto"/>
            <w:noWrap/>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p>
        </w:tc>
      </w:tr>
      <w:tr w:rsidR="009F31C4" w:rsidRPr="009F31C4" w:rsidTr="009F31C4">
        <w:trPr>
          <w:trHeight w:val="315"/>
        </w:trPr>
        <w:tc>
          <w:tcPr>
            <w:tcW w:w="273" w:type="pct"/>
            <w:tcBorders>
              <w:top w:val="nil"/>
              <w:left w:val="single" w:sz="4" w:space="0" w:color="auto"/>
              <w:bottom w:val="single" w:sz="4" w:space="0" w:color="auto"/>
              <w:right w:val="single" w:sz="4" w:space="0" w:color="auto"/>
            </w:tcBorders>
            <w:shd w:val="clear" w:color="000000" w:fill="FFFFFF"/>
            <w:noWrap/>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000</w:t>
            </w:r>
          </w:p>
        </w:tc>
        <w:tc>
          <w:tcPr>
            <w:tcW w:w="713" w:type="pct"/>
            <w:tcBorders>
              <w:top w:val="nil"/>
              <w:left w:val="nil"/>
              <w:bottom w:val="single" w:sz="4" w:space="0" w:color="auto"/>
              <w:right w:val="single" w:sz="4" w:space="0" w:color="auto"/>
            </w:tcBorders>
            <w:shd w:val="clear" w:color="000000" w:fill="FFFFFF"/>
            <w:noWrap/>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1060200002</w:t>
            </w:r>
          </w:p>
        </w:tc>
        <w:tc>
          <w:tcPr>
            <w:tcW w:w="329" w:type="pct"/>
            <w:tcBorders>
              <w:top w:val="nil"/>
              <w:left w:val="nil"/>
              <w:bottom w:val="single" w:sz="4" w:space="0" w:color="auto"/>
              <w:right w:val="single" w:sz="4" w:space="0" w:color="auto"/>
            </w:tcBorders>
            <w:shd w:val="clear" w:color="000000" w:fill="FFFFFF"/>
            <w:noWrap/>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0000</w:t>
            </w:r>
          </w:p>
        </w:tc>
        <w:tc>
          <w:tcPr>
            <w:tcW w:w="440" w:type="pct"/>
            <w:gridSpan w:val="2"/>
            <w:tcBorders>
              <w:top w:val="nil"/>
              <w:left w:val="nil"/>
              <w:bottom w:val="single" w:sz="4" w:space="0" w:color="auto"/>
              <w:right w:val="single" w:sz="4" w:space="0" w:color="auto"/>
            </w:tcBorders>
            <w:shd w:val="clear" w:color="000000" w:fill="FFFFFF"/>
            <w:noWrap/>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110</w:t>
            </w:r>
          </w:p>
        </w:tc>
        <w:tc>
          <w:tcPr>
            <w:tcW w:w="2124" w:type="pct"/>
            <w:gridSpan w:val="2"/>
            <w:tcBorders>
              <w:top w:val="nil"/>
              <w:left w:val="nil"/>
              <w:bottom w:val="single" w:sz="4" w:space="0" w:color="auto"/>
              <w:right w:val="single" w:sz="4" w:space="0" w:color="auto"/>
            </w:tcBorders>
            <w:shd w:val="clear" w:color="000000" w:fill="FFFFFF"/>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 xml:space="preserve">Налог на имущество организаций </w:t>
            </w:r>
          </w:p>
        </w:tc>
        <w:tc>
          <w:tcPr>
            <w:tcW w:w="709" w:type="pct"/>
            <w:gridSpan w:val="2"/>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right"/>
              <w:rPr>
                <w:rFonts w:ascii="Times New Roman" w:eastAsia="Times New Roman" w:hAnsi="Times New Roman" w:cs="Times New Roman"/>
                <w:color w:val="000000"/>
              </w:rPr>
            </w:pPr>
            <w:r w:rsidRPr="009F31C4">
              <w:rPr>
                <w:rFonts w:ascii="Times New Roman" w:eastAsia="Times New Roman" w:hAnsi="Times New Roman" w:cs="Times New Roman"/>
                <w:color w:val="000000"/>
              </w:rPr>
              <w:t>662,4</w:t>
            </w:r>
          </w:p>
        </w:tc>
        <w:tc>
          <w:tcPr>
            <w:tcW w:w="118" w:type="pct"/>
            <w:tcBorders>
              <w:top w:val="nil"/>
              <w:left w:val="nil"/>
              <w:bottom w:val="nil"/>
              <w:right w:val="nil"/>
            </w:tcBorders>
            <w:shd w:val="clear" w:color="auto" w:fill="auto"/>
            <w:noWrap/>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p>
        </w:tc>
        <w:tc>
          <w:tcPr>
            <w:tcW w:w="294" w:type="pct"/>
            <w:tcBorders>
              <w:top w:val="nil"/>
              <w:left w:val="nil"/>
              <w:bottom w:val="nil"/>
              <w:right w:val="nil"/>
            </w:tcBorders>
            <w:shd w:val="clear" w:color="auto" w:fill="auto"/>
            <w:noWrap/>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p>
        </w:tc>
      </w:tr>
      <w:tr w:rsidR="009F31C4" w:rsidRPr="009F31C4" w:rsidTr="009F31C4">
        <w:trPr>
          <w:trHeight w:val="315"/>
        </w:trPr>
        <w:tc>
          <w:tcPr>
            <w:tcW w:w="273" w:type="pct"/>
            <w:tcBorders>
              <w:top w:val="nil"/>
              <w:left w:val="single" w:sz="4" w:space="0" w:color="auto"/>
              <w:bottom w:val="single" w:sz="4" w:space="0" w:color="auto"/>
              <w:right w:val="single" w:sz="4" w:space="0" w:color="auto"/>
            </w:tcBorders>
            <w:shd w:val="clear" w:color="000000" w:fill="FFFFFF"/>
            <w:noWrap/>
            <w:vAlign w:val="bottom"/>
            <w:hideMark/>
          </w:tcPr>
          <w:p w:rsidR="009F31C4" w:rsidRPr="009F31C4" w:rsidRDefault="009F31C4" w:rsidP="009F31C4">
            <w:pPr>
              <w:spacing w:after="0" w:line="240" w:lineRule="auto"/>
              <w:rPr>
                <w:rFonts w:ascii="Times New Roman" w:eastAsia="Times New Roman" w:hAnsi="Times New Roman" w:cs="Times New Roman"/>
                <w:b/>
                <w:bCs/>
                <w:color w:val="000000"/>
              </w:rPr>
            </w:pPr>
            <w:r w:rsidRPr="009F31C4">
              <w:rPr>
                <w:rFonts w:ascii="Times New Roman" w:eastAsia="Times New Roman" w:hAnsi="Times New Roman" w:cs="Times New Roman"/>
                <w:b/>
                <w:bCs/>
                <w:color w:val="000000"/>
              </w:rPr>
              <w:t>000</w:t>
            </w:r>
          </w:p>
        </w:tc>
        <w:tc>
          <w:tcPr>
            <w:tcW w:w="713" w:type="pct"/>
            <w:tcBorders>
              <w:top w:val="nil"/>
              <w:left w:val="nil"/>
              <w:bottom w:val="single" w:sz="4" w:space="0" w:color="auto"/>
              <w:right w:val="single" w:sz="4" w:space="0" w:color="auto"/>
            </w:tcBorders>
            <w:shd w:val="clear" w:color="000000" w:fill="FFFFFF"/>
            <w:noWrap/>
            <w:vAlign w:val="bottom"/>
            <w:hideMark/>
          </w:tcPr>
          <w:p w:rsidR="009F31C4" w:rsidRPr="009F31C4" w:rsidRDefault="009F31C4" w:rsidP="009F31C4">
            <w:pPr>
              <w:spacing w:after="0" w:line="240" w:lineRule="auto"/>
              <w:rPr>
                <w:rFonts w:ascii="Times New Roman" w:eastAsia="Times New Roman" w:hAnsi="Times New Roman" w:cs="Times New Roman"/>
                <w:b/>
                <w:bCs/>
                <w:color w:val="000000"/>
              </w:rPr>
            </w:pPr>
            <w:r w:rsidRPr="009F31C4">
              <w:rPr>
                <w:rFonts w:ascii="Times New Roman" w:eastAsia="Times New Roman" w:hAnsi="Times New Roman" w:cs="Times New Roman"/>
                <w:b/>
                <w:bCs/>
                <w:color w:val="000000"/>
              </w:rPr>
              <w:t>1080000000</w:t>
            </w:r>
          </w:p>
        </w:tc>
        <w:tc>
          <w:tcPr>
            <w:tcW w:w="329" w:type="pct"/>
            <w:tcBorders>
              <w:top w:val="nil"/>
              <w:left w:val="nil"/>
              <w:bottom w:val="single" w:sz="4" w:space="0" w:color="auto"/>
              <w:right w:val="single" w:sz="4" w:space="0" w:color="auto"/>
            </w:tcBorders>
            <w:shd w:val="clear" w:color="000000" w:fill="FFFFFF"/>
            <w:noWrap/>
            <w:vAlign w:val="bottom"/>
            <w:hideMark/>
          </w:tcPr>
          <w:p w:rsidR="009F31C4" w:rsidRPr="009F31C4" w:rsidRDefault="009F31C4" w:rsidP="009F31C4">
            <w:pPr>
              <w:spacing w:after="0" w:line="240" w:lineRule="auto"/>
              <w:rPr>
                <w:rFonts w:ascii="Times New Roman" w:eastAsia="Times New Roman" w:hAnsi="Times New Roman" w:cs="Times New Roman"/>
                <w:b/>
                <w:bCs/>
                <w:color w:val="000000"/>
              </w:rPr>
            </w:pPr>
            <w:r w:rsidRPr="009F31C4">
              <w:rPr>
                <w:rFonts w:ascii="Times New Roman" w:eastAsia="Times New Roman" w:hAnsi="Times New Roman" w:cs="Times New Roman"/>
                <w:b/>
                <w:bCs/>
                <w:color w:val="000000"/>
              </w:rPr>
              <w:t>0000</w:t>
            </w:r>
          </w:p>
        </w:tc>
        <w:tc>
          <w:tcPr>
            <w:tcW w:w="440" w:type="pct"/>
            <w:gridSpan w:val="2"/>
            <w:tcBorders>
              <w:top w:val="nil"/>
              <w:left w:val="nil"/>
              <w:bottom w:val="single" w:sz="4" w:space="0" w:color="auto"/>
              <w:right w:val="single" w:sz="4" w:space="0" w:color="auto"/>
            </w:tcBorders>
            <w:shd w:val="clear" w:color="000000" w:fill="FFFFFF"/>
            <w:noWrap/>
            <w:vAlign w:val="bottom"/>
            <w:hideMark/>
          </w:tcPr>
          <w:p w:rsidR="009F31C4" w:rsidRPr="009F31C4" w:rsidRDefault="009F31C4" w:rsidP="009F31C4">
            <w:pPr>
              <w:spacing w:after="0" w:line="240" w:lineRule="auto"/>
              <w:rPr>
                <w:rFonts w:ascii="Times New Roman" w:eastAsia="Times New Roman" w:hAnsi="Times New Roman" w:cs="Times New Roman"/>
                <w:b/>
                <w:bCs/>
                <w:color w:val="000000"/>
              </w:rPr>
            </w:pPr>
            <w:r w:rsidRPr="009F31C4">
              <w:rPr>
                <w:rFonts w:ascii="Times New Roman" w:eastAsia="Times New Roman" w:hAnsi="Times New Roman" w:cs="Times New Roman"/>
                <w:b/>
                <w:bCs/>
                <w:color w:val="000000"/>
              </w:rPr>
              <w:t>000</w:t>
            </w:r>
          </w:p>
        </w:tc>
        <w:tc>
          <w:tcPr>
            <w:tcW w:w="2124" w:type="pct"/>
            <w:gridSpan w:val="2"/>
            <w:tcBorders>
              <w:top w:val="nil"/>
              <w:left w:val="nil"/>
              <w:bottom w:val="single" w:sz="4" w:space="0" w:color="auto"/>
              <w:right w:val="single" w:sz="4" w:space="0" w:color="auto"/>
            </w:tcBorders>
            <w:shd w:val="clear" w:color="000000" w:fill="FFFFFF"/>
            <w:vAlign w:val="bottom"/>
            <w:hideMark/>
          </w:tcPr>
          <w:p w:rsidR="009F31C4" w:rsidRPr="009F31C4" w:rsidRDefault="009F31C4" w:rsidP="009F31C4">
            <w:pPr>
              <w:spacing w:after="0" w:line="240" w:lineRule="auto"/>
              <w:rPr>
                <w:rFonts w:ascii="Times New Roman" w:eastAsia="Times New Roman" w:hAnsi="Times New Roman" w:cs="Times New Roman"/>
                <w:b/>
                <w:bCs/>
                <w:color w:val="000000"/>
              </w:rPr>
            </w:pPr>
            <w:r w:rsidRPr="009F31C4">
              <w:rPr>
                <w:rFonts w:ascii="Times New Roman" w:eastAsia="Times New Roman" w:hAnsi="Times New Roman" w:cs="Times New Roman"/>
                <w:b/>
                <w:bCs/>
                <w:color w:val="000000"/>
              </w:rPr>
              <w:t>ГОСУДАРСТВЕННАЯ ПОШЛИНА</w:t>
            </w:r>
          </w:p>
        </w:tc>
        <w:tc>
          <w:tcPr>
            <w:tcW w:w="709" w:type="pct"/>
            <w:gridSpan w:val="2"/>
            <w:tcBorders>
              <w:top w:val="nil"/>
              <w:left w:val="nil"/>
              <w:bottom w:val="single" w:sz="4" w:space="0" w:color="auto"/>
              <w:right w:val="single" w:sz="4" w:space="0" w:color="auto"/>
            </w:tcBorders>
            <w:shd w:val="clear" w:color="000000" w:fill="FFFFFF"/>
            <w:noWrap/>
            <w:vAlign w:val="bottom"/>
            <w:hideMark/>
          </w:tcPr>
          <w:p w:rsidR="009F31C4" w:rsidRPr="009F31C4" w:rsidRDefault="009F31C4" w:rsidP="009F31C4">
            <w:pPr>
              <w:spacing w:after="0" w:line="240" w:lineRule="auto"/>
              <w:jc w:val="right"/>
              <w:rPr>
                <w:rFonts w:ascii="Times New Roman" w:eastAsia="Times New Roman" w:hAnsi="Times New Roman" w:cs="Times New Roman"/>
                <w:b/>
                <w:bCs/>
                <w:color w:val="000000"/>
              </w:rPr>
            </w:pPr>
            <w:r w:rsidRPr="009F31C4">
              <w:rPr>
                <w:rFonts w:ascii="Times New Roman" w:eastAsia="Times New Roman" w:hAnsi="Times New Roman" w:cs="Times New Roman"/>
                <w:b/>
                <w:bCs/>
                <w:color w:val="000000"/>
              </w:rPr>
              <w:t>360,0</w:t>
            </w:r>
          </w:p>
        </w:tc>
        <w:tc>
          <w:tcPr>
            <w:tcW w:w="118" w:type="pct"/>
            <w:tcBorders>
              <w:top w:val="nil"/>
              <w:left w:val="nil"/>
              <w:bottom w:val="nil"/>
              <w:right w:val="nil"/>
            </w:tcBorders>
            <w:shd w:val="clear" w:color="auto" w:fill="auto"/>
            <w:noWrap/>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p>
        </w:tc>
        <w:tc>
          <w:tcPr>
            <w:tcW w:w="294" w:type="pct"/>
            <w:tcBorders>
              <w:top w:val="nil"/>
              <w:left w:val="nil"/>
              <w:bottom w:val="nil"/>
              <w:right w:val="nil"/>
            </w:tcBorders>
            <w:shd w:val="clear" w:color="auto" w:fill="auto"/>
            <w:noWrap/>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p>
        </w:tc>
      </w:tr>
      <w:tr w:rsidR="009F31C4" w:rsidRPr="009F31C4" w:rsidTr="009F31C4">
        <w:trPr>
          <w:trHeight w:val="945"/>
        </w:trPr>
        <w:tc>
          <w:tcPr>
            <w:tcW w:w="273" w:type="pct"/>
            <w:tcBorders>
              <w:top w:val="nil"/>
              <w:left w:val="single" w:sz="4" w:space="0" w:color="auto"/>
              <w:bottom w:val="single" w:sz="4" w:space="0" w:color="auto"/>
              <w:right w:val="single" w:sz="4" w:space="0" w:color="auto"/>
            </w:tcBorders>
            <w:shd w:val="clear" w:color="000000" w:fill="FFFFFF"/>
            <w:noWrap/>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000</w:t>
            </w:r>
          </w:p>
        </w:tc>
        <w:tc>
          <w:tcPr>
            <w:tcW w:w="713" w:type="pct"/>
            <w:tcBorders>
              <w:top w:val="nil"/>
              <w:left w:val="nil"/>
              <w:bottom w:val="single" w:sz="4" w:space="0" w:color="auto"/>
              <w:right w:val="single" w:sz="4" w:space="0" w:color="auto"/>
            </w:tcBorders>
            <w:shd w:val="clear" w:color="000000" w:fill="FFFFFF"/>
            <w:noWrap/>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1080300001</w:t>
            </w:r>
          </w:p>
        </w:tc>
        <w:tc>
          <w:tcPr>
            <w:tcW w:w="329" w:type="pct"/>
            <w:tcBorders>
              <w:top w:val="nil"/>
              <w:left w:val="nil"/>
              <w:bottom w:val="single" w:sz="4" w:space="0" w:color="auto"/>
              <w:right w:val="single" w:sz="4" w:space="0" w:color="auto"/>
            </w:tcBorders>
            <w:shd w:val="clear" w:color="000000" w:fill="FFFFFF"/>
            <w:noWrap/>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0000</w:t>
            </w:r>
          </w:p>
        </w:tc>
        <w:tc>
          <w:tcPr>
            <w:tcW w:w="440" w:type="pct"/>
            <w:gridSpan w:val="2"/>
            <w:tcBorders>
              <w:top w:val="nil"/>
              <w:left w:val="nil"/>
              <w:bottom w:val="single" w:sz="4" w:space="0" w:color="auto"/>
              <w:right w:val="single" w:sz="4" w:space="0" w:color="auto"/>
            </w:tcBorders>
            <w:shd w:val="clear" w:color="000000" w:fill="FFFFFF"/>
            <w:noWrap/>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110</w:t>
            </w:r>
          </w:p>
        </w:tc>
        <w:tc>
          <w:tcPr>
            <w:tcW w:w="2124" w:type="pct"/>
            <w:gridSpan w:val="2"/>
            <w:tcBorders>
              <w:top w:val="nil"/>
              <w:left w:val="nil"/>
              <w:bottom w:val="single" w:sz="4" w:space="0" w:color="auto"/>
              <w:right w:val="single" w:sz="4" w:space="0" w:color="auto"/>
            </w:tcBorders>
            <w:shd w:val="clear" w:color="000000" w:fill="FFFFFF"/>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 xml:space="preserve">Государственная пошлина по делам, рассматриваемым в судах общей юрисдикции, мировыми судьями </w:t>
            </w:r>
          </w:p>
        </w:tc>
        <w:tc>
          <w:tcPr>
            <w:tcW w:w="709" w:type="pct"/>
            <w:gridSpan w:val="2"/>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right"/>
              <w:rPr>
                <w:rFonts w:ascii="Times New Roman" w:eastAsia="Times New Roman" w:hAnsi="Times New Roman" w:cs="Times New Roman"/>
                <w:color w:val="000000"/>
              </w:rPr>
            </w:pPr>
            <w:r w:rsidRPr="009F31C4">
              <w:rPr>
                <w:rFonts w:ascii="Times New Roman" w:eastAsia="Times New Roman" w:hAnsi="Times New Roman" w:cs="Times New Roman"/>
                <w:color w:val="000000"/>
              </w:rPr>
              <w:t>360,0</w:t>
            </w:r>
          </w:p>
        </w:tc>
        <w:tc>
          <w:tcPr>
            <w:tcW w:w="118" w:type="pct"/>
            <w:tcBorders>
              <w:top w:val="nil"/>
              <w:left w:val="nil"/>
              <w:bottom w:val="nil"/>
              <w:right w:val="nil"/>
            </w:tcBorders>
            <w:shd w:val="clear" w:color="auto" w:fill="auto"/>
            <w:noWrap/>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p>
        </w:tc>
        <w:tc>
          <w:tcPr>
            <w:tcW w:w="294" w:type="pct"/>
            <w:tcBorders>
              <w:top w:val="nil"/>
              <w:left w:val="nil"/>
              <w:bottom w:val="nil"/>
              <w:right w:val="nil"/>
            </w:tcBorders>
            <w:shd w:val="clear" w:color="auto" w:fill="auto"/>
            <w:noWrap/>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p>
        </w:tc>
      </w:tr>
      <w:tr w:rsidR="009F31C4" w:rsidRPr="009F31C4" w:rsidTr="009F31C4">
        <w:trPr>
          <w:trHeight w:val="1260"/>
        </w:trPr>
        <w:tc>
          <w:tcPr>
            <w:tcW w:w="273" w:type="pct"/>
            <w:tcBorders>
              <w:top w:val="nil"/>
              <w:left w:val="single" w:sz="4" w:space="0" w:color="auto"/>
              <w:bottom w:val="single" w:sz="4" w:space="0" w:color="auto"/>
              <w:right w:val="single" w:sz="4" w:space="0" w:color="auto"/>
            </w:tcBorders>
            <w:shd w:val="clear" w:color="000000" w:fill="FFFFFF"/>
            <w:noWrap/>
            <w:vAlign w:val="bottom"/>
            <w:hideMark/>
          </w:tcPr>
          <w:p w:rsidR="009F31C4" w:rsidRPr="009F31C4" w:rsidRDefault="009F31C4" w:rsidP="009F31C4">
            <w:pPr>
              <w:spacing w:after="0" w:line="240" w:lineRule="auto"/>
              <w:rPr>
                <w:rFonts w:ascii="Times New Roman" w:eastAsia="Times New Roman" w:hAnsi="Times New Roman" w:cs="Times New Roman"/>
                <w:b/>
                <w:bCs/>
                <w:color w:val="000000"/>
              </w:rPr>
            </w:pPr>
            <w:r w:rsidRPr="009F31C4">
              <w:rPr>
                <w:rFonts w:ascii="Times New Roman" w:eastAsia="Times New Roman" w:hAnsi="Times New Roman" w:cs="Times New Roman"/>
                <w:b/>
                <w:bCs/>
                <w:color w:val="000000"/>
              </w:rPr>
              <w:t>000</w:t>
            </w:r>
          </w:p>
        </w:tc>
        <w:tc>
          <w:tcPr>
            <w:tcW w:w="713" w:type="pct"/>
            <w:tcBorders>
              <w:top w:val="nil"/>
              <w:left w:val="nil"/>
              <w:bottom w:val="single" w:sz="4" w:space="0" w:color="auto"/>
              <w:right w:val="single" w:sz="4" w:space="0" w:color="auto"/>
            </w:tcBorders>
            <w:shd w:val="clear" w:color="000000" w:fill="FFFFFF"/>
            <w:noWrap/>
            <w:vAlign w:val="bottom"/>
            <w:hideMark/>
          </w:tcPr>
          <w:p w:rsidR="009F31C4" w:rsidRPr="009F31C4" w:rsidRDefault="009F31C4" w:rsidP="009F31C4">
            <w:pPr>
              <w:spacing w:after="0" w:line="240" w:lineRule="auto"/>
              <w:rPr>
                <w:rFonts w:ascii="Times New Roman" w:eastAsia="Times New Roman" w:hAnsi="Times New Roman" w:cs="Times New Roman"/>
                <w:b/>
                <w:bCs/>
                <w:color w:val="000000"/>
              </w:rPr>
            </w:pPr>
            <w:r w:rsidRPr="009F31C4">
              <w:rPr>
                <w:rFonts w:ascii="Times New Roman" w:eastAsia="Times New Roman" w:hAnsi="Times New Roman" w:cs="Times New Roman"/>
                <w:b/>
                <w:bCs/>
                <w:color w:val="000000"/>
              </w:rPr>
              <w:t>1110000000</w:t>
            </w:r>
          </w:p>
        </w:tc>
        <w:tc>
          <w:tcPr>
            <w:tcW w:w="329" w:type="pct"/>
            <w:tcBorders>
              <w:top w:val="nil"/>
              <w:left w:val="nil"/>
              <w:bottom w:val="single" w:sz="4" w:space="0" w:color="auto"/>
              <w:right w:val="single" w:sz="4" w:space="0" w:color="auto"/>
            </w:tcBorders>
            <w:shd w:val="clear" w:color="000000" w:fill="FFFFFF"/>
            <w:noWrap/>
            <w:vAlign w:val="bottom"/>
            <w:hideMark/>
          </w:tcPr>
          <w:p w:rsidR="009F31C4" w:rsidRPr="009F31C4" w:rsidRDefault="009F31C4" w:rsidP="009F31C4">
            <w:pPr>
              <w:spacing w:after="0" w:line="240" w:lineRule="auto"/>
              <w:rPr>
                <w:rFonts w:ascii="Times New Roman" w:eastAsia="Times New Roman" w:hAnsi="Times New Roman" w:cs="Times New Roman"/>
                <w:b/>
                <w:bCs/>
                <w:color w:val="000000"/>
              </w:rPr>
            </w:pPr>
            <w:r w:rsidRPr="009F31C4">
              <w:rPr>
                <w:rFonts w:ascii="Times New Roman" w:eastAsia="Times New Roman" w:hAnsi="Times New Roman" w:cs="Times New Roman"/>
                <w:b/>
                <w:bCs/>
                <w:color w:val="000000"/>
              </w:rPr>
              <w:t>0000</w:t>
            </w:r>
          </w:p>
        </w:tc>
        <w:tc>
          <w:tcPr>
            <w:tcW w:w="440" w:type="pct"/>
            <w:gridSpan w:val="2"/>
            <w:tcBorders>
              <w:top w:val="nil"/>
              <w:left w:val="nil"/>
              <w:bottom w:val="single" w:sz="4" w:space="0" w:color="auto"/>
              <w:right w:val="single" w:sz="4" w:space="0" w:color="auto"/>
            </w:tcBorders>
            <w:shd w:val="clear" w:color="000000" w:fill="FFFFFF"/>
            <w:noWrap/>
            <w:vAlign w:val="bottom"/>
            <w:hideMark/>
          </w:tcPr>
          <w:p w:rsidR="009F31C4" w:rsidRPr="009F31C4" w:rsidRDefault="009F31C4" w:rsidP="009F31C4">
            <w:pPr>
              <w:spacing w:after="0" w:line="240" w:lineRule="auto"/>
              <w:rPr>
                <w:rFonts w:ascii="Times New Roman" w:eastAsia="Times New Roman" w:hAnsi="Times New Roman" w:cs="Times New Roman"/>
                <w:b/>
                <w:bCs/>
                <w:color w:val="000000"/>
              </w:rPr>
            </w:pPr>
            <w:r w:rsidRPr="009F31C4">
              <w:rPr>
                <w:rFonts w:ascii="Times New Roman" w:eastAsia="Times New Roman" w:hAnsi="Times New Roman" w:cs="Times New Roman"/>
                <w:b/>
                <w:bCs/>
                <w:color w:val="000000"/>
              </w:rPr>
              <w:t>000</w:t>
            </w:r>
          </w:p>
        </w:tc>
        <w:tc>
          <w:tcPr>
            <w:tcW w:w="2124" w:type="pct"/>
            <w:gridSpan w:val="2"/>
            <w:tcBorders>
              <w:top w:val="nil"/>
              <w:left w:val="nil"/>
              <w:bottom w:val="single" w:sz="4" w:space="0" w:color="auto"/>
              <w:right w:val="single" w:sz="4" w:space="0" w:color="auto"/>
            </w:tcBorders>
            <w:shd w:val="clear" w:color="000000" w:fill="FFFFFF"/>
            <w:vAlign w:val="bottom"/>
            <w:hideMark/>
          </w:tcPr>
          <w:p w:rsidR="009F31C4" w:rsidRPr="009F31C4" w:rsidRDefault="009F31C4" w:rsidP="009F31C4">
            <w:pPr>
              <w:spacing w:after="0" w:line="240" w:lineRule="auto"/>
              <w:rPr>
                <w:rFonts w:ascii="Times New Roman" w:eastAsia="Times New Roman" w:hAnsi="Times New Roman" w:cs="Times New Roman"/>
                <w:b/>
                <w:bCs/>
                <w:color w:val="000000"/>
              </w:rPr>
            </w:pPr>
            <w:r w:rsidRPr="009F31C4">
              <w:rPr>
                <w:rFonts w:ascii="Times New Roman" w:eastAsia="Times New Roman" w:hAnsi="Times New Roman" w:cs="Times New Roman"/>
                <w:b/>
                <w:bCs/>
                <w:color w:val="000000"/>
              </w:rPr>
              <w:t>ДОХОДЫ ОТ ИСПОЛЬЗОВАНИЯ ИМУЩЕСТВА, НАХОДЯЩЕГОСЯ В ГОСУДАРСТВЕННОЙ И МУНИЦИПАЛЬНОЙ СОБСТВЕННОСТИ</w:t>
            </w:r>
          </w:p>
        </w:tc>
        <w:tc>
          <w:tcPr>
            <w:tcW w:w="709" w:type="pct"/>
            <w:gridSpan w:val="2"/>
            <w:tcBorders>
              <w:top w:val="nil"/>
              <w:left w:val="nil"/>
              <w:bottom w:val="single" w:sz="4" w:space="0" w:color="auto"/>
              <w:right w:val="single" w:sz="4" w:space="0" w:color="auto"/>
            </w:tcBorders>
            <w:shd w:val="clear" w:color="000000" w:fill="FFFFFF"/>
            <w:noWrap/>
            <w:vAlign w:val="bottom"/>
            <w:hideMark/>
          </w:tcPr>
          <w:p w:rsidR="009F31C4" w:rsidRPr="009F31C4" w:rsidRDefault="009F31C4" w:rsidP="009F31C4">
            <w:pPr>
              <w:spacing w:after="0" w:line="240" w:lineRule="auto"/>
              <w:jc w:val="right"/>
              <w:rPr>
                <w:rFonts w:ascii="Times New Roman" w:eastAsia="Times New Roman" w:hAnsi="Times New Roman" w:cs="Times New Roman"/>
                <w:b/>
                <w:bCs/>
                <w:color w:val="000000"/>
              </w:rPr>
            </w:pPr>
            <w:r w:rsidRPr="009F31C4">
              <w:rPr>
                <w:rFonts w:ascii="Times New Roman" w:eastAsia="Times New Roman" w:hAnsi="Times New Roman" w:cs="Times New Roman"/>
                <w:b/>
                <w:bCs/>
                <w:color w:val="000000"/>
              </w:rPr>
              <w:t>1 638,0</w:t>
            </w:r>
          </w:p>
        </w:tc>
        <w:tc>
          <w:tcPr>
            <w:tcW w:w="118" w:type="pct"/>
            <w:tcBorders>
              <w:top w:val="nil"/>
              <w:left w:val="nil"/>
              <w:bottom w:val="nil"/>
              <w:right w:val="nil"/>
            </w:tcBorders>
            <w:shd w:val="clear" w:color="auto" w:fill="auto"/>
            <w:noWrap/>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p>
        </w:tc>
        <w:tc>
          <w:tcPr>
            <w:tcW w:w="294" w:type="pct"/>
            <w:tcBorders>
              <w:top w:val="nil"/>
              <w:left w:val="nil"/>
              <w:bottom w:val="nil"/>
              <w:right w:val="nil"/>
            </w:tcBorders>
            <w:shd w:val="clear" w:color="auto" w:fill="auto"/>
            <w:noWrap/>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p>
        </w:tc>
      </w:tr>
      <w:tr w:rsidR="009F31C4" w:rsidRPr="009F31C4" w:rsidTr="009F31C4">
        <w:trPr>
          <w:trHeight w:val="2205"/>
        </w:trPr>
        <w:tc>
          <w:tcPr>
            <w:tcW w:w="273" w:type="pct"/>
            <w:tcBorders>
              <w:top w:val="nil"/>
              <w:left w:val="single" w:sz="4" w:space="0" w:color="auto"/>
              <w:bottom w:val="single" w:sz="4" w:space="0" w:color="auto"/>
              <w:right w:val="single" w:sz="4" w:space="0" w:color="auto"/>
            </w:tcBorders>
            <w:shd w:val="clear" w:color="000000" w:fill="FFFFFF"/>
            <w:noWrap/>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000</w:t>
            </w:r>
          </w:p>
        </w:tc>
        <w:tc>
          <w:tcPr>
            <w:tcW w:w="713" w:type="pct"/>
            <w:tcBorders>
              <w:top w:val="nil"/>
              <w:left w:val="nil"/>
              <w:bottom w:val="single" w:sz="4" w:space="0" w:color="auto"/>
              <w:right w:val="single" w:sz="4" w:space="0" w:color="auto"/>
            </w:tcBorders>
            <w:shd w:val="clear" w:color="000000" w:fill="FFFFFF"/>
            <w:noWrap/>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1110500000</w:t>
            </w:r>
          </w:p>
        </w:tc>
        <w:tc>
          <w:tcPr>
            <w:tcW w:w="329" w:type="pct"/>
            <w:tcBorders>
              <w:top w:val="nil"/>
              <w:left w:val="nil"/>
              <w:bottom w:val="single" w:sz="4" w:space="0" w:color="auto"/>
              <w:right w:val="single" w:sz="4" w:space="0" w:color="auto"/>
            </w:tcBorders>
            <w:shd w:val="clear" w:color="000000" w:fill="FFFFFF"/>
            <w:noWrap/>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0000</w:t>
            </w:r>
          </w:p>
        </w:tc>
        <w:tc>
          <w:tcPr>
            <w:tcW w:w="440" w:type="pct"/>
            <w:gridSpan w:val="2"/>
            <w:tcBorders>
              <w:top w:val="nil"/>
              <w:left w:val="nil"/>
              <w:bottom w:val="single" w:sz="4" w:space="0" w:color="auto"/>
              <w:right w:val="single" w:sz="4" w:space="0" w:color="auto"/>
            </w:tcBorders>
            <w:shd w:val="clear" w:color="000000" w:fill="FFFFFF"/>
            <w:noWrap/>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120</w:t>
            </w:r>
          </w:p>
        </w:tc>
        <w:tc>
          <w:tcPr>
            <w:tcW w:w="2124" w:type="pct"/>
            <w:gridSpan w:val="2"/>
            <w:tcBorders>
              <w:top w:val="nil"/>
              <w:left w:val="nil"/>
              <w:bottom w:val="single" w:sz="4" w:space="0" w:color="auto"/>
              <w:right w:val="single" w:sz="4" w:space="0" w:color="auto"/>
            </w:tcBorders>
            <w:shd w:val="clear" w:color="000000" w:fill="FFFFFF"/>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709" w:type="pct"/>
            <w:gridSpan w:val="2"/>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right"/>
              <w:rPr>
                <w:rFonts w:ascii="Times New Roman" w:eastAsia="Times New Roman" w:hAnsi="Times New Roman" w:cs="Times New Roman"/>
                <w:color w:val="000000"/>
              </w:rPr>
            </w:pPr>
            <w:r w:rsidRPr="009F31C4">
              <w:rPr>
                <w:rFonts w:ascii="Times New Roman" w:eastAsia="Times New Roman" w:hAnsi="Times New Roman" w:cs="Times New Roman"/>
                <w:color w:val="000000"/>
              </w:rPr>
              <w:t>1 474,1</w:t>
            </w:r>
          </w:p>
        </w:tc>
        <w:tc>
          <w:tcPr>
            <w:tcW w:w="118" w:type="pct"/>
            <w:tcBorders>
              <w:top w:val="nil"/>
              <w:left w:val="nil"/>
              <w:bottom w:val="nil"/>
              <w:right w:val="nil"/>
            </w:tcBorders>
            <w:shd w:val="clear" w:color="auto" w:fill="auto"/>
            <w:noWrap/>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p>
        </w:tc>
        <w:tc>
          <w:tcPr>
            <w:tcW w:w="294" w:type="pct"/>
            <w:tcBorders>
              <w:top w:val="nil"/>
              <w:left w:val="nil"/>
              <w:bottom w:val="nil"/>
              <w:right w:val="nil"/>
            </w:tcBorders>
            <w:shd w:val="clear" w:color="auto" w:fill="auto"/>
            <w:noWrap/>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p>
        </w:tc>
      </w:tr>
      <w:tr w:rsidR="009F31C4" w:rsidRPr="009F31C4" w:rsidTr="009F31C4">
        <w:trPr>
          <w:trHeight w:val="2205"/>
        </w:trPr>
        <w:tc>
          <w:tcPr>
            <w:tcW w:w="273" w:type="pct"/>
            <w:tcBorders>
              <w:top w:val="nil"/>
              <w:left w:val="single" w:sz="4" w:space="0" w:color="auto"/>
              <w:bottom w:val="single" w:sz="4" w:space="0" w:color="auto"/>
              <w:right w:val="single" w:sz="4" w:space="0" w:color="auto"/>
            </w:tcBorders>
            <w:shd w:val="clear" w:color="000000" w:fill="FFFFFF"/>
            <w:noWrap/>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000</w:t>
            </w:r>
          </w:p>
        </w:tc>
        <w:tc>
          <w:tcPr>
            <w:tcW w:w="713" w:type="pct"/>
            <w:tcBorders>
              <w:top w:val="nil"/>
              <w:left w:val="nil"/>
              <w:bottom w:val="single" w:sz="4" w:space="0" w:color="auto"/>
              <w:right w:val="single" w:sz="4" w:space="0" w:color="auto"/>
            </w:tcBorders>
            <w:shd w:val="clear" w:color="000000" w:fill="FFFFFF"/>
            <w:noWrap/>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1110900000</w:t>
            </w:r>
          </w:p>
        </w:tc>
        <w:tc>
          <w:tcPr>
            <w:tcW w:w="329" w:type="pct"/>
            <w:tcBorders>
              <w:top w:val="nil"/>
              <w:left w:val="nil"/>
              <w:bottom w:val="single" w:sz="4" w:space="0" w:color="auto"/>
              <w:right w:val="single" w:sz="4" w:space="0" w:color="auto"/>
            </w:tcBorders>
            <w:shd w:val="clear" w:color="000000" w:fill="FFFFFF"/>
            <w:noWrap/>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0000</w:t>
            </w:r>
          </w:p>
        </w:tc>
        <w:tc>
          <w:tcPr>
            <w:tcW w:w="440" w:type="pct"/>
            <w:gridSpan w:val="2"/>
            <w:tcBorders>
              <w:top w:val="nil"/>
              <w:left w:val="nil"/>
              <w:bottom w:val="single" w:sz="4" w:space="0" w:color="auto"/>
              <w:right w:val="single" w:sz="4" w:space="0" w:color="auto"/>
            </w:tcBorders>
            <w:shd w:val="clear" w:color="000000" w:fill="FFFFFF"/>
            <w:noWrap/>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120</w:t>
            </w:r>
          </w:p>
        </w:tc>
        <w:tc>
          <w:tcPr>
            <w:tcW w:w="2124" w:type="pct"/>
            <w:gridSpan w:val="2"/>
            <w:tcBorders>
              <w:top w:val="nil"/>
              <w:left w:val="nil"/>
              <w:bottom w:val="single" w:sz="4" w:space="0" w:color="auto"/>
              <w:right w:val="single" w:sz="4" w:space="0" w:color="auto"/>
            </w:tcBorders>
            <w:shd w:val="clear" w:color="000000" w:fill="FFFFFF"/>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709" w:type="pct"/>
            <w:gridSpan w:val="2"/>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right"/>
              <w:rPr>
                <w:rFonts w:ascii="Times New Roman" w:eastAsia="Times New Roman" w:hAnsi="Times New Roman" w:cs="Times New Roman"/>
                <w:color w:val="000000"/>
              </w:rPr>
            </w:pPr>
            <w:r w:rsidRPr="009F31C4">
              <w:rPr>
                <w:rFonts w:ascii="Times New Roman" w:eastAsia="Times New Roman" w:hAnsi="Times New Roman" w:cs="Times New Roman"/>
                <w:color w:val="000000"/>
              </w:rPr>
              <w:t>163,9</w:t>
            </w:r>
          </w:p>
        </w:tc>
        <w:tc>
          <w:tcPr>
            <w:tcW w:w="118" w:type="pct"/>
            <w:tcBorders>
              <w:top w:val="nil"/>
              <w:left w:val="nil"/>
              <w:bottom w:val="nil"/>
              <w:right w:val="nil"/>
            </w:tcBorders>
            <w:shd w:val="clear" w:color="auto" w:fill="auto"/>
            <w:noWrap/>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p>
        </w:tc>
        <w:tc>
          <w:tcPr>
            <w:tcW w:w="294" w:type="pct"/>
            <w:tcBorders>
              <w:top w:val="nil"/>
              <w:left w:val="nil"/>
              <w:bottom w:val="nil"/>
              <w:right w:val="nil"/>
            </w:tcBorders>
            <w:shd w:val="clear" w:color="auto" w:fill="auto"/>
            <w:noWrap/>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p>
        </w:tc>
      </w:tr>
      <w:tr w:rsidR="009F31C4" w:rsidRPr="009F31C4" w:rsidTr="009F31C4">
        <w:trPr>
          <w:trHeight w:val="630"/>
        </w:trPr>
        <w:tc>
          <w:tcPr>
            <w:tcW w:w="273" w:type="pct"/>
            <w:tcBorders>
              <w:top w:val="nil"/>
              <w:left w:val="single" w:sz="4" w:space="0" w:color="auto"/>
              <w:bottom w:val="single" w:sz="4" w:space="0" w:color="auto"/>
              <w:right w:val="single" w:sz="4" w:space="0" w:color="auto"/>
            </w:tcBorders>
            <w:shd w:val="clear" w:color="000000" w:fill="FFFFFF"/>
            <w:noWrap/>
            <w:vAlign w:val="bottom"/>
            <w:hideMark/>
          </w:tcPr>
          <w:p w:rsidR="009F31C4" w:rsidRPr="009F31C4" w:rsidRDefault="009F31C4" w:rsidP="009F31C4">
            <w:pPr>
              <w:spacing w:after="0" w:line="240" w:lineRule="auto"/>
              <w:rPr>
                <w:rFonts w:ascii="Times New Roman" w:eastAsia="Times New Roman" w:hAnsi="Times New Roman" w:cs="Times New Roman"/>
                <w:b/>
                <w:bCs/>
                <w:color w:val="000000"/>
              </w:rPr>
            </w:pPr>
            <w:r w:rsidRPr="009F31C4">
              <w:rPr>
                <w:rFonts w:ascii="Times New Roman" w:eastAsia="Times New Roman" w:hAnsi="Times New Roman" w:cs="Times New Roman"/>
                <w:b/>
                <w:bCs/>
                <w:color w:val="000000"/>
              </w:rPr>
              <w:t>000</w:t>
            </w:r>
          </w:p>
        </w:tc>
        <w:tc>
          <w:tcPr>
            <w:tcW w:w="713" w:type="pct"/>
            <w:tcBorders>
              <w:top w:val="nil"/>
              <w:left w:val="nil"/>
              <w:bottom w:val="single" w:sz="4" w:space="0" w:color="auto"/>
              <w:right w:val="single" w:sz="4" w:space="0" w:color="auto"/>
            </w:tcBorders>
            <w:shd w:val="clear" w:color="000000" w:fill="FFFFFF"/>
            <w:noWrap/>
            <w:vAlign w:val="bottom"/>
            <w:hideMark/>
          </w:tcPr>
          <w:p w:rsidR="009F31C4" w:rsidRPr="009F31C4" w:rsidRDefault="009F31C4" w:rsidP="009F31C4">
            <w:pPr>
              <w:spacing w:after="0" w:line="240" w:lineRule="auto"/>
              <w:rPr>
                <w:rFonts w:ascii="Times New Roman" w:eastAsia="Times New Roman" w:hAnsi="Times New Roman" w:cs="Times New Roman"/>
                <w:b/>
                <w:bCs/>
                <w:color w:val="000000"/>
              </w:rPr>
            </w:pPr>
            <w:r w:rsidRPr="009F31C4">
              <w:rPr>
                <w:rFonts w:ascii="Times New Roman" w:eastAsia="Times New Roman" w:hAnsi="Times New Roman" w:cs="Times New Roman"/>
                <w:b/>
                <w:bCs/>
                <w:color w:val="000000"/>
              </w:rPr>
              <w:t>1120000000</w:t>
            </w:r>
          </w:p>
        </w:tc>
        <w:tc>
          <w:tcPr>
            <w:tcW w:w="329" w:type="pct"/>
            <w:tcBorders>
              <w:top w:val="nil"/>
              <w:left w:val="nil"/>
              <w:bottom w:val="single" w:sz="4" w:space="0" w:color="auto"/>
              <w:right w:val="single" w:sz="4" w:space="0" w:color="auto"/>
            </w:tcBorders>
            <w:shd w:val="clear" w:color="000000" w:fill="FFFFFF"/>
            <w:noWrap/>
            <w:vAlign w:val="bottom"/>
            <w:hideMark/>
          </w:tcPr>
          <w:p w:rsidR="009F31C4" w:rsidRPr="009F31C4" w:rsidRDefault="009F31C4" w:rsidP="009F31C4">
            <w:pPr>
              <w:spacing w:after="0" w:line="240" w:lineRule="auto"/>
              <w:rPr>
                <w:rFonts w:ascii="Times New Roman" w:eastAsia="Times New Roman" w:hAnsi="Times New Roman" w:cs="Times New Roman"/>
                <w:b/>
                <w:bCs/>
                <w:color w:val="000000"/>
              </w:rPr>
            </w:pPr>
            <w:r w:rsidRPr="009F31C4">
              <w:rPr>
                <w:rFonts w:ascii="Times New Roman" w:eastAsia="Times New Roman" w:hAnsi="Times New Roman" w:cs="Times New Roman"/>
                <w:b/>
                <w:bCs/>
                <w:color w:val="000000"/>
              </w:rPr>
              <w:t>0000</w:t>
            </w:r>
          </w:p>
        </w:tc>
        <w:tc>
          <w:tcPr>
            <w:tcW w:w="440" w:type="pct"/>
            <w:gridSpan w:val="2"/>
            <w:tcBorders>
              <w:top w:val="nil"/>
              <w:left w:val="nil"/>
              <w:bottom w:val="single" w:sz="4" w:space="0" w:color="auto"/>
              <w:right w:val="single" w:sz="4" w:space="0" w:color="auto"/>
            </w:tcBorders>
            <w:shd w:val="clear" w:color="000000" w:fill="FFFFFF"/>
            <w:noWrap/>
            <w:vAlign w:val="bottom"/>
            <w:hideMark/>
          </w:tcPr>
          <w:p w:rsidR="009F31C4" w:rsidRPr="009F31C4" w:rsidRDefault="009F31C4" w:rsidP="009F31C4">
            <w:pPr>
              <w:spacing w:after="0" w:line="240" w:lineRule="auto"/>
              <w:rPr>
                <w:rFonts w:ascii="Times New Roman" w:eastAsia="Times New Roman" w:hAnsi="Times New Roman" w:cs="Times New Roman"/>
                <w:b/>
                <w:bCs/>
                <w:color w:val="000000"/>
              </w:rPr>
            </w:pPr>
            <w:r w:rsidRPr="009F31C4">
              <w:rPr>
                <w:rFonts w:ascii="Times New Roman" w:eastAsia="Times New Roman" w:hAnsi="Times New Roman" w:cs="Times New Roman"/>
                <w:b/>
                <w:bCs/>
                <w:color w:val="000000"/>
              </w:rPr>
              <w:t>000</w:t>
            </w:r>
          </w:p>
        </w:tc>
        <w:tc>
          <w:tcPr>
            <w:tcW w:w="2124" w:type="pct"/>
            <w:gridSpan w:val="2"/>
            <w:tcBorders>
              <w:top w:val="nil"/>
              <w:left w:val="nil"/>
              <w:bottom w:val="single" w:sz="4" w:space="0" w:color="auto"/>
              <w:right w:val="single" w:sz="4" w:space="0" w:color="auto"/>
            </w:tcBorders>
            <w:shd w:val="clear" w:color="000000" w:fill="FFFFFF"/>
            <w:vAlign w:val="bottom"/>
            <w:hideMark/>
          </w:tcPr>
          <w:p w:rsidR="009F31C4" w:rsidRPr="009F31C4" w:rsidRDefault="009F31C4" w:rsidP="009F31C4">
            <w:pPr>
              <w:spacing w:after="0" w:line="240" w:lineRule="auto"/>
              <w:rPr>
                <w:rFonts w:ascii="Times New Roman" w:eastAsia="Times New Roman" w:hAnsi="Times New Roman" w:cs="Times New Roman"/>
                <w:b/>
                <w:bCs/>
                <w:color w:val="000000"/>
              </w:rPr>
            </w:pPr>
            <w:r w:rsidRPr="009F31C4">
              <w:rPr>
                <w:rFonts w:ascii="Times New Roman" w:eastAsia="Times New Roman" w:hAnsi="Times New Roman" w:cs="Times New Roman"/>
                <w:b/>
                <w:bCs/>
                <w:color w:val="000000"/>
              </w:rPr>
              <w:t>ПЛАТЕЖИ ПРИ ПОЛЬЗОВАНИИ ПРИРОДНЫМИ РЕСУРСАМИ</w:t>
            </w:r>
          </w:p>
        </w:tc>
        <w:tc>
          <w:tcPr>
            <w:tcW w:w="709" w:type="pct"/>
            <w:gridSpan w:val="2"/>
            <w:tcBorders>
              <w:top w:val="nil"/>
              <w:left w:val="nil"/>
              <w:bottom w:val="single" w:sz="4" w:space="0" w:color="auto"/>
              <w:right w:val="single" w:sz="4" w:space="0" w:color="auto"/>
            </w:tcBorders>
            <w:shd w:val="clear" w:color="000000" w:fill="FFFFFF"/>
            <w:noWrap/>
            <w:vAlign w:val="bottom"/>
            <w:hideMark/>
          </w:tcPr>
          <w:p w:rsidR="009F31C4" w:rsidRPr="009F31C4" w:rsidRDefault="009F31C4" w:rsidP="009F31C4">
            <w:pPr>
              <w:spacing w:after="0" w:line="240" w:lineRule="auto"/>
              <w:jc w:val="right"/>
              <w:rPr>
                <w:rFonts w:ascii="Times New Roman" w:eastAsia="Times New Roman" w:hAnsi="Times New Roman" w:cs="Times New Roman"/>
                <w:b/>
                <w:bCs/>
                <w:color w:val="000000"/>
              </w:rPr>
            </w:pPr>
            <w:r w:rsidRPr="009F31C4">
              <w:rPr>
                <w:rFonts w:ascii="Times New Roman" w:eastAsia="Times New Roman" w:hAnsi="Times New Roman" w:cs="Times New Roman"/>
                <w:b/>
                <w:bCs/>
                <w:color w:val="000000"/>
              </w:rPr>
              <w:t>18,6</w:t>
            </w:r>
          </w:p>
        </w:tc>
        <w:tc>
          <w:tcPr>
            <w:tcW w:w="118" w:type="pct"/>
            <w:tcBorders>
              <w:top w:val="nil"/>
              <w:left w:val="nil"/>
              <w:bottom w:val="nil"/>
              <w:right w:val="nil"/>
            </w:tcBorders>
            <w:shd w:val="clear" w:color="auto" w:fill="auto"/>
            <w:noWrap/>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p>
        </w:tc>
        <w:tc>
          <w:tcPr>
            <w:tcW w:w="294" w:type="pct"/>
            <w:tcBorders>
              <w:top w:val="nil"/>
              <w:left w:val="nil"/>
              <w:bottom w:val="nil"/>
              <w:right w:val="nil"/>
            </w:tcBorders>
            <w:shd w:val="clear" w:color="auto" w:fill="auto"/>
            <w:noWrap/>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p>
        </w:tc>
      </w:tr>
      <w:tr w:rsidR="009F31C4" w:rsidRPr="009F31C4" w:rsidTr="009F31C4">
        <w:trPr>
          <w:trHeight w:val="630"/>
        </w:trPr>
        <w:tc>
          <w:tcPr>
            <w:tcW w:w="273" w:type="pct"/>
            <w:tcBorders>
              <w:top w:val="nil"/>
              <w:left w:val="single" w:sz="4" w:space="0" w:color="auto"/>
              <w:bottom w:val="single" w:sz="4" w:space="0" w:color="auto"/>
              <w:right w:val="single" w:sz="4" w:space="0" w:color="auto"/>
            </w:tcBorders>
            <w:shd w:val="clear" w:color="000000" w:fill="FFFFFF"/>
            <w:noWrap/>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000</w:t>
            </w:r>
          </w:p>
        </w:tc>
        <w:tc>
          <w:tcPr>
            <w:tcW w:w="713" w:type="pct"/>
            <w:tcBorders>
              <w:top w:val="nil"/>
              <w:left w:val="nil"/>
              <w:bottom w:val="single" w:sz="4" w:space="0" w:color="auto"/>
              <w:right w:val="single" w:sz="4" w:space="0" w:color="auto"/>
            </w:tcBorders>
            <w:shd w:val="clear" w:color="000000" w:fill="FFFFFF"/>
            <w:noWrap/>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1120100001</w:t>
            </w:r>
          </w:p>
        </w:tc>
        <w:tc>
          <w:tcPr>
            <w:tcW w:w="329" w:type="pct"/>
            <w:tcBorders>
              <w:top w:val="nil"/>
              <w:left w:val="nil"/>
              <w:bottom w:val="single" w:sz="4" w:space="0" w:color="auto"/>
              <w:right w:val="single" w:sz="4" w:space="0" w:color="auto"/>
            </w:tcBorders>
            <w:shd w:val="clear" w:color="000000" w:fill="FFFFFF"/>
            <w:noWrap/>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0000</w:t>
            </w:r>
          </w:p>
        </w:tc>
        <w:tc>
          <w:tcPr>
            <w:tcW w:w="440" w:type="pct"/>
            <w:gridSpan w:val="2"/>
            <w:tcBorders>
              <w:top w:val="nil"/>
              <w:left w:val="nil"/>
              <w:bottom w:val="single" w:sz="4" w:space="0" w:color="auto"/>
              <w:right w:val="single" w:sz="4" w:space="0" w:color="auto"/>
            </w:tcBorders>
            <w:shd w:val="clear" w:color="000000" w:fill="FFFFFF"/>
            <w:noWrap/>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120</w:t>
            </w:r>
          </w:p>
        </w:tc>
        <w:tc>
          <w:tcPr>
            <w:tcW w:w="2124" w:type="pct"/>
            <w:gridSpan w:val="2"/>
            <w:tcBorders>
              <w:top w:val="nil"/>
              <w:left w:val="nil"/>
              <w:bottom w:val="single" w:sz="4" w:space="0" w:color="auto"/>
              <w:right w:val="single" w:sz="4" w:space="0" w:color="auto"/>
            </w:tcBorders>
            <w:shd w:val="clear" w:color="000000" w:fill="FFFFFF"/>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Плата за негативное воздействие на окружающую среду</w:t>
            </w:r>
          </w:p>
        </w:tc>
        <w:tc>
          <w:tcPr>
            <w:tcW w:w="709" w:type="pct"/>
            <w:gridSpan w:val="2"/>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right"/>
              <w:rPr>
                <w:rFonts w:ascii="Times New Roman" w:eastAsia="Times New Roman" w:hAnsi="Times New Roman" w:cs="Times New Roman"/>
                <w:color w:val="000000"/>
              </w:rPr>
            </w:pPr>
            <w:r w:rsidRPr="009F31C4">
              <w:rPr>
                <w:rFonts w:ascii="Times New Roman" w:eastAsia="Times New Roman" w:hAnsi="Times New Roman" w:cs="Times New Roman"/>
                <w:color w:val="000000"/>
              </w:rPr>
              <w:t>18,6</w:t>
            </w:r>
          </w:p>
        </w:tc>
        <w:tc>
          <w:tcPr>
            <w:tcW w:w="118" w:type="pct"/>
            <w:tcBorders>
              <w:top w:val="nil"/>
              <w:left w:val="nil"/>
              <w:bottom w:val="nil"/>
              <w:right w:val="nil"/>
            </w:tcBorders>
            <w:shd w:val="clear" w:color="auto" w:fill="auto"/>
            <w:noWrap/>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p>
        </w:tc>
        <w:tc>
          <w:tcPr>
            <w:tcW w:w="294" w:type="pct"/>
            <w:tcBorders>
              <w:top w:val="nil"/>
              <w:left w:val="nil"/>
              <w:bottom w:val="nil"/>
              <w:right w:val="nil"/>
            </w:tcBorders>
            <w:shd w:val="clear" w:color="auto" w:fill="auto"/>
            <w:noWrap/>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p>
        </w:tc>
      </w:tr>
      <w:tr w:rsidR="009F31C4" w:rsidRPr="009F31C4" w:rsidTr="009F31C4">
        <w:trPr>
          <w:trHeight w:val="630"/>
        </w:trPr>
        <w:tc>
          <w:tcPr>
            <w:tcW w:w="273" w:type="pct"/>
            <w:tcBorders>
              <w:top w:val="nil"/>
              <w:left w:val="single" w:sz="4" w:space="0" w:color="auto"/>
              <w:bottom w:val="single" w:sz="4" w:space="0" w:color="auto"/>
              <w:right w:val="single" w:sz="4" w:space="0" w:color="auto"/>
            </w:tcBorders>
            <w:shd w:val="clear" w:color="000000" w:fill="FFFFFF"/>
            <w:noWrap/>
            <w:vAlign w:val="bottom"/>
            <w:hideMark/>
          </w:tcPr>
          <w:p w:rsidR="009F31C4" w:rsidRPr="009F31C4" w:rsidRDefault="009F31C4" w:rsidP="009F31C4">
            <w:pPr>
              <w:spacing w:after="0" w:line="240" w:lineRule="auto"/>
              <w:rPr>
                <w:rFonts w:ascii="Times New Roman" w:eastAsia="Times New Roman" w:hAnsi="Times New Roman" w:cs="Times New Roman"/>
                <w:b/>
                <w:bCs/>
                <w:color w:val="000000"/>
              </w:rPr>
            </w:pPr>
            <w:r w:rsidRPr="009F31C4">
              <w:rPr>
                <w:rFonts w:ascii="Times New Roman" w:eastAsia="Times New Roman" w:hAnsi="Times New Roman" w:cs="Times New Roman"/>
                <w:b/>
                <w:bCs/>
                <w:color w:val="000000"/>
              </w:rPr>
              <w:t>000</w:t>
            </w:r>
          </w:p>
        </w:tc>
        <w:tc>
          <w:tcPr>
            <w:tcW w:w="713" w:type="pct"/>
            <w:tcBorders>
              <w:top w:val="nil"/>
              <w:left w:val="nil"/>
              <w:bottom w:val="single" w:sz="4" w:space="0" w:color="auto"/>
              <w:right w:val="single" w:sz="4" w:space="0" w:color="auto"/>
            </w:tcBorders>
            <w:shd w:val="clear" w:color="000000" w:fill="FFFFFF"/>
            <w:noWrap/>
            <w:vAlign w:val="bottom"/>
            <w:hideMark/>
          </w:tcPr>
          <w:p w:rsidR="009F31C4" w:rsidRPr="009F31C4" w:rsidRDefault="009F31C4" w:rsidP="009F31C4">
            <w:pPr>
              <w:spacing w:after="0" w:line="240" w:lineRule="auto"/>
              <w:rPr>
                <w:rFonts w:ascii="Times New Roman" w:eastAsia="Times New Roman" w:hAnsi="Times New Roman" w:cs="Times New Roman"/>
                <w:b/>
                <w:bCs/>
                <w:color w:val="000000"/>
              </w:rPr>
            </w:pPr>
            <w:r w:rsidRPr="009F31C4">
              <w:rPr>
                <w:rFonts w:ascii="Times New Roman" w:eastAsia="Times New Roman" w:hAnsi="Times New Roman" w:cs="Times New Roman"/>
                <w:b/>
                <w:bCs/>
                <w:color w:val="000000"/>
              </w:rPr>
              <w:t>1130000000</w:t>
            </w:r>
          </w:p>
        </w:tc>
        <w:tc>
          <w:tcPr>
            <w:tcW w:w="329" w:type="pct"/>
            <w:tcBorders>
              <w:top w:val="nil"/>
              <w:left w:val="nil"/>
              <w:bottom w:val="single" w:sz="4" w:space="0" w:color="auto"/>
              <w:right w:val="single" w:sz="4" w:space="0" w:color="auto"/>
            </w:tcBorders>
            <w:shd w:val="clear" w:color="000000" w:fill="FFFFFF"/>
            <w:noWrap/>
            <w:vAlign w:val="bottom"/>
            <w:hideMark/>
          </w:tcPr>
          <w:p w:rsidR="009F31C4" w:rsidRPr="009F31C4" w:rsidRDefault="009F31C4" w:rsidP="009F31C4">
            <w:pPr>
              <w:spacing w:after="0" w:line="240" w:lineRule="auto"/>
              <w:rPr>
                <w:rFonts w:ascii="Times New Roman" w:eastAsia="Times New Roman" w:hAnsi="Times New Roman" w:cs="Times New Roman"/>
                <w:b/>
                <w:bCs/>
                <w:color w:val="000000"/>
              </w:rPr>
            </w:pPr>
            <w:r w:rsidRPr="009F31C4">
              <w:rPr>
                <w:rFonts w:ascii="Times New Roman" w:eastAsia="Times New Roman" w:hAnsi="Times New Roman" w:cs="Times New Roman"/>
                <w:b/>
                <w:bCs/>
                <w:color w:val="000000"/>
              </w:rPr>
              <w:t>0000</w:t>
            </w:r>
          </w:p>
        </w:tc>
        <w:tc>
          <w:tcPr>
            <w:tcW w:w="440" w:type="pct"/>
            <w:gridSpan w:val="2"/>
            <w:tcBorders>
              <w:top w:val="nil"/>
              <w:left w:val="nil"/>
              <w:bottom w:val="single" w:sz="4" w:space="0" w:color="auto"/>
              <w:right w:val="single" w:sz="4" w:space="0" w:color="auto"/>
            </w:tcBorders>
            <w:shd w:val="clear" w:color="000000" w:fill="FFFFFF"/>
            <w:noWrap/>
            <w:vAlign w:val="bottom"/>
            <w:hideMark/>
          </w:tcPr>
          <w:p w:rsidR="009F31C4" w:rsidRPr="009F31C4" w:rsidRDefault="009F31C4" w:rsidP="009F31C4">
            <w:pPr>
              <w:spacing w:after="0" w:line="240" w:lineRule="auto"/>
              <w:rPr>
                <w:rFonts w:ascii="Times New Roman" w:eastAsia="Times New Roman" w:hAnsi="Times New Roman" w:cs="Times New Roman"/>
                <w:b/>
                <w:bCs/>
                <w:color w:val="000000"/>
              </w:rPr>
            </w:pPr>
            <w:r w:rsidRPr="009F31C4">
              <w:rPr>
                <w:rFonts w:ascii="Times New Roman" w:eastAsia="Times New Roman" w:hAnsi="Times New Roman" w:cs="Times New Roman"/>
                <w:b/>
                <w:bCs/>
                <w:color w:val="000000"/>
              </w:rPr>
              <w:t>000</w:t>
            </w:r>
          </w:p>
        </w:tc>
        <w:tc>
          <w:tcPr>
            <w:tcW w:w="2124" w:type="pct"/>
            <w:gridSpan w:val="2"/>
            <w:tcBorders>
              <w:top w:val="nil"/>
              <w:left w:val="nil"/>
              <w:bottom w:val="single" w:sz="4" w:space="0" w:color="auto"/>
              <w:right w:val="single" w:sz="4" w:space="0" w:color="auto"/>
            </w:tcBorders>
            <w:shd w:val="clear" w:color="000000" w:fill="FFFFFF"/>
            <w:vAlign w:val="bottom"/>
            <w:hideMark/>
          </w:tcPr>
          <w:p w:rsidR="009F31C4" w:rsidRPr="009F31C4" w:rsidRDefault="009F31C4" w:rsidP="009F31C4">
            <w:pPr>
              <w:spacing w:after="0" w:line="240" w:lineRule="auto"/>
              <w:rPr>
                <w:rFonts w:ascii="Times New Roman" w:eastAsia="Times New Roman" w:hAnsi="Times New Roman" w:cs="Times New Roman"/>
                <w:b/>
                <w:bCs/>
                <w:color w:val="000000"/>
              </w:rPr>
            </w:pPr>
            <w:r w:rsidRPr="009F31C4">
              <w:rPr>
                <w:rFonts w:ascii="Times New Roman" w:eastAsia="Times New Roman" w:hAnsi="Times New Roman" w:cs="Times New Roman"/>
                <w:b/>
                <w:bCs/>
                <w:color w:val="000000"/>
              </w:rPr>
              <w:t>ДОХОДЫ ОТ ОКАЗАНИЯ ПЛАТНЫХ УСЛУГ И КОМПЕНСАЦИИ ЗАТРАТ ГОСУДАРСТВА</w:t>
            </w:r>
          </w:p>
        </w:tc>
        <w:tc>
          <w:tcPr>
            <w:tcW w:w="709" w:type="pct"/>
            <w:gridSpan w:val="2"/>
            <w:tcBorders>
              <w:top w:val="nil"/>
              <w:left w:val="nil"/>
              <w:bottom w:val="single" w:sz="4" w:space="0" w:color="auto"/>
              <w:right w:val="single" w:sz="4" w:space="0" w:color="auto"/>
            </w:tcBorders>
            <w:shd w:val="clear" w:color="000000" w:fill="FFFFFF"/>
            <w:noWrap/>
            <w:vAlign w:val="bottom"/>
            <w:hideMark/>
          </w:tcPr>
          <w:p w:rsidR="009F31C4" w:rsidRPr="009F31C4" w:rsidRDefault="009F31C4" w:rsidP="009F31C4">
            <w:pPr>
              <w:spacing w:after="0" w:line="240" w:lineRule="auto"/>
              <w:jc w:val="right"/>
              <w:rPr>
                <w:rFonts w:ascii="Times New Roman" w:eastAsia="Times New Roman" w:hAnsi="Times New Roman" w:cs="Times New Roman"/>
                <w:b/>
                <w:bCs/>
                <w:color w:val="000000"/>
              </w:rPr>
            </w:pPr>
            <w:r w:rsidRPr="009F31C4">
              <w:rPr>
                <w:rFonts w:ascii="Times New Roman" w:eastAsia="Times New Roman" w:hAnsi="Times New Roman" w:cs="Times New Roman"/>
                <w:b/>
                <w:bCs/>
                <w:color w:val="000000"/>
              </w:rPr>
              <w:t>3 180,8</w:t>
            </w:r>
          </w:p>
        </w:tc>
        <w:tc>
          <w:tcPr>
            <w:tcW w:w="118" w:type="pct"/>
            <w:tcBorders>
              <w:top w:val="nil"/>
              <w:left w:val="nil"/>
              <w:bottom w:val="nil"/>
              <w:right w:val="nil"/>
            </w:tcBorders>
            <w:shd w:val="clear" w:color="auto" w:fill="auto"/>
            <w:noWrap/>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p>
        </w:tc>
        <w:tc>
          <w:tcPr>
            <w:tcW w:w="294" w:type="pct"/>
            <w:tcBorders>
              <w:top w:val="nil"/>
              <w:left w:val="nil"/>
              <w:bottom w:val="nil"/>
              <w:right w:val="nil"/>
            </w:tcBorders>
            <w:shd w:val="clear" w:color="auto" w:fill="auto"/>
            <w:noWrap/>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p>
        </w:tc>
      </w:tr>
      <w:tr w:rsidR="009F31C4" w:rsidRPr="009F31C4" w:rsidTr="009F31C4">
        <w:trPr>
          <w:trHeight w:val="315"/>
        </w:trPr>
        <w:tc>
          <w:tcPr>
            <w:tcW w:w="273" w:type="pct"/>
            <w:tcBorders>
              <w:top w:val="nil"/>
              <w:left w:val="single" w:sz="4" w:space="0" w:color="auto"/>
              <w:bottom w:val="single" w:sz="4" w:space="0" w:color="auto"/>
              <w:right w:val="single" w:sz="4" w:space="0" w:color="auto"/>
            </w:tcBorders>
            <w:shd w:val="clear" w:color="000000" w:fill="FFFFFF"/>
            <w:noWrap/>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000</w:t>
            </w:r>
          </w:p>
        </w:tc>
        <w:tc>
          <w:tcPr>
            <w:tcW w:w="713" w:type="pct"/>
            <w:tcBorders>
              <w:top w:val="nil"/>
              <w:left w:val="nil"/>
              <w:bottom w:val="single" w:sz="4" w:space="0" w:color="auto"/>
              <w:right w:val="single" w:sz="4" w:space="0" w:color="auto"/>
            </w:tcBorders>
            <w:shd w:val="clear" w:color="000000" w:fill="FFFFFF"/>
            <w:noWrap/>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1130100000</w:t>
            </w:r>
          </w:p>
        </w:tc>
        <w:tc>
          <w:tcPr>
            <w:tcW w:w="329" w:type="pct"/>
            <w:tcBorders>
              <w:top w:val="nil"/>
              <w:left w:val="nil"/>
              <w:bottom w:val="single" w:sz="4" w:space="0" w:color="auto"/>
              <w:right w:val="single" w:sz="4" w:space="0" w:color="auto"/>
            </w:tcBorders>
            <w:shd w:val="clear" w:color="000000" w:fill="FFFFFF"/>
            <w:noWrap/>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0000</w:t>
            </w:r>
          </w:p>
        </w:tc>
        <w:tc>
          <w:tcPr>
            <w:tcW w:w="440" w:type="pct"/>
            <w:gridSpan w:val="2"/>
            <w:tcBorders>
              <w:top w:val="nil"/>
              <w:left w:val="nil"/>
              <w:bottom w:val="single" w:sz="4" w:space="0" w:color="auto"/>
              <w:right w:val="single" w:sz="4" w:space="0" w:color="auto"/>
            </w:tcBorders>
            <w:shd w:val="clear" w:color="000000" w:fill="FFFFFF"/>
            <w:noWrap/>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130</w:t>
            </w:r>
          </w:p>
        </w:tc>
        <w:tc>
          <w:tcPr>
            <w:tcW w:w="2124" w:type="pct"/>
            <w:gridSpan w:val="2"/>
            <w:tcBorders>
              <w:top w:val="nil"/>
              <w:left w:val="nil"/>
              <w:bottom w:val="single" w:sz="4" w:space="0" w:color="auto"/>
              <w:right w:val="single" w:sz="4" w:space="0" w:color="auto"/>
            </w:tcBorders>
            <w:shd w:val="clear" w:color="000000" w:fill="FFFFFF"/>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Доходы от оказания платных услуг (работ)</w:t>
            </w:r>
          </w:p>
        </w:tc>
        <w:tc>
          <w:tcPr>
            <w:tcW w:w="709" w:type="pct"/>
            <w:gridSpan w:val="2"/>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right"/>
              <w:rPr>
                <w:rFonts w:ascii="Times New Roman" w:eastAsia="Times New Roman" w:hAnsi="Times New Roman" w:cs="Times New Roman"/>
                <w:color w:val="000000"/>
              </w:rPr>
            </w:pPr>
            <w:r w:rsidRPr="009F31C4">
              <w:rPr>
                <w:rFonts w:ascii="Times New Roman" w:eastAsia="Times New Roman" w:hAnsi="Times New Roman" w:cs="Times New Roman"/>
                <w:color w:val="000000"/>
              </w:rPr>
              <w:t>2 500,0</w:t>
            </w:r>
          </w:p>
        </w:tc>
        <w:tc>
          <w:tcPr>
            <w:tcW w:w="118" w:type="pct"/>
            <w:tcBorders>
              <w:top w:val="nil"/>
              <w:left w:val="nil"/>
              <w:bottom w:val="nil"/>
              <w:right w:val="nil"/>
            </w:tcBorders>
            <w:shd w:val="clear" w:color="auto" w:fill="auto"/>
            <w:noWrap/>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p>
        </w:tc>
        <w:tc>
          <w:tcPr>
            <w:tcW w:w="294" w:type="pct"/>
            <w:tcBorders>
              <w:top w:val="nil"/>
              <w:left w:val="nil"/>
              <w:bottom w:val="nil"/>
              <w:right w:val="nil"/>
            </w:tcBorders>
            <w:shd w:val="clear" w:color="auto" w:fill="auto"/>
            <w:noWrap/>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p>
        </w:tc>
      </w:tr>
      <w:tr w:rsidR="009F31C4" w:rsidRPr="009F31C4" w:rsidTr="009F31C4">
        <w:trPr>
          <w:trHeight w:val="315"/>
        </w:trPr>
        <w:tc>
          <w:tcPr>
            <w:tcW w:w="273" w:type="pct"/>
            <w:tcBorders>
              <w:top w:val="nil"/>
              <w:left w:val="single" w:sz="4" w:space="0" w:color="auto"/>
              <w:bottom w:val="single" w:sz="4" w:space="0" w:color="auto"/>
              <w:right w:val="single" w:sz="4" w:space="0" w:color="auto"/>
            </w:tcBorders>
            <w:shd w:val="clear" w:color="000000" w:fill="FFFFFF"/>
            <w:noWrap/>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000</w:t>
            </w:r>
          </w:p>
        </w:tc>
        <w:tc>
          <w:tcPr>
            <w:tcW w:w="713" w:type="pct"/>
            <w:tcBorders>
              <w:top w:val="nil"/>
              <w:left w:val="nil"/>
              <w:bottom w:val="single" w:sz="4" w:space="0" w:color="auto"/>
              <w:right w:val="single" w:sz="4" w:space="0" w:color="auto"/>
            </w:tcBorders>
            <w:shd w:val="clear" w:color="000000" w:fill="FFFFFF"/>
            <w:noWrap/>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1130200000</w:t>
            </w:r>
          </w:p>
        </w:tc>
        <w:tc>
          <w:tcPr>
            <w:tcW w:w="329" w:type="pct"/>
            <w:tcBorders>
              <w:top w:val="nil"/>
              <w:left w:val="nil"/>
              <w:bottom w:val="single" w:sz="4" w:space="0" w:color="auto"/>
              <w:right w:val="single" w:sz="4" w:space="0" w:color="auto"/>
            </w:tcBorders>
            <w:shd w:val="clear" w:color="000000" w:fill="FFFFFF"/>
            <w:noWrap/>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0000</w:t>
            </w:r>
          </w:p>
        </w:tc>
        <w:tc>
          <w:tcPr>
            <w:tcW w:w="440" w:type="pct"/>
            <w:gridSpan w:val="2"/>
            <w:tcBorders>
              <w:top w:val="nil"/>
              <w:left w:val="nil"/>
              <w:bottom w:val="single" w:sz="4" w:space="0" w:color="auto"/>
              <w:right w:val="single" w:sz="4" w:space="0" w:color="auto"/>
            </w:tcBorders>
            <w:shd w:val="clear" w:color="000000" w:fill="FFFFFF"/>
            <w:noWrap/>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130</w:t>
            </w:r>
          </w:p>
        </w:tc>
        <w:tc>
          <w:tcPr>
            <w:tcW w:w="2124" w:type="pct"/>
            <w:gridSpan w:val="2"/>
            <w:tcBorders>
              <w:top w:val="nil"/>
              <w:left w:val="nil"/>
              <w:bottom w:val="single" w:sz="4" w:space="0" w:color="auto"/>
              <w:right w:val="single" w:sz="4" w:space="0" w:color="auto"/>
            </w:tcBorders>
            <w:shd w:val="clear" w:color="000000" w:fill="FFFFFF"/>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Доходы от компенсации затрат государства</w:t>
            </w:r>
          </w:p>
        </w:tc>
        <w:tc>
          <w:tcPr>
            <w:tcW w:w="709" w:type="pct"/>
            <w:gridSpan w:val="2"/>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right"/>
              <w:rPr>
                <w:rFonts w:ascii="Times New Roman" w:eastAsia="Times New Roman" w:hAnsi="Times New Roman" w:cs="Times New Roman"/>
                <w:color w:val="000000"/>
              </w:rPr>
            </w:pPr>
            <w:r w:rsidRPr="009F31C4">
              <w:rPr>
                <w:rFonts w:ascii="Times New Roman" w:eastAsia="Times New Roman" w:hAnsi="Times New Roman" w:cs="Times New Roman"/>
                <w:color w:val="000000"/>
              </w:rPr>
              <w:t>680,8</w:t>
            </w:r>
          </w:p>
        </w:tc>
        <w:tc>
          <w:tcPr>
            <w:tcW w:w="118" w:type="pct"/>
            <w:tcBorders>
              <w:top w:val="nil"/>
              <w:left w:val="nil"/>
              <w:bottom w:val="nil"/>
              <w:right w:val="nil"/>
            </w:tcBorders>
            <w:shd w:val="clear" w:color="auto" w:fill="auto"/>
            <w:noWrap/>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p>
        </w:tc>
        <w:tc>
          <w:tcPr>
            <w:tcW w:w="294" w:type="pct"/>
            <w:tcBorders>
              <w:top w:val="nil"/>
              <w:left w:val="nil"/>
              <w:bottom w:val="nil"/>
              <w:right w:val="nil"/>
            </w:tcBorders>
            <w:shd w:val="clear" w:color="auto" w:fill="auto"/>
            <w:noWrap/>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p>
        </w:tc>
      </w:tr>
      <w:tr w:rsidR="009F31C4" w:rsidRPr="009F31C4" w:rsidTr="009F31C4">
        <w:trPr>
          <w:trHeight w:val="630"/>
        </w:trPr>
        <w:tc>
          <w:tcPr>
            <w:tcW w:w="273" w:type="pct"/>
            <w:tcBorders>
              <w:top w:val="nil"/>
              <w:left w:val="single" w:sz="4" w:space="0" w:color="auto"/>
              <w:bottom w:val="single" w:sz="4" w:space="0" w:color="auto"/>
              <w:right w:val="single" w:sz="4" w:space="0" w:color="auto"/>
            </w:tcBorders>
            <w:shd w:val="clear" w:color="000000" w:fill="FFFFFF"/>
            <w:noWrap/>
            <w:vAlign w:val="bottom"/>
            <w:hideMark/>
          </w:tcPr>
          <w:p w:rsidR="009F31C4" w:rsidRPr="009F31C4" w:rsidRDefault="009F31C4" w:rsidP="009F31C4">
            <w:pPr>
              <w:spacing w:after="0" w:line="240" w:lineRule="auto"/>
              <w:rPr>
                <w:rFonts w:ascii="Times New Roman" w:eastAsia="Times New Roman" w:hAnsi="Times New Roman" w:cs="Times New Roman"/>
                <w:b/>
                <w:bCs/>
                <w:color w:val="000000"/>
              </w:rPr>
            </w:pPr>
            <w:r w:rsidRPr="009F31C4">
              <w:rPr>
                <w:rFonts w:ascii="Times New Roman" w:eastAsia="Times New Roman" w:hAnsi="Times New Roman" w:cs="Times New Roman"/>
                <w:b/>
                <w:bCs/>
                <w:color w:val="000000"/>
              </w:rPr>
              <w:lastRenderedPageBreak/>
              <w:t>000</w:t>
            </w:r>
          </w:p>
        </w:tc>
        <w:tc>
          <w:tcPr>
            <w:tcW w:w="713" w:type="pct"/>
            <w:tcBorders>
              <w:top w:val="nil"/>
              <w:left w:val="nil"/>
              <w:bottom w:val="single" w:sz="4" w:space="0" w:color="auto"/>
              <w:right w:val="single" w:sz="4" w:space="0" w:color="auto"/>
            </w:tcBorders>
            <w:shd w:val="clear" w:color="000000" w:fill="FFFFFF"/>
            <w:noWrap/>
            <w:vAlign w:val="bottom"/>
            <w:hideMark/>
          </w:tcPr>
          <w:p w:rsidR="009F31C4" w:rsidRPr="009F31C4" w:rsidRDefault="009F31C4" w:rsidP="009F31C4">
            <w:pPr>
              <w:spacing w:after="0" w:line="240" w:lineRule="auto"/>
              <w:rPr>
                <w:rFonts w:ascii="Times New Roman" w:eastAsia="Times New Roman" w:hAnsi="Times New Roman" w:cs="Times New Roman"/>
                <w:b/>
                <w:bCs/>
                <w:color w:val="000000"/>
              </w:rPr>
            </w:pPr>
            <w:r w:rsidRPr="009F31C4">
              <w:rPr>
                <w:rFonts w:ascii="Times New Roman" w:eastAsia="Times New Roman" w:hAnsi="Times New Roman" w:cs="Times New Roman"/>
                <w:b/>
                <w:bCs/>
                <w:color w:val="000000"/>
              </w:rPr>
              <w:t>1140000000</w:t>
            </w:r>
          </w:p>
        </w:tc>
        <w:tc>
          <w:tcPr>
            <w:tcW w:w="329" w:type="pct"/>
            <w:tcBorders>
              <w:top w:val="nil"/>
              <w:left w:val="nil"/>
              <w:bottom w:val="single" w:sz="4" w:space="0" w:color="auto"/>
              <w:right w:val="single" w:sz="4" w:space="0" w:color="auto"/>
            </w:tcBorders>
            <w:shd w:val="clear" w:color="000000" w:fill="FFFFFF"/>
            <w:noWrap/>
            <w:vAlign w:val="bottom"/>
            <w:hideMark/>
          </w:tcPr>
          <w:p w:rsidR="009F31C4" w:rsidRPr="009F31C4" w:rsidRDefault="009F31C4" w:rsidP="009F31C4">
            <w:pPr>
              <w:spacing w:after="0" w:line="240" w:lineRule="auto"/>
              <w:rPr>
                <w:rFonts w:ascii="Times New Roman" w:eastAsia="Times New Roman" w:hAnsi="Times New Roman" w:cs="Times New Roman"/>
                <w:b/>
                <w:bCs/>
                <w:color w:val="000000"/>
              </w:rPr>
            </w:pPr>
            <w:r w:rsidRPr="009F31C4">
              <w:rPr>
                <w:rFonts w:ascii="Times New Roman" w:eastAsia="Times New Roman" w:hAnsi="Times New Roman" w:cs="Times New Roman"/>
                <w:b/>
                <w:bCs/>
                <w:color w:val="000000"/>
              </w:rPr>
              <w:t>0000</w:t>
            </w:r>
          </w:p>
        </w:tc>
        <w:tc>
          <w:tcPr>
            <w:tcW w:w="440" w:type="pct"/>
            <w:gridSpan w:val="2"/>
            <w:tcBorders>
              <w:top w:val="nil"/>
              <w:left w:val="nil"/>
              <w:bottom w:val="single" w:sz="4" w:space="0" w:color="auto"/>
              <w:right w:val="single" w:sz="4" w:space="0" w:color="auto"/>
            </w:tcBorders>
            <w:shd w:val="clear" w:color="000000" w:fill="FFFFFF"/>
            <w:noWrap/>
            <w:vAlign w:val="bottom"/>
            <w:hideMark/>
          </w:tcPr>
          <w:p w:rsidR="009F31C4" w:rsidRPr="009F31C4" w:rsidRDefault="009F31C4" w:rsidP="009F31C4">
            <w:pPr>
              <w:spacing w:after="0" w:line="240" w:lineRule="auto"/>
              <w:rPr>
                <w:rFonts w:ascii="Times New Roman" w:eastAsia="Times New Roman" w:hAnsi="Times New Roman" w:cs="Times New Roman"/>
                <w:b/>
                <w:bCs/>
                <w:color w:val="000000"/>
              </w:rPr>
            </w:pPr>
            <w:r w:rsidRPr="009F31C4">
              <w:rPr>
                <w:rFonts w:ascii="Times New Roman" w:eastAsia="Times New Roman" w:hAnsi="Times New Roman" w:cs="Times New Roman"/>
                <w:b/>
                <w:bCs/>
                <w:color w:val="000000"/>
              </w:rPr>
              <w:t>000</w:t>
            </w:r>
          </w:p>
        </w:tc>
        <w:tc>
          <w:tcPr>
            <w:tcW w:w="2124" w:type="pct"/>
            <w:gridSpan w:val="2"/>
            <w:tcBorders>
              <w:top w:val="nil"/>
              <w:left w:val="nil"/>
              <w:bottom w:val="single" w:sz="4" w:space="0" w:color="auto"/>
              <w:right w:val="single" w:sz="4" w:space="0" w:color="auto"/>
            </w:tcBorders>
            <w:shd w:val="clear" w:color="000000" w:fill="FFFFFF"/>
            <w:vAlign w:val="bottom"/>
            <w:hideMark/>
          </w:tcPr>
          <w:p w:rsidR="009F31C4" w:rsidRPr="009F31C4" w:rsidRDefault="009F31C4" w:rsidP="009F31C4">
            <w:pPr>
              <w:spacing w:after="0" w:line="240" w:lineRule="auto"/>
              <w:rPr>
                <w:rFonts w:ascii="Times New Roman" w:eastAsia="Times New Roman" w:hAnsi="Times New Roman" w:cs="Times New Roman"/>
                <w:b/>
                <w:bCs/>
                <w:color w:val="000000"/>
              </w:rPr>
            </w:pPr>
            <w:r w:rsidRPr="009F31C4">
              <w:rPr>
                <w:rFonts w:ascii="Times New Roman" w:eastAsia="Times New Roman" w:hAnsi="Times New Roman" w:cs="Times New Roman"/>
                <w:b/>
                <w:bCs/>
                <w:color w:val="000000"/>
              </w:rPr>
              <w:t>ДОХОДЫ ОТ ПРОДАЖИ МАТЕРИАЛЬНЫХ И НЕМАТЕРИАЛЬНЫХ АКТИВОВ</w:t>
            </w:r>
          </w:p>
        </w:tc>
        <w:tc>
          <w:tcPr>
            <w:tcW w:w="709" w:type="pct"/>
            <w:gridSpan w:val="2"/>
            <w:tcBorders>
              <w:top w:val="nil"/>
              <w:left w:val="nil"/>
              <w:bottom w:val="single" w:sz="4" w:space="0" w:color="auto"/>
              <w:right w:val="single" w:sz="4" w:space="0" w:color="auto"/>
            </w:tcBorders>
            <w:shd w:val="clear" w:color="000000" w:fill="FFFFFF"/>
            <w:noWrap/>
            <w:vAlign w:val="bottom"/>
            <w:hideMark/>
          </w:tcPr>
          <w:p w:rsidR="009F31C4" w:rsidRPr="009F31C4" w:rsidRDefault="009F31C4" w:rsidP="009F31C4">
            <w:pPr>
              <w:spacing w:after="0" w:line="240" w:lineRule="auto"/>
              <w:jc w:val="right"/>
              <w:rPr>
                <w:rFonts w:ascii="Times New Roman" w:eastAsia="Times New Roman" w:hAnsi="Times New Roman" w:cs="Times New Roman"/>
                <w:b/>
                <w:bCs/>
                <w:color w:val="000000"/>
              </w:rPr>
            </w:pPr>
            <w:r w:rsidRPr="009F31C4">
              <w:rPr>
                <w:rFonts w:ascii="Times New Roman" w:eastAsia="Times New Roman" w:hAnsi="Times New Roman" w:cs="Times New Roman"/>
                <w:b/>
                <w:bCs/>
                <w:color w:val="000000"/>
              </w:rPr>
              <w:t>0,0</w:t>
            </w:r>
          </w:p>
        </w:tc>
        <w:tc>
          <w:tcPr>
            <w:tcW w:w="118" w:type="pct"/>
            <w:tcBorders>
              <w:top w:val="nil"/>
              <w:left w:val="nil"/>
              <w:bottom w:val="nil"/>
              <w:right w:val="nil"/>
            </w:tcBorders>
            <w:shd w:val="clear" w:color="auto" w:fill="auto"/>
            <w:noWrap/>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p>
        </w:tc>
        <w:tc>
          <w:tcPr>
            <w:tcW w:w="294" w:type="pct"/>
            <w:tcBorders>
              <w:top w:val="nil"/>
              <w:left w:val="nil"/>
              <w:bottom w:val="nil"/>
              <w:right w:val="nil"/>
            </w:tcBorders>
            <w:shd w:val="clear" w:color="auto" w:fill="auto"/>
            <w:noWrap/>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p>
        </w:tc>
      </w:tr>
      <w:tr w:rsidR="009F31C4" w:rsidRPr="009F31C4" w:rsidTr="009F31C4">
        <w:trPr>
          <w:trHeight w:val="630"/>
        </w:trPr>
        <w:tc>
          <w:tcPr>
            <w:tcW w:w="273" w:type="pct"/>
            <w:tcBorders>
              <w:top w:val="nil"/>
              <w:left w:val="single" w:sz="4" w:space="0" w:color="auto"/>
              <w:bottom w:val="single" w:sz="4" w:space="0" w:color="auto"/>
              <w:right w:val="single" w:sz="4" w:space="0" w:color="auto"/>
            </w:tcBorders>
            <w:shd w:val="clear" w:color="000000" w:fill="FFFFFF"/>
            <w:noWrap/>
            <w:vAlign w:val="bottom"/>
            <w:hideMark/>
          </w:tcPr>
          <w:p w:rsidR="009F31C4" w:rsidRPr="009F31C4" w:rsidRDefault="009F31C4" w:rsidP="009F31C4">
            <w:pPr>
              <w:spacing w:after="0" w:line="240" w:lineRule="auto"/>
              <w:rPr>
                <w:rFonts w:ascii="Times New Roman" w:eastAsia="Times New Roman" w:hAnsi="Times New Roman" w:cs="Times New Roman"/>
                <w:b/>
                <w:bCs/>
                <w:color w:val="000000"/>
              </w:rPr>
            </w:pPr>
            <w:r w:rsidRPr="009F31C4">
              <w:rPr>
                <w:rFonts w:ascii="Times New Roman" w:eastAsia="Times New Roman" w:hAnsi="Times New Roman" w:cs="Times New Roman"/>
                <w:b/>
                <w:bCs/>
                <w:color w:val="000000"/>
              </w:rPr>
              <w:t>000</w:t>
            </w:r>
          </w:p>
        </w:tc>
        <w:tc>
          <w:tcPr>
            <w:tcW w:w="713" w:type="pct"/>
            <w:tcBorders>
              <w:top w:val="nil"/>
              <w:left w:val="nil"/>
              <w:bottom w:val="single" w:sz="4" w:space="0" w:color="auto"/>
              <w:right w:val="single" w:sz="4" w:space="0" w:color="auto"/>
            </w:tcBorders>
            <w:shd w:val="clear" w:color="000000" w:fill="FFFFFF"/>
            <w:noWrap/>
            <w:vAlign w:val="bottom"/>
            <w:hideMark/>
          </w:tcPr>
          <w:p w:rsidR="009F31C4" w:rsidRPr="009F31C4" w:rsidRDefault="009F31C4" w:rsidP="009F31C4">
            <w:pPr>
              <w:spacing w:after="0" w:line="240" w:lineRule="auto"/>
              <w:rPr>
                <w:rFonts w:ascii="Times New Roman" w:eastAsia="Times New Roman" w:hAnsi="Times New Roman" w:cs="Times New Roman"/>
                <w:b/>
                <w:bCs/>
                <w:color w:val="000000"/>
              </w:rPr>
            </w:pPr>
            <w:r w:rsidRPr="009F31C4">
              <w:rPr>
                <w:rFonts w:ascii="Times New Roman" w:eastAsia="Times New Roman" w:hAnsi="Times New Roman" w:cs="Times New Roman"/>
                <w:b/>
                <w:bCs/>
                <w:color w:val="000000"/>
              </w:rPr>
              <w:t>1140000000</w:t>
            </w:r>
          </w:p>
        </w:tc>
        <w:tc>
          <w:tcPr>
            <w:tcW w:w="329" w:type="pct"/>
            <w:tcBorders>
              <w:top w:val="nil"/>
              <w:left w:val="nil"/>
              <w:bottom w:val="single" w:sz="4" w:space="0" w:color="auto"/>
              <w:right w:val="single" w:sz="4" w:space="0" w:color="auto"/>
            </w:tcBorders>
            <w:shd w:val="clear" w:color="000000" w:fill="FFFFFF"/>
            <w:noWrap/>
            <w:vAlign w:val="bottom"/>
            <w:hideMark/>
          </w:tcPr>
          <w:p w:rsidR="009F31C4" w:rsidRPr="009F31C4" w:rsidRDefault="009F31C4" w:rsidP="009F31C4">
            <w:pPr>
              <w:spacing w:after="0" w:line="240" w:lineRule="auto"/>
              <w:rPr>
                <w:rFonts w:ascii="Times New Roman" w:eastAsia="Times New Roman" w:hAnsi="Times New Roman" w:cs="Times New Roman"/>
                <w:b/>
                <w:bCs/>
                <w:color w:val="000000"/>
              </w:rPr>
            </w:pPr>
            <w:r w:rsidRPr="009F31C4">
              <w:rPr>
                <w:rFonts w:ascii="Times New Roman" w:eastAsia="Times New Roman" w:hAnsi="Times New Roman" w:cs="Times New Roman"/>
                <w:b/>
                <w:bCs/>
                <w:color w:val="000000"/>
              </w:rPr>
              <w:t>0000</w:t>
            </w:r>
          </w:p>
        </w:tc>
        <w:tc>
          <w:tcPr>
            <w:tcW w:w="440" w:type="pct"/>
            <w:gridSpan w:val="2"/>
            <w:tcBorders>
              <w:top w:val="nil"/>
              <w:left w:val="nil"/>
              <w:bottom w:val="single" w:sz="4" w:space="0" w:color="auto"/>
              <w:right w:val="single" w:sz="4" w:space="0" w:color="auto"/>
            </w:tcBorders>
            <w:shd w:val="clear" w:color="000000" w:fill="FFFFFF"/>
            <w:noWrap/>
            <w:vAlign w:val="bottom"/>
            <w:hideMark/>
          </w:tcPr>
          <w:p w:rsidR="009F31C4" w:rsidRPr="009F31C4" w:rsidRDefault="009F31C4" w:rsidP="009F31C4">
            <w:pPr>
              <w:spacing w:after="0" w:line="240" w:lineRule="auto"/>
              <w:rPr>
                <w:rFonts w:ascii="Times New Roman" w:eastAsia="Times New Roman" w:hAnsi="Times New Roman" w:cs="Times New Roman"/>
                <w:b/>
                <w:bCs/>
                <w:color w:val="000000"/>
              </w:rPr>
            </w:pPr>
            <w:r w:rsidRPr="009F31C4">
              <w:rPr>
                <w:rFonts w:ascii="Times New Roman" w:eastAsia="Times New Roman" w:hAnsi="Times New Roman" w:cs="Times New Roman"/>
                <w:b/>
                <w:bCs/>
                <w:color w:val="000000"/>
              </w:rPr>
              <w:t>000</w:t>
            </w:r>
          </w:p>
        </w:tc>
        <w:tc>
          <w:tcPr>
            <w:tcW w:w="2124" w:type="pct"/>
            <w:gridSpan w:val="2"/>
            <w:tcBorders>
              <w:top w:val="nil"/>
              <w:left w:val="nil"/>
              <w:bottom w:val="single" w:sz="4" w:space="0" w:color="auto"/>
              <w:right w:val="single" w:sz="4" w:space="0" w:color="auto"/>
            </w:tcBorders>
            <w:shd w:val="clear" w:color="000000" w:fill="FFFFFF"/>
            <w:vAlign w:val="bottom"/>
            <w:hideMark/>
          </w:tcPr>
          <w:p w:rsidR="009F31C4" w:rsidRPr="009F31C4" w:rsidRDefault="009F31C4" w:rsidP="009F31C4">
            <w:pPr>
              <w:spacing w:after="0" w:line="240" w:lineRule="auto"/>
              <w:rPr>
                <w:rFonts w:ascii="Times New Roman" w:eastAsia="Times New Roman" w:hAnsi="Times New Roman" w:cs="Times New Roman"/>
                <w:b/>
                <w:bCs/>
                <w:color w:val="000000"/>
              </w:rPr>
            </w:pPr>
            <w:r w:rsidRPr="009F31C4">
              <w:rPr>
                <w:rFonts w:ascii="Times New Roman" w:eastAsia="Times New Roman" w:hAnsi="Times New Roman" w:cs="Times New Roman"/>
                <w:b/>
                <w:bCs/>
                <w:color w:val="000000"/>
              </w:rPr>
              <w:t>Доходы от продажи материальных и нематериальных активов</w:t>
            </w:r>
          </w:p>
        </w:tc>
        <w:tc>
          <w:tcPr>
            <w:tcW w:w="709" w:type="pct"/>
            <w:gridSpan w:val="2"/>
            <w:tcBorders>
              <w:top w:val="nil"/>
              <w:left w:val="nil"/>
              <w:bottom w:val="single" w:sz="4" w:space="0" w:color="auto"/>
              <w:right w:val="single" w:sz="4" w:space="0" w:color="auto"/>
            </w:tcBorders>
            <w:shd w:val="clear" w:color="000000" w:fill="FFFFFF"/>
            <w:noWrap/>
            <w:vAlign w:val="bottom"/>
            <w:hideMark/>
          </w:tcPr>
          <w:p w:rsidR="009F31C4" w:rsidRPr="009F31C4" w:rsidRDefault="009F31C4" w:rsidP="009F31C4">
            <w:pPr>
              <w:spacing w:after="0" w:line="240" w:lineRule="auto"/>
              <w:jc w:val="right"/>
              <w:rPr>
                <w:rFonts w:ascii="Times New Roman" w:eastAsia="Times New Roman" w:hAnsi="Times New Roman" w:cs="Times New Roman"/>
                <w:b/>
                <w:bCs/>
                <w:color w:val="000000"/>
              </w:rPr>
            </w:pPr>
            <w:r w:rsidRPr="009F31C4">
              <w:rPr>
                <w:rFonts w:ascii="Times New Roman" w:eastAsia="Times New Roman" w:hAnsi="Times New Roman" w:cs="Times New Roman"/>
                <w:b/>
                <w:bCs/>
                <w:color w:val="000000"/>
              </w:rPr>
              <w:t>28,5</w:t>
            </w:r>
          </w:p>
        </w:tc>
        <w:tc>
          <w:tcPr>
            <w:tcW w:w="118" w:type="pct"/>
            <w:tcBorders>
              <w:top w:val="nil"/>
              <w:left w:val="nil"/>
              <w:bottom w:val="nil"/>
              <w:right w:val="nil"/>
            </w:tcBorders>
            <w:shd w:val="clear" w:color="auto" w:fill="auto"/>
            <w:noWrap/>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p>
        </w:tc>
        <w:tc>
          <w:tcPr>
            <w:tcW w:w="294" w:type="pct"/>
            <w:tcBorders>
              <w:top w:val="nil"/>
              <w:left w:val="nil"/>
              <w:bottom w:val="nil"/>
              <w:right w:val="nil"/>
            </w:tcBorders>
            <w:shd w:val="clear" w:color="auto" w:fill="auto"/>
            <w:noWrap/>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p>
        </w:tc>
      </w:tr>
      <w:tr w:rsidR="009F31C4" w:rsidRPr="009F31C4" w:rsidTr="009F31C4">
        <w:trPr>
          <w:trHeight w:val="945"/>
        </w:trPr>
        <w:tc>
          <w:tcPr>
            <w:tcW w:w="273" w:type="pct"/>
            <w:tcBorders>
              <w:top w:val="nil"/>
              <w:left w:val="single" w:sz="4" w:space="0" w:color="auto"/>
              <w:bottom w:val="single" w:sz="4" w:space="0" w:color="auto"/>
              <w:right w:val="single" w:sz="4" w:space="0" w:color="auto"/>
            </w:tcBorders>
            <w:shd w:val="clear" w:color="000000" w:fill="FFFFFF"/>
            <w:noWrap/>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000</w:t>
            </w:r>
          </w:p>
        </w:tc>
        <w:tc>
          <w:tcPr>
            <w:tcW w:w="713" w:type="pct"/>
            <w:tcBorders>
              <w:top w:val="nil"/>
              <w:left w:val="nil"/>
              <w:bottom w:val="single" w:sz="4" w:space="0" w:color="auto"/>
              <w:right w:val="single" w:sz="4" w:space="0" w:color="auto"/>
            </w:tcBorders>
            <w:shd w:val="clear" w:color="000000" w:fill="FFFFFF"/>
            <w:noWrap/>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1140600000</w:t>
            </w:r>
          </w:p>
        </w:tc>
        <w:tc>
          <w:tcPr>
            <w:tcW w:w="329" w:type="pct"/>
            <w:tcBorders>
              <w:top w:val="nil"/>
              <w:left w:val="nil"/>
              <w:bottom w:val="single" w:sz="4" w:space="0" w:color="auto"/>
              <w:right w:val="single" w:sz="4" w:space="0" w:color="auto"/>
            </w:tcBorders>
            <w:shd w:val="clear" w:color="000000" w:fill="FFFFFF"/>
            <w:noWrap/>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0000</w:t>
            </w:r>
          </w:p>
        </w:tc>
        <w:tc>
          <w:tcPr>
            <w:tcW w:w="440" w:type="pct"/>
            <w:gridSpan w:val="2"/>
            <w:tcBorders>
              <w:top w:val="nil"/>
              <w:left w:val="nil"/>
              <w:bottom w:val="single" w:sz="4" w:space="0" w:color="auto"/>
              <w:right w:val="single" w:sz="4" w:space="0" w:color="auto"/>
            </w:tcBorders>
            <w:shd w:val="clear" w:color="000000" w:fill="FFFFFF"/>
            <w:noWrap/>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430</w:t>
            </w:r>
          </w:p>
        </w:tc>
        <w:tc>
          <w:tcPr>
            <w:tcW w:w="2124" w:type="pct"/>
            <w:gridSpan w:val="2"/>
            <w:tcBorders>
              <w:top w:val="nil"/>
              <w:left w:val="nil"/>
              <w:bottom w:val="single" w:sz="4" w:space="0" w:color="auto"/>
              <w:right w:val="single" w:sz="4" w:space="0" w:color="auto"/>
            </w:tcBorders>
            <w:shd w:val="clear" w:color="000000" w:fill="FFFFFF"/>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Доходы от продажи земельных участков, находящихся в государственной и муниципальной собственности</w:t>
            </w:r>
          </w:p>
        </w:tc>
        <w:tc>
          <w:tcPr>
            <w:tcW w:w="709" w:type="pct"/>
            <w:gridSpan w:val="2"/>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right"/>
              <w:rPr>
                <w:rFonts w:ascii="Times New Roman" w:eastAsia="Times New Roman" w:hAnsi="Times New Roman" w:cs="Times New Roman"/>
                <w:color w:val="000000"/>
              </w:rPr>
            </w:pPr>
            <w:r w:rsidRPr="009F31C4">
              <w:rPr>
                <w:rFonts w:ascii="Times New Roman" w:eastAsia="Times New Roman" w:hAnsi="Times New Roman" w:cs="Times New Roman"/>
                <w:color w:val="000000"/>
              </w:rPr>
              <w:t>28,5</w:t>
            </w:r>
          </w:p>
        </w:tc>
        <w:tc>
          <w:tcPr>
            <w:tcW w:w="118" w:type="pct"/>
            <w:tcBorders>
              <w:top w:val="nil"/>
              <w:left w:val="nil"/>
              <w:bottom w:val="nil"/>
              <w:right w:val="nil"/>
            </w:tcBorders>
            <w:shd w:val="clear" w:color="auto" w:fill="auto"/>
            <w:noWrap/>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p>
        </w:tc>
        <w:tc>
          <w:tcPr>
            <w:tcW w:w="294" w:type="pct"/>
            <w:tcBorders>
              <w:top w:val="nil"/>
              <w:left w:val="nil"/>
              <w:bottom w:val="nil"/>
              <w:right w:val="nil"/>
            </w:tcBorders>
            <w:shd w:val="clear" w:color="auto" w:fill="auto"/>
            <w:noWrap/>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p>
        </w:tc>
      </w:tr>
      <w:tr w:rsidR="009F31C4" w:rsidRPr="009F31C4" w:rsidTr="009F31C4">
        <w:trPr>
          <w:trHeight w:val="630"/>
        </w:trPr>
        <w:tc>
          <w:tcPr>
            <w:tcW w:w="273" w:type="pct"/>
            <w:tcBorders>
              <w:top w:val="nil"/>
              <w:left w:val="single" w:sz="4" w:space="0" w:color="auto"/>
              <w:bottom w:val="single" w:sz="4" w:space="0" w:color="auto"/>
              <w:right w:val="single" w:sz="4" w:space="0" w:color="auto"/>
            </w:tcBorders>
            <w:shd w:val="clear" w:color="000000" w:fill="FFFFFF"/>
            <w:noWrap/>
            <w:vAlign w:val="bottom"/>
            <w:hideMark/>
          </w:tcPr>
          <w:p w:rsidR="009F31C4" w:rsidRPr="009F31C4" w:rsidRDefault="009F31C4" w:rsidP="009F31C4">
            <w:pPr>
              <w:spacing w:after="0" w:line="240" w:lineRule="auto"/>
              <w:rPr>
                <w:rFonts w:ascii="Times New Roman" w:eastAsia="Times New Roman" w:hAnsi="Times New Roman" w:cs="Times New Roman"/>
                <w:b/>
                <w:bCs/>
                <w:color w:val="000000"/>
              </w:rPr>
            </w:pPr>
            <w:r w:rsidRPr="009F31C4">
              <w:rPr>
                <w:rFonts w:ascii="Times New Roman" w:eastAsia="Times New Roman" w:hAnsi="Times New Roman" w:cs="Times New Roman"/>
                <w:b/>
                <w:bCs/>
                <w:color w:val="000000"/>
              </w:rPr>
              <w:t>000</w:t>
            </w:r>
          </w:p>
        </w:tc>
        <w:tc>
          <w:tcPr>
            <w:tcW w:w="713" w:type="pct"/>
            <w:tcBorders>
              <w:top w:val="nil"/>
              <w:left w:val="nil"/>
              <w:bottom w:val="single" w:sz="4" w:space="0" w:color="auto"/>
              <w:right w:val="single" w:sz="4" w:space="0" w:color="auto"/>
            </w:tcBorders>
            <w:shd w:val="clear" w:color="000000" w:fill="FFFFFF"/>
            <w:noWrap/>
            <w:vAlign w:val="bottom"/>
            <w:hideMark/>
          </w:tcPr>
          <w:p w:rsidR="009F31C4" w:rsidRPr="009F31C4" w:rsidRDefault="009F31C4" w:rsidP="009F31C4">
            <w:pPr>
              <w:spacing w:after="0" w:line="240" w:lineRule="auto"/>
              <w:rPr>
                <w:rFonts w:ascii="Times New Roman" w:eastAsia="Times New Roman" w:hAnsi="Times New Roman" w:cs="Times New Roman"/>
                <w:b/>
                <w:bCs/>
                <w:color w:val="000000"/>
              </w:rPr>
            </w:pPr>
            <w:r w:rsidRPr="009F31C4">
              <w:rPr>
                <w:rFonts w:ascii="Times New Roman" w:eastAsia="Times New Roman" w:hAnsi="Times New Roman" w:cs="Times New Roman"/>
                <w:b/>
                <w:bCs/>
                <w:color w:val="000000"/>
              </w:rPr>
              <w:t>1160000000</w:t>
            </w:r>
          </w:p>
        </w:tc>
        <w:tc>
          <w:tcPr>
            <w:tcW w:w="329" w:type="pct"/>
            <w:tcBorders>
              <w:top w:val="nil"/>
              <w:left w:val="nil"/>
              <w:bottom w:val="single" w:sz="4" w:space="0" w:color="auto"/>
              <w:right w:val="single" w:sz="4" w:space="0" w:color="auto"/>
            </w:tcBorders>
            <w:shd w:val="clear" w:color="000000" w:fill="FFFFFF"/>
            <w:noWrap/>
            <w:vAlign w:val="bottom"/>
            <w:hideMark/>
          </w:tcPr>
          <w:p w:rsidR="009F31C4" w:rsidRPr="009F31C4" w:rsidRDefault="009F31C4" w:rsidP="009F31C4">
            <w:pPr>
              <w:spacing w:after="0" w:line="240" w:lineRule="auto"/>
              <w:rPr>
                <w:rFonts w:ascii="Times New Roman" w:eastAsia="Times New Roman" w:hAnsi="Times New Roman" w:cs="Times New Roman"/>
                <w:b/>
                <w:bCs/>
                <w:color w:val="000000"/>
              </w:rPr>
            </w:pPr>
            <w:r w:rsidRPr="009F31C4">
              <w:rPr>
                <w:rFonts w:ascii="Times New Roman" w:eastAsia="Times New Roman" w:hAnsi="Times New Roman" w:cs="Times New Roman"/>
                <w:b/>
                <w:bCs/>
                <w:color w:val="000000"/>
              </w:rPr>
              <w:t>0000</w:t>
            </w:r>
          </w:p>
        </w:tc>
        <w:tc>
          <w:tcPr>
            <w:tcW w:w="440" w:type="pct"/>
            <w:gridSpan w:val="2"/>
            <w:tcBorders>
              <w:top w:val="nil"/>
              <w:left w:val="nil"/>
              <w:bottom w:val="single" w:sz="4" w:space="0" w:color="auto"/>
              <w:right w:val="single" w:sz="4" w:space="0" w:color="auto"/>
            </w:tcBorders>
            <w:shd w:val="clear" w:color="000000" w:fill="FFFFFF"/>
            <w:noWrap/>
            <w:vAlign w:val="bottom"/>
            <w:hideMark/>
          </w:tcPr>
          <w:p w:rsidR="009F31C4" w:rsidRPr="009F31C4" w:rsidRDefault="009F31C4" w:rsidP="009F31C4">
            <w:pPr>
              <w:spacing w:after="0" w:line="240" w:lineRule="auto"/>
              <w:rPr>
                <w:rFonts w:ascii="Times New Roman" w:eastAsia="Times New Roman" w:hAnsi="Times New Roman" w:cs="Times New Roman"/>
                <w:b/>
                <w:bCs/>
                <w:color w:val="000000"/>
              </w:rPr>
            </w:pPr>
            <w:r w:rsidRPr="009F31C4">
              <w:rPr>
                <w:rFonts w:ascii="Times New Roman" w:eastAsia="Times New Roman" w:hAnsi="Times New Roman" w:cs="Times New Roman"/>
                <w:b/>
                <w:bCs/>
                <w:color w:val="000000"/>
              </w:rPr>
              <w:t>000</w:t>
            </w:r>
          </w:p>
        </w:tc>
        <w:tc>
          <w:tcPr>
            <w:tcW w:w="2124" w:type="pct"/>
            <w:gridSpan w:val="2"/>
            <w:tcBorders>
              <w:top w:val="nil"/>
              <w:left w:val="nil"/>
              <w:bottom w:val="single" w:sz="4" w:space="0" w:color="auto"/>
              <w:right w:val="single" w:sz="4" w:space="0" w:color="auto"/>
            </w:tcBorders>
            <w:shd w:val="clear" w:color="000000" w:fill="FFFFFF"/>
            <w:vAlign w:val="bottom"/>
            <w:hideMark/>
          </w:tcPr>
          <w:p w:rsidR="009F31C4" w:rsidRPr="009F31C4" w:rsidRDefault="009F31C4" w:rsidP="009F31C4">
            <w:pPr>
              <w:spacing w:after="0" w:line="240" w:lineRule="auto"/>
              <w:rPr>
                <w:rFonts w:ascii="Times New Roman" w:eastAsia="Times New Roman" w:hAnsi="Times New Roman" w:cs="Times New Roman"/>
                <w:b/>
                <w:bCs/>
                <w:color w:val="000000"/>
              </w:rPr>
            </w:pPr>
            <w:r w:rsidRPr="009F31C4">
              <w:rPr>
                <w:rFonts w:ascii="Times New Roman" w:eastAsia="Times New Roman" w:hAnsi="Times New Roman" w:cs="Times New Roman"/>
                <w:b/>
                <w:bCs/>
                <w:color w:val="000000"/>
              </w:rPr>
              <w:t>ШТРАФЫ, САНКЦИИ, ВОЗМЕЩЕНИЕ УЩЕРБА</w:t>
            </w:r>
          </w:p>
        </w:tc>
        <w:tc>
          <w:tcPr>
            <w:tcW w:w="709" w:type="pct"/>
            <w:gridSpan w:val="2"/>
            <w:tcBorders>
              <w:top w:val="nil"/>
              <w:left w:val="nil"/>
              <w:bottom w:val="single" w:sz="4" w:space="0" w:color="auto"/>
              <w:right w:val="single" w:sz="4" w:space="0" w:color="auto"/>
            </w:tcBorders>
            <w:shd w:val="clear" w:color="000000" w:fill="FFFFFF"/>
            <w:noWrap/>
            <w:vAlign w:val="bottom"/>
            <w:hideMark/>
          </w:tcPr>
          <w:p w:rsidR="009F31C4" w:rsidRPr="009F31C4" w:rsidRDefault="009F31C4" w:rsidP="009F31C4">
            <w:pPr>
              <w:spacing w:after="0" w:line="240" w:lineRule="auto"/>
              <w:jc w:val="right"/>
              <w:rPr>
                <w:rFonts w:ascii="Times New Roman" w:eastAsia="Times New Roman" w:hAnsi="Times New Roman" w:cs="Times New Roman"/>
                <w:b/>
                <w:bCs/>
                <w:color w:val="000000"/>
              </w:rPr>
            </w:pPr>
            <w:r w:rsidRPr="009F31C4">
              <w:rPr>
                <w:rFonts w:ascii="Times New Roman" w:eastAsia="Times New Roman" w:hAnsi="Times New Roman" w:cs="Times New Roman"/>
                <w:b/>
                <w:bCs/>
                <w:color w:val="000000"/>
              </w:rPr>
              <w:t>105,2</w:t>
            </w:r>
          </w:p>
        </w:tc>
        <w:tc>
          <w:tcPr>
            <w:tcW w:w="118" w:type="pct"/>
            <w:tcBorders>
              <w:top w:val="nil"/>
              <w:left w:val="nil"/>
              <w:bottom w:val="nil"/>
              <w:right w:val="nil"/>
            </w:tcBorders>
            <w:shd w:val="clear" w:color="auto" w:fill="auto"/>
            <w:noWrap/>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p>
        </w:tc>
        <w:tc>
          <w:tcPr>
            <w:tcW w:w="294" w:type="pct"/>
            <w:tcBorders>
              <w:top w:val="nil"/>
              <w:left w:val="nil"/>
              <w:bottom w:val="nil"/>
              <w:right w:val="nil"/>
            </w:tcBorders>
            <w:shd w:val="clear" w:color="auto" w:fill="auto"/>
            <w:noWrap/>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p>
        </w:tc>
      </w:tr>
      <w:tr w:rsidR="009F31C4" w:rsidRPr="009F31C4" w:rsidTr="009F31C4">
        <w:trPr>
          <w:trHeight w:val="945"/>
        </w:trPr>
        <w:tc>
          <w:tcPr>
            <w:tcW w:w="273" w:type="pct"/>
            <w:tcBorders>
              <w:top w:val="nil"/>
              <w:left w:val="single" w:sz="4" w:space="0" w:color="auto"/>
              <w:bottom w:val="single" w:sz="4" w:space="0" w:color="auto"/>
              <w:right w:val="single" w:sz="4" w:space="0" w:color="auto"/>
            </w:tcBorders>
            <w:shd w:val="clear" w:color="000000" w:fill="FFFFFF"/>
            <w:noWrap/>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000</w:t>
            </w:r>
          </w:p>
        </w:tc>
        <w:tc>
          <w:tcPr>
            <w:tcW w:w="713" w:type="pct"/>
            <w:tcBorders>
              <w:top w:val="nil"/>
              <w:left w:val="nil"/>
              <w:bottom w:val="single" w:sz="4" w:space="0" w:color="auto"/>
              <w:right w:val="single" w:sz="4" w:space="0" w:color="auto"/>
            </w:tcBorders>
            <w:shd w:val="clear" w:color="000000" w:fill="FFFFFF"/>
            <w:noWrap/>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1160100001</w:t>
            </w:r>
          </w:p>
        </w:tc>
        <w:tc>
          <w:tcPr>
            <w:tcW w:w="329" w:type="pct"/>
            <w:tcBorders>
              <w:top w:val="nil"/>
              <w:left w:val="nil"/>
              <w:bottom w:val="single" w:sz="4" w:space="0" w:color="auto"/>
              <w:right w:val="single" w:sz="4" w:space="0" w:color="auto"/>
            </w:tcBorders>
            <w:shd w:val="clear" w:color="000000" w:fill="FFFFFF"/>
            <w:noWrap/>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0000</w:t>
            </w:r>
          </w:p>
        </w:tc>
        <w:tc>
          <w:tcPr>
            <w:tcW w:w="440" w:type="pct"/>
            <w:gridSpan w:val="2"/>
            <w:tcBorders>
              <w:top w:val="nil"/>
              <w:left w:val="nil"/>
              <w:bottom w:val="single" w:sz="4" w:space="0" w:color="auto"/>
              <w:right w:val="single" w:sz="4" w:space="0" w:color="auto"/>
            </w:tcBorders>
            <w:shd w:val="clear" w:color="000000" w:fill="FFFFFF"/>
            <w:noWrap/>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140</w:t>
            </w:r>
          </w:p>
        </w:tc>
        <w:tc>
          <w:tcPr>
            <w:tcW w:w="2124" w:type="pct"/>
            <w:gridSpan w:val="2"/>
            <w:tcBorders>
              <w:top w:val="nil"/>
              <w:left w:val="nil"/>
              <w:bottom w:val="single" w:sz="4" w:space="0" w:color="auto"/>
              <w:right w:val="single" w:sz="4" w:space="0" w:color="auto"/>
            </w:tcBorders>
            <w:shd w:val="clear" w:color="000000" w:fill="FFFFFF"/>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Административные штрафы, установленные Кодексом Российской Федерации об административных правонарушениях</w:t>
            </w:r>
          </w:p>
        </w:tc>
        <w:tc>
          <w:tcPr>
            <w:tcW w:w="709" w:type="pct"/>
            <w:gridSpan w:val="2"/>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right"/>
              <w:rPr>
                <w:rFonts w:ascii="Times New Roman" w:eastAsia="Times New Roman" w:hAnsi="Times New Roman" w:cs="Times New Roman"/>
                <w:color w:val="000000"/>
              </w:rPr>
            </w:pPr>
            <w:r w:rsidRPr="009F31C4">
              <w:rPr>
                <w:rFonts w:ascii="Times New Roman" w:eastAsia="Times New Roman" w:hAnsi="Times New Roman" w:cs="Times New Roman"/>
                <w:color w:val="000000"/>
              </w:rPr>
              <w:t>101,8</w:t>
            </w:r>
          </w:p>
        </w:tc>
        <w:tc>
          <w:tcPr>
            <w:tcW w:w="118" w:type="pct"/>
            <w:tcBorders>
              <w:top w:val="nil"/>
              <w:left w:val="nil"/>
              <w:bottom w:val="nil"/>
              <w:right w:val="nil"/>
            </w:tcBorders>
            <w:shd w:val="clear" w:color="auto" w:fill="auto"/>
            <w:noWrap/>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p>
        </w:tc>
        <w:tc>
          <w:tcPr>
            <w:tcW w:w="294" w:type="pct"/>
            <w:tcBorders>
              <w:top w:val="nil"/>
              <w:left w:val="nil"/>
              <w:bottom w:val="nil"/>
              <w:right w:val="nil"/>
            </w:tcBorders>
            <w:shd w:val="clear" w:color="auto" w:fill="auto"/>
            <w:noWrap/>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p>
        </w:tc>
      </w:tr>
      <w:tr w:rsidR="009F31C4" w:rsidRPr="009F31C4" w:rsidTr="009F31C4">
        <w:trPr>
          <w:trHeight w:val="2205"/>
        </w:trPr>
        <w:tc>
          <w:tcPr>
            <w:tcW w:w="273" w:type="pct"/>
            <w:tcBorders>
              <w:top w:val="nil"/>
              <w:left w:val="single" w:sz="4" w:space="0" w:color="auto"/>
              <w:bottom w:val="single" w:sz="4" w:space="0" w:color="auto"/>
              <w:right w:val="single" w:sz="4" w:space="0" w:color="auto"/>
            </w:tcBorders>
            <w:shd w:val="clear" w:color="000000" w:fill="FFFFFF"/>
            <w:noWrap/>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000</w:t>
            </w:r>
          </w:p>
        </w:tc>
        <w:tc>
          <w:tcPr>
            <w:tcW w:w="713" w:type="pct"/>
            <w:tcBorders>
              <w:top w:val="nil"/>
              <w:left w:val="nil"/>
              <w:bottom w:val="single" w:sz="4" w:space="0" w:color="auto"/>
              <w:right w:val="single" w:sz="4" w:space="0" w:color="auto"/>
            </w:tcBorders>
            <w:shd w:val="clear" w:color="000000" w:fill="FFFFFF"/>
            <w:noWrap/>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1160700000</w:t>
            </w:r>
          </w:p>
        </w:tc>
        <w:tc>
          <w:tcPr>
            <w:tcW w:w="329" w:type="pct"/>
            <w:tcBorders>
              <w:top w:val="nil"/>
              <w:left w:val="nil"/>
              <w:bottom w:val="single" w:sz="4" w:space="0" w:color="auto"/>
              <w:right w:val="single" w:sz="4" w:space="0" w:color="auto"/>
            </w:tcBorders>
            <w:shd w:val="clear" w:color="000000" w:fill="FFFFFF"/>
            <w:noWrap/>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0000</w:t>
            </w:r>
          </w:p>
        </w:tc>
        <w:tc>
          <w:tcPr>
            <w:tcW w:w="440" w:type="pct"/>
            <w:gridSpan w:val="2"/>
            <w:tcBorders>
              <w:top w:val="nil"/>
              <w:left w:val="nil"/>
              <w:bottom w:val="single" w:sz="4" w:space="0" w:color="auto"/>
              <w:right w:val="single" w:sz="4" w:space="0" w:color="auto"/>
            </w:tcBorders>
            <w:shd w:val="clear" w:color="000000" w:fill="FFFFFF"/>
            <w:noWrap/>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140</w:t>
            </w:r>
          </w:p>
        </w:tc>
        <w:tc>
          <w:tcPr>
            <w:tcW w:w="2124" w:type="pct"/>
            <w:gridSpan w:val="2"/>
            <w:tcBorders>
              <w:top w:val="nil"/>
              <w:left w:val="nil"/>
              <w:bottom w:val="single" w:sz="4" w:space="0" w:color="auto"/>
              <w:right w:val="single" w:sz="4" w:space="0" w:color="auto"/>
            </w:tcBorders>
            <w:shd w:val="clear" w:color="000000" w:fill="FFFFFF"/>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709" w:type="pct"/>
            <w:gridSpan w:val="2"/>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right"/>
              <w:rPr>
                <w:rFonts w:ascii="Times New Roman" w:eastAsia="Times New Roman" w:hAnsi="Times New Roman" w:cs="Times New Roman"/>
                <w:color w:val="000000"/>
              </w:rPr>
            </w:pPr>
            <w:r w:rsidRPr="009F31C4">
              <w:rPr>
                <w:rFonts w:ascii="Times New Roman" w:eastAsia="Times New Roman" w:hAnsi="Times New Roman" w:cs="Times New Roman"/>
                <w:color w:val="000000"/>
              </w:rPr>
              <w:t>1,2</w:t>
            </w:r>
          </w:p>
        </w:tc>
        <w:tc>
          <w:tcPr>
            <w:tcW w:w="118" w:type="pct"/>
            <w:tcBorders>
              <w:top w:val="nil"/>
              <w:left w:val="nil"/>
              <w:bottom w:val="nil"/>
              <w:right w:val="nil"/>
            </w:tcBorders>
            <w:shd w:val="clear" w:color="auto" w:fill="auto"/>
            <w:noWrap/>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p>
        </w:tc>
        <w:tc>
          <w:tcPr>
            <w:tcW w:w="294" w:type="pct"/>
            <w:tcBorders>
              <w:top w:val="nil"/>
              <w:left w:val="nil"/>
              <w:bottom w:val="nil"/>
              <w:right w:val="nil"/>
            </w:tcBorders>
            <w:shd w:val="clear" w:color="auto" w:fill="auto"/>
            <w:noWrap/>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p>
        </w:tc>
      </w:tr>
      <w:tr w:rsidR="009F31C4" w:rsidRPr="009F31C4" w:rsidTr="009F31C4">
        <w:trPr>
          <w:trHeight w:val="2205"/>
        </w:trPr>
        <w:tc>
          <w:tcPr>
            <w:tcW w:w="273" w:type="pct"/>
            <w:tcBorders>
              <w:top w:val="nil"/>
              <w:left w:val="single" w:sz="4" w:space="0" w:color="auto"/>
              <w:bottom w:val="single" w:sz="4" w:space="0" w:color="auto"/>
              <w:right w:val="single" w:sz="4" w:space="0" w:color="auto"/>
            </w:tcBorders>
            <w:shd w:val="clear" w:color="000000" w:fill="FFFFFF"/>
            <w:noWrap/>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000</w:t>
            </w:r>
          </w:p>
        </w:tc>
        <w:tc>
          <w:tcPr>
            <w:tcW w:w="713" w:type="pct"/>
            <w:tcBorders>
              <w:top w:val="nil"/>
              <w:left w:val="nil"/>
              <w:bottom w:val="single" w:sz="4" w:space="0" w:color="auto"/>
              <w:right w:val="single" w:sz="4" w:space="0" w:color="auto"/>
            </w:tcBorders>
            <w:shd w:val="clear" w:color="000000" w:fill="FFFFFF"/>
            <w:noWrap/>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1161000000</w:t>
            </w:r>
          </w:p>
        </w:tc>
        <w:tc>
          <w:tcPr>
            <w:tcW w:w="329" w:type="pct"/>
            <w:tcBorders>
              <w:top w:val="nil"/>
              <w:left w:val="nil"/>
              <w:bottom w:val="single" w:sz="4" w:space="0" w:color="auto"/>
              <w:right w:val="single" w:sz="4" w:space="0" w:color="auto"/>
            </w:tcBorders>
            <w:shd w:val="clear" w:color="000000" w:fill="FFFFFF"/>
            <w:noWrap/>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0000</w:t>
            </w:r>
          </w:p>
        </w:tc>
        <w:tc>
          <w:tcPr>
            <w:tcW w:w="440" w:type="pct"/>
            <w:gridSpan w:val="2"/>
            <w:tcBorders>
              <w:top w:val="nil"/>
              <w:left w:val="nil"/>
              <w:bottom w:val="single" w:sz="4" w:space="0" w:color="auto"/>
              <w:right w:val="single" w:sz="4" w:space="0" w:color="auto"/>
            </w:tcBorders>
            <w:shd w:val="clear" w:color="000000" w:fill="FFFFFF"/>
            <w:noWrap/>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140</w:t>
            </w:r>
          </w:p>
        </w:tc>
        <w:tc>
          <w:tcPr>
            <w:tcW w:w="2124" w:type="pct"/>
            <w:gridSpan w:val="2"/>
            <w:tcBorders>
              <w:top w:val="nil"/>
              <w:left w:val="nil"/>
              <w:bottom w:val="nil"/>
              <w:right w:val="nil"/>
            </w:tcBorders>
            <w:shd w:val="clear" w:color="000000" w:fill="FFFFFF"/>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709" w:type="pct"/>
            <w:gridSpan w:val="2"/>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right"/>
              <w:rPr>
                <w:rFonts w:ascii="Times New Roman" w:eastAsia="Times New Roman" w:hAnsi="Times New Roman" w:cs="Times New Roman"/>
                <w:color w:val="000000"/>
              </w:rPr>
            </w:pPr>
            <w:r w:rsidRPr="009F31C4">
              <w:rPr>
                <w:rFonts w:ascii="Times New Roman" w:eastAsia="Times New Roman" w:hAnsi="Times New Roman" w:cs="Times New Roman"/>
                <w:color w:val="000000"/>
              </w:rPr>
              <w:t>2,2</w:t>
            </w:r>
          </w:p>
        </w:tc>
        <w:tc>
          <w:tcPr>
            <w:tcW w:w="118" w:type="pct"/>
            <w:tcBorders>
              <w:top w:val="nil"/>
              <w:left w:val="nil"/>
              <w:bottom w:val="nil"/>
              <w:right w:val="nil"/>
            </w:tcBorders>
            <w:shd w:val="clear" w:color="auto" w:fill="auto"/>
            <w:noWrap/>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p>
        </w:tc>
        <w:tc>
          <w:tcPr>
            <w:tcW w:w="294" w:type="pct"/>
            <w:tcBorders>
              <w:top w:val="nil"/>
              <w:left w:val="nil"/>
              <w:bottom w:val="nil"/>
              <w:right w:val="nil"/>
            </w:tcBorders>
            <w:shd w:val="clear" w:color="auto" w:fill="auto"/>
            <w:noWrap/>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p>
        </w:tc>
      </w:tr>
      <w:tr w:rsidR="009F31C4" w:rsidRPr="009F31C4" w:rsidTr="009F31C4">
        <w:trPr>
          <w:trHeight w:val="315"/>
        </w:trPr>
        <w:tc>
          <w:tcPr>
            <w:tcW w:w="273" w:type="pct"/>
            <w:tcBorders>
              <w:top w:val="nil"/>
              <w:left w:val="single" w:sz="4" w:space="0" w:color="auto"/>
              <w:bottom w:val="single" w:sz="4" w:space="0" w:color="auto"/>
              <w:right w:val="single" w:sz="4" w:space="0" w:color="auto"/>
            </w:tcBorders>
            <w:shd w:val="clear" w:color="000000" w:fill="FFFFFF"/>
            <w:noWrap/>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 </w:t>
            </w:r>
          </w:p>
        </w:tc>
        <w:tc>
          <w:tcPr>
            <w:tcW w:w="713" w:type="pct"/>
            <w:tcBorders>
              <w:top w:val="nil"/>
              <w:left w:val="nil"/>
              <w:bottom w:val="single" w:sz="4" w:space="0" w:color="auto"/>
              <w:right w:val="single" w:sz="4" w:space="0" w:color="auto"/>
            </w:tcBorders>
            <w:shd w:val="clear" w:color="000000" w:fill="FFFFFF"/>
            <w:noWrap/>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 </w:t>
            </w:r>
          </w:p>
        </w:tc>
        <w:tc>
          <w:tcPr>
            <w:tcW w:w="329" w:type="pct"/>
            <w:tcBorders>
              <w:top w:val="nil"/>
              <w:left w:val="nil"/>
              <w:bottom w:val="single" w:sz="4" w:space="0" w:color="auto"/>
              <w:right w:val="single" w:sz="4" w:space="0" w:color="auto"/>
            </w:tcBorders>
            <w:shd w:val="clear" w:color="000000" w:fill="FFFFFF"/>
            <w:noWrap/>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 </w:t>
            </w:r>
          </w:p>
        </w:tc>
        <w:tc>
          <w:tcPr>
            <w:tcW w:w="440" w:type="pct"/>
            <w:gridSpan w:val="2"/>
            <w:tcBorders>
              <w:top w:val="nil"/>
              <w:left w:val="nil"/>
              <w:bottom w:val="single" w:sz="4" w:space="0" w:color="auto"/>
              <w:right w:val="single" w:sz="4" w:space="0" w:color="auto"/>
            </w:tcBorders>
            <w:shd w:val="clear" w:color="000000" w:fill="FFFFFF"/>
            <w:noWrap/>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 </w:t>
            </w:r>
          </w:p>
        </w:tc>
        <w:tc>
          <w:tcPr>
            <w:tcW w:w="2124" w:type="pct"/>
            <w:gridSpan w:val="2"/>
            <w:tcBorders>
              <w:top w:val="single" w:sz="4" w:space="0" w:color="auto"/>
              <w:left w:val="nil"/>
              <w:bottom w:val="single" w:sz="4" w:space="0" w:color="auto"/>
              <w:right w:val="single" w:sz="4" w:space="0" w:color="auto"/>
            </w:tcBorders>
            <w:shd w:val="clear" w:color="000000" w:fill="FFFFFF"/>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 </w:t>
            </w:r>
          </w:p>
        </w:tc>
        <w:tc>
          <w:tcPr>
            <w:tcW w:w="709" w:type="pct"/>
            <w:gridSpan w:val="2"/>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right"/>
              <w:rPr>
                <w:rFonts w:ascii="Times New Roman" w:eastAsia="Times New Roman" w:hAnsi="Times New Roman" w:cs="Times New Roman"/>
                <w:color w:val="000000"/>
              </w:rPr>
            </w:pPr>
            <w:r w:rsidRPr="009F31C4">
              <w:rPr>
                <w:rFonts w:ascii="Times New Roman" w:eastAsia="Times New Roman" w:hAnsi="Times New Roman" w:cs="Times New Roman"/>
                <w:color w:val="000000"/>
              </w:rPr>
              <w:t>0,0</w:t>
            </w:r>
          </w:p>
        </w:tc>
        <w:tc>
          <w:tcPr>
            <w:tcW w:w="118" w:type="pct"/>
            <w:tcBorders>
              <w:top w:val="nil"/>
              <w:left w:val="nil"/>
              <w:bottom w:val="nil"/>
              <w:right w:val="nil"/>
            </w:tcBorders>
            <w:shd w:val="clear" w:color="auto" w:fill="auto"/>
            <w:noWrap/>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p>
        </w:tc>
        <w:tc>
          <w:tcPr>
            <w:tcW w:w="294" w:type="pct"/>
            <w:tcBorders>
              <w:top w:val="nil"/>
              <w:left w:val="nil"/>
              <w:bottom w:val="nil"/>
              <w:right w:val="nil"/>
            </w:tcBorders>
            <w:shd w:val="clear" w:color="auto" w:fill="auto"/>
            <w:noWrap/>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p>
        </w:tc>
      </w:tr>
      <w:tr w:rsidR="009F31C4" w:rsidRPr="009F31C4" w:rsidTr="009F31C4">
        <w:trPr>
          <w:trHeight w:val="315"/>
        </w:trPr>
        <w:tc>
          <w:tcPr>
            <w:tcW w:w="273" w:type="pct"/>
            <w:tcBorders>
              <w:top w:val="nil"/>
              <w:left w:val="single" w:sz="4" w:space="0" w:color="auto"/>
              <w:bottom w:val="single" w:sz="4" w:space="0" w:color="auto"/>
              <w:right w:val="single" w:sz="4" w:space="0" w:color="auto"/>
            </w:tcBorders>
            <w:shd w:val="clear" w:color="000000" w:fill="F2DDDC"/>
            <w:noWrap/>
            <w:vAlign w:val="center"/>
            <w:hideMark/>
          </w:tcPr>
          <w:p w:rsidR="009F31C4" w:rsidRPr="009F31C4" w:rsidRDefault="009F31C4" w:rsidP="009F31C4">
            <w:pPr>
              <w:spacing w:after="0" w:line="240" w:lineRule="auto"/>
              <w:rPr>
                <w:rFonts w:ascii="Times New Roman" w:eastAsia="Times New Roman" w:hAnsi="Times New Roman" w:cs="Times New Roman"/>
                <w:b/>
                <w:bCs/>
                <w:color w:val="000000"/>
              </w:rPr>
            </w:pPr>
            <w:r w:rsidRPr="009F31C4">
              <w:rPr>
                <w:rFonts w:ascii="Times New Roman" w:eastAsia="Times New Roman" w:hAnsi="Times New Roman" w:cs="Times New Roman"/>
                <w:b/>
                <w:bCs/>
                <w:color w:val="000000"/>
              </w:rPr>
              <w:t>000</w:t>
            </w:r>
          </w:p>
        </w:tc>
        <w:tc>
          <w:tcPr>
            <w:tcW w:w="713" w:type="pct"/>
            <w:tcBorders>
              <w:top w:val="nil"/>
              <w:left w:val="nil"/>
              <w:bottom w:val="single" w:sz="4" w:space="0" w:color="auto"/>
              <w:right w:val="single" w:sz="4" w:space="0" w:color="auto"/>
            </w:tcBorders>
            <w:shd w:val="clear" w:color="000000" w:fill="F2DDDC"/>
            <w:noWrap/>
            <w:vAlign w:val="center"/>
            <w:hideMark/>
          </w:tcPr>
          <w:p w:rsidR="009F31C4" w:rsidRPr="009F31C4" w:rsidRDefault="009F31C4" w:rsidP="009F31C4">
            <w:pPr>
              <w:spacing w:after="0" w:line="240" w:lineRule="auto"/>
              <w:rPr>
                <w:rFonts w:ascii="Times New Roman" w:eastAsia="Times New Roman" w:hAnsi="Times New Roman" w:cs="Times New Roman"/>
                <w:b/>
                <w:bCs/>
                <w:color w:val="000000"/>
              </w:rPr>
            </w:pPr>
            <w:r w:rsidRPr="009F31C4">
              <w:rPr>
                <w:rFonts w:ascii="Times New Roman" w:eastAsia="Times New Roman" w:hAnsi="Times New Roman" w:cs="Times New Roman"/>
                <w:b/>
                <w:bCs/>
                <w:color w:val="000000"/>
              </w:rPr>
              <w:t>2000000000</w:t>
            </w:r>
          </w:p>
        </w:tc>
        <w:tc>
          <w:tcPr>
            <w:tcW w:w="329" w:type="pct"/>
            <w:tcBorders>
              <w:top w:val="nil"/>
              <w:left w:val="nil"/>
              <w:bottom w:val="single" w:sz="4" w:space="0" w:color="auto"/>
              <w:right w:val="single" w:sz="4" w:space="0" w:color="auto"/>
            </w:tcBorders>
            <w:shd w:val="clear" w:color="000000" w:fill="F2DDDC"/>
            <w:noWrap/>
            <w:vAlign w:val="center"/>
            <w:hideMark/>
          </w:tcPr>
          <w:p w:rsidR="009F31C4" w:rsidRPr="009F31C4" w:rsidRDefault="009F31C4" w:rsidP="009F31C4">
            <w:pPr>
              <w:spacing w:after="0" w:line="240" w:lineRule="auto"/>
              <w:rPr>
                <w:rFonts w:ascii="Times New Roman" w:eastAsia="Times New Roman" w:hAnsi="Times New Roman" w:cs="Times New Roman"/>
                <w:b/>
                <w:bCs/>
                <w:color w:val="000000"/>
              </w:rPr>
            </w:pPr>
            <w:r w:rsidRPr="009F31C4">
              <w:rPr>
                <w:rFonts w:ascii="Times New Roman" w:eastAsia="Times New Roman" w:hAnsi="Times New Roman" w:cs="Times New Roman"/>
                <w:b/>
                <w:bCs/>
                <w:color w:val="000000"/>
              </w:rPr>
              <w:t>0000</w:t>
            </w:r>
          </w:p>
        </w:tc>
        <w:tc>
          <w:tcPr>
            <w:tcW w:w="440" w:type="pct"/>
            <w:gridSpan w:val="2"/>
            <w:tcBorders>
              <w:top w:val="nil"/>
              <w:left w:val="nil"/>
              <w:bottom w:val="single" w:sz="4" w:space="0" w:color="auto"/>
              <w:right w:val="single" w:sz="4" w:space="0" w:color="auto"/>
            </w:tcBorders>
            <w:shd w:val="clear" w:color="000000" w:fill="F2DDDC"/>
            <w:noWrap/>
            <w:vAlign w:val="center"/>
            <w:hideMark/>
          </w:tcPr>
          <w:p w:rsidR="009F31C4" w:rsidRPr="009F31C4" w:rsidRDefault="009F31C4" w:rsidP="009F31C4">
            <w:pPr>
              <w:spacing w:after="0" w:line="240" w:lineRule="auto"/>
              <w:rPr>
                <w:rFonts w:ascii="Times New Roman" w:eastAsia="Times New Roman" w:hAnsi="Times New Roman" w:cs="Times New Roman"/>
                <w:b/>
                <w:bCs/>
                <w:color w:val="000000"/>
              </w:rPr>
            </w:pPr>
            <w:r w:rsidRPr="009F31C4">
              <w:rPr>
                <w:rFonts w:ascii="Times New Roman" w:eastAsia="Times New Roman" w:hAnsi="Times New Roman" w:cs="Times New Roman"/>
                <w:b/>
                <w:bCs/>
                <w:color w:val="000000"/>
              </w:rPr>
              <w:t>000</w:t>
            </w:r>
          </w:p>
        </w:tc>
        <w:tc>
          <w:tcPr>
            <w:tcW w:w="2124" w:type="pct"/>
            <w:gridSpan w:val="2"/>
            <w:tcBorders>
              <w:top w:val="nil"/>
              <w:left w:val="nil"/>
              <w:bottom w:val="single" w:sz="4" w:space="0" w:color="auto"/>
              <w:right w:val="single" w:sz="4" w:space="0" w:color="auto"/>
            </w:tcBorders>
            <w:shd w:val="clear" w:color="000000" w:fill="F2DDDC"/>
            <w:vAlign w:val="center"/>
            <w:hideMark/>
          </w:tcPr>
          <w:p w:rsidR="009F31C4" w:rsidRPr="009F31C4" w:rsidRDefault="009F31C4" w:rsidP="009F31C4">
            <w:pPr>
              <w:spacing w:after="0" w:line="240" w:lineRule="auto"/>
              <w:rPr>
                <w:rFonts w:ascii="Times New Roman" w:eastAsia="Times New Roman" w:hAnsi="Times New Roman" w:cs="Times New Roman"/>
                <w:b/>
                <w:bCs/>
                <w:color w:val="000000"/>
              </w:rPr>
            </w:pPr>
            <w:r w:rsidRPr="009F31C4">
              <w:rPr>
                <w:rFonts w:ascii="Times New Roman" w:eastAsia="Times New Roman" w:hAnsi="Times New Roman" w:cs="Times New Roman"/>
                <w:b/>
                <w:bCs/>
                <w:color w:val="000000"/>
              </w:rPr>
              <w:t>БЕЗВОЗМЕЗДНЫЕ ПОСТУПЛЕНИЯ</w:t>
            </w:r>
          </w:p>
        </w:tc>
        <w:tc>
          <w:tcPr>
            <w:tcW w:w="709" w:type="pct"/>
            <w:gridSpan w:val="2"/>
            <w:tcBorders>
              <w:top w:val="nil"/>
              <w:left w:val="nil"/>
              <w:bottom w:val="single" w:sz="4" w:space="0" w:color="auto"/>
              <w:right w:val="single" w:sz="4" w:space="0" w:color="auto"/>
            </w:tcBorders>
            <w:shd w:val="clear" w:color="000000" w:fill="F2DDDC"/>
            <w:noWrap/>
            <w:vAlign w:val="bottom"/>
            <w:hideMark/>
          </w:tcPr>
          <w:p w:rsidR="009F31C4" w:rsidRPr="009F31C4" w:rsidRDefault="009F31C4" w:rsidP="009F31C4">
            <w:pPr>
              <w:spacing w:after="0" w:line="240" w:lineRule="auto"/>
              <w:jc w:val="right"/>
              <w:rPr>
                <w:rFonts w:ascii="Times New Roman" w:eastAsia="Times New Roman" w:hAnsi="Times New Roman" w:cs="Times New Roman"/>
                <w:b/>
                <w:bCs/>
                <w:color w:val="000000"/>
              </w:rPr>
            </w:pPr>
            <w:r w:rsidRPr="009F31C4">
              <w:rPr>
                <w:rFonts w:ascii="Times New Roman" w:eastAsia="Times New Roman" w:hAnsi="Times New Roman" w:cs="Times New Roman"/>
                <w:b/>
                <w:bCs/>
                <w:color w:val="000000"/>
              </w:rPr>
              <w:t>89 739,6</w:t>
            </w:r>
          </w:p>
        </w:tc>
        <w:tc>
          <w:tcPr>
            <w:tcW w:w="118" w:type="pct"/>
            <w:tcBorders>
              <w:top w:val="nil"/>
              <w:left w:val="nil"/>
              <w:bottom w:val="nil"/>
              <w:right w:val="nil"/>
            </w:tcBorders>
            <w:shd w:val="clear" w:color="auto" w:fill="auto"/>
            <w:noWrap/>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p>
        </w:tc>
        <w:tc>
          <w:tcPr>
            <w:tcW w:w="294" w:type="pct"/>
            <w:tcBorders>
              <w:top w:val="nil"/>
              <w:left w:val="nil"/>
              <w:bottom w:val="nil"/>
              <w:right w:val="nil"/>
            </w:tcBorders>
            <w:shd w:val="clear" w:color="auto" w:fill="auto"/>
            <w:noWrap/>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p>
        </w:tc>
      </w:tr>
      <w:tr w:rsidR="009F31C4" w:rsidRPr="009F31C4" w:rsidTr="009F31C4">
        <w:trPr>
          <w:trHeight w:val="945"/>
        </w:trPr>
        <w:tc>
          <w:tcPr>
            <w:tcW w:w="273" w:type="pct"/>
            <w:tcBorders>
              <w:top w:val="nil"/>
              <w:left w:val="single" w:sz="4" w:space="0" w:color="auto"/>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rPr>
                <w:rFonts w:ascii="Times New Roman" w:eastAsia="Times New Roman" w:hAnsi="Times New Roman" w:cs="Times New Roman"/>
                <w:b/>
                <w:bCs/>
                <w:color w:val="000000"/>
              </w:rPr>
            </w:pPr>
            <w:r w:rsidRPr="009F31C4">
              <w:rPr>
                <w:rFonts w:ascii="Times New Roman" w:eastAsia="Times New Roman" w:hAnsi="Times New Roman" w:cs="Times New Roman"/>
                <w:b/>
                <w:bCs/>
                <w:color w:val="000000"/>
              </w:rPr>
              <w:t>000</w:t>
            </w:r>
          </w:p>
        </w:tc>
        <w:tc>
          <w:tcPr>
            <w:tcW w:w="7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rPr>
                <w:rFonts w:ascii="Times New Roman" w:eastAsia="Times New Roman" w:hAnsi="Times New Roman" w:cs="Times New Roman"/>
                <w:b/>
                <w:bCs/>
                <w:color w:val="000000"/>
              </w:rPr>
            </w:pPr>
            <w:r w:rsidRPr="009F31C4">
              <w:rPr>
                <w:rFonts w:ascii="Times New Roman" w:eastAsia="Times New Roman" w:hAnsi="Times New Roman" w:cs="Times New Roman"/>
                <w:b/>
                <w:bCs/>
                <w:color w:val="000000"/>
              </w:rPr>
              <w:t>2020000000</w:t>
            </w:r>
          </w:p>
        </w:tc>
        <w:tc>
          <w:tcPr>
            <w:tcW w:w="32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rPr>
                <w:rFonts w:ascii="Times New Roman" w:eastAsia="Times New Roman" w:hAnsi="Times New Roman" w:cs="Times New Roman"/>
                <w:b/>
                <w:bCs/>
                <w:color w:val="000000"/>
              </w:rPr>
            </w:pPr>
            <w:r w:rsidRPr="009F31C4">
              <w:rPr>
                <w:rFonts w:ascii="Times New Roman" w:eastAsia="Times New Roman" w:hAnsi="Times New Roman" w:cs="Times New Roman"/>
                <w:b/>
                <w:bCs/>
                <w:color w:val="000000"/>
              </w:rPr>
              <w:t>0000</w:t>
            </w:r>
          </w:p>
        </w:tc>
        <w:tc>
          <w:tcPr>
            <w:tcW w:w="440" w:type="pct"/>
            <w:gridSpan w:val="2"/>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rPr>
                <w:rFonts w:ascii="Times New Roman" w:eastAsia="Times New Roman" w:hAnsi="Times New Roman" w:cs="Times New Roman"/>
                <w:b/>
                <w:bCs/>
                <w:color w:val="000000"/>
              </w:rPr>
            </w:pPr>
            <w:r w:rsidRPr="009F31C4">
              <w:rPr>
                <w:rFonts w:ascii="Times New Roman" w:eastAsia="Times New Roman" w:hAnsi="Times New Roman" w:cs="Times New Roman"/>
                <w:b/>
                <w:bCs/>
                <w:color w:val="000000"/>
              </w:rPr>
              <w:t>000</w:t>
            </w:r>
          </w:p>
        </w:tc>
        <w:tc>
          <w:tcPr>
            <w:tcW w:w="2124" w:type="pct"/>
            <w:gridSpan w:val="2"/>
            <w:tcBorders>
              <w:top w:val="nil"/>
              <w:left w:val="nil"/>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b/>
                <w:bCs/>
                <w:color w:val="000000"/>
              </w:rPr>
            </w:pPr>
            <w:r w:rsidRPr="009F31C4">
              <w:rPr>
                <w:rFonts w:ascii="Times New Roman" w:eastAsia="Times New Roman" w:hAnsi="Times New Roman" w:cs="Times New Roman"/>
                <w:b/>
                <w:bCs/>
                <w:color w:val="000000"/>
              </w:rPr>
              <w:t>Безвозмездные поступления от других бюджетов бюджетной системы Российской Федерации</w:t>
            </w:r>
          </w:p>
        </w:tc>
        <w:tc>
          <w:tcPr>
            <w:tcW w:w="709" w:type="pct"/>
            <w:gridSpan w:val="2"/>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right"/>
              <w:rPr>
                <w:rFonts w:ascii="Times New Roman" w:eastAsia="Times New Roman" w:hAnsi="Times New Roman" w:cs="Times New Roman"/>
                <w:b/>
                <w:bCs/>
                <w:color w:val="000000"/>
              </w:rPr>
            </w:pPr>
            <w:r w:rsidRPr="009F31C4">
              <w:rPr>
                <w:rFonts w:ascii="Times New Roman" w:eastAsia="Times New Roman" w:hAnsi="Times New Roman" w:cs="Times New Roman"/>
                <w:b/>
                <w:bCs/>
                <w:color w:val="000000"/>
              </w:rPr>
              <w:t>89 739,6</w:t>
            </w:r>
          </w:p>
        </w:tc>
        <w:tc>
          <w:tcPr>
            <w:tcW w:w="118" w:type="pct"/>
            <w:tcBorders>
              <w:top w:val="nil"/>
              <w:left w:val="nil"/>
              <w:bottom w:val="nil"/>
              <w:right w:val="nil"/>
            </w:tcBorders>
            <w:shd w:val="clear" w:color="auto" w:fill="auto"/>
            <w:noWrap/>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p>
        </w:tc>
        <w:tc>
          <w:tcPr>
            <w:tcW w:w="294" w:type="pct"/>
            <w:tcBorders>
              <w:top w:val="nil"/>
              <w:left w:val="nil"/>
              <w:bottom w:val="nil"/>
              <w:right w:val="nil"/>
            </w:tcBorders>
            <w:shd w:val="clear" w:color="auto" w:fill="auto"/>
            <w:noWrap/>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p>
        </w:tc>
      </w:tr>
      <w:tr w:rsidR="009F31C4" w:rsidRPr="009F31C4" w:rsidTr="009F31C4">
        <w:trPr>
          <w:trHeight w:val="630"/>
        </w:trPr>
        <w:tc>
          <w:tcPr>
            <w:tcW w:w="273" w:type="pct"/>
            <w:tcBorders>
              <w:top w:val="nil"/>
              <w:left w:val="single" w:sz="4" w:space="0" w:color="auto"/>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rPr>
                <w:rFonts w:ascii="Times New Roman" w:eastAsia="Times New Roman" w:hAnsi="Times New Roman" w:cs="Times New Roman"/>
                <w:b/>
                <w:bCs/>
                <w:color w:val="000000"/>
              </w:rPr>
            </w:pPr>
            <w:r w:rsidRPr="009F31C4">
              <w:rPr>
                <w:rFonts w:ascii="Times New Roman" w:eastAsia="Times New Roman" w:hAnsi="Times New Roman" w:cs="Times New Roman"/>
                <w:b/>
                <w:bCs/>
                <w:color w:val="000000"/>
              </w:rPr>
              <w:t>000</w:t>
            </w:r>
          </w:p>
        </w:tc>
        <w:tc>
          <w:tcPr>
            <w:tcW w:w="7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rPr>
                <w:rFonts w:ascii="Times New Roman" w:eastAsia="Times New Roman" w:hAnsi="Times New Roman" w:cs="Times New Roman"/>
                <w:b/>
                <w:bCs/>
                <w:color w:val="000000"/>
              </w:rPr>
            </w:pPr>
            <w:r w:rsidRPr="009F31C4">
              <w:rPr>
                <w:rFonts w:ascii="Times New Roman" w:eastAsia="Times New Roman" w:hAnsi="Times New Roman" w:cs="Times New Roman"/>
                <w:b/>
                <w:bCs/>
                <w:color w:val="000000"/>
              </w:rPr>
              <w:t>2021000000</w:t>
            </w:r>
          </w:p>
        </w:tc>
        <w:tc>
          <w:tcPr>
            <w:tcW w:w="32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rPr>
                <w:rFonts w:ascii="Times New Roman" w:eastAsia="Times New Roman" w:hAnsi="Times New Roman" w:cs="Times New Roman"/>
                <w:b/>
                <w:bCs/>
                <w:color w:val="000000"/>
              </w:rPr>
            </w:pPr>
            <w:r w:rsidRPr="009F31C4">
              <w:rPr>
                <w:rFonts w:ascii="Times New Roman" w:eastAsia="Times New Roman" w:hAnsi="Times New Roman" w:cs="Times New Roman"/>
                <w:b/>
                <w:bCs/>
                <w:color w:val="000000"/>
              </w:rPr>
              <w:t>0000</w:t>
            </w:r>
          </w:p>
        </w:tc>
        <w:tc>
          <w:tcPr>
            <w:tcW w:w="440" w:type="pct"/>
            <w:gridSpan w:val="2"/>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rPr>
                <w:rFonts w:ascii="Times New Roman" w:eastAsia="Times New Roman" w:hAnsi="Times New Roman" w:cs="Times New Roman"/>
                <w:b/>
                <w:bCs/>
                <w:color w:val="000000"/>
              </w:rPr>
            </w:pPr>
            <w:r w:rsidRPr="009F31C4">
              <w:rPr>
                <w:rFonts w:ascii="Times New Roman" w:eastAsia="Times New Roman" w:hAnsi="Times New Roman" w:cs="Times New Roman"/>
                <w:b/>
                <w:bCs/>
                <w:color w:val="000000"/>
              </w:rPr>
              <w:t>150</w:t>
            </w:r>
          </w:p>
        </w:tc>
        <w:tc>
          <w:tcPr>
            <w:tcW w:w="2124" w:type="pct"/>
            <w:gridSpan w:val="2"/>
            <w:tcBorders>
              <w:top w:val="nil"/>
              <w:left w:val="nil"/>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b/>
                <w:bCs/>
                <w:color w:val="000000"/>
              </w:rPr>
            </w:pPr>
            <w:r w:rsidRPr="009F31C4">
              <w:rPr>
                <w:rFonts w:ascii="Times New Roman" w:eastAsia="Times New Roman" w:hAnsi="Times New Roman" w:cs="Times New Roman"/>
                <w:b/>
                <w:bCs/>
                <w:color w:val="000000"/>
              </w:rPr>
              <w:t>Дотации бюджетам бюджетной системы Российской Федерации</w:t>
            </w:r>
          </w:p>
        </w:tc>
        <w:tc>
          <w:tcPr>
            <w:tcW w:w="709" w:type="pct"/>
            <w:gridSpan w:val="2"/>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right"/>
              <w:rPr>
                <w:rFonts w:ascii="Times New Roman" w:eastAsia="Times New Roman" w:hAnsi="Times New Roman" w:cs="Times New Roman"/>
                <w:b/>
                <w:bCs/>
                <w:color w:val="000000"/>
              </w:rPr>
            </w:pPr>
            <w:r w:rsidRPr="009F31C4">
              <w:rPr>
                <w:rFonts w:ascii="Times New Roman" w:eastAsia="Times New Roman" w:hAnsi="Times New Roman" w:cs="Times New Roman"/>
                <w:b/>
                <w:bCs/>
                <w:color w:val="000000"/>
              </w:rPr>
              <w:t>28 984,0</w:t>
            </w:r>
          </w:p>
        </w:tc>
        <w:tc>
          <w:tcPr>
            <w:tcW w:w="118" w:type="pct"/>
            <w:tcBorders>
              <w:top w:val="nil"/>
              <w:left w:val="nil"/>
              <w:bottom w:val="nil"/>
              <w:right w:val="nil"/>
            </w:tcBorders>
            <w:shd w:val="clear" w:color="auto" w:fill="auto"/>
            <w:noWrap/>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p>
        </w:tc>
        <w:tc>
          <w:tcPr>
            <w:tcW w:w="294" w:type="pct"/>
            <w:tcBorders>
              <w:top w:val="nil"/>
              <w:left w:val="nil"/>
              <w:bottom w:val="nil"/>
              <w:right w:val="nil"/>
            </w:tcBorders>
            <w:shd w:val="clear" w:color="auto" w:fill="auto"/>
            <w:noWrap/>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p>
        </w:tc>
      </w:tr>
      <w:tr w:rsidR="009F31C4" w:rsidRPr="009F31C4" w:rsidTr="009F31C4">
        <w:trPr>
          <w:trHeight w:val="630"/>
        </w:trPr>
        <w:tc>
          <w:tcPr>
            <w:tcW w:w="273" w:type="pct"/>
            <w:tcBorders>
              <w:top w:val="nil"/>
              <w:left w:val="single" w:sz="4" w:space="0" w:color="auto"/>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000</w:t>
            </w:r>
          </w:p>
        </w:tc>
        <w:tc>
          <w:tcPr>
            <w:tcW w:w="7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2021500100</w:t>
            </w:r>
          </w:p>
        </w:tc>
        <w:tc>
          <w:tcPr>
            <w:tcW w:w="32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0000</w:t>
            </w:r>
          </w:p>
        </w:tc>
        <w:tc>
          <w:tcPr>
            <w:tcW w:w="440" w:type="pct"/>
            <w:gridSpan w:val="2"/>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150</w:t>
            </w:r>
          </w:p>
        </w:tc>
        <w:tc>
          <w:tcPr>
            <w:tcW w:w="2124" w:type="pct"/>
            <w:gridSpan w:val="2"/>
            <w:tcBorders>
              <w:top w:val="nil"/>
              <w:left w:val="nil"/>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Дотации на выравнивание бюджетной обеспеченности</w:t>
            </w:r>
          </w:p>
        </w:tc>
        <w:tc>
          <w:tcPr>
            <w:tcW w:w="709" w:type="pct"/>
            <w:gridSpan w:val="2"/>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right"/>
              <w:rPr>
                <w:rFonts w:ascii="Times New Roman" w:eastAsia="Times New Roman" w:hAnsi="Times New Roman" w:cs="Times New Roman"/>
                <w:color w:val="000000"/>
              </w:rPr>
            </w:pPr>
            <w:r w:rsidRPr="009F31C4">
              <w:rPr>
                <w:rFonts w:ascii="Times New Roman" w:eastAsia="Times New Roman" w:hAnsi="Times New Roman" w:cs="Times New Roman"/>
                <w:color w:val="000000"/>
              </w:rPr>
              <w:t>28 984,0</w:t>
            </w:r>
          </w:p>
        </w:tc>
        <w:tc>
          <w:tcPr>
            <w:tcW w:w="118" w:type="pct"/>
            <w:tcBorders>
              <w:top w:val="nil"/>
              <w:left w:val="nil"/>
              <w:bottom w:val="nil"/>
              <w:right w:val="nil"/>
            </w:tcBorders>
            <w:shd w:val="clear" w:color="auto" w:fill="auto"/>
            <w:noWrap/>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p>
        </w:tc>
        <w:tc>
          <w:tcPr>
            <w:tcW w:w="294" w:type="pct"/>
            <w:tcBorders>
              <w:top w:val="nil"/>
              <w:left w:val="nil"/>
              <w:bottom w:val="nil"/>
              <w:right w:val="nil"/>
            </w:tcBorders>
            <w:shd w:val="clear" w:color="auto" w:fill="auto"/>
            <w:noWrap/>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p>
        </w:tc>
      </w:tr>
      <w:tr w:rsidR="009F31C4" w:rsidRPr="009F31C4" w:rsidTr="009F31C4">
        <w:trPr>
          <w:trHeight w:val="945"/>
        </w:trPr>
        <w:tc>
          <w:tcPr>
            <w:tcW w:w="273" w:type="pct"/>
            <w:tcBorders>
              <w:top w:val="nil"/>
              <w:left w:val="single" w:sz="4" w:space="0" w:color="auto"/>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912</w:t>
            </w:r>
          </w:p>
        </w:tc>
        <w:tc>
          <w:tcPr>
            <w:tcW w:w="7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2021500105</w:t>
            </w:r>
          </w:p>
        </w:tc>
        <w:tc>
          <w:tcPr>
            <w:tcW w:w="32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0000</w:t>
            </w:r>
          </w:p>
        </w:tc>
        <w:tc>
          <w:tcPr>
            <w:tcW w:w="440" w:type="pct"/>
            <w:gridSpan w:val="2"/>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150</w:t>
            </w:r>
          </w:p>
        </w:tc>
        <w:tc>
          <w:tcPr>
            <w:tcW w:w="2124" w:type="pct"/>
            <w:gridSpan w:val="2"/>
            <w:tcBorders>
              <w:top w:val="nil"/>
              <w:left w:val="nil"/>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Дотации бюджетам муниципальных районов на выравнивание бюджетной обеспеченности из бюджета субъекта Российской Федерации</w:t>
            </w:r>
          </w:p>
        </w:tc>
        <w:tc>
          <w:tcPr>
            <w:tcW w:w="709" w:type="pct"/>
            <w:gridSpan w:val="2"/>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right"/>
              <w:rPr>
                <w:rFonts w:ascii="Times New Roman" w:eastAsia="Times New Roman" w:hAnsi="Times New Roman" w:cs="Times New Roman"/>
                <w:color w:val="000000"/>
              </w:rPr>
            </w:pPr>
            <w:r w:rsidRPr="009F31C4">
              <w:rPr>
                <w:rFonts w:ascii="Times New Roman" w:eastAsia="Times New Roman" w:hAnsi="Times New Roman" w:cs="Times New Roman"/>
                <w:color w:val="000000"/>
              </w:rPr>
              <w:t>28 984,0</w:t>
            </w:r>
          </w:p>
        </w:tc>
        <w:tc>
          <w:tcPr>
            <w:tcW w:w="118" w:type="pct"/>
            <w:tcBorders>
              <w:top w:val="nil"/>
              <w:left w:val="nil"/>
              <w:bottom w:val="nil"/>
              <w:right w:val="nil"/>
            </w:tcBorders>
            <w:shd w:val="clear" w:color="auto" w:fill="auto"/>
            <w:noWrap/>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p>
        </w:tc>
        <w:tc>
          <w:tcPr>
            <w:tcW w:w="294" w:type="pct"/>
            <w:tcBorders>
              <w:top w:val="nil"/>
              <w:left w:val="nil"/>
              <w:bottom w:val="nil"/>
              <w:right w:val="nil"/>
            </w:tcBorders>
            <w:shd w:val="clear" w:color="auto" w:fill="auto"/>
            <w:noWrap/>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p>
        </w:tc>
      </w:tr>
      <w:tr w:rsidR="009F31C4" w:rsidRPr="009F31C4" w:rsidTr="009F31C4">
        <w:trPr>
          <w:trHeight w:val="945"/>
        </w:trPr>
        <w:tc>
          <w:tcPr>
            <w:tcW w:w="273" w:type="pct"/>
            <w:tcBorders>
              <w:top w:val="nil"/>
              <w:left w:val="single" w:sz="4" w:space="0" w:color="auto"/>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rPr>
                <w:rFonts w:ascii="Times New Roman" w:eastAsia="Times New Roman" w:hAnsi="Times New Roman" w:cs="Times New Roman"/>
                <w:b/>
                <w:bCs/>
                <w:color w:val="000000"/>
              </w:rPr>
            </w:pPr>
            <w:r w:rsidRPr="009F31C4">
              <w:rPr>
                <w:rFonts w:ascii="Times New Roman" w:eastAsia="Times New Roman" w:hAnsi="Times New Roman" w:cs="Times New Roman"/>
                <w:b/>
                <w:bCs/>
                <w:color w:val="000000"/>
              </w:rPr>
              <w:t>000</w:t>
            </w:r>
          </w:p>
        </w:tc>
        <w:tc>
          <w:tcPr>
            <w:tcW w:w="7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rPr>
                <w:rFonts w:ascii="Times New Roman" w:eastAsia="Times New Roman" w:hAnsi="Times New Roman" w:cs="Times New Roman"/>
                <w:b/>
                <w:bCs/>
                <w:color w:val="000000"/>
              </w:rPr>
            </w:pPr>
            <w:r w:rsidRPr="009F31C4">
              <w:rPr>
                <w:rFonts w:ascii="Times New Roman" w:eastAsia="Times New Roman" w:hAnsi="Times New Roman" w:cs="Times New Roman"/>
                <w:b/>
                <w:bCs/>
                <w:color w:val="000000"/>
              </w:rPr>
              <w:t>2022000000</w:t>
            </w:r>
          </w:p>
        </w:tc>
        <w:tc>
          <w:tcPr>
            <w:tcW w:w="32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rPr>
                <w:rFonts w:ascii="Times New Roman" w:eastAsia="Times New Roman" w:hAnsi="Times New Roman" w:cs="Times New Roman"/>
                <w:b/>
                <w:bCs/>
                <w:color w:val="000000"/>
              </w:rPr>
            </w:pPr>
            <w:r w:rsidRPr="009F31C4">
              <w:rPr>
                <w:rFonts w:ascii="Times New Roman" w:eastAsia="Times New Roman" w:hAnsi="Times New Roman" w:cs="Times New Roman"/>
                <w:b/>
                <w:bCs/>
                <w:color w:val="000000"/>
              </w:rPr>
              <w:t>0000</w:t>
            </w:r>
          </w:p>
        </w:tc>
        <w:tc>
          <w:tcPr>
            <w:tcW w:w="440" w:type="pct"/>
            <w:gridSpan w:val="2"/>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rPr>
                <w:rFonts w:ascii="Times New Roman" w:eastAsia="Times New Roman" w:hAnsi="Times New Roman" w:cs="Times New Roman"/>
                <w:b/>
                <w:bCs/>
                <w:color w:val="000000"/>
              </w:rPr>
            </w:pPr>
            <w:r w:rsidRPr="009F31C4">
              <w:rPr>
                <w:rFonts w:ascii="Times New Roman" w:eastAsia="Times New Roman" w:hAnsi="Times New Roman" w:cs="Times New Roman"/>
                <w:b/>
                <w:bCs/>
                <w:color w:val="000000"/>
              </w:rPr>
              <w:t>150</w:t>
            </w:r>
          </w:p>
        </w:tc>
        <w:tc>
          <w:tcPr>
            <w:tcW w:w="2124" w:type="pct"/>
            <w:gridSpan w:val="2"/>
            <w:tcBorders>
              <w:top w:val="nil"/>
              <w:left w:val="nil"/>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b/>
                <w:bCs/>
                <w:color w:val="000000"/>
              </w:rPr>
            </w:pPr>
            <w:r w:rsidRPr="009F31C4">
              <w:rPr>
                <w:rFonts w:ascii="Times New Roman" w:eastAsia="Times New Roman" w:hAnsi="Times New Roman" w:cs="Times New Roman"/>
                <w:b/>
                <w:bCs/>
                <w:color w:val="000000"/>
              </w:rPr>
              <w:t>Субсидии бюджетам бюджетной системы Российской Федерации (межбюджетные субсидии)</w:t>
            </w:r>
          </w:p>
        </w:tc>
        <w:tc>
          <w:tcPr>
            <w:tcW w:w="709" w:type="pct"/>
            <w:gridSpan w:val="2"/>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right"/>
              <w:rPr>
                <w:rFonts w:ascii="Times New Roman" w:eastAsia="Times New Roman" w:hAnsi="Times New Roman" w:cs="Times New Roman"/>
                <w:b/>
                <w:bCs/>
                <w:color w:val="000000"/>
              </w:rPr>
            </w:pPr>
            <w:r w:rsidRPr="009F31C4">
              <w:rPr>
                <w:rFonts w:ascii="Times New Roman" w:eastAsia="Times New Roman" w:hAnsi="Times New Roman" w:cs="Times New Roman"/>
                <w:b/>
                <w:bCs/>
                <w:color w:val="000000"/>
              </w:rPr>
              <w:t>43 452,4</w:t>
            </w:r>
          </w:p>
        </w:tc>
        <w:tc>
          <w:tcPr>
            <w:tcW w:w="118" w:type="pct"/>
            <w:tcBorders>
              <w:top w:val="nil"/>
              <w:left w:val="nil"/>
              <w:bottom w:val="nil"/>
              <w:right w:val="nil"/>
            </w:tcBorders>
            <w:shd w:val="clear" w:color="auto" w:fill="auto"/>
            <w:noWrap/>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p>
        </w:tc>
        <w:tc>
          <w:tcPr>
            <w:tcW w:w="294" w:type="pct"/>
            <w:tcBorders>
              <w:top w:val="nil"/>
              <w:left w:val="nil"/>
              <w:bottom w:val="nil"/>
              <w:right w:val="nil"/>
            </w:tcBorders>
            <w:shd w:val="clear" w:color="auto" w:fill="auto"/>
            <w:noWrap/>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p>
        </w:tc>
      </w:tr>
      <w:tr w:rsidR="009F31C4" w:rsidRPr="009F31C4" w:rsidTr="009F31C4">
        <w:trPr>
          <w:trHeight w:val="2205"/>
        </w:trPr>
        <w:tc>
          <w:tcPr>
            <w:tcW w:w="273" w:type="pct"/>
            <w:tcBorders>
              <w:top w:val="nil"/>
              <w:left w:val="single" w:sz="4" w:space="0" w:color="auto"/>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rPr>
                <w:rFonts w:ascii="Times New Roman" w:eastAsia="Times New Roman" w:hAnsi="Times New Roman" w:cs="Times New Roman"/>
                <w:b/>
                <w:bCs/>
                <w:color w:val="000000"/>
              </w:rPr>
            </w:pPr>
            <w:r w:rsidRPr="009F31C4">
              <w:rPr>
                <w:rFonts w:ascii="Times New Roman" w:eastAsia="Times New Roman" w:hAnsi="Times New Roman" w:cs="Times New Roman"/>
                <w:b/>
                <w:bCs/>
                <w:color w:val="000000"/>
              </w:rPr>
              <w:lastRenderedPageBreak/>
              <w:t>000</w:t>
            </w:r>
          </w:p>
        </w:tc>
        <w:tc>
          <w:tcPr>
            <w:tcW w:w="7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rPr>
                <w:rFonts w:ascii="Times New Roman" w:eastAsia="Times New Roman" w:hAnsi="Times New Roman" w:cs="Times New Roman"/>
                <w:b/>
                <w:bCs/>
                <w:color w:val="000000"/>
              </w:rPr>
            </w:pPr>
            <w:r w:rsidRPr="009F31C4">
              <w:rPr>
                <w:rFonts w:ascii="Times New Roman" w:eastAsia="Times New Roman" w:hAnsi="Times New Roman" w:cs="Times New Roman"/>
                <w:b/>
                <w:bCs/>
                <w:color w:val="000000"/>
              </w:rPr>
              <w:t>2022021600</w:t>
            </w:r>
          </w:p>
        </w:tc>
        <w:tc>
          <w:tcPr>
            <w:tcW w:w="32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rPr>
                <w:rFonts w:ascii="Times New Roman" w:eastAsia="Times New Roman" w:hAnsi="Times New Roman" w:cs="Times New Roman"/>
                <w:b/>
                <w:bCs/>
                <w:color w:val="000000"/>
              </w:rPr>
            </w:pPr>
            <w:r w:rsidRPr="009F31C4">
              <w:rPr>
                <w:rFonts w:ascii="Times New Roman" w:eastAsia="Times New Roman" w:hAnsi="Times New Roman" w:cs="Times New Roman"/>
                <w:b/>
                <w:bCs/>
                <w:color w:val="000000"/>
              </w:rPr>
              <w:t>0000</w:t>
            </w:r>
          </w:p>
        </w:tc>
        <w:tc>
          <w:tcPr>
            <w:tcW w:w="440" w:type="pct"/>
            <w:gridSpan w:val="2"/>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rPr>
                <w:rFonts w:ascii="Times New Roman" w:eastAsia="Times New Roman" w:hAnsi="Times New Roman" w:cs="Times New Roman"/>
                <w:b/>
                <w:bCs/>
                <w:color w:val="000000"/>
              </w:rPr>
            </w:pPr>
            <w:r w:rsidRPr="009F31C4">
              <w:rPr>
                <w:rFonts w:ascii="Times New Roman" w:eastAsia="Times New Roman" w:hAnsi="Times New Roman" w:cs="Times New Roman"/>
                <w:b/>
                <w:bCs/>
                <w:color w:val="000000"/>
              </w:rPr>
              <w:t>150</w:t>
            </w:r>
          </w:p>
        </w:tc>
        <w:tc>
          <w:tcPr>
            <w:tcW w:w="2124" w:type="pct"/>
            <w:gridSpan w:val="2"/>
            <w:tcBorders>
              <w:top w:val="nil"/>
              <w:left w:val="nil"/>
              <w:bottom w:val="single" w:sz="4" w:space="0" w:color="auto"/>
              <w:right w:val="single" w:sz="4" w:space="0" w:color="auto"/>
            </w:tcBorders>
            <w:shd w:val="clear" w:color="000000" w:fill="FFFFFF"/>
            <w:vAlign w:val="bottom"/>
            <w:hideMark/>
          </w:tcPr>
          <w:p w:rsidR="009F31C4" w:rsidRPr="009F31C4" w:rsidRDefault="009F31C4" w:rsidP="009F31C4">
            <w:pPr>
              <w:spacing w:after="0" w:line="240" w:lineRule="auto"/>
              <w:rPr>
                <w:rFonts w:ascii="Times New Roman" w:eastAsia="Times New Roman" w:hAnsi="Times New Roman" w:cs="Times New Roman"/>
                <w:b/>
                <w:bCs/>
                <w:color w:val="000000"/>
              </w:rPr>
            </w:pPr>
            <w:r w:rsidRPr="009F31C4">
              <w:rPr>
                <w:rFonts w:ascii="Times New Roman" w:eastAsia="Times New Roman" w:hAnsi="Times New Roman" w:cs="Times New Roman"/>
                <w:b/>
                <w:bCs/>
                <w:color w:val="000000"/>
              </w:rPr>
              <w:t xml:space="preserve">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 </w:t>
            </w:r>
          </w:p>
        </w:tc>
        <w:tc>
          <w:tcPr>
            <w:tcW w:w="709" w:type="pct"/>
            <w:gridSpan w:val="2"/>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right"/>
              <w:rPr>
                <w:rFonts w:ascii="Times New Roman" w:eastAsia="Times New Roman" w:hAnsi="Times New Roman" w:cs="Times New Roman"/>
                <w:b/>
                <w:bCs/>
                <w:color w:val="000000"/>
              </w:rPr>
            </w:pPr>
            <w:r w:rsidRPr="009F31C4">
              <w:rPr>
                <w:rFonts w:ascii="Times New Roman" w:eastAsia="Times New Roman" w:hAnsi="Times New Roman" w:cs="Times New Roman"/>
                <w:b/>
                <w:bCs/>
                <w:color w:val="000000"/>
              </w:rPr>
              <w:t>17 154,0</w:t>
            </w:r>
          </w:p>
        </w:tc>
        <w:tc>
          <w:tcPr>
            <w:tcW w:w="118" w:type="pct"/>
            <w:tcBorders>
              <w:top w:val="nil"/>
              <w:left w:val="nil"/>
              <w:bottom w:val="nil"/>
              <w:right w:val="nil"/>
            </w:tcBorders>
            <w:shd w:val="clear" w:color="auto" w:fill="auto"/>
            <w:noWrap/>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p>
        </w:tc>
        <w:tc>
          <w:tcPr>
            <w:tcW w:w="294" w:type="pct"/>
            <w:tcBorders>
              <w:top w:val="nil"/>
              <w:left w:val="nil"/>
              <w:bottom w:val="nil"/>
              <w:right w:val="nil"/>
            </w:tcBorders>
            <w:shd w:val="clear" w:color="auto" w:fill="auto"/>
            <w:noWrap/>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p>
        </w:tc>
      </w:tr>
      <w:tr w:rsidR="009F31C4" w:rsidRPr="009F31C4" w:rsidTr="009F31C4">
        <w:trPr>
          <w:trHeight w:val="2205"/>
        </w:trPr>
        <w:tc>
          <w:tcPr>
            <w:tcW w:w="273" w:type="pct"/>
            <w:tcBorders>
              <w:top w:val="nil"/>
              <w:left w:val="single" w:sz="4" w:space="0" w:color="auto"/>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936</w:t>
            </w:r>
          </w:p>
        </w:tc>
        <w:tc>
          <w:tcPr>
            <w:tcW w:w="7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2022021605</w:t>
            </w:r>
          </w:p>
        </w:tc>
        <w:tc>
          <w:tcPr>
            <w:tcW w:w="32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0000</w:t>
            </w:r>
          </w:p>
        </w:tc>
        <w:tc>
          <w:tcPr>
            <w:tcW w:w="440" w:type="pct"/>
            <w:gridSpan w:val="2"/>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150</w:t>
            </w:r>
          </w:p>
        </w:tc>
        <w:tc>
          <w:tcPr>
            <w:tcW w:w="2124" w:type="pct"/>
            <w:gridSpan w:val="2"/>
            <w:tcBorders>
              <w:top w:val="nil"/>
              <w:left w:val="nil"/>
              <w:bottom w:val="single" w:sz="4" w:space="0" w:color="auto"/>
              <w:right w:val="single" w:sz="4" w:space="0" w:color="auto"/>
            </w:tcBorders>
            <w:shd w:val="clear" w:color="000000" w:fill="FFFFFF"/>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709" w:type="pct"/>
            <w:gridSpan w:val="2"/>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right"/>
              <w:rPr>
                <w:rFonts w:ascii="Times New Roman" w:eastAsia="Times New Roman" w:hAnsi="Times New Roman" w:cs="Times New Roman"/>
                <w:color w:val="000000"/>
              </w:rPr>
            </w:pPr>
            <w:r w:rsidRPr="009F31C4">
              <w:rPr>
                <w:rFonts w:ascii="Times New Roman" w:eastAsia="Times New Roman" w:hAnsi="Times New Roman" w:cs="Times New Roman"/>
                <w:color w:val="000000"/>
              </w:rPr>
              <w:t>17 154,0</w:t>
            </w:r>
          </w:p>
        </w:tc>
        <w:tc>
          <w:tcPr>
            <w:tcW w:w="118" w:type="pct"/>
            <w:tcBorders>
              <w:top w:val="nil"/>
              <w:left w:val="nil"/>
              <w:bottom w:val="nil"/>
              <w:right w:val="nil"/>
            </w:tcBorders>
            <w:shd w:val="clear" w:color="auto" w:fill="auto"/>
            <w:noWrap/>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p>
        </w:tc>
        <w:tc>
          <w:tcPr>
            <w:tcW w:w="294" w:type="pct"/>
            <w:tcBorders>
              <w:top w:val="nil"/>
              <w:left w:val="nil"/>
              <w:bottom w:val="nil"/>
              <w:right w:val="nil"/>
            </w:tcBorders>
            <w:shd w:val="clear" w:color="auto" w:fill="auto"/>
            <w:noWrap/>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p>
        </w:tc>
      </w:tr>
      <w:tr w:rsidR="009F31C4" w:rsidRPr="009F31C4" w:rsidTr="009F31C4">
        <w:trPr>
          <w:trHeight w:val="630"/>
        </w:trPr>
        <w:tc>
          <w:tcPr>
            <w:tcW w:w="273" w:type="pct"/>
            <w:tcBorders>
              <w:top w:val="nil"/>
              <w:left w:val="single" w:sz="4" w:space="0" w:color="auto"/>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rPr>
                <w:rFonts w:ascii="Times New Roman" w:eastAsia="Times New Roman" w:hAnsi="Times New Roman" w:cs="Times New Roman"/>
                <w:b/>
                <w:bCs/>
                <w:color w:val="000000"/>
              </w:rPr>
            </w:pPr>
            <w:r w:rsidRPr="009F31C4">
              <w:rPr>
                <w:rFonts w:ascii="Times New Roman" w:eastAsia="Times New Roman" w:hAnsi="Times New Roman" w:cs="Times New Roman"/>
                <w:b/>
                <w:bCs/>
                <w:color w:val="000000"/>
              </w:rPr>
              <w:t>000</w:t>
            </w:r>
          </w:p>
        </w:tc>
        <w:tc>
          <w:tcPr>
            <w:tcW w:w="7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rPr>
                <w:rFonts w:ascii="Times New Roman" w:eastAsia="Times New Roman" w:hAnsi="Times New Roman" w:cs="Times New Roman"/>
                <w:b/>
                <w:bCs/>
                <w:color w:val="000000"/>
              </w:rPr>
            </w:pPr>
            <w:r w:rsidRPr="009F31C4">
              <w:rPr>
                <w:rFonts w:ascii="Times New Roman" w:eastAsia="Times New Roman" w:hAnsi="Times New Roman" w:cs="Times New Roman"/>
                <w:b/>
                <w:bCs/>
                <w:color w:val="000000"/>
              </w:rPr>
              <w:t>2022551100</w:t>
            </w:r>
          </w:p>
        </w:tc>
        <w:tc>
          <w:tcPr>
            <w:tcW w:w="32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rPr>
                <w:rFonts w:ascii="Times New Roman" w:eastAsia="Times New Roman" w:hAnsi="Times New Roman" w:cs="Times New Roman"/>
                <w:b/>
                <w:bCs/>
                <w:color w:val="000000"/>
              </w:rPr>
            </w:pPr>
            <w:r w:rsidRPr="009F31C4">
              <w:rPr>
                <w:rFonts w:ascii="Times New Roman" w:eastAsia="Times New Roman" w:hAnsi="Times New Roman" w:cs="Times New Roman"/>
                <w:b/>
                <w:bCs/>
                <w:color w:val="000000"/>
              </w:rPr>
              <w:t>0000</w:t>
            </w:r>
          </w:p>
        </w:tc>
        <w:tc>
          <w:tcPr>
            <w:tcW w:w="440" w:type="pct"/>
            <w:gridSpan w:val="2"/>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rPr>
                <w:rFonts w:ascii="Times New Roman" w:eastAsia="Times New Roman" w:hAnsi="Times New Roman" w:cs="Times New Roman"/>
                <w:b/>
                <w:bCs/>
                <w:color w:val="000000"/>
              </w:rPr>
            </w:pPr>
            <w:r w:rsidRPr="009F31C4">
              <w:rPr>
                <w:rFonts w:ascii="Times New Roman" w:eastAsia="Times New Roman" w:hAnsi="Times New Roman" w:cs="Times New Roman"/>
                <w:b/>
                <w:bCs/>
                <w:color w:val="000000"/>
              </w:rPr>
              <w:t>150</w:t>
            </w:r>
          </w:p>
        </w:tc>
        <w:tc>
          <w:tcPr>
            <w:tcW w:w="2124" w:type="pct"/>
            <w:gridSpan w:val="2"/>
            <w:tcBorders>
              <w:top w:val="nil"/>
              <w:left w:val="nil"/>
              <w:bottom w:val="single" w:sz="4" w:space="0" w:color="auto"/>
              <w:right w:val="single" w:sz="4" w:space="0" w:color="auto"/>
            </w:tcBorders>
            <w:shd w:val="clear" w:color="000000" w:fill="FFFFFF"/>
            <w:vAlign w:val="bottom"/>
            <w:hideMark/>
          </w:tcPr>
          <w:p w:rsidR="009F31C4" w:rsidRPr="009F31C4" w:rsidRDefault="009F31C4" w:rsidP="009F31C4">
            <w:pPr>
              <w:spacing w:after="0" w:line="240" w:lineRule="auto"/>
              <w:rPr>
                <w:rFonts w:ascii="Times New Roman" w:eastAsia="Times New Roman" w:hAnsi="Times New Roman" w:cs="Times New Roman"/>
                <w:b/>
                <w:bCs/>
                <w:color w:val="000000"/>
              </w:rPr>
            </w:pPr>
            <w:r w:rsidRPr="009F31C4">
              <w:rPr>
                <w:rFonts w:ascii="Times New Roman" w:eastAsia="Times New Roman" w:hAnsi="Times New Roman" w:cs="Times New Roman"/>
                <w:b/>
                <w:bCs/>
                <w:color w:val="000000"/>
              </w:rPr>
              <w:t>Субсидии бюджетам на проведение комплексных кадастровых работ</w:t>
            </w:r>
          </w:p>
        </w:tc>
        <w:tc>
          <w:tcPr>
            <w:tcW w:w="709" w:type="pct"/>
            <w:gridSpan w:val="2"/>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right"/>
              <w:rPr>
                <w:rFonts w:ascii="Times New Roman" w:eastAsia="Times New Roman" w:hAnsi="Times New Roman" w:cs="Times New Roman"/>
                <w:b/>
                <w:bCs/>
                <w:color w:val="000000"/>
              </w:rPr>
            </w:pPr>
            <w:r w:rsidRPr="009F31C4">
              <w:rPr>
                <w:rFonts w:ascii="Times New Roman" w:eastAsia="Times New Roman" w:hAnsi="Times New Roman" w:cs="Times New Roman"/>
                <w:b/>
                <w:bCs/>
                <w:color w:val="000000"/>
              </w:rPr>
              <w:t>239,0</w:t>
            </w:r>
          </w:p>
        </w:tc>
        <w:tc>
          <w:tcPr>
            <w:tcW w:w="118" w:type="pct"/>
            <w:tcBorders>
              <w:top w:val="nil"/>
              <w:left w:val="nil"/>
              <w:bottom w:val="nil"/>
              <w:right w:val="nil"/>
            </w:tcBorders>
            <w:shd w:val="clear" w:color="auto" w:fill="auto"/>
            <w:noWrap/>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p>
        </w:tc>
        <w:tc>
          <w:tcPr>
            <w:tcW w:w="294" w:type="pct"/>
            <w:tcBorders>
              <w:top w:val="nil"/>
              <w:left w:val="nil"/>
              <w:bottom w:val="nil"/>
              <w:right w:val="nil"/>
            </w:tcBorders>
            <w:shd w:val="clear" w:color="auto" w:fill="auto"/>
            <w:noWrap/>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p>
        </w:tc>
      </w:tr>
      <w:tr w:rsidR="009F31C4" w:rsidRPr="009F31C4" w:rsidTr="009F31C4">
        <w:trPr>
          <w:trHeight w:val="630"/>
        </w:trPr>
        <w:tc>
          <w:tcPr>
            <w:tcW w:w="273" w:type="pct"/>
            <w:tcBorders>
              <w:top w:val="nil"/>
              <w:left w:val="single" w:sz="4" w:space="0" w:color="auto"/>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936</w:t>
            </w:r>
          </w:p>
        </w:tc>
        <w:tc>
          <w:tcPr>
            <w:tcW w:w="7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2022551105</w:t>
            </w:r>
          </w:p>
        </w:tc>
        <w:tc>
          <w:tcPr>
            <w:tcW w:w="32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0000</w:t>
            </w:r>
          </w:p>
        </w:tc>
        <w:tc>
          <w:tcPr>
            <w:tcW w:w="440" w:type="pct"/>
            <w:gridSpan w:val="2"/>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150</w:t>
            </w:r>
          </w:p>
        </w:tc>
        <w:tc>
          <w:tcPr>
            <w:tcW w:w="2124" w:type="pct"/>
            <w:gridSpan w:val="2"/>
            <w:tcBorders>
              <w:top w:val="nil"/>
              <w:left w:val="nil"/>
              <w:bottom w:val="single" w:sz="4" w:space="0" w:color="auto"/>
              <w:right w:val="single" w:sz="4" w:space="0" w:color="auto"/>
            </w:tcBorders>
            <w:shd w:val="clear" w:color="000000" w:fill="FFFFFF"/>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Субсидии бюджетам муниципальных районов на проведение комплексных кадастровых работ</w:t>
            </w:r>
          </w:p>
        </w:tc>
        <w:tc>
          <w:tcPr>
            <w:tcW w:w="709" w:type="pct"/>
            <w:gridSpan w:val="2"/>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right"/>
              <w:rPr>
                <w:rFonts w:ascii="Times New Roman" w:eastAsia="Times New Roman" w:hAnsi="Times New Roman" w:cs="Times New Roman"/>
                <w:color w:val="000000"/>
              </w:rPr>
            </w:pPr>
            <w:r w:rsidRPr="009F31C4">
              <w:rPr>
                <w:rFonts w:ascii="Times New Roman" w:eastAsia="Times New Roman" w:hAnsi="Times New Roman" w:cs="Times New Roman"/>
                <w:color w:val="000000"/>
              </w:rPr>
              <w:t>239,0</w:t>
            </w:r>
          </w:p>
        </w:tc>
        <w:tc>
          <w:tcPr>
            <w:tcW w:w="118" w:type="pct"/>
            <w:tcBorders>
              <w:top w:val="nil"/>
              <w:left w:val="nil"/>
              <w:bottom w:val="nil"/>
              <w:right w:val="nil"/>
            </w:tcBorders>
            <w:shd w:val="clear" w:color="auto" w:fill="auto"/>
            <w:noWrap/>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p>
        </w:tc>
        <w:tc>
          <w:tcPr>
            <w:tcW w:w="294" w:type="pct"/>
            <w:tcBorders>
              <w:top w:val="nil"/>
              <w:left w:val="nil"/>
              <w:bottom w:val="nil"/>
              <w:right w:val="nil"/>
            </w:tcBorders>
            <w:shd w:val="clear" w:color="auto" w:fill="auto"/>
            <w:noWrap/>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p>
        </w:tc>
      </w:tr>
      <w:tr w:rsidR="009F31C4" w:rsidRPr="009F31C4" w:rsidTr="009F31C4">
        <w:trPr>
          <w:trHeight w:val="630"/>
        </w:trPr>
        <w:tc>
          <w:tcPr>
            <w:tcW w:w="273" w:type="pct"/>
            <w:tcBorders>
              <w:top w:val="nil"/>
              <w:left w:val="single" w:sz="4" w:space="0" w:color="auto"/>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rPr>
                <w:rFonts w:ascii="Times New Roman" w:eastAsia="Times New Roman" w:hAnsi="Times New Roman" w:cs="Times New Roman"/>
                <w:b/>
                <w:bCs/>
                <w:color w:val="000000"/>
              </w:rPr>
            </w:pPr>
            <w:r w:rsidRPr="009F31C4">
              <w:rPr>
                <w:rFonts w:ascii="Times New Roman" w:eastAsia="Times New Roman" w:hAnsi="Times New Roman" w:cs="Times New Roman"/>
                <w:b/>
                <w:bCs/>
                <w:color w:val="000000"/>
              </w:rPr>
              <w:t>000</w:t>
            </w:r>
          </w:p>
        </w:tc>
        <w:tc>
          <w:tcPr>
            <w:tcW w:w="7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rPr>
                <w:rFonts w:ascii="Times New Roman" w:eastAsia="Times New Roman" w:hAnsi="Times New Roman" w:cs="Times New Roman"/>
                <w:b/>
                <w:bCs/>
                <w:color w:val="000000"/>
              </w:rPr>
            </w:pPr>
            <w:r w:rsidRPr="009F31C4">
              <w:rPr>
                <w:rFonts w:ascii="Times New Roman" w:eastAsia="Times New Roman" w:hAnsi="Times New Roman" w:cs="Times New Roman"/>
                <w:b/>
                <w:bCs/>
                <w:color w:val="000000"/>
              </w:rPr>
              <w:t>2022551900</w:t>
            </w:r>
          </w:p>
        </w:tc>
        <w:tc>
          <w:tcPr>
            <w:tcW w:w="32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rPr>
                <w:rFonts w:ascii="Times New Roman" w:eastAsia="Times New Roman" w:hAnsi="Times New Roman" w:cs="Times New Roman"/>
                <w:b/>
                <w:bCs/>
                <w:color w:val="000000"/>
              </w:rPr>
            </w:pPr>
            <w:r w:rsidRPr="009F31C4">
              <w:rPr>
                <w:rFonts w:ascii="Times New Roman" w:eastAsia="Times New Roman" w:hAnsi="Times New Roman" w:cs="Times New Roman"/>
                <w:b/>
                <w:bCs/>
                <w:color w:val="000000"/>
              </w:rPr>
              <w:t>0000</w:t>
            </w:r>
          </w:p>
        </w:tc>
        <w:tc>
          <w:tcPr>
            <w:tcW w:w="440" w:type="pct"/>
            <w:gridSpan w:val="2"/>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rPr>
                <w:rFonts w:ascii="Times New Roman" w:eastAsia="Times New Roman" w:hAnsi="Times New Roman" w:cs="Times New Roman"/>
                <w:b/>
                <w:bCs/>
                <w:color w:val="000000"/>
              </w:rPr>
            </w:pPr>
            <w:r w:rsidRPr="009F31C4">
              <w:rPr>
                <w:rFonts w:ascii="Times New Roman" w:eastAsia="Times New Roman" w:hAnsi="Times New Roman" w:cs="Times New Roman"/>
                <w:b/>
                <w:bCs/>
                <w:color w:val="000000"/>
              </w:rPr>
              <w:t>150</w:t>
            </w:r>
          </w:p>
        </w:tc>
        <w:tc>
          <w:tcPr>
            <w:tcW w:w="2124" w:type="pct"/>
            <w:gridSpan w:val="2"/>
            <w:tcBorders>
              <w:top w:val="nil"/>
              <w:left w:val="nil"/>
              <w:bottom w:val="single" w:sz="4" w:space="0" w:color="auto"/>
              <w:right w:val="single" w:sz="4" w:space="0" w:color="auto"/>
            </w:tcBorders>
            <w:shd w:val="clear" w:color="000000" w:fill="FFFFFF"/>
            <w:vAlign w:val="bottom"/>
            <w:hideMark/>
          </w:tcPr>
          <w:p w:rsidR="009F31C4" w:rsidRPr="009F31C4" w:rsidRDefault="009F31C4" w:rsidP="009F31C4">
            <w:pPr>
              <w:spacing w:after="0" w:line="240" w:lineRule="auto"/>
              <w:rPr>
                <w:rFonts w:ascii="Times New Roman" w:eastAsia="Times New Roman" w:hAnsi="Times New Roman" w:cs="Times New Roman"/>
                <w:b/>
                <w:bCs/>
                <w:color w:val="000000"/>
              </w:rPr>
            </w:pPr>
            <w:r w:rsidRPr="009F31C4">
              <w:rPr>
                <w:rFonts w:ascii="Times New Roman" w:eastAsia="Times New Roman" w:hAnsi="Times New Roman" w:cs="Times New Roman"/>
                <w:b/>
                <w:bCs/>
                <w:color w:val="000000"/>
              </w:rPr>
              <w:t>Субсидия бюджетам на поддержку отрасли культура</w:t>
            </w:r>
          </w:p>
        </w:tc>
        <w:tc>
          <w:tcPr>
            <w:tcW w:w="709" w:type="pct"/>
            <w:gridSpan w:val="2"/>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right"/>
              <w:rPr>
                <w:rFonts w:ascii="Times New Roman" w:eastAsia="Times New Roman" w:hAnsi="Times New Roman" w:cs="Times New Roman"/>
                <w:b/>
                <w:bCs/>
                <w:color w:val="000000"/>
              </w:rPr>
            </w:pPr>
            <w:r w:rsidRPr="009F31C4">
              <w:rPr>
                <w:rFonts w:ascii="Times New Roman" w:eastAsia="Times New Roman" w:hAnsi="Times New Roman" w:cs="Times New Roman"/>
                <w:b/>
                <w:bCs/>
                <w:color w:val="000000"/>
              </w:rPr>
              <w:t>44,0</w:t>
            </w:r>
          </w:p>
        </w:tc>
        <w:tc>
          <w:tcPr>
            <w:tcW w:w="118" w:type="pct"/>
            <w:tcBorders>
              <w:top w:val="nil"/>
              <w:left w:val="nil"/>
              <w:bottom w:val="nil"/>
              <w:right w:val="nil"/>
            </w:tcBorders>
            <w:shd w:val="clear" w:color="auto" w:fill="auto"/>
            <w:noWrap/>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p>
        </w:tc>
        <w:tc>
          <w:tcPr>
            <w:tcW w:w="294" w:type="pct"/>
            <w:tcBorders>
              <w:top w:val="nil"/>
              <w:left w:val="nil"/>
              <w:bottom w:val="nil"/>
              <w:right w:val="nil"/>
            </w:tcBorders>
            <w:shd w:val="clear" w:color="auto" w:fill="auto"/>
            <w:noWrap/>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p>
        </w:tc>
      </w:tr>
      <w:tr w:rsidR="009F31C4" w:rsidRPr="009F31C4" w:rsidTr="009F31C4">
        <w:trPr>
          <w:trHeight w:val="630"/>
        </w:trPr>
        <w:tc>
          <w:tcPr>
            <w:tcW w:w="273" w:type="pct"/>
            <w:tcBorders>
              <w:top w:val="nil"/>
              <w:left w:val="single" w:sz="4" w:space="0" w:color="auto"/>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907</w:t>
            </w:r>
          </w:p>
        </w:tc>
        <w:tc>
          <w:tcPr>
            <w:tcW w:w="7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2022551905</w:t>
            </w:r>
          </w:p>
        </w:tc>
        <w:tc>
          <w:tcPr>
            <w:tcW w:w="32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0000</w:t>
            </w:r>
          </w:p>
        </w:tc>
        <w:tc>
          <w:tcPr>
            <w:tcW w:w="440" w:type="pct"/>
            <w:gridSpan w:val="2"/>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150</w:t>
            </w:r>
          </w:p>
        </w:tc>
        <w:tc>
          <w:tcPr>
            <w:tcW w:w="2124" w:type="pct"/>
            <w:gridSpan w:val="2"/>
            <w:tcBorders>
              <w:top w:val="nil"/>
              <w:left w:val="nil"/>
              <w:bottom w:val="single" w:sz="4" w:space="0" w:color="auto"/>
              <w:right w:val="single" w:sz="4" w:space="0" w:color="auto"/>
            </w:tcBorders>
            <w:shd w:val="clear" w:color="000000" w:fill="FFFFFF"/>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Субсидия бюджетам муниципальных районов на поддержку отрасли культуры</w:t>
            </w:r>
          </w:p>
        </w:tc>
        <w:tc>
          <w:tcPr>
            <w:tcW w:w="709" w:type="pct"/>
            <w:gridSpan w:val="2"/>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right"/>
              <w:rPr>
                <w:rFonts w:ascii="Times New Roman" w:eastAsia="Times New Roman" w:hAnsi="Times New Roman" w:cs="Times New Roman"/>
                <w:color w:val="000000"/>
              </w:rPr>
            </w:pPr>
            <w:r w:rsidRPr="009F31C4">
              <w:rPr>
                <w:rFonts w:ascii="Times New Roman" w:eastAsia="Times New Roman" w:hAnsi="Times New Roman" w:cs="Times New Roman"/>
                <w:color w:val="000000"/>
              </w:rPr>
              <w:t>44,0</w:t>
            </w:r>
          </w:p>
        </w:tc>
        <w:tc>
          <w:tcPr>
            <w:tcW w:w="118" w:type="pct"/>
            <w:tcBorders>
              <w:top w:val="nil"/>
              <w:left w:val="nil"/>
              <w:bottom w:val="nil"/>
              <w:right w:val="nil"/>
            </w:tcBorders>
            <w:shd w:val="clear" w:color="auto" w:fill="auto"/>
            <w:noWrap/>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p>
        </w:tc>
        <w:tc>
          <w:tcPr>
            <w:tcW w:w="294" w:type="pct"/>
            <w:tcBorders>
              <w:top w:val="nil"/>
              <w:left w:val="nil"/>
              <w:bottom w:val="nil"/>
              <w:right w:val="nil"/>
            </w:tcBorders>
            <w:shd w:val="clear" w:color="auto" w:fill="auto"/>
            <w:noWrap/>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p>
        </w:tc>
      </w:tr>
      <w:tr w:rsidR="009F31C4" w:rsidRPr="009F31C4" w:rsidTr="009F31C4">
        <w:trPr>
          <w:trHeight w:val="315"/>
        </w:trPr>
        <w:tc>
          <w:tcPr>
            <w:tcW w:w="273" w:type="pct"/>
            <w:tcBorders>
              <w:top w:val="nil"/>
              <w:left w:val="single" w:sz="4" w:space="0" w:color="auto"/>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rPr>
                <w:rFonts w:ascii="Times New Roman" w:eastAsia="Times New Roman" w:hAnsi="Times New Roman" w:cs="Times New Roman"/>
                <w:b/>
                <w:bCs/>
                <w:color w:val="000000"/>
              </w:rPr>
            </w:pPr>
            <w:r w:rsidRPr="009F31C4">
              <w:rPr>
                <w:rFonts w:ascii="Times New Roman" w:eastAsia="Times New Roman" w:hAnsi="Times New Roman" w:cs="Times New Roman"/>
                <w:b/>
                <w:bCs/>
                <w:color w:val="000000"/>
              </w:rPr>
              <w:t>000</w:t>
            </w:r>
          </w:p>
        </w:tc>
        <w:tc>
          <w:tcPr>
            <w:tcW w:w="7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rPr>
                <w:rFonts w:ascii="Times New Roman" w:eastAsia="Times New Roman" w:hAnsi="Times New Roman" w:cs="Times New Roman"/>
                <w:b/>
                <w:bCs/>
                <w:color w:val="000000"/>
              </w:rPr>
            </w:pPr>
            <w:r w:rsidRPr="009F31C4">
              <w:rPr>
                <w:rFonts w:ascii="Times New Roman" w:eastAsia="Times New Roman" w:hAnsi="Times New Roman" w:cs="Times New Roman"/>
                <w:b/>
                <w:bCs/>
                <w:color w:val="000000"/>
              </w:rPr>
              <w:t>2022999900</w:t>
            </w:r>
          </w:p>
        </w:tc>
        <w:tc>
          <w:tcPr>
            <w:tcW w:w="32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rPr>
                <w:rFonts w:ascii="Times New Roman" w:eastAsia="Times New Roman" w:hAnsi="Times New Roman" w:cs="Times New Roman"/>
                <w:b/>
                <w:bCs/>
                <w:color w:val="000000"/>
              </w:rPr>
            </w:pPr>
            <w:r w:rsidRPr="009F31C4">
              <w:rPr>
                <w:rFonts w:ascii="Times New Roman" w:eastAsia="Times New Roman" w:hAnsi="Times New Roman" w:cs="Times New Roman"/>
                <w:b/>
                <w:bCs/>
                <w:color w:val="000000"/>
              </w:rPr>
              <w:t>0000</w:t>
            </w:r>
          </w:p>
        </w:tc>
        <w:tc>
          <w:tcPr>
            <w:tcW w:w="440" w:type="pct"/>
            <w:gridSpan w:val="2"/>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rPr>
                <w:rFonts w:ascii="Times New Roman" w:eastAsia="Times New Roman" w:hAnsi="Times New Roman" w:cs="Times New Roman"/>
                <w:b/>
                <w:bCs/>
                <w:color w:val="000000"/>
              </w:rPr>
            </w:pPr>
            <w:r w:rsidRPr="009F31C4">
              <w:rPr>
                <w:rFonts w:ascii="Times New Roman" w:eastAsia="Times New Roman" w:hAnsi="Times New Roman" w:cs="Times New Roman"/>
                <w:b/>
                <w:bCs/>
                <w:color w:val="000000"/>
              </w:rPr>
              <w:t>150</w:t>
            </w:r>
          </w:p>
        </w:tc>
        <w:tc>
          <w:tcPr>
            <w:tcW w:w="2124" w:type="pct"/>
            <w:gridSpan w:val="2"/>
            <w:tcBorders>
              <w:top w:val="nil"/>
              <w:left w:val="nil"/>
              <w:bottom w:val="single" w:sz="4" w:space="0" w:color="auto"/>
              <w:right w:val="single" w:sz="4" w:space="0" w:color="auto"/>
            </w:tcBorders>
            <w:shd w:val="clear" w:color="000000" w:fill="FFFFFF"/>
            <w:vAlign w:val="bottom"/>
            <w:hideMark/>
          </w:tcPr>
          <w:p w:rsidR="009F31C4" w:rsidRPr="009F31C4" w:rsidRDefault="009F31C4" w:rsidP="009F31C4">
            <w:pPr>
              <w:spacing w:after="0" w:line="240" w:lineRule="auto"/>
              <w:rPr>
                <w:rFonts w:ascii="Times New Roman" w:eastAsia="Times New Roman" w:hAnsi="Times New Roman" w:cs="Times New Roman"/>
                <w:b/>
                <w:bCs/>
                <w:color w:val="000000"/>
              </w:rPr>
            </w:pPr>
            <w:r w:rsidRPr="009F31C4">
              <w:rPr>
                <w:rFonts w:ascii="Times New Roman" w:eastAsia="Times New Roman" w:hAnsi="Times New Roman" w:cs="Times New Roman"/>
                <w:b/>
                <w:bCs/>
                <w:color w:val="000000"/>
              </w:rPr>
              <w:t>Прочие субсидии</w:t>
            </w:r>
          </w:p>
        </w:tc>
        <w:tc>
          <w:tcPr>
            <w:tcW w:w="709" w:type="pct"/>
            <w:gridSpan w:val="2"/>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right"/>
              <w:rPr>
                <w:rFonts w:ascii="Times New Roman" w:eastAsia="Times New Roman" w:hAnsi="Times New Roman" w:cs="Times New Roman"/>
                <w:b/>
                <w:bCs/>
                <w:color w:val="000000"/>
              </w:rPr>
            </w:pPr>
            <w:r w:rsidRPr="009F31C4">
              <w:rPr>
                <w:rFonts w:ascii="Times New Roman" w:eastAsia="Times New Roman" w:hAnsi="Times New Roman" w:cs="Times New Roman"/>
                <w:b/>
                <w:bCs/>
                <w:color w:val="000000"/>
              </w:rPr>
              <w:t>26 015,5</w:t>
            </w:r>
          </w:p>
        </w:tc>
        <w:tc>
          <w:tcPr>
            <w:tcW w:w="118" w:type="pct"/>
            <w:tcBorders>
              <w:top w:val="nil"/>
              <w:left w:val="nil"/>
              <w:bottom w:val="nil"/>
              <w:right w:val="nil"/>
            </w:tcBorders>
            <w:shd w:val="clear" w:color="auto" w:fill="auto"/>
            <w:noWrap/>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p>
        </w:tc>
        <w:tc>
          <w:tcPr>
            <w:tcW w:w="294" w:type="pct"/>
            <w:tcBorders>
              <w:top w:val="nil"/>
              <w:left w:val="nil"/>
              <w:bottom w:val="nil"/>
              <w:right w:val="nil"/>
            </w:tcBorders>
            <w:shd w:val="clear" w:color="auto" w:fill="auto"/>
            <w:noWrap/>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p>
        </w:tc>
      </w:tr>
      <w:tr w:rsidR="009F31C4" w:rsidRPr="009F31C4" w:rsidTr="009F31C4">
        <w:trPr>
          <w:trHeight w:val="630"/>
        </w:trPr>
        <w:tc>
          <w:tcPr>
            <w:tcW w:w="273" w:type="pct"/>
            <w:tcBorders>
              <w:top w:val="nil"/>
              <w:left w:val="single" w:sz="4" w:space="0" w:color="auto"/>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906</w:t>
            </w:r>
          </w:p>
        </w:tc>
        <w:tc>
          <w:tcPr>
            <w:tcW w:w="7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2022999905</w:t>
            </w:r>
          </w:p>
        </w:tc>
        <w:tc>
          <w:tcPr>
            <w:tcW w:w="32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0000</w:t>
            </w:r>
          </w:p>
        </w:tc>
        <w:tc>
          <w:tcPr>
            <w:tcW w:w="440" w:type="pct"/>
            <w:gridSpan w:val="2"/>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150</w:t>
            </w:r>
          </w:p>
        </w:tc>
        <w:tc>
          <w:tcPr>
            <w:tcW w:w="2124" w:type="pct"/>
            <w:gridSpan w:val="2"/>
            <w:tcBorders>
              <w:top w:val="nil"/>
              <w:left w:val="nil"/>
              <w:bottom w:val="single" w:sz="4" w:space="0" w:color="auto"/>
              <w:right w:val="single" w:sz="4" w:space="0" w:color="auto"/>
            </w:tcBorders>
            <w:shd w:val="clear" w:color="000000" w:fill="FFFFFF"/>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Прочие субсидии бюджетам муниципальных районов</w:t>
            </w:r>
          </w:p>
        </w:tc>
        <w:tc>
          <w:tcPr>
            <w:tcW w:w="709" w:type="pct"/>
            <w:gridSpan w:val="2"/>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right"/>
              <w:rPr>
                <w:rFonts w:ascii="Times New Roman" w:eastAsia="Times New Roman" w:hAnsi="Times New Roman" w:cs="Times New Roman"/>
                <w:color w:val="000000"/>
              </w:rPr>
            </w:pPr>
            <w:r w:rsidRPr="009F31C4">
              <w:rPr>
                <w:rFonts w:ascii="Times New Roman" w:eastAsia="Times New Roman" w:hAnsi="Times New Roman" w:cs="Times New Roman"/>
                <w:color w:val="000000"/>
              </w:rPr>
              <w:t>880,8</w:t>
            </w:r>
          </w:p>
        </w:tc>
        <w:tc>
          <w:tcPr>
            <w:tcW w:w="118" w:type="pct"/>
            <w:tcBorders>
              <w:top w:val="nil"/>
              <w:left w:val="nil"/>
              <w:bottom w:val="nil"/>
              <w:right w:val="nil"/>
            </w:tcBorders>
            <w:shd w:val="clear" w:color="auto" w:fill="auto"/>
            <w:noWrap/>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p>
        </w:tc>
        <w:tc>
          <w:tcPr>
            <w:tcW w:w="294" w:type="pct"/>
            <w:tcBorders>
              <w:top w:val="nil"/>
              <w:left w:val="nil"/>
              <w:bottom w:val="nil"/>
              <w:right w:val="nil"/>
            </w:tcBorders>
            <w:shd w:val="clear" w:color="auto" w:fill="auto"/>
            <w:noWrap/>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p>
        </w:tc>
      </w:tr>
      <w:tr w:rsidR="009F31C4" w:rsidRPr="009F31C4" w:rsidTr="009F31C4">
        <w:trPr>
          <w:trHeight w:val="630"/>
        </w:trPr>
        <w:tc>
          <w:tcPr>
            <w:tcW w:w="273" w:type="pct"/>
            <w:tcBorders>
              <w:top w:val="nil"/>
              <w:left w:val="single" w:sz="4" w:space="0" w:color="auto"/>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912</w:t>
            </w:r>
          </w:p>
        </w:tc>
        <w:tc>
          <w:tcPr>
            <w:tcW w:w="7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2022999905</w:t>
            </w:r>
          </w:p>
        </w:tc>
        <w:tc>
          <w:tcPr>
            <w:tcW w:w="32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0000</w:t>
            </w:r>
          </w:p>
        </w:tc>
        <w:tc>
          <w:tcPr>
            <w:tcW w:w="440" w:type="pct"/>
            <w:gridSpan w:val="2"/>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150</w:t>
            </w:r>
          </w:p>
        </w:tc>
        <w:tc>
          <w:tcPr>
            <w:tcW w:w="2124" w:type="pct"/>
            <w:gridSpan w:val="2"/>
            <w:tcBorders>
              <w:top w:val="nil"/>
              <w:left w:val="nil"/>
              <w:bottom w:val="single" w:sz="4" w:space="0" w:color="auto"/>
              <w:right w:val="single" w:sz="4" w:space="0" w:color="auto"/>
            </w:tcBorders>
            <w:shd w:val="clear" w:color="000000" w:fill="FFFFFF"/>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Прочие субсидии бюджетам муниципальных районов</w:t>
            </w:r>
          </w:p>
        </w:tc>
        <w:tc>
          <w:tcPr>
            <w:tcW w:w="709" w:type="pct"/>
            <w:gridSpan w:val="2"/>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right"/>
              <w:rPr>
                <w:rFonts w:ascii="Times New Roman" w:eastAsia="Times New Roman" w:hAnsi="Times New Roman" w:cs="Times New Roman"/>
                <w:color w:val="000000"/>
              </w:rPr>
            </w:pPr>
            <w:r w:rsidRPr="009F31C4">
              <w:rPr>
                <w:rFonts w:ascii="Times New Roman" w:eastAsia="Times New Roman" w:hAnsi="Times New Roman" w:cs="Times New Roman"/>
                <w:color w:val="000000"/>
              </w:rPr>
              <w:t>22 402,0</w:t>
            </w:r>
          </w:p>
        </w:tc>
        <w:tc>
          <w:tcPr>
            <w:tcW w:w="118" w:type="pct"/>
            <w:tcBorders>
              <w:top w:val="nil"/>
              <w:left w:val="nil"/>
              <w:bottom w:val="nil"/>
              <w:right w:val="nil"/>
            </w:tcBorders>
            <w:shd w:val="clear" w:color="auto" w:fill="auto"/>
            <w:noWrap/>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p>
        </w:tc>
        <w:tc>
          <w:tcPr>
            <w:tcW w:w="294" w:type="pct"/>
            <w:tcBorders>
              <w:top w:val="nil"/>
              <w:left w:val="nil"/>
              <w:bottom w:val="nil"/>
              <w:right w:val="nil"/>
            </w:tcBorders>
            <w:shd w:val="clear" w:color="auto" w:fill="auto"/>
            <w:noWrap/>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p>
        </w:tc>
      </w:tr>
      <w:tr w:rsidR="009F31C4" w:rsidRPr="009F31C4" w:rsidTr="009F31C4">
        <w:trPr>
          <w:trHeight w:val="630"/>
        </w:trPr>
        <w:tc>
          <w:tcPr>
            <w:tcW w:w="273" w:type="pct"/>
            <w:tcBorders>
              <w:top w:val="nil"/>
              <w:left w:val="single" w:sz="4" w:space="0" w:color="auto"/>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936</w:t>
            </w:r>
          </w:p>
        </w:tc>
        <w:tc>
          <w:tcPr>
            <w:tcW w:w="7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2022999905</w:t>
            </w:r>
          </w:p>
        </w:tc>
        <w:tc>
          <w:tcPr>
            <w:tcW w:w="32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0000</w:t>
            </w:r>
          </w:p>
        </w:tc>
        <w:tc>
          <w:tcPr>
            <w:tcW w:w="440" w:type="pct"/>
            <w:gridSpan w:val="2"/>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150</w:t>
            </w:r>
          </w:p>
        </w:tc>
        <w:tc>
          <w:tcPr>
            <w:tcW w:w="2124" w:type="pct"/>
            <w:gridSpan w:val="2"/>
            <w:tcBorders>
              <w:top w:val="nil"/>
              <w:left w:val="nil"/>
              <w:bottom w:val="single" w:sz="4" w:space="0" w:color="auto"/>
              <w:right w:val="single" w:sz="4" w:space="0" w:color="auto"/>
            </w:tcBorders>
            <w:shd w:val="clear" w:color="000000" w:fill="FFFFFF"/>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Прочие субсидии бюджетам муниципальных районов</w:t>
            </w:r>
          </w:p>
        </w:tc>
        <w:tc>
          <w:tcPr>
            <w:tcW w:w="709" w:type="pct"/>
            <w:gridSpan w:val="2"/>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right"/>
              <w:rPr>
                <w:rFonts w:ascii="Times New Roman" w:eastAsia="Times New Roman" w:hAnsi="Times New Roman" w:cs="Times New Roman"/>
                <w:color w:val="000000"/>
              </w:rPr>
            </w:pPr>
            <w:r w:rsidRPr="009F31C4">
              <w:rPr>
                <w:rFonts w:ascii="Times New Roman" w:eastAsia="Times New Roman" w:hAnsi="Times New Roman" w:cs="Times New Roman"/>
                <w:color w:val="000000"/>
              </w:rPr>
              <w:t>2 732,6</w:t>
            </w:r>
          </w:p>
        </w:tc>
        <w:tc>
          <w:tcPr>
            <w:tcW w:w="118" w:type="pct"/>
            <w:tcBorders>
              <w:top w:val="nil"/>
              <w:left w:val="nil"/>
              <w:bottom w:val="nil"/>
              <w:right w:val="nil"/>
            </w:tcBorders>
            <w:shd w:val="clear" w:color="auto" w:fill="auto"/>
            <w:noWrap/>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p>
        </w:tc>
        <w:tc>
          <w:tcPr>
            <w:tcW w:w="294" w:type="pct"/>
            <w:tcBorders>
              <w:top w:val="nil"/>
              <w:left w:val="nil"/>
              <w:bottom w:val="nil"/>
              <w:right w:val="nil"/>
            </w:tcBorders>
            <w:shd w:val="clear" w:color="auto" w:fill="auto"/>
            <w:noWrap/>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p>
        </w:tc>
      </w:tr>
      <w:tr w:rsidR="009F31C4" w:rsidRPr="009F31C4" w:rsidTr="009F31C4">
        <w:trPr>
          <w:trHeight w:val="630"/>
        </w:trPr>
        <w:tc>
          <w:tcPr>
            <w:tcW w:w="273" w:type="pct"/>
            <w:tcBorders>
              <w:top w:val="nil"/>
              <w:left w:val="single" w:sz="4" w:space="0" w:color="auto"/>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rPr>
                <w:rFonts w:ascii="Times New Roman" w:eastAsia="Times New Roman" w:hAnsi="Times New Roman" w:cs="Times New Roman"/>
                <w:b/>
                <w:bCs/>
                <w:color w:val="000000"/>
              </w:rPr>
            </w:pPr>
            <w:r w:rsidRPr="009F31C4">
              <w:rPr>
                <w:rFonts w:ascii="Times New Roman" w:eastAsia="Times New Roman" w:hAnsi="Times New Roman" w:cs="Times New Roman"/>
                <w:b/>
                <w:bCs/>
                <w:color w:val="000000"/>
              </w:rPr>
              <w:t>000</w:t>
            </w:r>
          </w:p>
        </w:tc>
        <w:tc>
          <w:tcPr>
            <w:tcW w:w="7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rPr>
                <w:rFonts w:ascii="Times New Roman" w:eastAsia="Times New Roman" w:hAnsi="Times New Roman" w:cs="Times New Roman"/>
                <w:b/>
                <w:bCs/>
                <w:color w:val="000000"/>
              </w:rPr>
            </w:pPr>
            <w:r w:rsidRPr="009F31C4">
              <w:rPr>
                <w:rFonts w:ascii="Times New Roman" w:eastAsia="Times New Roman" w:hAnsi="Times New Roman" w:cs="Times New Roman"/>
                <w:b/>
                <w:bCs/>
                <w:color w:val="000000"/>
              </w:rPr>
              <w:t>2023000000</w:t>
            </w:r>
          </w:p>
        </w:tc>
        <w:tc>
          <w:tcPr>
            <w:tcW w:w="32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rPr>
                <w:rFonts w:ascii="Times New Roman" w:eastAsia="Times New Roman" w:hAnsi="Times New Roman" w:cs="Times New Roman"/>
                <w:b/>
                <w:bCs/>
                <w:color w:val="000000"/>
              </w:rPr>
            </w:pPr>
            <w:r w:rsidRPr="009F31C4">
              <w:rPr>
                <w:rFonts w:ascii="Times New Roman" w:eastAsia="Times New Roman" w:hAnsi="Times New Roman" w:cs="Times New Roman"/>
                <w:b/>
                <w:bCs/>
                <w:color w:val="000000"/>
              </w:rPr>
              <w:t>0000</w:t>
            </w:r>
          </w:p>
        </w:tc>
        <w:tc>
          <w:tcPr>
            <w:tcW w:w="440" w:type="pct"/>
            <w:gridSpan w:val="2"/>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rPr>
                <w:rFonts w:ascii="Times New Roman" w:eastAsia="Times New Roman" w:hAnsi="Times New Roman" w:cs="Times New Roman"/>
                <w:b/>
                <w:bCs/>
                <w:color w:val="000000"/>
              </w:rPr>
            </w:pPr>
            <w:r w:rsidRPr="009F31C4">
              <w:rPr>
                <w:rFonts w:ascii="Times New Roman" w:eastAsia="Times New Roman" w:hAnsi="Times New Roman" w:cs="Times New Roman"/>
                <w:b/>
                <w:bCs/>
                <w:color w:val="000000"/>
              </w:rPr>
              <w:t>000</w:t>
            </w:r>
          </w:p>
        </w:tc>
        <w:tc>
          <w:tcPr>
            <w:tcW w:w="2124" w:type="pct"/>
            <w:gridSpan w:val="2"/>
            <w:tcBorders>
              <w:top w:val="nil"/>
              <w:left w:val="nil"/>
              <w:bottom w:val="single" w:sz="4" w:space="0" w:color="auto"/>
              <w:right w:val="single" w:sz="4" w:space="0" w:color="auto"/>
            </w:tcBorders>
            <w:shd w:val="clear" w:color="000000" w:fill="FFFFFF"/>
            <w:vAlign w:val="bottom"/>
            <w:hideMark/>
          </w:tcPr>
          <w:p w:rsidR="009F31C4" w:rsidRPr="009F31C4" w:rsidRDefault="009F31C4" w:rsidP="009F31C4">
            <w:pPr>
              <w:spacing w:after="0" w:line="240" w:lineRule="auto"/>
              <w:rPr>
                <w:rFonts w:ascii="Times New Roman" w:eastAsia="Times New Roman" w:hAnsi="Times New Roman" w:cs="Times New Roman"/>
                <w:b/>
                <w:bCs/>
                <w:color w:val="000000"/>
              </w:rPr>
            </w:pPr>
            <w:r w:rsidRPr="009F31C4">
              <w:rPr>
                <w:rFonts w:ascii="Times New Roman" w:eastAsia="Times New Roman" w:hAnsi="Times New Roman" w:cs="Times New Roman"/>
                <w:b/>
                <w:bCs/>
                <w:color w:val="000000"/>
              </w:rPr>
              <w:t xml:space="preserve">Субвенции бюджетам бюджетной системы Российской Федерации </w:t>
            </w:r>
          </w:p>
        </w:tc>
        <w:tc>
          <w:tcPr>
            <w:tcW w:w="709" w:type="pct"/>
            <w:gridSpan w:val="2"/>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right"/>
              <w:rPr>
                <w:rFonts w:ascii="Times New Roman" w:eastAsia="Times New Roman" w:hAnsi="Times New Roman" w:cs="Times New Roman"/>
                <w:b/>
                <w:bCs/>
                <w:color w:val="000000"/>
              </w:rPr>
            </w:pPr>
            <w:r w:rsidRPr="009F31C4">
              <w:rPr>
                <w:rFonts w:ascii="Times New Roman" w:eastAsia="Times New Roman" w:hAnsi="Times New Roman" w:cs="Times New Roman"/>
                <w:b/>
                <w:bCs/>
                <w:color w:val="000000"/>
              </w:rPr>
              <w:t>16 567,6</w:t>
            </w:r>
          </w:p>
        </w:tc>
        <w:tc>
          <w:tcPr>
            <w:tcW w:w="118" w:type="pct"/>
            <w:tcBorders>
              <w:top w:val="nil"/>
              <w:left w:val="nil"/>
              <w:bottom w:val="nil"/>
              <w:right w:val="nil"/>
            </w:tcBorders>
            <w:shd w:val="clear" w:color="auto" w:fill="auto"/>
            <w:noWrap/>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p>
        </w:tc>
        <w:tc>
          <w:tcPr>
            <w:tcW w:w="294" w:type="pct"/>
            <w:tcBorders>
              <w:top w:val="nil"/>
              <w:left w:val="nil"/>
              <w:bottom w:val="nil"/>
              <w:right w:val="nil"/>
            </w:tcBorders>
            <w:shd w:val="clear" w:color="auto" w:fill="auto"/>
            <w:noWrap/>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p>
        </w:tc>
      </w:tr>
      <w:tr w:rsidR="009F31C4" w:rsidRPr="009F31C4" w:rsidTr="009F31C4">
        <w:trPr>
          <w:trHeight w:val="945"/>
        </w:trPr>
        <w:tc>
          <w:tcPr>
            <w:tcW w:w="273" w:type="pct"/>
            <w:tcBorders>
              <w:top w:val="nil"/>
              <w:left w:val="single" w:sz="4" w:space="0" w:color="auto"/>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rPr>
                <w:rFonts w:ascii="Times New Roman" w:eastAsia="Times New Roman" w:hAnsi="Times New Roman" w:cs="Times New Roman"/>
                <w:b/>
                <w:bCs/>
                <w:color w:val="000000"/>
              </w:rPr>
            </w:pPr>
            <w:r w:rsidRPr="009F31C4">
              <w:rPr>
                <w:rFonts w:ascii="Times New Roman" w:eastAsia="Times New Roman" w:hAnsi="Times New Roman" w:cs="Times New Roman"/>
                <w:b/>
                <w:bCs/>
                <w:color w:val="000000"/>
              </w:rPr>
              <w:t>000</w:t>
            </w:r>
          </w:p>
        </w:tc>
        <w:tc>
          <w:tcPr>
            <w:tcW w:w="7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rPr>
                <w:rFonts w:ascii="Times New Roman" w:eastAsia="Times New Roman" w:hAnsi="Times New Roman" w:cs="Times New Roman"/>
                <w:b/>
                <w:bCs/>
                <w:color w:val="000000"/>
              </w:rPr>
            </w:pPr>
            <w:r w:rsidRPr="009F31C4">
              <w:rPr>
                <w:rFonts w:ascii="Times New Roman" w:eastAsia="Times New Roman" w:hAnsi="Times New Roman" w:cs="Times New Roman"/>
                <w:b/>
                <w:bCs/>
                <w:color w:val="000000"/>
              </w:rPr>
              <w:t>2023002400</w:t>
            </w:r>
          </w:p>
        </w:tc>
        <w:tc>
          <w:tcPr>
            <w:tcW w:w="32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rPr>
                <w:rFonts w:ascii="Times New Roman" w:eastAsia="Times New Roman" w:hAnsi="Times New Roman" w:cs="Times New Roman"/>
                <w:b/>
                <w:bCs/>
                <w:color w:val="000000"/>
              </w:rPr>
            </w:pPr>
            <w:r w:rsidRPr="009F31C4">
              <w:rPr>
                <w:rFonts w:ascii="Times New Roman" w:eastAsia="Times New Roman" w:hAnsi="Times New Roman" w:cs="Times New Roman"/>
                <w:b/>
                <w:bCs/>
                <w:color w:val="000000"/>
              </w:rPr>
              <w:t>0000</w:t>
            </w:r>
          </w:p>
        </w:tc>
        <w:tc>
          <w:tcPr>
            <w:tcW w:w="440" w:type="pct"/>
            <w:gridSpan w:val="2"/>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rPr>
                <w:rFonts w:ascii="Times New Roman" w:eastAsia="Times New Roman" w:hAnsi="Times New Roman" w:cs="Times New Roman"/>
                <w:b/>
                <w:bCs/>
                <w:color w:val="000000"/>
              </w:rPr>
            </w:pPr>
            <w:r w:rsidRPr="009F31C4">
              <w:rPr>
                <w:rFonts w:ascii="Times New Roman" w:eastAsia="Times New Roman" w:hAnsi="Times New Roman" w:cs="Times New Roman"/>
                <w:b/>
                <w:bCs/>
                <w:color w:val="000000"/>
              </w:rPr>
              <w:t>150</w:t>
            </w:r>
          </w:p>
        </w:tc>
        <w:tc>
          <w:tcPr>
            <w:tcW w:w="2124" w:type="pct"/>
            <w:gridSpan w:val="2"/>
            <w:tcBorders>
              <w:top w:val="nil"/>
              <w:left w:val="nil"/>
              <w:bottom w:val="single" w:sz="4" w:space="0" w:color="auto"/>
              <w:right w:val="single" w:sz="4" w:space="0" w:color="auto"/>
            </w:tcBorders>
            <w:shd w:val="clear" w:color="000000" w:fill="FFFFFF"/>
            <w:vAlign w:val="bottom"/>
            <w:hideMark/>
          </w:tcPr>
          <w:p w:rsidR="009F31C4" w:rsidRPr="009F31C4" w:rsidRDefault="009F31C4" w:rsidP="009F31C4">
            <w:pPr>
              <w:spacing w:after="0" w:line="240" w:lineRule="auto"/>
              <w:rPr>
                <w:rFonts w:ascii="Times New Roman" w:eastAsia="Times New Roman" w:hAnsi="Times New Roman" w:cs="Times New Roman"/>
                <w:b/>
                <w:bCs/>
              </w:rPr>
            </w:pPr>
            <w:r w:rsidRPr="009F31C4">
              <w:rPr>
                <w:rFonts w:ascii="Times New Roman" w:eastAsia="Times New Roman" w:hAnsi="Times New Roman" w:cs="Times New Roman"/>
                <w:b/>
                <w:bCs/>
              </w:rPr>
              <w:t>Субвенции местным бюджетам на выполнение передаваемых полномочий субъектов Российской Федерации</w:t>
            </w:r>
          </w:p>
        </w:tc>
        <w:tc>
          <w:tcPr>
            <w:tcW w:w="709" w:type="pct"/>
            <w:gridSpan w:val="2"/>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right"/>
              <w:rPr>
                <w:rFonts w:ascii="Times New Roman" w:eastAsia="Times New Roman" w:hAnsi="Times New Roman" w:cs="Times New Roman"/>
                <w:b/>
                <w:bCs/>
                <w:color w:val="000000"/>
              </w:rPr>
            </w:pPr>
            <w:r w:rsidRPr="009F31C4">
              <w:rPr>
                <w:rFonts w:ascii="Times New Roman" w:eastAsia="Times New Roman" w:hAnsi="Times New Roman" w:cs="Times New Roman"/>
                <w:b/>
                <w:bCs/>
                <w:color w:val="000000"/>
              </w:rPr>
              <w:t>4 347,9</w:t>
            </w:r>
          </w:p>
        </w:tc>
        <w:tc>
          <w:tcPr>
            <w:tcW w:w="118" w:type="pct"/>
            <w:tcBorders>
              <w:top w:val="nil"/>
              <w:left w:val="nil"/>
              <w:bottom w:val="nil"/>
              <w:right w:val="nil"/>
            </w:tcBorders>
            <w:shd w:val="clear" w:color="auto" w:fill="auto"/>
            <w:noWrap/>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p>
        </w:tc>
        <w:tc>
          <w:tcPr>
            <w:tcW w:w="294" w:type="pct"/>
            <w:tcBorders>
              <w:top w:val="nil"/>
              <w:left w:val="nil"/>
              <w:bottom w:val="nil"/>
              <w:right w:val="nil"/>
            </w:tcBorders>
            <w:shd w:val="clear" w:color="auto" w:fill="auto"/>
            <w:noWrap/>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p>
        </w:tc>
      </w:tr>
      <w:tr w:rsidR="009F31C4" w:rsidRPr="009F31C4" w:rsidTr="009F31C4">
        <w:trPr>
          <w:trHeight w:val="945"/>
        </w:trPr>
        <w:tc>
          <w:tcPr>
            <w:tcW w:w="273" w:type="pct"/>
            <w:tcBorders>
              <w:top w:val="nil"/>
              <w:left w:val="single" w:sz="4" w:space="0" w:color="auto"/>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906</w:t>
            </w:r>
          </w:p>
        </w:tc>
        <w:tc>
          <w:tcPr>
            <w:tcW w:w="7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2023002405</w:t>
            </w:r>
          </w:p>
        </w:tc>
        <w:tc>
          <w:tcPr>
            <w:tcW w:w="32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0000</w:t>
            </w:r>
          </w:p>
        </w:tc>
        <w:tc>
          <w:tcPr>
            <w:tcW w:w="440" w:type="pct"/>
            <w:gridSpan w:val="2"/>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150</w:t>
            </w:r>
          </w:p>
        </w:tc>
        <w:tc>
          <w:tcPr>
            <w:tcW w:w="2124" w:type="pct"/>
            <w:gridSpan w:val="2"/>
            <w:tcBorders>
              <w:top w:val="nil"/>
              <w:left w:val="nil"/>
              <w:bottom w:val="single" w:sz="4" w:space="0" w:color="auto"/>
              <w:right w:val="single" w:sz="4" w:space="0" w:color="auto"/>
            </w:tcBorders>
            <w:shd w:val="clear" w:color="000000" w:fill="FFFFFF"/>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Субвенции бюджетам муниципальных районов на выполнение передаваемых полномочий субъектов Российской Федерации</w:t>
            </w:r>
          </w:p>
        </w:tc>
        <w:tc>
          <w:tcPr>
            <w:tcW w:w="709" w:type="pct"/>
            <w:gridSpan w:val="2"/>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right"/>
              <w:rPr>
                <w:rFonts w:ascii="Times New Roman" w:eastAsia="Times New Roman" w:hAnsi="Times New Roman" w:cs="Times New Roman"/>
                <w:color w:val="000000"/>
              </w:rPr>
            </w:pPr>
            <w:r w:rsidRPr="009F31C4">
              <w:rPr>
                <w:rFonts w:ascii="Times New Roman" w:eastAsia="Times New Roman" w:hAnsi="Times New Roman" w:cs="Times New Roman"/>
                <w:color w:val="000000"/>
              </w:rPr>
              <w:t>446,0</w:t>
            </w:r>
          </w:p>
        </w:tc>
        <w:tc>
          <w:tcPr>
            <w:tcW w:w="118" w:type="pct"/>
            <w:tcBorders>
              <w:top w:val="nil"/>
              <w:left w:val="nil"/>
              <w:bottom w:val="nil"/>
              <w:right w:val="nil"/>
            </w:tcBorders>
            <w:shd w:val="clear" w:color="auto" w:fill="auto"/>
            <w:noWrap/>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p>
        </w:tc>
        <w:tc>
          <w:tcPr>
            <w:tcW w:w="294" w:type="pct"/>
            <w:tcBorders>
              <w:top w:val="nil"/>
              <w:left w:val="nil"/>
              <w:bottom w:val="nil"/>
              <w:right w:val="nil"/>
            </w:tcBorders>
            <w:shd w:val="clear" w:color="auto" w:fill="auto"/>
            <w:noWrap/>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p>
        </w:tc>
      </w:tr>
      <w:tr w:rsidR="009F31C4" w:rsidRPr="009F31C4" w:rsidTr="009F31C4">
        <w:trPr>
          <w:trHeight w:val="945"/>
        </w:trPr>
        <w:tc>
          <w:tcPr>
            <w:tcW w:w="273" w:type="pct"/>
            <w:tcBorders>
              <w:top w:val="nil"/>
              <w:left w:val="single" w:sz="4" w:space="0" w:color="auto"/>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907</w:t>
            </w:r>
          </w:p>
        </w:tc>
        <w:tc>
          <w:tcPr>
            <w:tcW w:w="7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2023002405</w:t>
            </w:r>
          </w:p>
        </w:tc>
        <w:tc>
          <w:tcPr>
            <w:tcW w:w="32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0000</w:t>
            </w:r>
          </w:p>
        </w:tc>
        <w:tc>
          <w:tcPr>
            <w:tcW w:w="440" w:type="pct"/>
            <w:gridSpan w:val="2"/>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150</w:t>
            </w:r>
          </w:p>
        </w:tc>
        <w:tc>
          <w:tcPr>
            <w:tcW w:w="2124" w:type="pct"/>
            <w:gridSpan w:val="2"/>
            <w:tcBorders>
              <w:top w:val="nil"/>
              <w:left w:val="nil"/>
              <w:bottom w:val="single" w:sz="4" w:space="0" w:color="auto"/>
              <w:right w:val="single" w:sz="4" w:space="0" w:color="auto"/>
            </w:tcBorders>
            <w:shd w:val="clear" w:color="000000" w:fill="FFFFFF"/>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Субвенции бюджетам муниципальных районов на выполнение передаваемых полномочий субъектов Российской Федерации</w:t>
            </w:r>
          </w:p>
        </w:tc>
        <w:tc>
          <w:tcPr>
            <w:tcW w:w="709" w:type="pct"/>
            <w:gridSpan w:val="2"/>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right"/>
              <w:rPr>
                <w:rFonts w:ascii="Times New Roman" w:eastAsia="Times New Roman" w:hAnsi="Times New Roman" w:cs="Times New Roman"/>
                <w:color w:val="000000"/>
              </w:rPr>
            </w:pPr>
            <w:r w:rsidRPr="009F31C4">
              <w:rPr>
                <w:rFonts w:ascii="Times New Roman" w:eastAsia="Times New Roman" w:hAnsi="Times New Roman" w:cs="Times New Roman"/>
                <w:color w:val="000000"/>
              </w:rPr>
              <w:t>232,0</w:t>
            </w:r>
          </w:p>
        </w:tc>
        <w:tc>
          <w:tcPr>
            <w:tcW w:w="118" w:type="pct"/>
            <w:tcBorders>
              <w:top w:val="nil"/>
              <w:left w:val="nil"/>
              <w:bottom w:val="nil"/>
              <w:right w:val="nil"/>
            </w:tcBorders>
            <w:shd w:val="clear" w:color="auto" w:fill="auto"/>
            <w:noWrap/>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p>
        </w:tc>
        <w:tc>
          <w:tcPr>
            <w:tcW w:w="294" w:type="pct"/>
            <w:tcBorders>
              <w:top w:val="nil"/>
              <w:left w:val="nil"/>
              <w:bottom w:val="nil"/>
              <w:right w:val="nil"/>
            </w:tcBorders>
            <w:shd w:val="clear" w:color="auto" w:fill="auto"/>
            <w:noWrap/>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p>
        </w:tc>
      </w:tr>
      <w:tr w:rsidR="009F31C4" w:rsidRPr="009F31C4" w:rsidTr="009F31C4">
        <w:trPr>
          <w:trHeight w:val="945"/>
        </w:trPr>
        <w:tc>
          <w:tcPr>
            <w:tcW w:w="273" w:type="pct"/>
            <w:tcBorders>
              <w:top w:val="nil"/>
              <w:left w:val="single" w:sz="4" w:space="0" w:color="auto"/>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912</w:t>
            </w:r>
          </w:p>
        </w:tc>
        <w:tc>
          <w:tcPr>
            <w:tcW w:w="7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2023002405</w:t>
            </w:r>
          </w:p>
        </w:tc>
        <w:tc>
          <w:tcPr>
            <w:tcW w:w="32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0000</w:t>
            </w:r>
          </w:p>
        </w:tc>
        <w:tc>
          <w:tcPr>
            <w:tcW w:w="440" w:type="pct"/>
            <w:gridSpan w:val="2"/>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150</w:t>
            </w:r>
          </w:p>
        </w:tc>
        <w:tc>
          <w:tcPr>
            <w:tcW w:w="2124" w:type="pct"/>
            <w:gridSpan w:val="2"/>
            <w:tcBorders>
              <w:top w:val="nil"/>
              <w:left w:val="nil"/>
              <w:bottom w:val="single" w:sz="4" w:space="0" w:color="auto"/>
              <w:right w:val="single" w:sz="4" w:space="0" w:color="auto"/>
            </w:tcBorders>
            <w:shd w:val="clear" w:color="000000" w:fill="FFFFFF"/>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Субвенции бюджетам муниципальных районов на выполнение передаваемых полномочий субъектов Российской Федерации</w:t>
            </w:r>
          </w:p>
        </w:tc>
        <w:tc>
          <w:tcPr>
            <w:tcW w:w="709" w:type="pct"/>
            <w:gridSpan w:val="2"/>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right"/>
              <w:rPr>
                <w:rFonts w:ascii="Times New Roman" w:eastAsia="Times New Roman" w:hAnsi="Times New Roman" w:cs="Times New Roman"/>
                <w:color w:val="000000"/>
              </w:rPr>
            </w:pPr>
            <w:r w:rsidRPr="009F31C4">
              <w:rPr>
                <w:rFonts w:ascii="Times New Roman" w:eastAsia="Times New Roman" w:hAnsi="Times New Roman" w:cs="Times New Roman"/>
                <w:color w:val="000000"/>
              </w:rPr>
              <w:t>2 300,1</w:t>
            </w:r>
          </w:p>
        </w:tc>
        <w:tc>
          <w:tcPr>
            <w:tcW w:w="118" w:type="pct"/>
            <w:tcBorders>
              <w:top w:val="nil"/>
              <w:left w:val="nil"/>
              <w:bottom w:val="nil"/>
              <w:right w:val="nil"/>
            </w:tcBorders>
            <w:shd w:val="clear" w:color="auto" w:fill="auto"/>
            <w:noWrap/>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p>
        </w:tc>
        <w:tc>
          <w:tcPr>
            <w:tcW w:w="294" w:type="pct"/>
            <w:tcBorders>
              <w:top w:val="nil"/>
              <w:left w:val="nil"/>
              <w:bottom w:val="nil"/>
              <w:right w:val="nil"/>
            </w:tcBorders>
            <w:shd w:val="clear" w:color="auto" w:fill="auto"/>
            <w:noWrap/>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p>
        </w:tc>
      </w:tr>
      <w:tr w:rsidR="009F31C4" w:rsidRPr="009F31C4" w:rsidTr="009F31C4">
        <w:trPr>
          <w:trHeight w:val="945"/>
        </w:trPr>
        <w:tc>
          <w:tcPr>
            <w:tcW w:w="273" w:type="pct"/>
            <w:tcBorders>
              <w:top w:val="nil"/>
              <w:left w:val="single" w:sz="4" w:space="0" w:color="auto"/>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lastRenderedPageBreak/>
              <w:t>936</w:t>
            </w:r>
          </w:p>
        </w:tc>
        <w:tc>
          <w:tcPr>
            <w:tcW w:w="7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2023002405</w:t>
            </w:r>
          </w:p>
        </w:tc>
        <w:tc>
          <w:tcPr>
            <w:tcW w:w="32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0000</w:t>
            </w:r>
          </w:p>
        </w:tc>
        <w:tc>
          <w:tcPr>
            <w:tcW w:w="440" w:type="pct"/>
            <w:gridSpan w:val="2"/>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150</w:t>
            </w:r>
          </w:p>
        </w:tc>
        <w:tc>
          <w:tcPr>
            <w:tcW w:w="2124" w:type="pct"/>
            <w:gridSpan w:val="2"/>
            <w:tcBorders>
              <w:top w:val="nil"/>
              <w:left w:val="nil"/>
              <w:bottom w:val="single" w:sz="4" w:space="0" w:color="auto"/>
              <w:right w:val="single" w:sz="4" w:space="0" w:color="auto"/>
            </w:tcBorders>
            <w:shd w:val="clear" w:color="000000" w:fill="FFFFFF"/>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Субвенции бюджетам муниципальных районов на выполнение передаваемых полномочий субъектов Российской Федерации</w:t>
            </w:r>
          </w:p>
        </w:tc>
        <w:tc>
          <w:tcPr>
            <w:tcW w:w="709" w:type="pct"/>
            <w:gridSpan w:val="2"/>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right"/>
              <w:rPr>
                <w:rFonts w:ascii="Times New Roman" w:eastAsia="Times New Roman" w:hAnsi="Times New Roman" w:cs="Times New Roman"/>
                <w:color w:val="000000"/>
              </w:rPr>
            </w:pPr>
            <w:r w:rsidRPr="009F31C4">
              <w:rPr>
                <w:rFonts w:ascii="Times New Roman" w:eastAsia="Times New Roman" w:hAnsi="Times New Roman" w:cs="Times New Roman"/>
                <w:color w:val="000000"/>
              </w:rPr>
              <w:t>1 369,8</w:t>
            </w:r>
          </w:p>
        </w:tc>
        <w:tc>
          <w:tcPr>
            <w:tcW w:w="118" w:type="pct"/>
            <w:tcBorders>
              <w:top w:val="nil"/>
              <w:left w:val="nil"/>
              <w:bottom w:val="nil"/>
              <w:right w:val="nil"/>
            </w:tcBorders>
            <w:shd w:val="clear" w:color="auto" w:fill="auto"/>
            <w:noWrap/>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p>
        </w:tc>
        <w:tc>
          <w:tcPr>
            <w:tcW w:w="294" w:type="pct"/>
            <w:tcBorders>
              <w:top w:val="nil"/>
              <w:left w:val="nil"/>
              <w:bottom w:val="nil"/>
              <w:right w:val="nil"/>
            </w:tcBorders>
            <w:shd w:val="clear" w:color="auto" w:fill="auto"/>
            <w:noWrap/>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p>
        </w:tc>
      </w:tr>
      <w:tr w:rsidR="009F31C4" w:rsidRPr="009F31C4" w:rsidTr="009F31C4">
        <w:trPr>
          <w:trHeight w:val="1260"/>
        </w:trPr>
        <w:tc>
          <w:tcPr>
            <w:tcW w:w="273" w:type="pct"/>
            <w:tcBorders>
              <w:top w:val="nil"/>
              <w:left w:val="single" w:sz="4" w:space="0" w:color="auto"/>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rPr>
                <w:rFonts w:ascii="Times New Roman" w:eastAsia="Times New Roman" w:hAnsi="Times New Roman" w:cs="Times New Roman"/>
                <w:b/>
                <w:bCs/>
                <w:color w:val="000000"/>
              </w:rPr>
            </w:pPr>
            <w:r w:rsidRPr="009F31C4">
              <w:rPr>
                <w:rFonts w:ascii="Times New Roman" w:eastAsia="Times New Roman" w:hAnsi="Times New Roman" w:cs="Times New Roman"/>
                <w:b/>
                <w:bCs/>
                <w:color w:val="000000"/>
              </w:rPr>
              <w:t>000</w:t>
            </w:r>
          </w:p>
        </w:tc>
        <w:tc>
          <w:tcPr>
            <w:tcW w:w="7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rPr>
                <w:rFonts w:ascii="Times New Roman" w:eastAsia="Times New Roman" w:hAnsi="Times New Roman" w:cs="Times New Roman"/>
                <w:b/>
                <w:bCs/>
                <w:color w:val="000000"/>
              </w:rPr>
            </w:pPr>
            <w:r w:rsidRPr="009F31C4">
              <w:rPr>
                <w:rFonts w:ascii="Times New Roman" w:eastAsia="Times New Roman" w:hAnsi="Times New Roman" w:cs="Times New Roman"/>
                <w:b/>
                <w:bCs/>
                <w:color w:val="000000"/>
              </w:rPr>
              <w:t>2023002700</w:t>
            </w:r>
          </w:p>
        </w:tc>
        <w:tc>
          <w:tcPr>
            <w:tcW w:w="32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rPr>
                <w:rFonts w:ascii="Times New Roman" w:eastAsia="Times New Roman" w:hAnsi="Times New Roman" w:cs="Times New Roman"/>
                <w:b/>
                <w:bCs/>
                <w:color w:val="000000"/>
              </w:rPr>
            </w:pPr>
            <w:r w:rsidRPr="009F31C4">
              <w:rPr>
                <w:rFonts w:ascii="Times New Roman" w:eastAsia="Times New Roman" w:hAnsi="Times New Roman" w:cs="Times New Roman"/>
                <w:b/>
                <w:bCs/>
                <w:color w:val="000000"/>
              </w:rPr>
              <w:t>0000</w:t>
            </w:r>
          </w:p>
        </w:tc>
        <w:tc>
          <w:tcPr>
            <w:tcW w:w="440" w:type="pct"/>
            <w:gridSpan w:val="2"/>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rPr>
                <w:rFonts w:ascii="Times New Roman" w:eastAsia="Times New Roman" w:hAnsi="Times New Roman" w:cs="Times New Roman"/>
                <w:b/>
                <w:bCs/>
                <w:color w:val="000000"/>
              </w:rPr>
            </w:pPr>
            <w:r w:rsidRPr="009F31C4">
              <w:rPr>
                <w:rFonts w:ascii="Times New Roman" w:eastAsia="Times New Roman" w:hAnsi="Times New Roman" w:cs="Times New Roman"/>
                <w:b/>
                <w:bCs/>
                <w:color w:val="000000"/>
              </w:rPr>
              <w:t>150</w:t>
            </w:r>
          </w:p>
        </w:tc>
        <w:tc>
          <w:tcPr>
            <w:tcW w:w="2124" w:type="pct"/>
            <w:gridSpan w:val="2"/>
            <w:tcBorders>
              <w:top w:val="nil"/>
              <w:left w:val="nil"/>
              <w:bottom w:val="single" w:sz="4" w:space="0" w:color="auto"/>
              <w:right w:val="single" w:sz="4" w:space="0" w:color="auto"/>
            </w:tcBorders>
            <w:shd w:val="clear" w:color="000000" w:fill="FFFFFF"/>
            <w:vAlign w:val="bottom"/>
            <w:hideMark/>
          </w:tcPr>
          <w:p w:rsidR="009F31C4" w:rsidRPr="009F31C4" w:rsidRDefault="009F31C4" w:rsidP="009F31C4">
            <w:pPr>
              <w:spacing w:after="0" w:line="240" w:lineRule="auto"/>
              <w:rPr>
                <w:rFonts w:ascii="Times New Roman" w:eastAsia="Times New Roman" w:hAnsi="Times New Roman" w:cs="Times New Roman"/>
                <w:b/>
                <w:bCs/>
              </w:rPr>
            </w:pPr>
            <w:r w:rsidRPr="009F31C4">
              <w:rPr>
                <w:rFonts w:ascii="Times New Roman" w:eastAsia="Times New Roman" w:hAnsi="Times New Roman" w:cs="Times New Roman"/>
                <w:b/>
                <w:bCs/>
              </w:rPr>
              <w:t>Субвенции бюджетам на содержание ребенка в семье опекуна и приемной семье, а также вознаграждение, причитающееся приемному родителю</w:t>
            </w:r>
          </w:p>
        </w:tc>
        <w:tc>
          <w:tcPr>
            <w:tcW w:w="709" w:type="pct"/>
            <w:gridSpan w:val="2"/>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right"/>
              <w:rPr>
                <w:rFonts w:ascii="Times New Roman" w:eastAsia="Times New Roman" w:hAnsi="Times New Roman" w:cs="Times New Roman"/>
                <w:b/>
                <w:bCs/>
                <w:color w:val="000000"/>
              </w:rPr>
            </w:pPr>
            <w:r w:rsidRPr="009F31C4">
              <w:rPr>
                <w:rFonts w:ascii="Times New Roman" w:eastAsia="Times New Roman" w:hAnsi="Times New Roman" w:cs="Times New Roman"/>
                <w:b/>
                <w:bCs/>
                <w:color w:val="000000"/>
              </w:rPr>
              <w:t>3 437,0</w:t>
            </w:r>
          </w:p>
        </w:tc>
        <w:tc>
          <w:tcPr>
            <w:tcW w:w="118" w:type="pct"/>
            <w:tcBorders>
              <w:top w:val="nil"/>
              <w:left w:val="nil"/>
              <w:bottom w:val="nil"/>
              <w:right w:val="nil"/>
            </w:tcBorders>
            <w:shd w:val="clear" w:color="auto" w:fill="auto"/>
            <w:noWrap/>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p>
        </w:tc>
        <w:tc>
          <w:tcPr>
            <w:tcW w:w="294" w:type="pct"/>
            <w:tcBorders>
              <w:top w:val="nil"/>
              <w:left w:val="nil"/>
              <w:bottom w:val="nil"/>
              <w:right w:val="nil"/>
            </w:tcBorders>
            <w:shd w:val="clear" w:color="auto" w:fill="auto"/>
            <w:noWrap/>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p>
        </w:tc>
      </w:tr>
      <w:tr w:rsidR="009F31C4" w:rsidRPr="009F31C4" w:rsidTr="009F31C4">
        <w:trPr>
          <w:trHeight w:val="1260"/>
        </w:trPr>
        <w:tc>
          <w:tcPr>
            <w:tcW w:w="273" w:type="pct"/>
            <w:tcBorders>
              <w:top w:val="nil"/>
              <w:left w:val="single" w:sz="4" w:space="0" w:color="auto"/>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906</w:t>
            </w:r>
          </w:p>
        </w:tc>
        <w:tc>
          <w:tcPr>
            <w:tcW w:w="7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2023002705</w:t>
            </w:r>
          </w:p>
        </w:tc>
        <w:tc>
          <w:tcPr>
            <w:tcW w:w="32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0000</w:t>
            </w:r>
          </w:p>
        </w:tc>
        <w:tc>
          <w:tcPr>
            <w:tcW w:w="440" w:type="pct"/>
            <w:gridSpan w:val="2"/>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150</w:t>
            </w:r>
          </w:p>
        </w:tc>
        <w:tc>
          <w:tcPr>
            <w:tcW w:w="2124" w:type="pct"/>
            <w:gridSpan w:val="2"/>
            <w:tcBorders>
              <w:top w:val="nil"/>
              <w:left w:val="nil"/>
              <w:bottom w:val="single" w:sz="4" w:space="0" w:color="auto"/>
              <w:right w:val="single" w:sz="4" w:space="0" w:color="auto"/>
            </w:tcBorders>
            <w:shd w:val="clear" w:color="000000" w:fill="FFFFFF"/>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709" w:type="pct"/>
            <w:gridSpan w:val="2"/>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right"/>
              <w:rPr>
                <w:rFonts w:ascii="Times New Roman" w:eastAsia="Times New Roman" w:hAnsi="Times New Roman" w:cs="Times New Roman"/>
                <w:color w:val="000000"/>
              </w:rPr>
            </w:pPr>
            <w:r w:rsidRPr="009F31C4">
              <w:rPr>
                <w:rFonts w:ascii="Times New Roman" w:eastAsia="Times New Roman" w:hAnsi="Times New Roman" w:cs="Times New Roman"/>
                <w:color w:val="000000"/>
              </w:rPr>
              <w:t>3 437,0</w:t>
            </w:r>
          </w:p>
        </w:tc>
        <w:tc>
          <w:tcPr>
            <w:tcW w:w="118" w:type="pct"/>
            <w:tcBorders>
              <w:top w:val="nil"/>
              <w:left w:val="nil"/>
              <w:bottom w:val="nil"/>
              <w:right w:val="nil"/>
            </w:tcBorders>
            <w:shd w:val="clear" w:color="auto" w:fill="auto"/>
            <w:noWrap/>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p>
        </w:tc>
        <w:tc>
          <w:tcPr>
            <w:tcW w:w="294" w:type="pct"/>
            <w:tcBorders>
              <w:top w:val="nil"/>
              <w:left w:val="nil"/>
              <w:bottom w:val="nil"/>
              <w:right w:val="nil"/>
            </w:tcBorders>
            <w:shd w:val="clear" w:color="auto" w:fill="auto"/>
            <w:noWrap/>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p>
        </w:tc>
      </w:tr>
      <w:tr w:rsidR="009F31C4" w:rsidRPr="009F31C4" w:rsidTr="009F31C4">
        <w:trPr>
          <w:trHeight w:val="1890"/>
        </w:trPr>
        <w:tc>
          <w:tcPr>
            <w:tcW w:w="273" w:type="pct"/>
            <w:tcBorders>
              <w:top w:val="nil"/>
              <w:left w:val="single" w:sz="4" w:space="0" w:color="auto"/>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rPr>
                <w:rFonts w:ascii="Times New Roman" w:eastAsia="Times New Roman" w:hAnsi="Times New Roman" w:cs="Times New Roman"/>
                <w:b/>
                <w:bCs/>
                <w:color w:val="000000"/>
              </w:rPr>
            </w:pPr>
            <w:r w:rsidRPr="009F31C4">
              <w:rPr>
                <w:rFonts w:ascii="Times New Roman" w:eastAsia="Times New Roman" w:hAnsi="Times New Roman" w:cs="Times New Roman"/>
                <w:b/>
                <w:bCs/>
                <w:color w:val="000000"/>
              </w:rPr>
              <w:t>000</w:t>
            </w:r>
          </w:p>
        </w:tc>
        <w:tc>
          <w:tcPr>
            <w:tcW w:w="7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rPr>
                <w:rFonts w:ascii="Times New Roman" w:eastAsia="Times New Roman" w:hAnsi="Times New Roman" w:cs="Times New Roman"/>
                <w:b/>
                <w:bCs/>
                <w:color w:val="000000"/>
              </w:rPr>
            </w:pPr>
            <w:r w:rsidRPr="009F31C4">
              <w:rPr>
                <w:rFonts w:ascii="Times New Roman" w:eastAsia="Times New Roman" w:hAnsi="Times New Roman" w:cs="Times New Roman"/>
                <w:b/>
                <w:bCs/>
                <w:color w:val="000000"/>
              </w:rPr>
              <w:t>2023002900</w:t>
            </w:r>
          </w:p>
        </w:tc>
        <w:tc>
          <w:tcPr>
            <w:tcW w:w="32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rPr>
                <w:rFonts w:ascii="Times New Roman" w:eastAsia="Times New Roman" w:hAnsi="Times New Roman" w:cs="Times New Roman"/>
                <w:b/>
                <w:bCs/>
                <w:color w:val="000000"/>
              </w:rPr>
            </w:pPr>
            <w:r w:rsidRPr="009F31C4">
              <w:rPr>
                <w:rFonts w:ascii="Times New Roman" w:eastAsia="Times New Roman" w:hAnsi="Times New Roman" w:cs="Times New Roman"/>
                <w:b/>
                <w:bCs/>
                <w:color w:val="000000"/>
              </w:rPr>
              <w:t>0000</w:t>
            </w:r>
          </w:p>
        </w:tc>
        <w:tc>
          <w:tcPr>
            <w:tcW w:w="440" w:type="pct"/>
            <w:gridSpan w:val="2"/>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rPr>
                <w:rFonts w:ascii="Times New Roman" w:eastAsia="Times New Roman" w:hAnsi="Times New Roman" w:cs="Times New Roman"/>
                <w:b/>
                <w:bCs/>
                <w:color w:val="000000"/>
              </w:rPr>
            </w:pPr>
            <w:r w:rsidRPr="009F31C4">
              <w:rPr>
                <w:rFonts w:ascii="Times New Roman" w:eastAsia="Times New Roman" w:hAnsi="Times New Roman" w:cs="Times New Roman"/>
                <w:b/>
                <w:bCs/>
                <w:color w:val="000000"/>
              </w:rPr>
              <w:t>150</w:t>
            </w:r>
          </w:p>
        </w:tc>
        <w:tc>
          <w:tcPr>
            <w:tcW w:w="2124" w:type="pct"/>
            <w:gridSpan w:val="2"/>
            <w:tcBorders>
              <w:top w:val="nil"/>
              <w:left w:val="nil"/>
              <w:bottom w:val="single" w:sz="4" w:space="0" w:color="auto"/>
              <w:right w:val="single" w:sz="4" w:space="0" w:color="auto"/>
            </w:tcBorders>
            <w:shd w:val="clear" w:color="000000" w:fill="FFFFFF"/>
            <w:vAlign w:val="bottom"/>
            <w:hideMark/>
          </w:tcPr>
          <w:p w:rsidR="009F31C4" w:rsidRPr="009F31C4" w:rsidRDefault="009F31C4" w:rsidP="009F31C4">
            <w:pPr>
              <w:spacing w:after="0" w:line="240" w:lineRule="auto"/>
              <w:rPr>
                <w:rFonts w:ascii="Times New Roman" w:eastAsia="Times New Roman" w:hAnsi="Times New Roman" w:cs="Times New Roman"/>
                <w:b/>
                <w:bCs/>
                <w:color w:val="000000"/>
              </w:rPr>
            </w:pPr>
            <w:r w:rsidRPr="009F31C4">
              <w:rPr>
                <w:rFonts w:ascii="Times New Roman" w:eastAsia="Times New Roman" w:hAnsi="Times New Roman" w:cs="Times New Roman"/>
                <w:b/>
                <w:bCs/>
                <w:color w:val="000000"/>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709" w:type="pct"/>
            <w:gridSpan w:val="2"/>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right"/>
              <w:rPr>
                <w:rFonts w:ascii="Times New Roman" w:eastAsia="Times New Roman" w:hAnsi="Times New Roman" w:cs="Times New Roman"/>
                <w:b/>
                <w:bCs/>
                <w:color w:val="000000"/>
              </w:rPr>
            </w:pPr>
            <w:r w:rsidRPr="009F31C4">
              <w:rPr>
                <w:rFonts w:ascii="Times New Roman" w:eastAsia="Times New Roman" w:hAnsi="Times New Roman" w:cs="Times New Roman"/>
                <w:b/>
                <w:bCs/>
                <w:color w:val="000000"/>
              </w:rPr>
              <w:t>270,6</w:t>
            </w:r>
          </w:p>
        </w:tc>
        <w:tc>
          <w:tcPr>
            <w:tcW w:w="118" w:type="pct"/>
            <w:tcBorders>
              <w:top w:val="nil"/>
              <w:left w:val="nil"/>
              <w:bottom w:val="nil"/>
              <w:right w:val="nil"/>
            </w:tcBorders>
            <w:shd w:val="clear" w:color="auto" w:fill="auto"/>
            <w:noWrap/>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p>
        </w:tc>
        <w:tc>
          <w:tcPr>
            <w:tcW w:w="294" w:type="pct"/>
            <w:tcBorders>
              <w:top w:val="nil"/>
              <w:left w:val="nil"/>
              <w:bottom w:val="nil"/>
              <w:right w:val="nil"/>
            </w:tcBorders>
            <w:shd w:val="clear" w:color="auto" w:fill="auto"/>
            <w:noWrap/>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p>
        </w:tc>
      </w:tr>
      <w:tr w:rsidR="009F31C4" w:rsidRPr="009F31C4" w:rsidTr="009F31C4">
        <w:trPr>
          <w:trHeight w:val="1890"/>
        </w:trPr>
        <w:tc>
          <w:tcPr>
            <w:tcW w:w="273" w:type="pct"/>
            <w:tcBorders>
              <w:top w:val="nil"/>
              <w:left w:val="single" w:sz="4" w:space="0" w:color="auto"/>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906</w:t>
            </w:r>
          </w:p>
        </w:tc>
        <w:tc>
          <w:tcPr>
            <w:tcW w:w="7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2023002905</w:t>
            </w:r>
          </w:p>
        </w:tc>
        <w:tc>
          <w:tcPr>
            <w:tcW w:w="32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0000</w:t>
            </w:r>
          </w:p>
        </w:tc>
        <w:tc>
          <w:tcPr>
            <w:tcW w:w="440" w:type="pct"/>
            <w:gridSpan w:val="2"/>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150</w:t>
            </w:r>
          </w:p>
        </w:tc>
        <w:tc>
          <w:tcPr>
            <w:tcW w:w="2124" w:type="pct"/>
            <w:gridSpan w:val="2"/>
            <w:tcBorders>
              <w:top w:val="nil"/>
              <w:left w:val="nil"/>
              <w:bottom w:val="single" w:sz="4" w:space="0" w:color="auto"/>
              <w:right w:val="single" w:sz="4" w:space="0" w:color="auto"/>
            </w:tcBorders>
            <w:shd w:val="clear" w:color="000000" w:fill="FFFFFF"/>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Субвенции бюджетам муниципальных районов на компенсацию части платы, взимаемой с родителей (законных представителей0 за присмотр и уход за детьми, посещающими образовательные организации, реализующих образовательные программы дошкольного образования</w:t>
            </w:r>
          </w:p>
        </w:tc>
        <w:tc>
          <w:tcPr>
            <w:tcW w:w="709" w:type="pct"/>
            <w:gridSpan w:val="2"/>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right"/>
              <w:rPr>
                <w:rFonts w:ascii="Times New Roman" w:eastAsia="Times New Roman" w:hAnsi="Times New Roman" w:cs="Times New Roman"/>
                <w:color w:val="000000"/>
              </w:rPr>
            </w:pPr>
            <w:r w:rsidRPr="009F31C4">
              <w:rPr>
                <w:rFonts w:ascii="Times New Roman" w:eastAsia="Times New Roman" w:hAnsi="Times New Roman" w:cs="Times New Roman"/>
                <w:color w:val="000000"/>
              </w:rPr>
              <w:t>270,6</w:t>
            </w:r>
          </w:p>
        </w:tc>
        <w:tc>
          <w:tcPr>
            <w:tcW w:w="118" w:type="pct"/>
            <w:tcBorders>
              <w:top w:val="nil"/>
              <w:left w:val="nil"/>
              <w:bottom w:val="nil"/>
              <w:right w:val="nil"/>
            </w:tcBorders>
            <w:shd w:val="clear" w:color="auto" w:fill="auto"/>
            <w:noWrap/>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p>
        </w:tc>
        <w:tc>
          <w:tcPr>
            <w:tcW w:w="294" w:type="pct"/>
            <w:tcBorders>
              <w:top w:val="nil"/>
              <w:left w:val="nil"/>
              <w:bottom w:val="nil"/>
              <w:right w:val="nil"/>
            </w:tcBorders>
            <w:shd w:val="clear" w:color="auto" w:fill="auto"/>
            <w:noWrap/>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p>
        </w:tc>
      </w:tr>
      <w:tr w:rsidR="009F31C4" w:rsidRPr="009F31C4" w:rsidTr="009F31C4">
        <w:trPr>
          <w:trHeight w:val="1890"/>
        </w:trPr>
        <w:tc>
          <w:tcPr>
            <w:tcW w:w="273" w:type="pct"/>
            <w:tcBorders>
              <w:top w:val="nil"/>
              <w:left w:val="single" w:sz="4" w:space="0" w:color="auto"/>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rPr>
                <w:rFonts w:ascii="Times New Roman" w:eastAsia="Times New Roman" w:hAnsi="Times New Roman" w:cs="Times New Roman"/>
                <w:b/>
                <w:bCs/>
                <w:color w:val="000000"/>
              </w:rPr>
            </w:pPr>
            <w:r w:rsidRPr="009F31C4">
              <w:rPr>
                <w:rFonts w:ascii="Times New Roman" w:eastAsia="Times New Roman" w:hAnsi="Times New Roman" w:cs="Times New Roman"/>
                <w:b/>
                <w:bCs/>
                <w:color w:val="000000"/>
              </w:rPr>
              <w:t>000</w:t>
            </w:r>
          </w:p>
        </w:tc>
        <w:tc>
          <w:tcPr>
            <w:tcW w:w="7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rPr>
                <w:rFonts w:ascii="Times New Roman" w:eastAsia="Times New Roman" w:hAnsi="Times New Roman" w:cs="Times New Roman"/>
                <w:b/>
                <w:bCs/>
                <w:color w:val="000000"/>
              </w:rPr>
            </w:pPr>
            <w:r w:rsidRPr="009F31C4">
              <w:rPr>
                <w:rFonts w:ascii="Times New Roman" w:eastAsia="Times New Roman" w:hAnsi="Times New Roman" w:cs="Times New Roman"/>
                <w:b/>
                <w:bCs/>
                <w:color w:val="000000"/>
              </w:rPr>
              <w:t>2023508200</w:t>
            </w:r>
          </w:p>
        </w:tc>
        <w:tc>
          <w:tcPr>
            <w:tcW w:w="32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rPr>
                <w:rFonts w:ascii="Times New Roman" w:eastAsia="Times New Roman" w:hAnsi="Times New Roman" w:cs="Times New Roman"/>
                <w:b/>
                <w:bCs/>
                <w:color w:val="000000"/>
              </w:rPr>
            </w:pPr>
            <w:r w:rsidRPr="009F31C4">
              <w:rPr>
                <w:rFonts w:ascii="Times New Roman" w:eastAsia="Times New Roman" w:hAnsi="Times New Roman" w:cs="Times New Roman"/>
                <w:b/>
                <w:bCs/>
                <w:color w:val="000000"/>
              </w:rPr>
              <w:t>0000</w:t>
            </w:r>
          </w:p>
        </w:tc>
        <w:tc>
          <w:tcPr>
            <w:tcW w:w="440" w:type="pct"/>
            <w:gridSpan w:val="2"/>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rPr>
                <w:rFonts w:ascii="Times New Roman" w:eastAsia="Times New Roman" w:hAnsi="Times New Roman" w:cs="Times New Roman"/>
                <w:b/>
                <w:bCs/>
                <w:color w:val="000000"/>
              </w:rPr>
            </w:pPr>
            <w:r w:rsidRPr="009F31C4">
              <w:rPr>
                <w:rFonts w:ascii="Times New Roman" w:eastAsia="Times New Roman" w:hAnsi="Times New Roman" w:cs="Times New Roman"/>
                <w:b/>
                <w:bCs/>
                <w:color w:val="000000"/>
              </w:rPr>
              <w:t>150</w:t>
            </w:r>
          </w:p>
        </w:tc>
        <w:tc>
          <w:tcPr>
            <w:tcW w:w="2124" w:type="pct"/>
            <w:gridSpan w:val="2"/>
            <w:tcBorders>
              <w:top w:val="nil"/>
              <w:left w:val="nil"/>
              <w:bottom w:val="single" w:sz="4" w:space="0" w:color="auto"/>
              <w:right w:val="single" w:sz="4" w:space="0" w:color="auto"/>
            </w:tcBorders>
            <w:shd w:val="clear" w:color="000000" w:fill="FFFFFF"/>
            <w:vAlign w:val="bottom"/>
            <w:hideMark/>
          </w:tcPr>
          <w:p w:rsidR="009F31C4" w:rsidRPr="009F31C4" w:rsidRDefault="009F31C4" w:rsidP="009F31C4">
            <w:pPr>
              <w:spacing w:after="0" w:line="240" w:lineRule="auto"/>
              <w:rPr>
                <w:rFonts w:ascii="Times New Roman" w:eastAsia="Times New Roman" w:hAnsi="Times New Roman" w:cs="Times New Roman"/>
                <w:b/>
                <w:bCs/>
                <w:color w:val="000000"/>
              </w:rPr>
            </w:pPr>
            <w:r w:rsidRPr="009F31C4">
              <w:rPr>
                <w:rFonts w:ascii="Times New Roman" w:eastAsia="Times New Roman" w:hAnsi="Times New Roman" w:cs="Times New Roman"/>
                <w:b/>
                <w:bCs/>
                <w:color w:val="000000"/>
              </w:rP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709" w:type="pct"/>
            <w:gridSpan w:val="2"/>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right"/>
              <w:rPr>
                <w:rFonts w:ascii="Times New Roman" w:eastAsia="Times New Roman" w:hAnsi="Times New Roman" w:cs="Times New Roman"/>
                <w:b/>
                <w:bCs/>
                <w:color w:val="000000"/>
              </w:rPr>
            </w:pPr>
            <w:r w:rsidRPr="009F31C4">
              <w:rPr>
                <w:rFonts w:ascii="Times New Roman" w:eastAsia="Times New Roman" w:hAnsi="Times New Roman" w:cs="Times New Roman"/>
                <w:b/>
                <w:bCs/>
                <w:color w:val="000000"/>
              </w:rPr>
              <w:t>627,1</w:t>
            </w:r>
          </w:p>
        </w:tc>
        <w:tc>
          <w:tcPr>
            <w:tcW w:w="118" w:type="pct"/>
            <w:tcBorders>
              <w:top w:val="nil"/>
              <w:left w:val="nil"/>
              <w:bottom w:val="nil"/>
              <w:right w:val="nil"/>
            </w:tcBorders>
            <w:shd w:val="clear" w:color="auto" w:fill="auto"/>
            <w:noWrap/>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p>
        </w:tc>
        <w:tc>
          <w:tcPr>
            <w:tcW w:w="294" w:type="pct"/>
            <w:tcBorders>
              <w:top w:val="nil"/>
              <w:left w:val="nil"/>
              <w:bottom w:val="nil"/>
              <w:right w:val="nil"/>
            </w:tcBorders>
            <w:shd w:val="clear" w:color="auto" w:fill="auto"/>
            <w:noWrap/>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p>
        </w:tc>
      </w:tr>
      <w:tr w:rsidR="009F31C4" w:rsidRPr="009F31C4" w:rsidTr="009F31C4">
        <w:trPr>
          <w:trHeight w:val="1575"/>
        </w:trPr>
        <w:tc>
          <w:tcPr>
            <w:tcW w:w="273" w:type="pct"/>
            <w:tcBorders>
              <w:top w:val="nil"/>
              <w:left w:val="single" w:sz="4" w:space="0" w:color="auto"/>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936</w:t>
            </w:r>
          </w:p>
        </w:tc>
        <w:tc>
          <w:tcPr>
            <w:tcW w:w="7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2023508205</w:t>
            </w:r>
          </w:p>
        </w:tc>
        <w:tc>
          <w:tcPr>
            <w:tcW w:w="32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0000</w:t>
            </w:r>
          </w:p>
        </w:tc>
        <w:tc>
          <w:tcPr>
            <w:tcW w:w="440" w:type="pct"/>
            <w:gridSpan w:val="2"/>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150</w:t>
            </w:r>
          </w:p>
        </w:tc>
        <w:tc>
          <w:tcPr>
            <w:tcW w:w="2124" w:type="pct"/>
            <w:gridSpan w:val="2"/>
            <w:tcBorders>
              <w:top w:val="nil"/>
              <w:left w:val="nil"/>
              <w:bottom w:val="single" w:sz="4" w:space="0" w:color="auto"/>
              <w:right w:val="single" w:sz="4" w:space="0" w:color="auto"/>
            </w:tcBorders>
            <w:shd w:val="clear" w:color="000000" w:fill="FFFFFF"/>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709" w:type="pct"/>
            <w:gridSpan w:val="2"/>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right"/>
              <w:rPr>
                <w:rFonts w:ascii="Times New Roman" w:eastAsia="Times New Roman" w:hAnsi="Times New Roman" w:cs="Times New Roman"/>
                <w:color w:val="000000"/>
              </w:rPr>
            </w:pPr>
            <w:r w:rsidRPr="009F31C4">
              <w:rPr>
                <w:rFonts w:ascii="Times New Roman" w:eastAsia="Times New Roman" w:hAnsi="Times New Roman" w:cs="Times New Roman"/>
                <w:color w:val="000000"/>
              </w:rPr>
              <w:t>627,1</w:t>
            </w:r>
          </w:p>
        </w:tc>
        <w:tc>
          <w:tcPr>
            <w:tcW w:w="118" w:type="pct"/>
            <w:tcBorders>
              <w:top w:val="nil"/>
              <w:left w:val="nil"/>
              <w:bottom w:val="nil"/>
              <w:right w:val="nil"/>
            </w:tcBorders>
            <w:shd w:val="clear" w:color="auto" w:fill="auto"/>
            <w:noWrap/>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p>
        </w:tc>
        <w:tc>
          <w:tcPr>
            <w:tcW w:w="294" w:type="pct"/>
            <w:tcBorders>
              <w:top w:val="nil"/>
              <w:left w:val="nil"/>
              <w:bottom w:val="nil"/>
              <w:right w:val="nil"/>
            </w:tcBorders>
            <w:shd w:val="clear" w:color="auto" w:fill="auto"/>
            <w:noWrap/>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p>
        </w:tc>
      </w:tr>
      <w:tr w:rsidR="009F31C4" w:rsidRPr="009F31C4" w:rsidTr="009F31C4">
        <w:trPr>
          <w:trHeight w:val="1575"/>
        </w:trPr>
        <w:tc>
          <w:tcPr>
            <w:tcW w:w="273" w:type="pct"/>
            <w:tcBorders>
              <w:top w:val="nil"/>
              <w:left w:val="single" w:sz="4" w:space="0" w:color="auto"/>
              <w:bottom w:val="single" w:sz="4" w:space="0" w:color="auto"/>
              <w:right w:val="single" w:sz="4" w:space="0" w:color="auto"/>
            </w:tcBorders>
            <w:shd w:val="clear" w:color="000000" w:fill="FFFFFF"/>
            <w:noWrap/>
            <w:vAlign w:val="bottom"/>
            <w:hideMark/>
          </w:tcPr>
          <w:p w:rsidR="009F31C4" w:rsidRPr="009F31C4" w:rsidRDefault="009F31C4" w:rsidP="009F31C4">
            <w:pPr>
              <w:spacing w:after="0" w:line="240" w:lineRule="auto"/>
              <w:rPr>
                <w:rFonts w:ascii="Times New Roman" w:eastAsia="Times New Roman" w:hAnsi="Times New Roman" w:cs="Times New Roman"/>
                <w:b/>
                <w:bCs/>
                <w:color w:val="000000"/>
              </w:rPr>
            </w:pPr>
            <w:r w:rsidRPr="009F31C4">
              <w:rPr>
                <w:rFonts w:ascii="Times New Roman" w:eastAsia="Times New Roman" w:hAnsi="Times New Roman" w:cs="Times New Roman"/>
                <w:b/>
                <w:bCs/>
                <w:color w:val="000000"/>
              </w:rPr>
              <w:t>000</w:t>
            </w:r>
          </w:p>
        </w:tc>
        <w:tc>
          <w:tcPr>
            <w:tcW w:w="713" w:type="pct"/>
            <w:tcBorders>
              <w:top w:val="nil"/>
              <w:left w:val="nil"/>
              <w:bottom w:val="single" w:sz="4" w:space="0" w:color="auto"/>
              <w:right w:val="single" w:sz="4" w:space="0" w:color="auto"/>
            </w:tcBorders>
            <w:shd w:val="clear" w:color="000000" w:fill="FFFFFF"/>
            <w:noWrap/>
            <w:vAlign w:val="bottom"/>
            <w:hideMark/>
          </w:tcPr>
          <w:p w:rsidR="009F31C4" w:rsidRPr="009F31C4" w:rsidRDefault="009F31C4" w:rsidP="009F31C4">
            <w:pPr>
              <w:spacing w:after="0" w:line="240" w:lineRule="auto"/>
              <w:rPr>
                <w:rFonts w:ascii="Times New Roman" w:eastAsia="Times New Roman" w:hAnsi="Times New Roman" w:cs="Times New Roman"/>
                <w:b/>
                <w:bCs/>
                <w:color w:val="000000"/>
              </w:rPr>
            </w:pPr>
            <w:r w:rsidRPr="009F31C4">
              <w:rPr>
                <w:rFonts w:ascii="Times New Roman" w:eastAsia="Times New Roman" w:hAnsi="Times New Roman" w:cs="Times New Roman"/>
                <w:b/>
                <w:bCs/>
                <w:color w:val="000000"/>
              </w:rPr>
              <w:t>2023512000</w:t>
            </w:r>
          </w:p>
        </w:tc>
        <w:tc>
          <w:tcPr>
            <w:tcW w:w="329" w:type="pct"/>
            <w:tcBorders>
              <w:top w:val="nil"/>
              <w:left w:val="nil"/>
              <w:bottom w:val="single" w:sz="4" w:space="0" w:color="auto"/>
              <w:right w:val="single" w:sz="4" w:space="0" w:color="auto"/>
            </w:tcBorders>
            <w:shd w:val="clear" w:color="000000" w:fill="FFFFFF"/>
            <w:noWrap/>
            <w:vAlign w:val="bottom"/>
            <w:hideMark/>
          </w:tcPr>
          <w:p w:rsidR="009F31C4" w:rsidRPr="009F31C4" w:rsidRDefault="009F31C4" w:rsidP="009F31C4">
            <w:pPr>
              <w:spacing w:after="0" w:line="240" w:lineRule="auto"/>
              <w:rPr>
                <w:rFonts w:ascii="Times New Roman" w:eastAsia="Times New Roman" w:hAnsi="Times New Roman" w:cs="Times New Roman"/>
                <w:b/>
                <w:bCs/>
                <w:color w:val="000000"/>
              </w:rPr>
            </w:pPr>
            <w:r w:rsidRPr="009F31C4">
              <w:rPr>
                <w:rFonts w:ascii="Times New Roman" w:eastAsia="Times New Roman" w:hAnsi="Times New Roman" w:cs="Times New Roman"/>
                <w:b/>
                <w:bCs/>
                <w:color w:val="000000"/>
              </w:rPr>
              <w:t>0000</w:t>
            </w:r>
          </w:p>
        </w:tc>
        <w:tc>
          <w:tcPr>
            <w:tcW w:w="440" w:type="pct"/>
            <w:gridSpan w:val="2"/>
            <w:tcBorders>
              <w:top w:val="nil"/>
              <w:left w:val="nil"/>
              <w:bottom w:val="single" w:sz="4" w:space="0" w:color="auto"/>
              <w:right w:val="single" w:sz="4" w:space="0" w:color="auto"/>
            </w:tcBorders>
            <w:shd w:val="clear" w:color="000000" w:fill="FFFFFF"/>
            <w:noWrap/>
            <w:vAlign w:val="bottom"/>
            <w:hideMark/>
          </w:tcPr>
          <w:p w:rsidR="009F31C4" w:rsidRPr="009F31C4" w:rsidRDefault="009F31C4" w:rsidP="009F31C4">
            <w:pPr>
              <w:spacing w:after="0" w:line="240" w:lineRule="auto"/>
              <w:rPr>
                <w:rFonts w:ascii="Times New Roman" w:eastAsia="Times New Roman" w:hAnsi="Times New Roman" w:cs="Times New Roman"/>
                <w:b/>
                <w:bCs/>
                <w:color w:val="000000"/>
              </w:rPr>
            </w:pPr>
            <w:r w:rsidRPr="009F31C4">
              <w:rPr>
                <w:rFonts w:ascii="Times New Roman" w:eastAsia="Times New Roman" w:hAnsi="Times New Roman" w:cs="Times New Roman"/>
                <w:b/>
                <w:bCs/>
                <w:color w:val="000000"/>
              </w:rPr>
              <w:t>150</w:t>
            </w:r>
          </w:p>
        </w:tc>
        <w:tc>
          <w:tcPr>
            <w:tcW w:w="2124" w:type="pct"/>
            <w:gridSpan w:val="2"/>
            <w:tcBorders>
              <w:top w:val="nil"/>
              <w:left w:val="nil"/>
              <w:bottom w:val="single" w:sz="4" w:space="0" w:color="auto"/>
              <w:right w:val="single" w:sz="4" w:space="0" w:color="auto"/>
            </w:tcBorders>
            <w:shd w:val="clear" w:color="000000" w:fill="FFFFFF"/>
            <w:vAlign w:val="bottom"/>
            <w:hideMark/>
          </w:tcPr>
          <w:p w:rsidR="009F31C4" w:rsidRPr="009F31C4" w:rsidRDefault="009F31C4" w:rsidP="009F31C4">
            <w:pPr>
              <w:spacing w:after="0" w:line="240" w:lineRule="auto"/>
              <w:rPr>
                <w:rFonts w:ascii="Times New Roman" w:eastAsia="Times New Roman" w:hAnsi="Times New Roman" w:cs="Times New Roman"/>
                <w:b/>
                <w:bCs/>
                <w:color w:val="000000"/>
              </w:rPr>
            </w:pPr>
            <w:r w:rsidRPr="009F31C4">
              <w:rPr>
                <w:rFonts w:ascii="Times New Roman" w:eastAsia="Times New Roman" w:hAnsi="Times New Roman" w:cs="Times New Roman"/>
                <w:b/>
                <w:bCs/>
                <w:color w:val="000000"/>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09" w:type="pct"/>
            <w:gridSpan w:val="2"/>
            <w:tcBorders>
              <w:top w:val="nil"/>
              <w:left w:val="nil"/>
              <w:bottom w:val="single" w:sz="4" w:space="0" w:color="auto"/>
              <w:right w:val="single" w:sz="4" w:space="0" w:color="auto"/>
            </w:tcBorders>
            <w:shd w:val="clear" w:color="000000" w:fill="FFFFFF"/>
            <w:noWrap/>
            <w:vAlign w:val="bottom"/>
            <w:hideMark/>
          </w:tcPr>
          <w:p w:rsidR="009F31C4" w:rsidRPr="009F31C4" w:rsidRDefault="009F31C4" w:rsidP="009F31C4">
            <w:pPr>
              <w:spacing w:after="0" w:line="240" w:lineRule="auto"/>
              <w:jc w:val="right"/>
              <w:rPr>
                <w:rFonts w:ascii="Times New Roman" w:eastAsia="Times New Roman" w:hAnsi="Times New Roman" w:cs="Times New Roman"/>
                <w:b/>
                <w:bCs/>
                <w:color w:val="000000"/>
              </w:rPr>
            </w:pPr>
            <w:r w:rsidRPr="009F31C4">
              <w:rPr>
                <w:rFonts w:ascii="Times New Roman" w:eastAsia="Times New Roman" w:hAnsi="Times New Roman" w:cs="Times New Roman"/>
                <w:b/>
                <w:bCs/>
                <w:color w:val="000000"/>
              </w:rPr>
              <w:t>0,3</w:t>
            </w:r>
          </w:p>
        </w:tc>
        <w:tc>
          <w:tcPr>
            <w:tcW w:w="118" w:type="pct"/>
            <w:tcBorders>
              <w:top w:val="nil"/>
              <w:left w:val="nil"/>
              <w:bottom w:val="nil"/>
              <w:right w:val="nil"/>
            </w:tcBorders>
            <w:shd w:val="clear" w:color="auto" w:fill="auto"/>
            <w:noWrap/>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p>
        </w:tc>
        <w:tc>
          <w:tcPr>
            <w:tcW w:w="294" w:type="pct"/>
            <w:tcBorders>
              <w:top w:val="nil"/>
              <w:left w:val="nil"/>
              <w:bottom w:val="nil"/>
              <w:right w:val="nil"/>
            </w:tcBorders>
            <w:shd w:val="clear" w:color="auto" w:fill="auto"/>
            <w:noWrap/>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p>
        </w:tc>
      </w:tr>
      <w:tr w:rsidR="009F31C4" w:rsidRPr="009F31C4" w:rsidTr="009F31C4">
        <w:trPr>
          <w:trHeight w:val="1575"/>
        </w:trPr>
        <w:tc>
          <w:tcPr>
            <w:tcW w:w="273" w:type="pct"/>
            <w:tcBorders>
              <w:top w:val="nil"/>
              <w:left w:val="single" w:sz="4" w:space="0" w:color="auto"/>
              <w:bottom w:val="single" w:sz="4" w:space="0" w:color="auto"/>
              <w:right w:val="single" w:sz="4" w:space="0" w:color="auto"/>
            </w:tcBorders>
            <w:shd w:val="clear" w:color="000000" w:fill="FFFFFF"/>
            <w:noWrap/>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936</w:t>
            </w:r>
          </w:p>
        </w:tc>
        <w:tc>
          <w:tcPr>
            <w:tcW w:w="713" w:type="pct"/>
            <w:tcBorders>
              <w:top w:val="nil"/>
              <w:left w:val="nil"/>
              <w:bottom w:val="single" w:sz="4" w:space="0" w:color="auto"/>
              <w:right w:val="single" w:sz="4" w:space="0" w:color="auto"/>
            </w:tcBorders>
            <w:shd w:val="clear" w:color="000000" w:fill="FFFFFF"/>
            <w:noWrap/>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2023512005</w:t>
            </w:r>
          </w:p>
        </w:tc>
        <w:tc>
          <w:tcPr>
            <w:tcW w:w="329" w:type="pct"/>
            <w:tcBorders>
              <w:top w:val="nil"/>
              <w:left w:val="nil"/>
              <w:bottom w:val="single" w:sz="4" w:space="0" w:color="auto"/>
              <w:right w:val="single" w:sz="4" w:space="0" w:color="auto"/>
            </w:tcBorders>
            <w:shd w:val="clear" w:color="000000" w:fill="FFFFFF"/>
            <w:noWrap/>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0000</w:t>
            </w:r>
          </w:p>
        </w:tc>
        <w:tc>
          <w:tcPr>
            <w:tcW w:w="440" w:type="pct"/>
            <w:gridSpan w:val="2"/>
            <w:tcBorders>
              <w:top w:val="nil"/>
              <w:left w:val="nil"/>
              <w:bottom w:val="single" w:sz="4" w:space="0" w:color="auto"/>
              <w:right w:val="single" w:sz="4" w:space="0" w:color="auto"/>
            </w:tcBorders>
            <w:shd w:val="clear" w:color="000000" w:fill="FFFFFF"/>
            <w:noWrap/>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150</w:t>
            </w:r>
          </w:p>
        </w:tc>
        <w:tc>
          <w:tcPr>
            <w:tcW w:w="2124" w:type="pct"/>
            <w:gridSpan w:val="2"/>
            <w:tcBorders>
              <w:top w:val="nil"/>
              <w:left w:val="nil"/>
              <w:bottom w:val="single" w:sz="4" w:space="0" w:color="auto"/>
              <w:right w:val="single" w:sz="4" w:space="0" w:color="auto"/>
            </w:tcBorders>
            <w:shd w:val="clear" w:color="000000" w:fill="FFFFFF"/>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09" w:type="pct"/>
            <w:gridSpan w:val="2"/>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right"/>
              <w:rPr>
                <w:rFonts w:ascii="Times New Roman" w:eastAsia="Times New Roman" w:hAnsi="Times New Roman" w:cs="Times New Roman"/>
                <w:color w:val="000000"/>
              </w:rPr>
            </w:pPr>
            <w:r w:rsidRPr="009F31C4">
              <w:rPr>
                <w:rFonts w:ascii="Times New Roman" w:eastAsia="Times New Roman" w:hAnsi="Times New Roman" w:cs="Times New Roman"/>
                <w:color w:val="000000"/>
              </w:rPr>
              <w:t>0,3</w:t>
            </w:r>
          </w:p>
        </w:tc>
        <w:tc>
          <w:tcPr>
            <w:tcW w:w="118" w:type="pct"/>
            <w:tcBorders>
              <w:top w:val="nil"/>
              <w:left w:val="nil"/>
              <w:bottom w:val="nil"/>
              <w:right w:val="nil"/>
            </w:tcBorders>
            <w:shd w:val="clear" w:color="auto" w:fill="auto"/>
            <w:noWrap/>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p>
        </w:tc>
        <w:tc>
          <w:tcPr>
            <w:tcW w:w="294" w:type="pct"/>
            <w:tcBorders>
              <w:top w:val="nil"/>
              <w:left w:val="nil"/>
              <w:bottom w:val="nil"/>
              <w:right w:val="nil"/>
            </w:tcBorders>
            <w:shd w:val="clear" w:color="auto" w:fill="auto"/>
            <w:noWrap/>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p>
        </w:tc>
      </w:tr>
      <w:tr w:rsidR="009F31C4" w:rsidRPr="009F31C4" w:rsidTr="009F31C4">
        <w:trPr>
          <w:trHeight w:val="630"/>
        </w:trPr>
        <w:tc>
          <w:tcPr>
            <w:tcW w:w="273" w:type="pct"/>
            <w:tcBorders>
              <w:top w:val="nil"/>
              <w:left w:val="single" w:sz="4" w:space="0" w:color="auto"/>
              <w:bottom w:val="single" w:sz="4" w:space="0" w:color="auto"/>
              <w:right w:val="single" w:sz="4" w:space="0" w:color="auto"/>
            </w:tcBorders>
            <w:shd w:val="clear" w:color="000000" w:fill="FFFFFF"/>
            <w:noWrap/>
            <w:vAlign w:val="bottom"/>
            <w:hideMark/>
          </w:tcPr>
          <w:p w:rsidR="009F31C4" w:rsidRPr="009F31C4" w:rsidRDefault="009F31C4" w:rsidP="009F31C4">
            <w:pPr>
              <w:spacing w:after="0" w:line="240" w:lineRule="auto"/>
              <w:rPr>
                <w:rFonts w:ascii="Times New Roman" w:eastAsia="Times New Roman" w:hAnsi="Times New Roman" w:cs="Times New Roman"/>
                <w:b/>
                <w:bCs/>
                <w:color w:val="000000"/>
              </w:rPr>
            </w:pPr>
            <w:r w:rsidRPr="009F31C4">
              <w:rPr>
                <w:rFonts w:ascii="Times New Roman" w:eastAsia="Times New Roman" w:hAnsi="Times New Roman" w:cs="Times New Roman"/>
                <w:b/>
                <w:bCs/>
                <w:color w:val="000000"/>
              </w:rPr>
              <w:lastRenderedPageBreak/>
              <w:t>000</w:t>
            </w:r>
          </w:p>
        </w:tc>
        <w:tc>
          <w:tcPr>
            <w:tcW w:w="713" w:type="pct"/>
            <w:tcBorders>
              <w:top w:val="nil"/>
              <w:left w:val="nil"/>
              <w:bottom w:val="single" w:sz="4" w:space="0" w:color="auto"/>
              <w:right w:val="single" w:sz="4" w:space="0" w:color="auto"/>
            </w:tcBorders>
            <w:shd w:val="clear" w:color="000000" w:fill="FFFFFF"/>
            <w:noWrap/>
            <w:vAlign w:val="bottom"/>
            <w:hideMark/>
          </w:tcPr>
          <w:p w:rsidR="009F31C4" w:rsidRPr="009F31C4" w:rsidRDefault="009F31C4" w:rsidP="009F31C4">
            <w:pPr>
              <w:spacing w:after="0" w:line="240" w:lineRule="auto"/>
              <w:rPr>
                <w:rFonts w:ascii="Times New Roman" w:eastAsia="Times New Roman" w:hAnsi="Times New Roman" w:cs="Times New Roman"/>
                <w:b/>
                <w:bCs/>
                <w:color w:val="000000"/>
              </w:rPr>
            </w:pPr>
            <w:r w:rsidRPr="009F31C4">
              <w:rPr>
                <w:rFonts w:ascii="Times New Roman" w:eastAsia="Times New Roman" w:hAnsi="Times New Roman" w:cs="Times New Roman"/>
                <w:b/>
                <w:bCs/>
                <w:color w:val="000000"/>
              </w:rPr>
              <w:t>2023546900</w:t>
            </w:r>
          </w:p>
        </w:tc>
        <w:tc>
          <w:tcPr>
            <w:tcW w:w="329" w:type="pct"/>
            <w:tcBorders>
              <w:top w:val="nil"/>
              <w:left w:val="nil"/>
              <w:bottom w:val="single" w:sz="4" w:space="0" w:color="auto"/>
              <w:right w:val="single" w:sz="4" w:space="0" w:color="auto"/>
            </w:tcBorders>
            <w:shd w:val="clear" w:color="000000" w:fill="FFFFFF"/>
            <w:noWrap/>
            <w:vAlign w:val="bottom"/>
            <w:hideMark/>
          </w:tcPr>
          <w:p w:rsidR="009F31C4" w:rsidRPr="009F31C4" w:rsidRDefault="009F31C4" w:rsidP="009F31C4">
            <w:pPr>
              <w:spacing w:after="0" w:line="240" w:lineRule="auto"/>
              <w:rPr>
                <w:rFonts w:ascii="Times New Roman" w:eastAsia="Times New Roman" w:hAnsi="Times New Roman" w:cs="Times New Roman"/>
                <w:b/>
                <w:bCs/>
                <w:color w:val="000000"/>
              </w:rPr>
            </w:pPr>
            <w:r w:rsidRPr="009F31C4">
              <w:rPr>
                <w:rFonts w:ascii="Times New Roman" w:eastAsia="Times New Roman" w:hAnsi="Times New Roman" w:cs="Times New Roman"/>
                <w:b/>
                <w:bCs/>
                <w:color w:val="000000"/>
              </w:rPr>
              <w:t>0000</w:t>
            </w:r>
          </w:p>
        </w:tc>
        <w:tc>
          <w:tcPr>
            <w:tcW w:w="440" w:type="pct"/>
            <w:gridSpan w:val="2"/>
            <w:tcBorders>
              <w:top w:val="nil"/>
              <w:left w:val="nil"/>
              <w:bottom w:val="single" w:sz="4" w:space="0" w:color="auto"/>
              <w:right w:val="single" w:sz="4" w:space="0" w:color="auto"/>
            </w:tcBorders>
            <w:shd w:val="clear" w:color="000000" w:fill="FFFFFF"/>
            <w:noWrap/>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150</w:t>
            </w:r>
          </w:p>
        </w:tc>
        <w:tc>
          <w:tcPr>
            <w:tcW w:w="2124" w:type="pct"/>
            <w:gridSpan w:val="2"/>
            <w:tcBorders>
              <w:top w:val="nil"/>
              <w:left w:val="nil"/>
              <w:bottom w:val="single" w:sz="4" w:space="0" w:color="auto"/>
              <w:right w:val="single" w:sz="4" w:space="0" w:color="auto"/>
            </w:tcBorders>
            <w:shd w:val="clear" w:color="000000" w:fill="FFFFFF"/>
            <w:vAlign w:val="bottom"/>
            <w:hideMark/>
          </w:tcPr>
          <w:p w:rsidR="009F31C4" w:rsidRPr="009F31C4" w:rsidRDefault="009F31C4" w:rsidP="009F31C4">
            <w:pPr>
              <w:spacing w:after="0" w:line="240" w:lineRule="auto"/>
              <w:rPr>
                <w:rFonts w:ascii="Times New Roman" w:eastAsia="Times New Roman" w:hAnsi="Times New Roman" w:cs="Times New Roman"/>
                <w:b/>
                <w:bCs/>
                <w:color w:val="000000"/>
              </w:rPr>
            </w:pPr>
            <w:r w:rsidRPr="009F31C4">
              <w:rPr>
                <w:rFonts w:ascii="Times New Roman" w:eastAsia="Times New Roman" w:hAnsi="Times New Roman" w:cs="Times New Roman"/>
                <w:b/>
                <w:bCs/>
                <w:color w:val="000000"/>
              </w:rPr>
              <w:t>Субвенции бюджетам на проведение Всероссийской переписи населения 2020 года</w:t>
            </w:r>
          </w:p>
        </w:tc>
        <w:tc>
          <w:tcPr>
            <w:tcW w:w="709" w:type="pct"/>
            <w:gridSpan w:val="2"/>
            <w:tcBorders>
              <w:top w:val="nil"/>
              <w:left w:val="nil"/>
              <w:bottom w:val="single" w:sz="4" w:space="0" w:color="auto"/>
              <w:right w:val="single" w:sz="4" w:space="0" w:color="auto"/>
            </w:tcBorders>
            <w:shd w:val="clear" w:color="000000" w:fill="FFFFFF"/>
            <w:noWrap/>
            <w:vAlign w:val="bottom"/>
            <w:hideMark/>
          </w:tcPr>
          <w:p w:rsidR="009F31C4" w:rsidRPr="009F31C4" w:rsidRDefault="009F31C4" w:rsidP="009F31C4">
            <w:pPr>
              <w:spacing w:after="0" w:line="240" w:lineRule="auto"/>
              <w:jc w:val="right"/>
              <w:rPr>
                <w:rFonts w:ascii="Times New Roman" w:eastAsia="Times New Roman" w:hAnsi="Times New Roman" w:cs="Times New Roman"/>
                <w:b/>
                <w:bCs/>
                <w:color w:val="000000"/>
              </w:rPr>
            </w:pPr>
            <w:r w:rsidRPr="009F31C4">
              <w:rPr>
                <w:rFonts w:ascii="Times New Roman" w:eastAsia="Times New Roman" w:hAnsi="Times New Roman" w:cs="Times New Roman"/>
                <w:b/>
                <w:bCs/>
                <w:color w:val="000000"/>
              </w:rPr>
              <w:t>100,6</w:t>
            </w:r>
          </w:p>
        </w:tc>
        <w:tc>
          <w:tcPr>
            <w:tcW w:w="118" w:type="pct"/>
            <w:tcBorders>
              <w:top w:val="nil"/>
              <w:left w:val="nil"/>
              <w:bottom w:val="nil"/>
              <w:right w:val="nil"/>
            </w:tcBorders>
            <w:shd w:val="clear" w:color="auto" w:fill="auto"/>
            <w:noWrap/>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p>
        </w:tc>
        <w:tc>
          <w:tcPr>
            <w:tcW w:w="294" w:type="pct"/>
            <w:tcBorders>
              <w:top w:val="nil"/>
              <w:left w:val="nil"/>
              <w:bottom w:val="nil"/>
              <w:right w:val="nil"/>
            </w:tcBorders>
            <w:shd w:val="clear" w:color="auto" w:fill="auto"/>
            <w:noWrap/>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p>
        </w:tc>
      </w:tr>
      <w:tr w:rsidR="009F31C4" w:rsidRPr="009F31C4" w:rsidTr="009F31C4">
        <w:trPr>
          <w:trHeight w:val="945"/>
        </w:trPr>
        <w:tc>
          <w:tcPr>
            <w:tcW w:w="273" w:type="pct"/>
            <w:tcBorders>
              <w:top w:val="nil"/>
              <w:left w:val="single" w:sz="4" w:space="0" w:color="auto"/>
              <w:bottom w:val="single" w:sz="4" w:space="0" w:color="auto"/>
              <w:right w:val="single" w:sz="4" w:space="0" w:color="auto"/>
            </w:tcBorders>
            <w:shd w:val="clear" w:color="000000" w:fill="FFFFFF"/>
            <w:noWrap/>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936</w:t>
            </w:r>
          </w:p>
        </w:tc>
        <w:tc>
          <w:tcPr>
            <w:tcW w:w="713" w:type="pct"/>
            <w:tcBorders>
              <w:top w:val="nil"/>
              <w:left w:val="nil"/>
              <w:bottom w:val="single" w:sz="4" w:space="0" w:color="auto"/>
              <w:right w:val="single" w:sz="4" w:space="0" w:color="auto"/>
            </w:tcBorders>
            <w:shd w:val="clear" w:color="000000" w:fill="FFFFFF"/>
            <w:noWrap/>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2023546905</w:t>
            </w:r>
          </w:p>
        </w:tc>
        <w:tc>
          <w:tcPr>
            <w:tcW w:w="329" w:type="pct"/>
            <w:tcBorders>
              <w:top w:val="nil"/>
              <w:left w:val="nil"/>
              <w:bottom w:val="single" w:sz="4" w:space="0" w:color="auto"/>
              <w:right w:val="single" w:sz="4" w:space="0" w:color="auto"/>
            </w:tcBorders>
            <w:shd w:val="clear" w:color="000000" w:fill="FFFFFF"/>
            <w:noWrap/>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0000</w:t>
            </w:r>
          </w:p>
        </w:tc>
        <w:tc>
          <w:tcPr>
            <w:tcW w:w="440" w:type="pct"/>
            <w:gridSpan w:val="2"/>
            <w:tcBorders>
              <w:top w:val="nil"/>
              <w:left w:val="nil"/>
              <w:bottom w:val="single" w:sz="4" w:space="0" w:color="auto"/>
              <w:right w:val="single" w:sz="4" w:space="0" w:color="auto"/>
            </w:tcBorders>
            <w:shd w:val="clear" w:color="000000" w:fill="FFFFFF"/>
            <w:noWrap/>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150</w:t>
            </w:r>
          </w:p>
        </w:tc>
        <w:tc>
          <w:tcPr>
            <w:tcW w:w="2124" w:type="pct"/>
            <w:gridSpan w:val="2"/>
            <w:tcBorders>
              <w:top w:val="nil"/>
              <w:left w:val="nil"/>
              <w:bottom w:val="single" w:sz="4" w:space="0" w:color="auto"/>
              <w:right w:val="single" w:sz="4" w:space="0" w:color="auto"/>
            </w:tcBorders>
            <w:shd w:val="clear" w:color="000000" w:fill="FFFFFF"/>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Субвенции бюджетам муниципальных районов на проведение Всероссийской переписи населения 2020 года</w:t>
            </w:r>
          </w:p>
        </w:tc>
        <w:tc>
          <w:tcPr>
            <w:tcW w:w="709" w:type="pct"/>
            <w:gridSpan w:val="2"/>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right"/>
              <w:rPr>
                <w:rFonts w:ascii="Times New Roman" w:eastAsia="Times New Roman" w:hAnsi="Times New Roman" w:cs="Times New Roman"/>
                <w:color w:val="000000"/>
              </w:rPr>
            </w:pPr>
            <w:r w:rsidRPr="009F31C4">
              <w:rPr>
                <w:rFonts w:ascii="Times New Roman" w:eastAsia="Times New Roman" w:hAnsi="Times New Roman" w:cs="Times New Roman"/>
                <w:color w:val="000000"/>
              </w:rPr>
              <w:t>100,6</w:t>
            </w:r>
          </w:p>
        </w:tc>
        <w:tc>
          <w:tcPr>
            <w:tcW w:w="118" w:type="pct"/>
            <w:tcBorders>
              <w:top w:val="nil"/>
              <w:left w:val="nil"/>
              <w:bottom w:val="nil"/>
              <w:right w:val="nil"/>
            </w:tcBorders>
            <w:shd w:val="clear" w:color="auto" w:fill="auto"/>
            <w:noWrap/>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p>
        </w:tc>
        <w:tc>
          <w:tcPr>
            <w:tcW w:w="294" w:type="pct"/>
            <w:tcBorders>
              <w:top w:val="nil"/>
              <w:left w:val="nil"/>
              <w:bottom w:val="nil"/>
              <w:right w:val="nil"/>
            </w:tcBorders>
            <w:shd w:val="clear" w:color="auto" w:fill="auto"/>
            <w:noWrap/>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p>
        </w:tc>
      </w:tr>
      <w:tr w:rsidR="009F31C4" w:rsidRPr="009F31C4" w:rsidTr="009F31C4">
        <w:trPr>
          <w:trHeight w:val="315"/>
        </w:trPr>
        <w:tc>
          <w:tcPr>
            <w:tcW w:w="273" w:type="pct"/>
            <w:tcBorders>
              <w:top w:val="nil"/>
              <w:left w:val="single" w:sz="4" w:space="0" w:color="auto"/>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rPr>
                <w:rFonts w:ascii="Times New Roman" w:eastAsia="Times New Roman" w:hAnsi="Times New Roman" w:cs="Times New Roman"/>
                <w:b/>
                <w:bCs/>
                <w:color w:val="000000"/>
              </w:rPr>
            </w:pPr>
            <w:r w:rsidRPr="009F31C4">
              <w:rPr>
                <w:rFonts w:ascii="Times New Roman" w:eastAsia="Times New Roman" w:hAnsi="Times New Roman" w:cs="Times New Roman"/>
                <w:b/>
                <w:bCs/>
                <w:color w:val="000000"/>
              </w:rPr>
              <w:t>000</w:t>
            </w:r>
          </w:p>
        </w:tc>
        <w:tc>
          <w:tcPr>
            <w:tcW w:w="7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rPr>
                <w:rFonts w:ascii="Times New Roman" w:eastAsia="Times New Roman" w:hAnsi="Times New Roman" w:cs="Times New Roman"/>
                <w:b/>
                <w:bCs/>
                <w:color w:val="000000"/>
              </w:rPr>
            </w:pPr>
            <w:r w:rsidRPr="009F31C4">
              <w:rPr>
                <w:rFonts w:ascii="Times New Roman" w:eastAsia="Times New Roman" w:hAnsi="Times New Roman" w:cs="Times New Roman"/>
                <w:b/>
                <w:bCs/>
                <w:color w:val="000000"/>
              </w:rPr>
              <w:t>2023999900</w:t>
            </w:r>
          </w:p>
        </w:tc>
        <w:tc>
          <w:tcPr>
            <w:tcW w:w="32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rPr>
                <w:rFonts w:ascii="Times New Roman" w:eastAsia="Times New Roman" w:hAnsi="Times New Roman" w:cs="Times New Roman"/>
                <w:b/>
                <w:bCs/>
                <w:color w:val="000000"/>
              </w:rPr>
            </w:pPr>
            <w:r w:rsidRPr="009F31C4">
              <w:rPr>
                <w:rFonts w:ascii="Times New Roman" w:eastAsia="Times New Roman" w:hAnsi="Times New Roman" w:cs="Times New Roman"/>
                <w:b/>
                <w:bCs/>
                <w:color w:val="000000"/>
              </w:rPr>
              <w:t>0000</w:t>
            </w:r>
          </w:p>
        </w:tc>
        <w:tc>
          <w:tcPr>
            <w:tcW w:w="440" w:type="pct"/>
            <w:gridSpan w:val="2"/>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rPr>
                <w:rFonts w:ascii="Times New Roman" w:eastAsia="Times New Roman" w:hAnsi="Times New Roman" w:cs="Times New Roman"/>
                <w:b/>
                <w:bCs/>
                <w:color w:val="000000"/>
              </w:rPr>
            </w:pPr>
            <w:r w:rsidRPr="009F31C4">
              <w:rPr>
                <w:rFonts w:ascii="Times New Roman" w:eastAsia="Times New Roman" w:hAnsi="Times New Roman" w:cs="Times New Roman"/>
                <w:b/>
                <w:bCs/>
                <w:color w:val="000000"/>
              </w:rPr>
              <w:t>150</w:t>
            </w:r>
          </w:p>
        </w:tc>
        <w:tc>
          <w:tcPr>
            <w:tcW w:w="2124" w:type="pct"/>
            <w:gridSpan w:val="2"/>
            <w:tcBorders>
              <w:top w:val="nil"/>
              <w:left w:val="nil"/>
              <w:bottom w:val="single" w:sz="4" w:space="0" w:color="auto"/>
              <w:right w:val="single" w:sz="4" w:space="0" w:color="auto"/>
            </w:tcBorders>
            <w:shd w:val="clear" w:color="000000" w:fill="FFFFFF"/>
            <w:vAlign w:val="bottom"/>
            <w:hideMark/>
          </w:tcPr>
          <w:p w:rsidR="009F31C4" w:rsidRPr="009F31C4" w:rsidRDefault="009F31C4" w:rsidP="009F31C4">
            <w:pPr>
              <w:spacing w:after="0" w:line="240" w:lineRule="auto"/>
              <w:rPr>
                <w:rFonts w:ascii="Times New Roman" w:eastAsia="Times New Roman" w:hAnsi="Times New Roman" w:cs="Times New Roman"/>
                <w:b/>
                <w:bCs/>
                <w:color w:val="000000"/>
              </w:rPr>
            </w:pPr>
            <w:r w:rsidRPr="009F31C4">
              <w:rPr>
                <w:rFonts w:ascii="Times New Roman" w:eastAsia="Times New Roman" w:hAnsi="Times New Roman" w:cs="Times New Roman"/>
                <w:b/>
                <w:bCs/>
                <w:color w:val="000000"/>
              </w:rPr>
              <w:t>Прочие субвенции</w:t>
            </w:r>
          </w:p>
        </w:tc>
        <w:tc>
          <w:tcPr>
            <w:tcW w:w="709" w:type="pct"/>
            <w:gridSpan w:val="2"/>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right"/>
              <w:rPr>
                <w:rFonts w:ascii="Times New Roman" w:eastAsia="Times New Roman" w:hAnsi="Times New Roman" w:cs="Times New Roman"/>
                <w:b/>
                <w:bCs/>
                <w:color w:val="000000"/>
              </w:rPr>
            </w:pPr>
            <w:r w:rsidRPr="009F31C4">
              <w:rPr>
                <w:rFonts w:ascii="Times New Roman" w:eastAsia="Times New Roman" w:hAnsi="Times New Roman" w:cs="Times New Roman"/>
                <w:b/>
                <w:bCs/>
                <w:color w:val="000000"/>
              </w:rPr>
              <w:t>7 784,1</w:t>
            </w:r>
          </w:p>
        </w:tc>
        <w:tc>
          <w:tcPr>
            <w:tcW w:w="118" w:type="pct"/>
            <w:tcBorders>
              <w:top w:val="nil"/>
              <w:left w:val="nil"/>
              <w:bottom w:val="nil"/>
              <w:right w:val="nil"/>
            </w:tcBorders>
            <w:shd w:val="clear" w:color="auto" w:fill="auto"/>
            <w:noWrap/>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p>
        </w:tc>
        <w:tc>
          <w:tcPr>
            <w:tcW w:w="294" w:type="pct"/>
            <w:tcBorders>
              <w:top w:val="nil"/>
              <w:left w:val="nil"/>
              <w:bottom w:val="nil"/>
              <w:right w:val="nil"/>
            </w:tcBorders>
            <w:shd w:val="clear" w:color="auto" w:fill="auto"/>
            <w:noWrap/>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p>
        </w:tc>
      </w:tr>
      <w:tr w:rsidR="009F31C4" w:rsidRPr="009F31C4" w:rsidTr="009F31C4">
        <w:trPr>
          <w:trHeight w:val="630"/>
        </w:trPr>
        <w:tc>
          <w:tcPr>
            <w:tcW w:w="273" w:type="pct"/>
            <w:tcBorders>
              <w:top w:val="nil"/>
              <w:left w:val="single" w:sz="4" w:space="0" w:color="auto"/>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906</w:t>
            </w:r>
          </w:p>
        </w:tc>
        <w:tc>
          <w:tcPr>
            <w:tcW w:w="7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2023999905</w:t>
            </w:r>
          </w:p>
        </w:tc>
        <w:tc>
          <w:tcPr>
            <w:tcW w:w="32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0000</w:t>
            </w:r>
          </w:p>
        </w:tc>
        <w:tc>
          <w:tcPr>
            <w:tcW w:w="440" w:type="pct"/>
            <w:gridSpan w:val="2"/>
            <w:tcBorders>
              <w:top w:val="nil"/>
              <w:left w:val="nil"/>
              <w:bottom w:val="single" w:sz="4" w:space="0" w:color="auto"/>
              <w:right w:val="single" w:sz="4" w:space="0" w:color="auto"/>
            </w:tcBorders>
            <w:shd w:val="clear" w:color="000000" w:fill="FFFFFF"/>
            <w:noWrap/>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150</w:t>
            </w:r>
          </w:p>
        </w:tc>
        <w:tc>
          <w:tcPr>
            <w:tcW w:w="2124" w:type="pct"/>
            <w:gridSpan w:val="2"/>
            <w:tcBorders>
              <w:top w:val="nil"/>
              <w:left w:val="nil"/>
              <w:bottom w:val="single" w:sz="4" w:space="0" w:color="auto"/>
              <w:right w:val="single" w:sz="4" w:space="0" w:color="auto"/>
            </w:tcBorders>
            <w:shd w:val="clear" w:color="000000" w:fill="FFFFFF"/>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Прочие субвенции бюджетам муниципальных районов</w:t>
            </w:r>
          </w:p>
        </w:tc>
        <w:tc>
          <w:tcPr>
            <w:tcW w:w="709" w:type="pct"/>
            <w:gridSpan w:val="2"/>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right"/>
              <w:rPr>
                <w:rFonts w:ascii="Times New Roman" w:eastAsia="Times New Roman" w:hAnsi="Times New Roman" w:cs="Times New Roman"/>
                <w:color w:val="000000"/>
              </w:rPr>
            </w:pPr>
            <w:r w:rsidRPr="009F31C4">
              <w:rPr>
                <w:rFonts w:ascii="Times New Roman" w:eastAsia="Times New Roman" w:hAnsi="Times New Roman" w:cs="Times New Roman"/>
                <w:color w:val="000000"/>
              </w:rPr>
              <w:t>7 559,2</w:t>
            </w:r>
          </w:p>
        </w:tc>
        <w:tc>
          <w:tcPr>
            <w:tcW w:w="118" w:type="pct"/>
            <w:tcBorders>
              <w:top w:val="nil"/>
              <w:left w:val="nil"/>
              <w:bottom w:val="nil"/>
              <w:right w:val="nil"/>
            </w:tcBorders>
            <w:shd w:val="clear" w:color="auto" w:fill="auto"/>
            <w:noWrap/>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p>
        </w:tc>
        <w:tc>
          <w:tcPr>
            <w:tcW w:w="294" w:type="pct"/>
            <w:tcBorders>
              <w:top w:val="nil"/>
              <w:left w:val="nil"/>
              <w:bottom w:val="nil"/>
              <w:right w:val="nil"/>
            </w:tcBorders>
            <w:shd w:val="clear" w:color="auto" w:fill="auto"/>
            <w:noWrap/>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p>
        </w:tc>
      </w:tr>
      <w:tr w:rsidR="009F31C4" w:rsidRPr="009F31C4" w:rsidTr="009F31C4">
        <w:trPr>
          <w:trHeight w:val="630"/>
        </w:trPr>
        <w:tc>
          <w:tcPr>
            <w:tcW w:w="273" w:type="pct"/>
            <w:tcBorders>
              <w:top w:val="nil"/>
              <w:left w:val="single" w:sz="4" w:space="0" w:color="auto"/>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936</w:t>
            </w:r>
          </w:p>
        </w:tc>
        <w:tc>
          <w:tcPr>
            <w:tcW w:w="7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2023999905</w:t>
            </w:r>
          </w:p>
        </w:tc>
        <w:tc>
          <w:tcPr>
            <w:tcW w:w="32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0000</w:t>
            </w:r>
          </w:p>
        </w:tc>
        <w:tc>
          <w:tcPr>
            <w:tcW w:w="440" w:type="pct"/>
            <w:gridSpan w:val="2"/>
            <w:tcBorders>
              <w:top w:val="nil"/>
              <w:left w:val="nil"/>
              <w:bottom w:val="single" w:sz="4" w:space="0" w:color="auto"/>
              <w:right w:val="single" w:sz="4" w:space="0" w:color="auto"/>
            </w:tcBorders>
            <w:shd w:val="clear" w:color="000000" w:fill="FFFFFF"/>
            <w:noWrap/>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150</w:t>
            </w:r>
          </w:p>
        </w:tc>
        <w:tc>
          <w:tcPr>
            <w:tcW w:w="2124" w:type="pct"/>
            <w:gridSpan w:val="2"/>
            <w:tcBorders>
              <w:top w:val="nil"/>
              <w:left w:val="nil"/>
              <w:bottom w:val="single" w:sz="4" w:space="0" w:color="auto"/>
              <w:right w:val="single" w:sz="4" w:space="0" w:color="auto"/>
            </w:tcBorders>
            <w:shd w:val="clear" w:color="000000" w:fill="FFFFFF"/>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Прочие субвенции бюджетам муниципальных районов</w:t>
            </w:r>
          </w:p>
        </w:tc>
        <w:tc>
          <w:tcPr>
            <w:tcW w:w="709" w:type="pct"/>
            <w:gridSpan w:val="2"/>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right"/>
              <w:rPr>
                <w:rFonts w:ascii="Times New Roman" w:eastAsia="Times New Roman" w:hAnsi="Times New Roman" w:cs="Times New Roman"/>
                <w:color w:val="000000"/>
              </w:rPr>
            </w:pPr>
            <w:r w:rsidRPr="009F31C4">
              <w:rPr>
                <w:rFonts w:ascii="Times New Roman" w:eastAsia="Times New Roman" w:hAnsi="Times New Roman" w:cs="Times New Roman"/>
                <w:color w:val="000000"/>
              </w:rPr>
              <w:t>224,9</w:t>
            </w:r>
          </w:p>
        </w:tc>
        <w:tc>
          <w:tcPr>
            <w:tcW w:w="118" w:type="pct"/>
            <w:tcBorders>
              <w:top w:val="nil"/>
              <w:left w:val="nil"/>
              <w:bottom w:val="nil"/>
              <w:right w:val="nil"/>
            </w:tcBorders>
            <w:shd w:val="clear" w:color="auto" w:fill="auto"/>
            <w:noWrap/>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p>
        </w:tc>
        <w:tc>
          <w:tcPr>
            <w:tcW w:w="294" w:type="pct"/>
            <w:tcBorders>
              <w:top w:val="nil"/>
              <w:left w:val="nil"/>
              <w:bottom w:val="nil"/>
              <w:right w:val="nil"/>
            </w:tcBorders>
            <w:shd w:val="clear" w:color="auto" w:fill="auto"/>
            <w:noWrap/>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p>
        </w:tc>
      </w:tr>
      <w:tr w:rsidR="009F31C4" w:rsidRPr="009F31C4" w:rsidTr="009F31C4">
        <w:trPr>
          <w:trHeight w:val="315"/>
        </w:trPr>
        <w:tc>
          <w:tcPr>
            <w:tcW w:w="273" w:type="pct"/>
            <w:tcBorders>
              <w:top w:val="nil"/>
              <w:left w:val="single" w:sz="4" w:space="0" w:color="auto"/>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rPr>
                <w:rFonts w:ascii="Times New Roman" w:eastAsia="Times New Roman" w:hAnsi="Times New Roman" w:cs="Times New Roman"/>
                <w:b/>
                <w:bCs/>
                <w:color w:val="000000"/>
              </w:rPr>
            </w:pPr>
            <w:r w:rsidRPr="009F31C4">
              <w:rPr>
                <w:rFonts w:ascii="Times New Roman" w:eastAsia="Times New Roman" w:hAnsi="Times New Roman" w:cs="Times New Roman"/>
                <w:b/>
                <w:bCs/>
                <w:color w:val="000000"/>
              </w:rPr>
              <w:t>000</w:t>
            </w:r>
          </w:p>
        </w:tc>
        <w:tc>
          <w:tcPr>
            <w:tcW w:w="7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rPr>
                <w:rFonts w:ascii="Times New Roman" w:eastAsia="Times New Roman" w:hAnsi="Times New Roman" w:cs="Times New Roman"/>
                <w:b/>
                <w:bCs/>
                <w:color w:val="000000"/>
              </w:rPr>
            </w:pPr>
            <w:r w:rsidRPr="009F31C4">
              <w:rPr>
                <w:rFonts w:ascii="Times New Roman" w:eastAsia="Times New Roman" w:hAnsi="Times New Roman" w:cs="Times New Roman"/>
                <w:b/>
                <w:bCs/>
                <w:color w:val="000000"/>
              </w:rPr>
              <w:t>2024000000</w:t>
            </w:r>
          </w:p>
        </w:tc>
        <w:tc>
          <w:tcPr>
            <w:tcW w:w="32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rPr>
                <w:rFonts w:ascii="Times New Roman" w:eastAsia="Times New Roman" w:hAnsi="Times New Roman" w:cs="Times New Roman"/>
                <w:b/>
                <w:bCs/>
                <w:color w:val="000000"/>
              </w:rPr>
            </w:pPr>
            <w:r w:rsidRPr="009F31C4">
              <w:rPr>
                <w:rFonts w:ascii="Times New Roman" w:eastAsia="Times New Roman" w:hAnsi="Times New Roman" w:cs="Times New Roman"/>
                <w:b/>
                <w:bCs/>
                <w:color w:val="000000"/>
              </w:rPr>
              <w:t>0000</w:t>
            </w:r>
          </w:p>
        </w:tc>
        <w:tc>
          <w:tcPr>
            <w:tcW w:w="440" w:type="pct"/>
            <w:gridSpan w:val="2"/>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rPr>
                <w:rFonts w:ascii="Times New Roman" w:eastAsia="Times New Roman" w:hAnsi="Times New Roman" w:cs="Times New Roman"/>
                <w:b/>
                <w:bCs/>
                <w:color w:val="000000"/>
              </w:rPr>
            </w:pPr>
            <w:r w:rsidRPr="009F31C4">
              <w:rPr>
                <w:rFonts w:ascii="Times New Roman" w:eastAsia="Times New Roman" w:hAnsi="Times New Roman" w:cs="Times New Roman"/>
                <w:b/>
                <w:bCs/>
                <w:color w:val="000000"/>
              </w:rPr>
              <w:t>150</w:t>
            </w:r>
          </w:p>
        </w:tc>
        <w:tc>
          <w:tcPr>
            <w:tcW w:w="2124" w:type="pct"/>
            <w:gridSpan w:val="2"/>
            <w:tcBorders>
              <w:top w:val="nil"/>
              <w:left w:val="nil"/>
              <w:bottom w:val="single" w:sz="4" w:space="0" w:color="auto"/>
              <w:right w:val="single" w:sz="4" w:space="0" w:color="auto"/>
            </w:tcBorders>
            <w:shd w:val="clear" w:color="000000" w:fill="FFFFFF"/>
            <w:vAlign w:val="bottom"/>
            <w:hideMark/>
          </w:tcPr>
          <w:p w:rsidR="009F31C4" w:rsidRPr="009F31C4" w:rsidRDefault="009F31C4" w:rsidP="009F31C4">
            <w:pPr>
              <w:spacing w:after="0" w:line="240" w:lineRule="auto"/>
              <w:rPr>
                <w:rFonts w:ascii="Times New Roman" w:eastAsia="Times New Roman" w:hAnsi="Times New Roman" w:cs="Times New Roman"/>
                <w:b/>
                <w:bCs/>
                <w:color w:val="000000"/>
              </w:rPr>
            </w:pPr>
            <w:r w:rsidRPr="009F31C4">
              <w:rPr>
                <w:rFonts w:ascii="Times New Roman" w:eastAsia="Times New Roman" w:hAnsi="Times New Roman" w:cs="Times New Roman"/>
                <w:b/>
                <w:bCs/>
                <w:color w:val="000000"/>
              </w:rPr>
              <w:t>Иные межбюджетные трансферты</w:t>
            </w:r>
          </w:p>
        </w:tc>
        <w:tc>
          <w:tcPr>
            <w:tcW w:w="709" w:type="pct"/>
            <w:gridSpan w:val="2"/>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right"/>
              <w:rPr>
                <w:rFonts w:ascii="Times New Roman" w:eastAsia="Times New Roman" w:hAnsi="Times New Roman" w:cs="Times New Roman"/>
                <w:b/>
                <w:bCs/>
                <w:color w:val="000000"/>
              </w:rPr>
            </w:pPr>
            <w:r w:rsidRPr="009F31C4">
              <w:rPr>
                <w:rFonts w:ascii="Times New Roman" w:eastAsia="Times New Roman" w:hAnsi="Times New Roman" w:cs="Times New Roman"/>
                <w:b/>
                <w:bCs/>
                <w:color w:val="000000"/>
              </w:rPr>
              <w:t>736,6</w:t>
            </w:r>
          </w:p>
        </w:tc>
        <w:tc>
          <w:tcPr>
            <w:tcW w:w="118" w:type="pct"/>
            <w:tcBorders>
              <w:top w:val="nil"/>
              <w:left w:val="nil"/>
              <w:bottom w:val="nil"/>
              <w:right w:val="nil"/>
            </w:tcBorders>
            <w:shd w:val="clear" w:color="auto" w:fill="auto"/>
            <w:noWrap/>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p>
        </w:tc>
        <w:tc>
          <w:tcPr>
            <w:tcW w:w="294" w:type="pct"/>
            <w:tcBorders>
              <w:top w:val="nil"/>
              <w:left w:val="nil"/>
              <w:bottom w:val="nil"/>
              <w:right w:val="nil"/>
            </w:tcBorders>
            <w:shd w:val="clear" w:color="auto" w:fill="auto"/>
            <w:noWrap/>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p>
        </w:tc>
      </w:tr>
      <w:tr w:rsidR="009F31C4" w:rsidRPr="009F31C4" w:rsidTr="009F31C4">
        <w:trPr>
          <w:trHeight w:val="1575"/>
        </w:trPr>
        <w:tc>
          <w:tcPr>
            <w:tcW w:w="273" w:type="pct"/>
            <w:tcBorders>
              <w:top w:val="nil"/>
              <w:left w:val="single" w:sz="4" w:space="0" w:color="auto"/>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rPr>
                <w:rFonts w:ascii="Times New Roman" w:eastAsia="Times New Roman" w:hAnsi="Times New Roman" w:cs="Times New Roman"/>
                <w:b/>
                <w:bCs/>
                <w:color w:val="000000"/>
              </w:rPr>
            </w:pPr>
            <w:r w:rsidRPr="009F31C4">
              <w:rPr>
                <w:rFonts w:ascii="Times New Roman" w:eastAsia="Times New Roman" w:hAnsi="Times New Roman" w:cs="Times New Roman"/>
                <w:b/>
                <w:bCs/>
                <w:color w:val="000000"/>
              </w:rPr>
              <w:t>000</w:t>
            </w:r>
          </w:p>
        </w:tc>
        <w:tc>
          <w:tcPr>
            <w:tcW w:w="7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rPr>
                <w:rFonts w:ascii="Times New Roman" w:eastAsia="Times New Roman" w:hAnsi="Times New Roman" w:cs="Times New Roman"/>
                <w:b/>
                <w:bCs/>
                <w:color w:val="000000"/>
              </w:rPr>
            </w:pPr>
            <w:r w:rsidRPr="009F31C4">
              <w:rPr>
                <w:rFonts w:ascii="Times New Roman" w:eastAsia="Times New Roman" w:hAnsi="Times New Roman" w:cs="Times New Roman"/>
                <w:b/>
                <w:bCs/>
                <w:color w:val="000000"/>
              </w:rPr>
              <w:t>2024001400</w:t>
            </w:r>
          </w:p>
        </w:tc>
        <w:tc>
          <w:tcPr>
            <w:tcW w:w="32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rPr>
                <w:rFonts w:ascii="Times New Roman" w:eastAsia="Times New Roman" w:hAnsi="Times New Roman" w:cs="Times New Roman"/>
                <w:b/>
                <w:bCs/>
                <w:color w:val="000000"/>
              </w:rPr>
            </w:pPr>
            <w:r w:rsidRPr="009F31C4">
              <w:rPr>
                <w:rFonts w:ascii="Times New Roman" w:eastAsia="Times New Roman" w:hAnsi="Times New Roman" w:cs="Times New Roman"/>
                <w:b/>
                <w:bCs/>
                <w:color w:val="000000"/>
              </w:rPr>
              <w:t>0000</w:t>
            </w:r>
          </w:p>
        </w:tc>
        <w:tc>
          <w:tcPr>
            <w:tcW w:w="440" w:type="pct"/>
            <w:gridSpan w:val="2"/>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rPr>
                <w:rFonts w:ascii="Times New Roman" w:eastAsia="Times New Roman" w:hAnsi="Times New Roman" w:cs="Times New Roman"/>
                <w:b/>
                <w:bCs/>
                <w:color w:val="000000"/>
              </w:rPr>
            </w:pPr>
            <w:r w:rsidRPr="009F31C4">
              <w:rPr>
                <w:rFonts w:ascii="Times New Roman" w:eastAsia="Times New Roman" w:hAnsi="Times New Roman" w:cs="Times New Roman"/>
                <w:b/>
                <w:bCs/>
                <w:color w:val="000000"/>
              </w:rPr>
              <w:t>150</w:t>
            </w:r>
          </w:p>
        </w:tc>
        <w:tc>
          <w:tcPr>
            <w:tcW w:w="2124" w:type="pct"/>
            <w:gridSpan w:val="2"/>
            <w:tcBorders>
              <w:top w:val="nil"/>
              <w:left w:val="nil"/>
              <w:bottom w:val="single" w:sz="4" w:space="0" w:color="auto"/>
              <w:right w:val="single" w:sz="4" w:space="0" w:color="auto"/>
            </w:tcBorders>
            <w:shd w:val="clear" w:color="000000" w:fill="FFFFFF"/>
            <w:vAlign w:val="bottom"/>
            <w:hideMark/>
          </w:tcPr>
          <w:p w:rsidR="009F31C4" w:rsidRPr="009F31C4" w:rsidRDefault="009F31C4" w:rsidP="009F31C4">
            <w:pPr>
              <w:spacing w:after="0" w:line="240" w:lineRule="auto"/>
              <w:rPr>
                <w:rFonts w:ascii="Times New Roman" w:eastAsia="Times New Roman" w:hAnsi="Times New Roman" w:cs="Times New Roman"/>
                <w:b/>
                <w:bCs/>
                <w:color w:val="000000"/>
              </w:rPr>
            </w:pPr>
            <w:r w:rsidRPr="009F31C4">
              <w:rPr>
                <w:rFonts w:ascii="Times New Roman" w:eastAsia="Times New Roman" w:hAnsi="Times New Roman" w:cs="Times New Roman"/>
                <w:b/>
                <w:bCs/>
                <w:color w:val="000000"/>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709" w:type="pct"/>
            <w:gridSpan w:val="2"/>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right"/>
              <w:rPr>
                <w:rFonts w:ascii="Times New Roman" w:eastAsia="Times New Roman" w:hAnsi="Times New Roman" w:cs="Times New Roman"/>
                <w:b/>
                <w:bCs/>
                <w:color w:val="000000"/>
              </w:rPr>
            </w:pPr>
            <w:r w:rsidRPr="009F31C4">
              <w:rPr>
                <w:rFonts w:ascii="Times New Roman" w:eastAsia="Times New Roman" w:hAnsi="Times New Roman" w:cs="Times New Roman"/>
                <w:b/>
                <w:bCs/>
                <w:color w:val="000000"/>
              </w:rPr>
              <w:t>97,3</w:t>
            </w:r>
          </w:p>
        </w:tc>
        <w:tc>
          <w:tcPr>
            <w:tcW w:w="118" w:type="pct"/>
            <w:tcBorders>
              <w:top w:val="nil"/>
              <w:left w:val="nil"/>
              <w:bottom w:val="nil"/>
              <w:right w:val="nil"/>
            </w:tcBorders>
            <w:shd w:val="clear" w:color="auto" w:fill="auto"/>
            <w:noWrap/>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p>
        </w:tc>
        <w:tc>
          <w:tcPr>
            <w:tcW w:w="294" w:type="pct"/>
            <w:tcBorders>
              <w:top w:val="nil"/>
              <w:left w:val="nil"/>
              <w:bottom w:val="nil"/>
              <w:right w:val="nil"/>
            </w:tcBorders>
            <w:shd w:val="clear" w:color="auto" w:fill="auto"/>
            <w:noWrap/>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p>
        </w:tc>
      </w:tr>
      <w:tr w:rsidR="009F31C4" w:rsidRPr="009F31C4" w:rsidTr="009F31C4">
        <w:trPr>
          <w:trHeight w:val="1575"/>
        </w:trPr>
        <w:tc>
          <w:tcPr>
            <w:tcW w:w="273" w:type="pct"/>
            <w:tcBorders>
              <w:top w:val="nil"/>
              <w:left w:val="single" w:sz="4" w:space="0" w:color="auto"/>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912</w:t>
            </w:r>
          </w:p>
        </w:tc>
        <w:tc>
          <w:tcPr>
            <w:tcW w:w="7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2024001405</w:t>
            </w:r>
          </w:p>
        </w:tc>
        <w:tc>
          <w:tcPr>
            <w:tcW w:w="32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0000</w:t>
            </w:r>
          </w:p>
        </w:tc>
        <w:tc>
          <w:tcPr>
            <w:tcW w:w="440" w:type="pct"/>
            <w:gridSpan w:val="2"/>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150</w:t>
            </w:r>
          </w:p>
        </w:tc>
        <w:tc>
          <w:tcPr>
            <w:tcW w:w="2124" w:type="pct"/>
            <w:gridSpan w:val="2"/>
            <w:tcBorders>
              <w:top w:val="nil"/>
              <w:left w:val="nil"/>
              <w:bottom w:val="single" w:sz="4" w:space="0" w:color="auto"/>
              <w:right w:val="single" w:sz="4" w:space="0" w:color="auto"/>
            </w:tcBorders>
            <w:shd w:val="clear" w:color="000000" w:fill="FFFFFF"/>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709" w:type="pct"/>
            <w:gridSpan w:val="2"/>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right"/>
              <w:rPr>
                <w:rFonts w:ascii="Times New Roman" w:eastAsia="Times New Roman" w:hAnsi="Times New Roman" w:cs="Times New Roman"/>
                <w:color w:val="000000"/>
              </w:rPr>
            </w:pPr>
            <w:r w:rsidRPr="009F31C4">
              <w:rPr>
                <w:rFonts w:ascii="Times New Roman" w:eastAsia="Times New Roman" w:hAnsi="Times New Roman" w:cs="Times New Roman"/>
                <w:color w:val="000000"/>
              </w:rPr>
              <w:t>3,0</w:t>
            </w:r>
          </w:p>
        </w:tc>
        <w:tc>
          <w:tcPr>
            <w:tcW w:w="118" w:type="pct"/>
            <w:tcBorders>
              <w:top w:val="nil"/>
              <w:left w:val="nil"/>
              <w:bottom w:val="nil"/>
              <w:right w:val="nil"/>
            </w:tcBorders>
            <w:shd w:val="clear" w:color="auto" w:fill="auto"/>
            <w:noWrap/>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p>
        </w:tc>
        <w:tc>
          <w:tcPr>
            <w:tcW w:w="294" w:type="pct"/>
            <w:tcBorders>
              <w:top w:val="nil"/>
              <w:left w:val="nil"/>
              <w:bottom w:val="nil"/>
              <w:right w:val="nil"/>
            </w:tcBorders>
            <w:shd w:val="clear" w:color="auto" w:fill="auto"/>
            <w:noWrap/>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p>
        </w:tc>
      </w:tr>
      <w:tr w:rsidR="009F31C4" w:rsidRPr="009F31C4" w:rsidTr="009F31C4">
        <w:trPr>
          <w:trHeight w:val="1575"/>
        </w:trPr>
        <w:tc>
          <w:tcPr>
            <w:tcW w:w="273" w:type="pct"/>
            <w:tcBorders>
              <w:top w:val="nil"/>
              <w:left w:val="single" w:sz="4" w:space="0" w:color="auto"/>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936</w:t>
            </w:r>
          </w:p>
        </w:tc>
        <w:tc>
          <w:tcPr>
            <w:tcW w:w="7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2024001405</w:t>
            </w:r>
          </w:p>
        </w:tc>
        <w:tc>
          <w:tcPr>
            <w:tcW w:w="32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0000</w:t>
            </w:r>
          </w:p>
        </w:tc>
        <w:tc>
          <w:tcPr>
            <w:tcW w:w="440" w:type="pct"/>
            <w:gridSpan w:val="2"/>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150</w:t>
            </w:r>
          </w:p>
        </w:tc>
        <w:tc>
          <w:tcPr>
            <w:tcW w:w="2124" w:type="pct"/>
            <w:gridSpan w:val="2"/>
            <w:tcBorders>
              <w:top w:val="nil"/>
              <w:left w:val="nil"/>
              <w:bottom w:val="single" w:sz="4" w:space="0" w:color="auto"/>
              <w:right w:val="single" w:sz="4" w:space="0" w:color="auto"/>
            </w:tcBorders>
            <w:shd w:val="clear" w:color="000000" w:fill="FFFFFF"/>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709" w:type="pct"/>
            <w:gridSpan w:val="2"/>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right"/>
              <w:rPr>
                <w:rFonts w:ascii="Times New Roman" w:eastAsia="Times New Roman" w:hAnsi="Times New Roman" w:cs="Times New Roman"/>
                <w:color w:val="000000"/>
              </w:rPr>
            </w:pPr>
            <w:r w:rsidRPr="009F31C4">
              <w:rPr>
                <w:rFonts w:ascii="Times New Roman" w:eastAsia="Times New Roman" w:hAnsi="Times New Roman" w:cs="Times New Roman"/>
                <w:color w:val="000000"/>
              </w:rPr>
              <w:t>94,3</w:t>
            </w:r>
          </w:p>
        </w:tc>
        <w:tc>
          <w:tcPr>
            <w:tcW w:w="118" w:type="pct"/>
            <w:tcBorders>
              <w:top w:val="nil"/>
              <w:left w:val="nil"/>
              <w:bottom w:val="nil"/>
              <w:right w:val="nil"/>
            </w:tcBorders>
            <w:shd w:val="clear" w:color="auto" w:fill="auto"/>
            <w:noWrap/>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p>
        </w:tc>
        <w:tc>
          <w:tcPr>
            <w:tcW w:w="294" w:type="pct"/>
            <w:tcBorders>
              <w:top w:val="nil"/>
              <w:left w:val="nil"/>
              <w:bottom w:val="nil"/>
              <w:right w:val="nil"/>
            </w:tcBorders>
            <w:shd w:val="clear" w:color="auto" w:fill="auto"/>
            <w:noWrap/>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p>
        </w:tc>
      </w:tr>
      <w:tr w:rsidR="009F31C4" w:rsidRPr="009F31C4" w:rsidTr="009F31C4">
        <w:trPr>
          <w:trHeight w:val="630"/>
        </w:trPr>
        <w:tc>
          <w:tcPr>
            <w:tcW w:w="273" w:type="pct"/>
            <w:tcBorders>
              <w:top w:val="nil"/>
              <w:left w:val="single" w:sz="4" w:space="0" w:color="auto"/>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rPr>
                <w:rFonts w:ascii="Times New Roman" w:eastAsia="Times New Roman" w:hAnsi="Times New Roman" w:cs="Times New Roman"/>
                <w:b/>
                <w:bCs/>
                <w:color w:val="000000"/>
              </w:rPr>
            </w:pPr>
            <w:r w:rsidRPr="009F31C4">
              <w:rPr>
                <w:rFonts w:ascii="Times New Roman" w:eastAsia="Times New Roman" w:hAnsi="Times New Roman" w:cs="Times New Roman"/>
                <w:b/>
                <w:bCs/>
                <w:color w:val="000000"/>
              </w:rPr>
              <w:t>000</w:t>
            </w:r>
          </w:p>
        </w:tc>
        <w:tc>
          <w:tcPr>
            <w:tcW w:w="7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rPr>
                <w:rFonts w:ascii="Times New Roman" w:eastAsia="Times New Roman" w:hAnsi="Times New Roman" w:cs="Times New Roman"/>
                <w:b/>
                <w:bCs/>
                <w:color w:val="000000"/>
              </w:rPr>
            </w:pPr>
            <w:r w:rsidRPr="009F31C4">
              <w:rPr>
                <w:rFonts w:ascii="Times New Roman" w:eastAsia="Times New Roman" w:hAnsi="Times New Roman" w:cs="Times New Roman"/>
                <w:b/>
                <w:bCs/>
                <w:color w:val="000000"/>
              </w:rPr>
              <w:t>2024999900</w:t>
            </w:r>
          </w:p>
        </w:tc>
        <w:tc>
          <w:tcPr>
            <w:tcW w:w="32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rPr>
                <w:rFonts w:ascii="Times New Roman" w:eastAsia="Times New Roman" w:hAnsi="Times New Roman" w:cs="Times New Roman"/>
                <w:b/>
                <w:bCs/>
                <w:color w:val="000000"/>
              </w:rPr>
            </w:pPr>
            <w:r w:rsidRPr="009F31C4">
              <w:rPr>
                <w:rFonts w:ascii="Times New Roman" w:eastAsia="Times New Roman" w:hAnsi="Times New Roman" w:cs="Times New Roman"/>
                <w:b/>
                <w:bCs/>
                <w:color w:val="000000"/>
              </w:rPr>
              <w:t>0000</w:t>
            </w:r>
          </w:p>
        </w:tc>
        <w:tc>
          <w:tcPr>
            <w:tcW w:w="440" w:type="pct"/>
            <w:gridSpan w:val="2"/>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rPr>
                <w:rFonts w:ascii="Times New Roman" w:eastAsia="Times New Roman" w:hAnsi="Times New Roman" w:cs="Times New Roman"/>
                <w:b/>
                <w:bCs/>
                <w:color w:val="000000"/>
              </w:rPr>
            </w:pPr>
            <w:r w:rsidRPr="009F31C4">
              <w:rPr>
                <w:rFonts w:ascii="Times New Roman" w:eastAsia="Times New Roman" w:hAnsi="Times New Roman" w:cs="Times New Roman"/>
                <w:b/>
                <w:bCs/>
                <w:color w:val="000000"/>
              </w:rPr>
              <w:t>150</w:t>
            </w:r>
          </w:p>
        </w:tc>
        <w:tc>
          <w:tcPr>
            <w:tcW w:w="2124" w:type="pct"/>
            <w:gridSpan w:val="2"/>
            <w:tcBorders>
              <w:top w:val="nil"/>
              <w:left w:val="nil"/>
              <w:bottom w:val="single" w:sz="4" w:space="0" w:color="auto"/>
              <w:right w:val="single" w:sz="4" w:space="0" w:color="auto"/>
            </w:tcBorders>
            <w:shd w:val="clear" w:color="000000" w:fill="FFFFFF"/>
            <w:vAlign w:val="bottom"/>
            <w:hideMark/>
          </w:tcPr>
          <w:p w:rsidR="009F31C4" w:rsidRPr="009F31C4" w:rsidRDefault="009F31C4" w:rsidP="009F31C4">
            <w:pPr>
              <w:spacing w:after="0" w:line="240" w:lineRule="auto"/>
              <w:rPr>
                <w:rFonts w:ascii="Times New Roman" w:eastAsia="Times New Roman" w:hAnsi="Times New Roman" w:cs="Times New Roman"/>
                <w:b/>
                <w:bCs/>
                <w:color w:val="000000"/>
              </w:rPr>
            </w:pPr>
            <w:r w:rsidRPr="009F31C4">
              <w:rPr>
                <w:rFonts w:ascii="Times New Roman" w:eastAsia="Times New Roman" w:hAnsi="Times New Roman" w:cs="Times New Roman"/>
                <w:b/>
                <w:bCs/>
                <w:color w:val="000000"/>
              </w:rPr>
              <w:t>Прочие межбюджетные трансферты, передаваемые бюджетам</w:t>
            </w:r>
          </w:p>
        </w:tc>
        <w:tc>
          <w:tcPr>
            <w:tcW w:w="709" w:type="pct"/>
            <w:gridSpan w:val="2"/>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right"/>
              <w:rPr>
                <w:rFonts w:ascii="Times New Roman" w:eastAsia="Times New Roman" w:hAnsi="Times New Roman" w:cs="Times New Roman"/>
                <w:b/>
                <w:bCs/>
                <w:color w:val="000000"/>
              </w:rPr>
            </w:pPr>
            <w:r w:rsidRPr="009F31C4">
              <w:rPr>
                <w:rFonts w:ascii="Times New Roman" w:eastAsia="Times New Roman" w:hAnsi="Times New Roman" w:cs="Times New Roman"/>
                <w:b/>
                <w:bCs/>
                <w:color w:val="000000"/>
              </w:rPr>
              <w:t>639,4</w:t>
            </w:r>
          </w:p>
        </w:tc>
        <w:tc>
          <w:tcPr>
            <w:tcW w:w="118" w:type="pct"/>
            <w:tcBorders>
              <w:top w:val="nil"/>
              <w:left w:val="nil"/>
              <w:bottom w:val="nil"/>
              <w:right w:val="nil"/>
            </w:tcBorders>
            <w:shd w:val="clear" w:color="auto" w:fill="auto"/>
            <w:noWrap/>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p>
        </w:tc>
        <w:tc>
          <w:tcPr>
            <w:tcW w:w="294" w:type="pct"/>
            <w:tcBorders>
              <w:top w:val="nil"/>
              <w:left w:val="nil"/>
              <w:bottom w:val="nil"/>
              <w:right w:val="nil"/>
            </w:tcBorders>
            <w:shd w:val="clear" w:color="auto" w:fill="auto"/>
            <w:noWrap/>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p>
        </w:tc>
      </w:tr>
      <w:tr w:rsidR="009F31C4" w:rsidRPr="009F31C4" w:rsidTr="009F31C4">
        <w:trPr>
          <w:trHeight w:val="630"/>
        </w:trPr>
        <w:tc>
          <w:tcPr>
            <w:tcW w:w="273" w:type="pct"/>
            <w:tcBorders>
              <w:top w:val="nil"/>
              <w:left w:val="single" w:sz="4" w:space="0" w:color="auto"/>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912</w:t>
            </w:r>
          </w:p>
        </w:tc>
        <w:tc>
          <w:tcPr>
            <w:tcW w:w="7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2024999905</w:t>
            </w:r>
          </w:p>
        </w:tc>
        <w:tc>
          <w:tcPr>
            <w:tcW w:w="32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0000</w:t>
            </w:r>
          </w:p>
        </w:tc>
        <w:tc>
          <w:tcPr>
            <w:tcW w:w="440" w:type="pct"/>
            <w:gridSpan w:val="2"/>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150</w:t>
            </w:r>
          </w:p>
        </w:tc>
        <w:tc>
          <w:tcPr>
            <w:tcW w:w="2124" w:type="pct"/>
            <w:gridSpan w:val="2"/>
            <w:tcBorders>
              <w:top w:val="nil"/>
              <w:left w:val="nil"/>
              <w:bottom w:val="single" w:sz="4" w:space="0" w:color="auto"/>
              <w:right w:val="single" w:sz="4" w:space="0" w:color="auto"/>
            </w:tcBorders>
            <w:shd w:val="clear" w:color="000000" w:fill="FFFFFF"/>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Прочие межбюджетные трансферты, передаваемые бюджетам муниципальных районов</w:t>
            </w:r>
          </w:p>
        </w:tc>
        <w:tc>
          <w:tcPr>
            <w:tcW w:w="709" w:type="pct"/>
            <w:gridSpan w:val="2"/>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right"/>
              <w:rPr>
                <w:rFonts w:ascii="Times New Roman" w:eastAsia="Times New Roman" w:hAnsi="Times New Roman" w:cs="Times New Roman"/>
                <w:color w:val="000000"/>
              </w:rPr>
            </w:pPr>
            <w:r w:rsidRPr="009F31C4">
              <w:rPr>
                <w:rFonts w:ascii="Times New Roman" w:eastAsia="Times New Roman" w:hAnsi="Times New Roman" w:cs="Times New Roman"/>
                <w:color w:val="000000"/>
              </w:rPr>
              <w:t>586,6</w:t>
            </w:r>
          </w:p>
        </w:tc>
        <w:tc>
          <w:tcPr>
            <w:tcW w:w="118" w:type="pct"/>
            <w:tcBorders>
              <w:top w:val="nil"/>
              <w:left w:val="nil"/>
              <w:bottom w:val="nil"/>
              <w:right w:val="nil"/>
            </w:tcBorders>
            <w:shd w:val="clear" w:color="auto" w:fill="auto"/>
            <w:noWrap/>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p>
        </w:tc>
        <w:tc>
          <w:tcPr>
            <w:tcW w:w="294" w:type="pct"/>
            <w:tcBorders>
              <w:top w:val="nil"/>
              <w:left w:val="nil"/>
              <w:bottom w:val="nil"/>
              <w:right w:val="nil"/>
            </w:tcBorders>
            <w:shd w:val="clear" w:color="auto" w:fill="auto"/>
            <w:noWrap/>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p>
        </w:tc>
      </w:tr>
      <w:tr w:rsidR="009F31C4" w:rsidRPr="009F31C4" w:rsidTr="009F31C4">
        <w:trPr>
          <w:trHeight w:val="630"/>
        </w:trPr>
        <w:tc>
          <w:tcPr>
            <w:tcW w:w="273" w:type="pct"/>
            <w:tcBorders>
              <w:top w:val="nil"/>
              <w:left w:val="single" w:sz="4" w:space="0" w:color="auto"/>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936</w:t>
            </w:r>
          </w:p>
        </w:tc>
        <w:tc>
          <w:tcPr>
            <w:tcW w:w="7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2024999905</w:t>
            </w:r>
          </w:p>
        </w:tc>
        <w:tc>
          <w:tcPr>
            <w:tcW w:w="32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0000</w:t>
            </w:r>
          </w:p>
        </w:tc>
        <w:tc>
          <w:tcPr>
            <w:tcW w:w="440" w:type="pct"/>
            <w:gridSpan w:val="2"/>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150</w:t>
            </w:r>
          </w:p>
        </w:tc>
        <w:tc>
          <w:tcPr>
            <w:tcW w:w="2124" w:type="pct"/>
            <w:gridSpan w:val="2"/>
            <w:tcBorders>
              <w:top w:val="nil"/>
              <w:left w:val="nil"/>
              <w:bottom w:val="single" w:sz="4" w:space="0" w:color="auto"/>
              <w:right w:val="single" w:sz="4" w:space="0" w:color="auto"/>
            </w:tcBorders>
            <w:shd w:val="clear" w:color="000000" w:fill="FFFFFF"/>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Прочие межбюджетные трансферты, передаваемые бюджетам муниципальных районов</w:t>
            </w:r>
          </w:p>
        </w:tc>
        <w:tc>
          <w:tcPr>
            <w:tcW w:w="709" w:type="pct"/>
            <w:gridSpan w:val="2"/>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right"/>
              <w:rPr>
                <w:rFonts w:ascii="Times New Roman" w:eastAsia="Times New Roman" w:hAnsi="Times New Roman" w:cs="Times New Roman"/>
                <w:color w:val="000000"/>
              </w:rPr>
            </w:pPr>
            <w:r w:rsidRPr="009F31C4">
              <w:rPr>
                <w:rFonts w:ascii="Times New Roman" w:eastAsia="Times New Roman" w:hAnsi="Times New Roman" w:cs="Times New Roman"/>
                <w:color w:val="000000"/>
              </w:rPr>
              <w:t>52,8</w:t>
            </w:r>
          </w:p>
        </w:tc>
        <w:tc>
          <w:tcPr>
            <w:tcW w:w="118" w:type="pct"/>
            <w:tcBorders>
              <w:top w:val="nil"/>
              <w:left w:val="nil"/>
              <w:bottom w:val="nil"/>
              <w:right w:val="nil"/>
            </w:tcBorders>
            <w:shd w:val="clear" w:color="auto" w:fill="auto"/>
            <w:noWrap/>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p>
        </w:tc>
        <w:tc>
          <w:tcPr>
            <w:tcW w:w="294" w:type="pct"/>
            <w:tcBorders>
              <w:top w:val="nil"/>
              <w:left w:val="nil"/>
              <w:bottom w:val="nil"/>
              <w:right w:val="nil"/>
            </w:tcBorders>
            <w:shd w:val="clear" w:color="auto" w:fill="auto"/>
            <w:noWrap/>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p>
        </w:tc>
      </w:tr>
      <w:tr w:rsidR="009F31C4" w:rsidRPr="009F31C4" w:rsidTr="009F31C4">
        <w:trPr>
          <w:trHeight w:val="945"/>
        </w:trPr>
        <w:tc>
          <w:tcPr>
            <w:tcW w:w="273" w:type="pct"/>
            <w:tcBorders>
              <w:top w:val="nil"/>
              <w:left w:val="single" w:sz="4" w:space="0" w:color="auto"/>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rPr>
                <w:rFonts w:ascii="Times New Roman" w:eastAsia="Times New Roman" w:hAnsi="Times New Roman" w:cs="Times New Roman"/>
                <w:b/>
                <w:bCs/>
                <w:color w:val="000000"/>
              </w:rPr>
            </w:pPr>
            <w:r w:rsidRPr="009F31C4">
              <w:rPr>
                <w:rFonts w:ascii="Times New Roman" w:eastAsia="Times New Roman" w:hAnsi="Times New Roman" w:cs="Times New Roman"/>
                <w:b/>
                <w:bCs/>
                <w:color w:val="000000"/>
              </w:rPr>
              <w:t>000</w:t>
            </w:r>
          </w:p>
        </w:tc>
        <w:tc>
          <w:tcPr>
            <w:tcW w:w="7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rPr>
                <w:rFonts w:ascii="Times New Roman" w:eastAsia="Times New Roman" w:hAnsi="Times New Roman" w:cs="Times New Roman"/>
                <w:b/>
                <w:bCs/>
                <w:color w:val="000000"/>
              </w:rPr>
            </w:pPr>
            <w:r w:rsidRPr="009F31C4">
              <w:rPr>
                <w:rFonts w:ascii="Times New Roman" w:eastAsia="Times New Roman" w:hAnsi="Times New Roman" w:cs="Times New Roman"/>
                <w:b/>
                <w:bCs/>
                <w:color w:val="000000"/>
              </w:rPr>
              <w:t>21900000000</w:t>
            </w:r>
          </w:p>
        </w:tc>
        <w:tc>
          <w:tcPr>
            <w:tcW w:w="32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rPr>
                <w:rFonts w:ascii="Times New Roman" w:eastAsia="Times New Roman" w:hAnsi="Times New Roman" w:cs="Times New Roman"/>
                <w:b/>
                <w:bCs/>
                <w:color w:val="000000"/>
              </w:rPr>
            </w:pPr>
            <w:r w:rsidRPr="009F31C4">
              <w:rPr>
                <w:rFonts w:ascii="Times New Roman" w:eastAsia="Times New Roman" w:hAnsi="Times New Roman" w:cs="Times New Roman"/>
                <w:b/>
                <w:bCs/>
                <w:color w:val="000000"/>
              </w:rPr>
              <w:t>0000</w:t>
            </w:r>
          </w:p>
        </w:tc>
        <w:tc>
          <w:tcPr>
            <w:tcW w:w="440" w:type="pct"/>
            <w:gridSpan w:val="2"/>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rPr>
                <w:rFonts w:ascii="Times New Roman" w:eastAsia="Times New Roman" w:hAnsi="Times New Roman" w:cs="Times New Roman"/>
                <w:b/>
                <w:bCs/>
                <w:color w:val="000000"/>
              </w:rPr>
            </w:pPr>
            <w:r w:rsidRPr="009F31C4">
              <w:rPr>
                <w:rFonts w:ascii="Times New Roman" w:eastAsia="Times New Roman" w:hAnsi="Times New Roman" w:cs="Times New Roman"/>
                <w:b/>
                <w:bCs/>
                <w:color w:val="000000"/>
              </w:rPr>
              <w:t>150</w:t>
            </w:r>
          </w:p>
        </w:tc>
        <w:tc>
          <w:tcPr>
            <w:tcW w:w="2124" w:type="pct"/>
            <w:gridSpan w:val="2"/>
            <w:tcBorders>
              <w:top w:val="nil"/>
              <w:left w:val="nil"/>
              <w:bottom w:val="single" w:sz="4" w:space="0" w:color="auto"/>
              <w:right w:val="single" w:sz="4" w:space="0" w:color="auto"/>
            </w:tcBorders>
            <w:shd w:val="clear" w:color="000000" w:fill="FFFFFF"/>
            <w:vAlign w:val="bottom"/>
            <w:hideMark/>
          </w:tcPr>
          <w:p w:rsidR="009F31C4" w:rsidRPr="009F31C4" w:rsidRDefault="009F31C4" w:rsidP="009F31C4">
            <w:pPr>
              <w:spacing w:after="0" w:line="240" w:lineRule="auto"/>
              <w:rPr>
                <w:rFonts w:ascii="Times New Roman" w:eastAsia="Times New Roman" w:hAnsi="Times New Roman" w:cs="Times New Roman"/>
                <w:b/>
                <w:bCs/>
                <w:color w:val="000000"/>
              </w:rPr>
            </w:pPr>
            <w:r w:rsidRPr="009F31C4">
              <w:rPr>
                <w:rFonts w:ascii="Times New Roman" w:eastAsia="Times New Roman" w:hAnsi="Times New Roman" w:cs="Times New Roman"/>
                <w:b/>
                <w:bCs/>
                <w:color w:val="000000"/>
              </w:rPr>
              <w:t>Возврат остатков субсидий, субвенций и иных межбюджетных трансфертов, имеющих целевое назначение, прошлых лет</w:t>
            </w:r>
          </w:p>
        </w:tc>
        <w:tc>
          <w:tcPr>
            <w:tcW w:w="709" w:type="pct"/>
            <w:gridSpan w:val="2"/>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right"/>
              <w:rPr>
                <w:rFonts w:ascii="Times New Roman" w:eastAsia="Times New Roman" w:hAnsi="Times New Roman" w:cs="Times New Roman"/>
                <w:b/>
                <w:bCs/>
                <w:color w:val="000000"/>
              </w:rPr>
            </w:pPr>
            <w:r w:rsidRPr="009F31C4">
              <w:rPr>
                <w:rFonts w:ascii="Times New Roman" w:eastAsia="Times New Roman" w:hAnsi="Times New Roman" w:cs="Times New Roman"/>
                <w:b/>
                <w:bCs/>
                <w:color w:val="000000"/>
              </w:rPr>
              <w:t>-1,1</w:t>
            </w:r>
          </w:p>
        </w:tc>
        <w:tc>
          <w:tcPr>
            <w:tcW w:w="118" w:type="pct"/>
            <w:tcBorders>
              <w:top w:val="nil"/>
              <w:left w:val="nil"/>
              <w:bottom w:val="nil"/>
              <w:right w:val="nil"/>
            </w:tcBorders>
            <w:shd w:val="clear" w:color="auto" w:fill="auto"/>
            <w:noWrap/>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p>
        </w:tc>
        <w:tc>
          <w:tcPr>
            <w:tcW w:w="294" w:type="pct"/>
            <w:tcBorders>
              <w:top w:val="nil"/>
              <w:left w:val="nil"/>
              <w:bottom w:val="nil"/>
              <w:right w:val="nil"/>
            </w:tcBorders>
            <w:shd w:val="clear" w:color="auto" w:fill="auto"/>
            <w:noWrap/>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p>
        </w:tc>
      </w:tr>
      <w:tr w:rsidR="009F31C4" w:rsidRPr="009F31C4" w:rsidTr="009F31C4">
        <w:trPr>
          <w:trHeight w:val="1575"/>
        </w:trPr>
        <w:tc>
          <w:tcPr>
            <w:tcW w:w="273" w:type="pct"/>
            <w:tcBorders>
              <w:top w:val="nil"/>
              <w:left w:val="single" w:sz="4" w:space="0" w:color="auto"/>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936</w:t>
            </w:r>
          </w:p>
        </w:tc>
        <w:tc>
          <w:tcPr>
            <w:tcW w:w="7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2193512005</w:t>
            </w:r>
          </w:p>
        </w:tc>
        <w:tc>
          <w:tcPr>
            <w:tcW w:w="32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0000</w:t>
            </w:r>
          </w:p>
        </w:tc>
        <w:tc>
          <w:tcPr>
            <w:tcW w:w="440" w:type="pct"/>
            <w:gridSpan w:val="2"/>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150</w:t>
            </w:r>
          </w:p>
        </w:tc>
        <w:tc>
          <w:tcPr>
            <w:tcW w:w="2124" w:type="pct"/>
            <w:gridSpan w:val="2"/>
            <w:tcBorders>
              <w:top w:val="nil"/>
              <w:left w:val="nil"/>
              <w:bottom w:val="single" w:sz="4" w:space="0" w:color="auto"/>
              <w:right w:val="single" w:sz="4" w:space="0" w:color="auto"/>
            </w:tcBorders>
            <w:shd w:val="clear" w:color="000000" w:fill="FFFFFF"/>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Возврат остатков субвенций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из бюджетов муниципальных районов</w:t>
            </w:r>
          </w:p>
        </w:tc>
        <w:tc>
          <w:tcPr>
            <w:tcW w:w="709" w:type="pct"/>
            <w:gridSpan w:val="2"/>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right"/>
              <w:rPr>
                <w:rFonts w:ascii="Times New Roman" w:eastAsia="Times New Roman" w:hAnsi="Times New Roman" w:cs="Times New Roman"/>
                <w:color w:val="000000"/>
              </w:rPr>
            </w:pPr>
            <w:r w:rsidRPr="009F31C4">
              <w:rPr>
                <w:rFonts w:ascii="Times New Roman" w:eastAsia="Times New Roman" w:hAnsi="Times New Roman" w:cs="Times New Roman"/>
                <w:color w:val="000000"/>
              </w:rPr>
              <w:t>0,0</w:t>
            </w:r>
          </w:p>
        </w:tc>
        <w:tc>
          <w:tcPr>
            <w:tcW w:w="118" w:type="pct"/>
            <w:tcBorders>
              <w:top w:val="nil"/>
              <w:left w:val="nil"/>
              <w:bottom w:val="nil"/>
              <w:right w:val="nil"/>
            </w:tcBorders>
            <w:shd w:val="clear" w:color="auto" w:fill="auto"/>
            <w:noWrap/>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p>
        </w:tc>
        <w:tc>
          <w:tcPr>
            <w:tcW w:w="294" w:type="pct"/>
            <w:tcBorders>
              <w:top w:val="nil"/>
              <w:left w:val="nil"/>
              <w:bottom w:val="nil"/>
              <w:right w:val="nil"/>
            </w:tcBorders>
            <w:shd w:val="clear" w:color="auto" w:fill="auto"/>
            <w:noWrap/>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p>
        </w:tc>
      </w:tr>
      <w:tr w:rsidR="009F31C4" w:rsidRPr="009F31C4" w:rsidTr="009F31C4">
        <w:trPr>
          <w:trHeight w:val="945"/>
        </w:trPr>
        <w:tc>
          <w:tcPr>
            <w:tcW w:w="273" w:type="pct"/>
            <w:tcBorders>
              <w:top w:val="nil"/>
              <w:left w:val="single" w:sz="4" w:space="0" w:color="auto"/>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lastRenderedPageBreak/>
              <w:t>907</w:t>
            </w:r>
          </w:p>
        </w:tc>
        <w:tc>
          <w:tcPr>
            <w:tcW w:w="7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2196001005</w:t>
            </w:r>
          </w:p>
        </w:tc>
        <w:tc>
          <w:tcPr>
            <w:tcW w:w="32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0000</w:t>
            </w:r>
          </w:p>
        </w:tc>
        <w:tc>
          <w:tcPr>
            <w:tcW w:w="440" w:type="pct"/>
            <w:gridSpan w:val="2"/>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150</w:t>
            </w:r>
          </w:p>
        </w:tc>
        <w:tc>
          <w:tcPr>
            <w:tcW w:w="2124" w:type="pct"/>
            <w:gridSpan w:val="2"/>
            <w:tcBorders>
              <w:top w:val="nil"/>
              <w:left w:val="nil"/>
              <w:bottom w:val="single" w:sz="4" w:space="0" w:color="auto"/>
              <w:right w:val="single" w:sz="4" w:space="0" w:color="auto"/>
            </w:tcBorders>
            <w:shd w:val="clear" w:color="000000" w:fill="FFFFFF"/>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Возврат остатков субсидий, субвенций и иных межбюджетных трансфертов, имеющих целевое назначение, прошлых лет</w:t>
            </w:r>
          </w:p>
        </w:tc>
        <w:tc>
          <w:tcPr>
            <w:tcW w:w="709" w:type="pct"/>
            <w:gridSpan w:val="2"/>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right"/>
              <w:rPr>
                <w:rFonts w:ascii="Times New Roman" w:eastAsia="Times New Roman" w:hAnsi="Times New Roman" w:cs="Times New Roman"/>
                <w:color w:val="000000"/>
              </w:rPr>
            </w:pPr>
            <w:r w:rsidRPr="009F31C4">
              <w:rPr>
                <w:rFonts w:ascii="Times New Roman" w:eastAsia="Times New Roman" w:hAnsi="Times New Roman" w:cs="Times New Roman"/>
                <w:color w:val="000000"/>
              </w:rPr>
              <w:t>0,0</w:t>
            </w:r>
          </w:p>
        </w:tc>
        <w:tc>
          <w:tcPr>
            <w:tcW w:w="118" w:type="pct"/>
            <w:tcBorders>
              <w:top w:val="nil"/>
              <w:left w:val="nil"/>
              <w:bottom w:val="nil"/>
              <w:right w:val="nil"/>
            </w:tcBorders>
            <w:shd w:val="clear" w:color="auto" w:fill="auto"/>
            <w:noWrap/>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p>
        </w:tc>
        <w:tc>
          <w:tcPr>
            <w:tcW w:w="294" w:type="pct"/>
            <w:tcBorders>
              <w:top w:val="nil"/>
              <w:left w:val="nil"/>
              <w:bottom w:val="nil"/>
              <w:right w:val="nil"/>
            </w:tcBorders>
            <w:shd w:val="clear" w:color="auto" w:fill="auto"/>
            <w:noWrap/>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p>
        </w:tc>
      </w:tr>
      <w:tr w:rsidR="009F31C4" w:rsidRPr="009F31C4" w:rsidTr="009F31C4">
        <w:trPr>
          <w:trHeight w:val="945"/>
        </w:trPr>
        <w:tc>
          <w:tcPr>
            <w:tcW w:w="273" w:type="pct"/>
            <w:tcBorders>
              <w:top w:val="nil"/>
              <w:left w:val="single" w:sz="4" w:space="0" w:color="auto"/>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936</w:t>
            </w:r>
          </w:p>
        </w:tc>
        <w:tc>
          <w:tcPr>
            <w:tcW w:w="7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2196001005</w:t>
            </w:r>
          </w:p>
        </w:tc>
        <w:tc>
          <w:tcPr>
            <w:tcW w:w="32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0000</w:t>
            </w:r>
          </w:p>
        </w:tc>
        <w:tc>
          <w:tcPr>
            <w:tcW w:w="440" w:type="pct"/>
            <w:gridSpan w:val="2"/>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150</w:t>
            </w:r>
          </w:p>
        </w:tc>
        <w:tc>
          <w:tcPr>
            <w:tcW w:w="2124" w:type="pct"/>
            <w:gridSpan w:val="2"/>
            <w:tcBorders>
              <w:top w:val="nil"/>
              <w:left w:val="nil"/>
              <w:bottom w:val="single" w:sz="4" w:space="0" w:color="auto"/>
              <w:right w:val="single" w:sz="4" w:space="0" w:color="auto"/>
            </w:tcBorders>
            <w:shd w:val="clear" w:color="000000" w:fill="FFFFFF"/>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Возврат остатков субсидий, субвенций и иных межбюджетных трансфертов, имеющих целевое назначение, прошлых лет</w:t>
            </w:r>
          </w:p>
        </w:tc>
        <w:tc>
          <w:tcPr>
            <w:tcW w:w="709" w:type="pct"/>
            <w:gridSpan w:val="2"/>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right"/>
              <w:rPr>
                <w:rFonts w:ascii="Times New Roman" w:eastAsia="Times New Roman" w:hAnsi="Times New Roman" w:cs="Times New Roman"/>
                <w:color w:val="000000"/>
              </w:rPr>
            </w:pPr>
            <w:r w:rsidRPr="009F31C4">
              <w:rPr>
                <w:rFonts w:ascii="Times New Roman" w:eastAsia="Times New Roman" w:hAnsi="Times New Roman" w:cs="Times New Roman"/>
                <w:color w:val="000000"/>
              </w:rPr>
              <w:t>-1,1</w:t>
            </w:r>
          </w:p>
        </w:tc>
        <w:tc>
          <w:tcPr>
            <w:tcW w:w="118" w:type="pct"/>
            <w:tcBorders>
              <w:top w:val="nil"/>
              <w:left w:val="nil"/>
              <w:bottom w:val="nil"/>
              <w:right w:val="nil"/>
            </w:tcBorders>
            <w:shd w:val="clear" w:color="auto" w:fill="auto"/>
            <w:noWrap/>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p>
        </w:tc>
        <w:tc>
          <w:tcPr>
            <w:tcW w:w="294" w:type="pct"/>
            <w:tcBorders>
              <w:top w:val="nil"/>
              <w:left w:val="nil"/>
              <w:bottom w:val="nil"/>
              <w:right w:val="nil"/>
            </w:tcBorders>
            <w:shd w:val="clear" w:color="auto" w:fill="auto"/>
            <w:noWrap/>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p>
        </w:tc>
      </w:tr>
      <w:tr w:rsidR="009F31C4" w:rsidRPr="009F31C4" w:rsidTr="009F31C4">
        <w:trPr>
          <w:trHeight w:val="315"/>
        </w:trPr>
        <w:tc>
          <w:tcPr>
            <w:tcW w:w="273" w:type="pct"/>
            <w:tcBorders>
              <w:top w:val="nil"/>
              <w:left w:val="single" w:sz="4" w:space="0" w:color="auto"/>
              <w:bottom w:val="single" w:sz="4" w:space="0" w:color="auto"/>
              <w:right w:val="single" w:sz="4" w:space="0" w:color="auto"/>
            </w:tcBorders>
            <w:shd w:val="clear" w:color="000000" w:fill="FFFFFF"/>
            <w:noWrap/>
            <w:vAlign w:val="bottom"/>
            <w:hideMark/>
          </w:tcPr>
          <w:p w:rsidR="009F31C4" w:rsidRPr="009F31C4" w:rsidRDefault="009F31C4" w:rsidP="009F31C4">
            <w:pPr>
              <w:spacing w:after="0" w:line="240" w:lineRule="auto"/>
              <w:rPr>
                <w:rFonts w:ascii="Times New Roman" w:eastAsia="Times New Roman" w:hAnsi="Times New Roman" w:cs="Times New Roman"/>
                <w:b/>
                <w:bCs/>
                <w:color w:val="000000"/>
              </w:rPr>
            </w:pPr>
            <w:r w:rsidRPr="009F31C4">
              <w:rPr>
                <w:rFonts w:ascii="Times New Roman" w:eastAsia="Times New Roman" w:hAnsi="Times New Roman" w:cs="Times New Roman"/>
                <w:b/>
                <w:bCs/>
                <w:color w:val="000000"/>
              </w:rPr>
              <w:t>000</w:t>
            </w:r>
          </w:p>
        </w:tc>
        <w:tc>
          <w:tcPr>
            <w:tcW w:w="713" w:type="pct"/>
            <w:tcBorders>
              <w:top w:val="nil"/>
              <w:left w:val="nil"/>
              <w:bottom w:val="single" w:sz="4" w:space="0" w:color="auto"/>
              <w:right w:val="single" w:sz="4" w:space="0" w:color="auto"/>
            </w:tcBorders>
            <w:shd w:val="clear" w:color="000000" w:fill="FFFFFF"/>
            <w:noWrap/>
            <w:vAlign w:val="bottom"/>
            <w:hideMark/>
          </w:tcPr>
          <w:p w:rsidR="009F31C4" w:rsidRPr="009F31C4" w:rsidRDefault="009F31C4" w:rsidP="009F31C4">
            <w:pPr>
              <w:spacing w:after="0" w:line="240" w:lineRule="auto"/>
              <w:rPr>
                <w:rFonts w:ascii="Times New Roman" w:eastAsia="Times New Roman" w:hAnsi="Times New Roman" w:cs="Times New Roman"/>
                <w:b/>
                <w:bCs/>
                <w:color w:val="000000"/>
              </w:rPr>
            </w:pPr>
            <w:r w:rsidRPr="009F31C4">
              <w:rPr>
                <w:rFonts w:ascii="Times New Roman" w:eastAsia="Times New Roman" w:hAnsi="Times New Roman" w:cs="Times New Roman"/>
                <w:b/>
                <w:bCs/>
                <w:color w:val="000000"/>
              </w:rPr>
              <w:t>0000000000</w:t>
            </w:r>
          </w:p>
        </w:tc>
        <w:tc>
          <w:tcPr>
            <w:tcW w:w="329" w:type="pct"/>
            <w:tcBorders>
              <w:top w:val="nil"/>
              <w:left w:val="nil"/>
              <w:bottom w:val="single" w:sz="4" w:space="0" w:color="auto"/>
              <w:right w:val="single" w:sz="4" w:space="0" w:color="auto"/>
            </w:tcBorders>
            <w:shd w:val="clear" w:color="000000" w:fill="FFFFFF"/>
            <w:noWrap/>
            <w:vAlign w:val="bottom"/>
            <w:hideMark/>
          </w:tcPr>
          <w:p w:rsidR="009F31C4" w:rsidRPr="009F31C4" w:rsidRDefault="009F31C4" w:rsidP="009F31C4">
            <w:pPr>
              <w:spacing w:after="0" w:line="240" w:lineRule="auto"/>
              <w:rPr>
                <w:rFonts w:ascii="Times New Roman" w:eastAsia="Times New Roman" w:hAnsi="Times New Roman" w:cs="Times New Roman"/>
                <w:b/>
                <w:bCs/>
                <w:color w:val="000000"/>
              </w:rPr>
            </w:pPr>
            <w:r w:rsidRPr="009F31C4">
              <w:rPr>
                <w:rFonts w:ascii="Times New Roman" w:eastAsia="Times New Roman" w:hAnsi="Times New Roman" w:cs="Times New Roman"/>
                <w:b/>
                <w:bCs/>
                <w:color w:val="000000"/>
              </w:rPr>
              <w:t>0000</w:t>
            </w:r>
          </w:p>
        </w:tc>
        <w:tc>
          <w:tcPr>
            <w:tcW w:w="440" w:type="pct"/>
            <w:gridSpan w:val="2"/>
            <w:tcBorders>
              <w:top w:val="nil"/>
              <w:left w:val="nil"/>
              <w:bottom w:val="single" w:sz="4" w:space="0" w:color="auto"/>
              <w:right w:val="single" w:sz="4" w:space="0" w:color="auto"/>
            </w:tcBorders>
            <w:shd w:val="clear" w:color="000000" w:fill="FFFFFF"/>
            <w:noWrap/>
            <w:vAlign w:val="bottom"/>
            <w:hideMark/>
          </w:tcPr>
          <w:p w:rsidR="009F31C4" w:rsidRPr="009F31C4" w:rsidRDefault="009F31C4" w:rsidP="009F31C4">
            <w:pPr>
              <w:spacing w:after="0" w:line="240" w:lineRule="auto"/>
              <w:rPr>
                <w:rFonts w:ascii="Times New Roman" w:eastAsia="Times New Roman" w:hAnsi="Times New Roman" w:cs="Times New Roman"/>
                <w:b/>
                <w:bCs/>
                <w:color w:val="000000"/>
              </w:rPr>
            </w:pPr>
            <w:r w:rsidRPr="009F31C4">
              <w:rPr>
                <w:rFonts w:ascii="Times New Roman" w:eastAsia="Times New Roman" w:hAnsi="Times New Roman" w:cs="Times New Roman"/>
                <w:b/>
                <w:bCs/>
                <w:color w:val="000000"/>
              </w:rPr>
              <w:t>000</w:t>
            </w:r>
          </w:p>
        </w:tc>
        <w:tc>
          <w:tcPr>
            <w:tcW w:w="2124" w:type="pct"/>
            <w:gridSpan w:val="2"/>
            <w:tcBorders>
              <w:top w:val="nil"/>
              <w:left w:val="nil"/>
              <w:bottom w:val="single" w:sz="4" w:space="0" w:color="auto"/>
              <w:right w:val="single" w:sz="4" w:space="0" w:color="auto"/>
            </w:tcBorders>
            <w:shd w:val="clear" w:color="000000" w:fill="FFFFFF"/>
            <w:vAlign w:val="bottom"/>
            <w:hideMark/>
          </w:tcPr>
          <w:p w:rsidR="009F31C4" w:rsidRPr="009F31C4" w:rsidRDefault="009F31C4" w:rsidP="009F31C4">
            <w:pPr>
              <w:spacing w:after="0" w:line="240" w:lineRule="auto"/>
              <w:rPr>
                <w:rFonts w:ascii="Times New Roman" w:eastAsia="Times New Roman" w:hAnsi="Times New Roman" w:cs="Times New Roman"/>
                <w:b/>
                <w:bCs/>
                <w:color w:val="000000"/>
              </w:rPr>
            </w:pPr>
            <w:r w:rsidRPr="009F31C4">
              <w:rPr>
                <w:rFonts w:ascii="Times New Roman" w:eastAsia="Times New Roman" w:hAnsi="Times New Roman" w:cs="Times New Roman"/>
                <w:b/>
                <w:bCs/>
                <w:color w:val="000000"/>
              </w:rPr>
              <w:t>ИТОГО</w:t>
            </w:r>
          </w:p>
        </w:tc>
        <w:tc>
          <w:tcPr>
            <w:tcW w:w="709" w:type="pct"/>
            <w:gridSpan w:val="2"/>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right"/>
              <w:rPr>
                <w:rFonts w:ascii="Times New Roman" w:eastAsia="Times New Roman" w:hAnsi="Times New Roman" w:cs="Times New Roman"/>
                <w:b/>
                <w:bCs/>
                <w:color w:val="000000"/>
              </w:rPr>
            </w:pPr>
            <w:r w:rsidRPr="009F31C4">
              <w:rPr>
                <w:rFonts w:ascii="Times New Roman" w:eastAsia="Times New Roman" w:hAnsi="Times New Roman" w:cs="Times New Roman"/>
                <w:b/>
                <w:bCs/>
                <w:color w:val="000000"/>
              </w:rPr>
              <w:t>125 289,8</w:t>
            </w:r>
          </w:p>
        </w:tc>
        <w:tc>
          <w:tcPr>
            <w:tcW w:w="118" w:type="pct"/>
            <w:tcBorders>
              <w:top w:val="nil"/>
              <w:left w:val="nil"/>
              <w:bottom w:val="nil"/>
              <w:right w:val="nil"/>
            </w:tcBorders>
            <w:shd w:val="clear" w:color="auto" w:fill="auto"/>
            <w:noWrap/>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p>
        </w:tc>
        <w:tc>
          <w:tcPr>
            <w:tcW w:w="294" w:type="pct"/>
            <w:tcBorders>
              <w:top w:val="nil"/>
              <w:left w:val="nil"/>
              <w:bottom w:val="nil"/>
              <w:right w:val="nil"/>
            </w:tcBorders>
            <w:shd w:val="clear" w:color="auto" w:fill="auto"/>
            <w:noWrap/>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p>
        </w:tc>
      </w:tr>
    </w:tbl>
    <w:p w:rsidR="00E07D3D" w:rsidRDefault="00E07D3D" w:rsidP="00AB3652">
      <w:pPr>
        <w:pStyle w:val="ConsPlusTitle"/>
        <w:contextualSpacing/>
        <w:rPr>
          <w:rFonts w:asciiTheme="minorHAnsi" w:eastAsiaTheme="minorEastAsia" w:hAnsiTheme="minorHAnsi" w:cstheme="minorBidi"/>
          <w:b w:val="0"/>
          <w:bCs w:val="0"/>
          <w:sz w:val="22"/>
          <w:szCs w:val="22"/>
        </w:rPr>
      </w:pPr>
    </w:p>
    <w:p w:rsidR="009F31C4" w:rsidRPr="009F31C4" w:rsidRDefault="009F31C4" w:rsidP="00504E55">
      <w:pPr>
        <w:spacing w:after="0" w:line="240" w:lineRule="auto"/>
        <w:ind w:left="6096"/>
        <w:jc w:val="both"/>
        <w:rPr>
          <w:rFonts w:ascii="Times New Roman" w:hAnsi="Times New Roman"/>
          <w:color w:val="000000"/>
        </w:rPr>
      </w:pPr>
    </w:p>
    <w:p w:rsidR="009F31C4" w:rsidRPr="009F31C4" w:rsidRDefault="009F31C4" w:rsidP="009F31C4">
      <w:pPr>
        <w:spacing w:after="0" w:line="240" w:lineRule="auto"/>
        <w:jc w:val="center"/>
        <w:rPr>
          <w:rFonts w:ascii="Times New Roman" w:hAnsi="Times New Roman"/>
          <w:color w:val="000000"/>
        </w:rPr>
      </w:pPr>
      <w:r w:rsidRPr="009F31C4">
        <w:rPr>
          <w:rFonts w:ascii="Times New Roman" w:hAnsi="Times New Roman"/>
          <w:color w:val="000000"/>
        </w:rPr>
        <w:t>______________</w:t>
      </w:r>
    </w:p>
    <w:p w:rsidR="009F31C4" w:rsidRDefault="009F31C4" w:rsidP="00504E55">
      <w:pPr>
        <w:spacing w:after="0" w:line="240" w:lineRule="auto"/>
        <w:ind w:left="6096"/>
        <w:jc w:val="both"/>
        <w:rPr>
          <w:rFonts w:ascii="Times New Roman" w:hAnsi="Times New Roman"/>
          <w:color w:val="000000"/>
          <w:highlight w:val="yellow"/>
        </w:rPr>
      </w:pPr>
    </w:p>
    <w:tbl>
      <w:tblPr>
        <w:tblW w:w="5000" w:type="pct"/>
        <w:tblLook w:val="04A0"/>
      </w:tblPr>
      <w:tblGrid>
        <w:gridCol w:w="6943"/>
        <w:gridCol w:w="784"/>
        <w:gridCol w:w="818"/>
        <w:gridCol w:w="1451"/>
      </w:tblGrid>
      <w:tr w:rsidR="009F31C4" w:rsidRPr="009F31C4" w:rsidTr="009F31C4">
        <w:trPr>
          <w:trHeight w:val="375"/>
        </w:trPr>
        <w:tc>
          <w:tcPr>
            <w:tcW w:w="5000" w:type="pct"/>
            <w:gridSpan w:val="4"/>
            <w:tcBorders>
              <w:top w:val="nil"/>
              <w:left w:val="nil"/>
              <w:bottom w:val="nil"/>
              <w:right w:val="nil"/>
            </w:tcBorders>
            <w:shd w:val="clear" w:color="auto" w:fill="auto"/>
            <w:noWrap/>
            <w:vAlign w:val="bottom"/>
            <w:hideMark/>
          </w:tcPr>
          <w:p w:rsidR="009F31C4" w:rsidRPr="009F31C4" w:rsidRDefault="009F31C4" w:rsidP="009F31C4">
            <w:pPr>
              <w:spacing w:after="0" w:line="240" w:lineRule="auto"/>
              <w:ind w:left="1418"/>
              <w:rPr>
                <w:rFonts w:ascii="Times New Roman" w:eastAsia="Times New Roman" w:hAnsi="Times New Roman" w:cs="Times New Roman"/>
              </w:rPr>
            </w:pPr>
            <w:r w:rsidRPr="009F31C4">
              <w:rPr>
                <w:rFonts w:ascii="Times New Roman" w:eastAsia="Times New Roman" w:hAnsi="Times New Roman" w:cs="Times New Roman"/>
              </w:rPr>
              <w:t xml:space="preserve">                                                                                  </w:t>
            </w:r>
            <w:bookmarkStart w:id="4" w:name="RANGE!C1:T59"/>
            <w:r w:rsidRPr="009F31C4">
              <w:rPr>
                <w:rFonts w:ascii="Times New Roman" w:eastAsia="Times New Roman" w:hAnsi="Times New Roman" w:cs="Times New Roman"/>
              </w:rPr>
              <w:t>Приложение № 2</w:t>
            </w:r>
            <w:bookmarkEnd w:id="4"/>
          </w:p>
        </w:tc>
      </w:tr>
      <w:tr w:rsidR="009F31C4" w:rsidRPr="009F31C4" w:rsidTr="009F31C4">
        <w:trPr>
          <w:trHeight w:val="192"/>
        </w:trPr>
        <w:tc>
          <w:tcPr>
            <w:tcW w:w="5000" w:type="pct"/>
            <w:gridSpan w:val="4"/>
            <w:tcBorders>
              <w:top w:val="nil"/>
              <w:left w:val="nil"/>
              <w:bottom w:val="nil"/>
              <w:right w:val="nil"/>
            </w:tcBorders>
            <w:shd w:val="clear" w:color="auto" w:fill="auto"/>
            <w:noWrap/>
            <w:vAlign w:val="bottom"/>
            <w:hideMark/>
          </w:tcPr>
          <w:p w:rsidR="009F31C4" w:rsidRPr="009F31C4" w:rsidRDefault="009F31C4" w:rsidP="009F31C4">
            <w:pPr>
              <w:spacing w:after="0" w:line="240" w:lineRule="auto"/>
              <w:ind w:left="1418"/>
              <w:rPr>
                <w:rFonts w:ascii="Times New Roman" w:eastAsia="Times New Roman" w:hAnsi="Times New Roman" w:cs="Times New Roman"/>
              </w:rPr>
            </w:pPr>
            <w:r w:rsidRPr="009F31C4">
              <w:rPr>
                <w:rFonts w:ascii="Times New Roman" w:eastAsia="Times New Roman" w:hAnsi="Times New Roman" w:cs="Times New Roman"/>
              </w:rPr>
              <w:t xml:space="preserve">                                                                                  к решению Тужинской </w:t>
            </w:r>
          </w:p>
        </w:tc>
      </w:tr>
      <w:tr w:rsidR="009F31C4" w:rsidRPr="009F31C4" w:rsidTr="009F31C4">
        <w:trPr>
          <w:trHeight w:val="224"/>
        </w:trPr>
        <w:tc>
          <w:tcPr>
            <w:tcW w:w="5000" w:type="pct"/>
            <w:gridSpan w:val="4"/>
            <w:tcBorders>
              <w:top w:val="nil"/>
              <w:left w:val="nil"/>
              <w:bottom w:val="nil"/>
              <w:right w:val="nil"/>
            </w:tcBorders>
            <w:shd w:val="clear" w:color="auto" w:fill="auto"/>
            <w:noWrap/>
            <w:vAlign w:val="bottom"/>
            <w:hideMark/>
          </w:tcPr>
          <w:p w:rsidR="009F31C4" w:rsidRPr="009F31C4" w:rsidRDefault="009F31C4" w:rsidP="009F31C4">
            <w:pPr>
              <w:spacing w:after="0" w:line="240" w:lineRule="auto"/>
              <w:ind w:left="1418"/>
              <w:rPr>
                <w:rFonts w:ascii="Times New Roman" w:eastAsia="Times New Roman" w:hAnsi="Times New Roman" w:cs="Times New Roman"/>
              </w:rPr>
            </w:pPr>
            <w:r w:rsidRPr="009F31C4">
              <w:rPr>
                <w:rFonts w:ascii="Times New Roman" w:eastAsia="Times New Roman" w:hAnsi="Times New Roman" w:cs="Times New Roman"/>
              </w:rPr>
              <w:t xml:space="preserve">                                                                                  районной Думы</w:t>
            </w:r>
          </w:p>
        </w:tc>
      </w:tr>
      <w:tr w:rsidR="009F31C4" w:rsidRPr="009F31C4" w:rsidTr="009F31C4">
        <w:trPr>
          <w:trHeight w:val="256"/>
        </w:trPr>
        <w:tc>
          <w:tcPr>
            <w:tcW w:w="5000" w:type="pct"/>
            <w:gridSpan w:val="4"/>
            <w:tcBorders>
              <w:top w:val="nil"/>
              <w:left w:val="nil"/>
              <w:bottom w:val="nil"/>
              <w:right w:val="nil"/>
            </w:tcBorders>
            <w:shd w:val="clear" w:color="auto" w:fill="auto"/>
            <w:noWrap/>
            <w:vAlign w:val="bottom"/>
            <w:hideMark/>
          </w:tcPr>
          <w:p w:rsidR="009F31C4" w:rsidRPr="009F31C4" w:rsidRDefault="009F31C4" w:rsidP="009F31C4">
            <w:pPr>
              <w:spacing w:after="0" w:line="240" w:lineRule="auto"/>
              <w:ind w:left="1418"/>
              <w:rPr>
                <w:rFonts w:ascii="Times New Roman" w:eastAsia="Times New Roman" w:hAnsi="Times New Roman" w:cs="Times New Roman"/>
              </w:rPr>
            </w:pPr>
            <w:r w:rsidRPr="009F31C4">
              <w:rPr>
                <w:rFonts w:ascii="Times New Roman" w:eastAsia="Times New Roman" w:hAnsi="Times New Roman" w:cs="Times New Roman"/>
              </w:rPr>
              <w:t xml:space="preserve">                                                                                  от 21.12.2021 № 5/33              </w:t>
            </w:r>
          </w:p>
        </w:tc>
      </w:tr>
      <w:tr w:rsidR="009F31C4" w:rsidRPr="009F31C4" w:rsidTr="009F31C4">
        <w:trPr>
          <w:trHeight w:val="345"/>
        </w:trPr>
        <w:tc>
          <w:tcPr>
            <w:tcW w:w="3473" w:type="pct"/>
            <w:tcBorders>
              <w:top w:val="nil"/>
              <w:left w:val="nil"/>
              <w:bottom w:val="nil"/>
              <w:right w:val="nil"/>
            </w:tcBorders>
            <w:shd w:val="clear" w:color="auto" w:fill="auto"/>
            <w:noWrap/>
            <w:vAlign w:val="bottom"/>
            <w:hideMark/>
          </w:tcPr>
          <w:p w:rsidR="009F31C4" w:rsidRPr="009F31C4" w:rsidRDefault="009F31C4" w:rsidP="009F31C4">
            <w:pPr>
              <w:spacing w:after="0" w:line="240" w:lineRule="auto"/>
              <w:ind w:left="1418"/>
              <w:jc w:val="right"/>
              <w:rPr>
                <w:rFonts w:ascii="Times New Roman" w:eastAsia="Times New Roman" w:hAnsi="Times New Roman" w:cs="Times New Roman"/>
                <w:color w:val="000000"/>
              </w:rPr>
            </w:pPr>
          </w:p>
        </w:tc>
        <w:tc>
          <w:tcPr>
            <w:tcW w:w="392" w:type="pct"/>
            <w:tcBorders>
              <w:top w:val="nil"/>
              <w:left w:val="nil"/>
              <w:bottom w:val="nil"/>
              <w:right w:val="nil"/>
            </w:tcBorders>
            <w:shd w:val="clear" w:color="auto" w:fill="auto"/>
            <w:noWrap/>
            <w:vAlign w:val="bottom"/>
            <w:hideMark/>
          </w:tcPr>
          <w:p w:rsidR="009F31C4" w:rsidRPr="009F31C4" w:rsidRDefault="009F31C4" w:rsidP="009F31C4">
            <w:pPr>
              <w:spacing w:after="0" w:line="240" w:lineRule="auto"/>
              <w:ind w:left="1418"/>
              <w:jc w:val="right"/>
              <w:rPr>
                <w:rFonts w:ascii="Times New Roman" w:eastAsia="Times New Roman" w:hAnsi="Times New Roman" w:cs="Times New Roman"/>
                <w:color w:val="000000"/>
              </w:rPr>
            </w:pPr>
          </w:p>
        </w:tc>
        <w:tc>
          <w:tcPr>
            <w:tcW w:w="409" w:type="pct"/>
            <w:tcBorders>
              <w:top w:val="nil"/>
              <w:left w:val="nil"/>
              <w:bottom w:val="nil"/>
              <w:right w:val="nil"/>
            </w:tcBorders>
            <w:shd w:val="clear" w:color="auto" w:fill="auto"/>
            <w:noWrap/>
            <w:vAlign w:val="bottom"/>
            <w:hideMark/>
          </w:tcPr>
          <w:p w:rsidR="009F31C4" w:rsidRPr="009F31C4" w:rsidRDefault="009F31C4" w:rsidP="009F31C4">
            <w:pPr>
              <w:spacing w:after="0" w:line="240" w:lineRule="auto"/>
              <w:ind w:left="1418"/>
              <w:jc w:val="right"/>
              <w:rPr>
                <w:rFonts w:ascii="Times New Roman" w:eastAsia="Times New Roman" w:hAnsi="Times New Roman" w:cs="Times New Roman"/>
                <w:color w:val="000000"/>
              </w:rPr>
            </w:pPr>
          </w:p>
        </w:tc>
        <w:tc>
          <w:tcPr>
            <w:tcW w:w="726" w:type="pct"/>
            <w:tcBorders>
              <w:top w:val="nil"/>
              <w:left w:val="nil"/>
              <w:bottom w:val="nil"/>
              <w:right w:val="nil"/>
            </w:tcBorders>
            <w:shd w:val="clear" w:color="auto" w:fill="auto"/>
            <w:noWrap/>
            <w:vAlign w:val="bottom"/>
            <w:hideMark/>
          </w:tcPr>
          <w:p w:rsidR="009F31C4" w:rsidRPr="009F31C4" w:rsidRDefault="009F31C4" w:rsidP="009F31C4">
            <w:pPr>
              <w:spacing w:after="0" w:line="240" w:lineRule="auto"/>
              <w:ind w:left="1418"/>
              <w:rPr>
                <w:rFonts w:ascii="Times New Roman" w:eastAsia="Times New Roman" w:hAnsi="Times New Roman" w:cs="Times New Roman"/>
                <w:color w:val="000000"/>
              </w:rPr>
            </w:pPr>
          </w:p>
        </w:tc>
      </w:tr>
      <w:tr w:rsidR="009F31C4" w:rsidRPr="009F31C4" w:rsidTr="009F31C4">
        <w:trPr>
          <w:trHeight w:val="375"/>
        </w:trPr>
        <w:tc>
          <w:tcPr>
            <w:tcW w:w="5000" w:type="pct"/>
            <w:gridSpan w:val="4"/>
            <w:tcBorders>
              <w:top w:val="nil"/>
              <w:left w:val="nil"/>
              <w:bottom w:val="nil"/>
              <w:right w:val="nil"/>
            </w:tcBorders>
            <w:shd w:val="clear" w:color="auto" w:fill="auto"/>
            <w:noWrap/>
            <w:vAlign w:val="bottom"/>
            <w:hideMark/>
          </w:tcPr>
          <w:p w:rsidR="009F31C4" w:rsidRPr="009F31C4" w:rsidRDefault="009F31C4" w:rsidP="009F31C4">
            <w:pPr>
              <w:spacing w:after="0" w:line="240" w:lineRule="auto"/>
              <w:ind w:left="1418"/>
              <w:rPr>
                <w:rFonts w:ascii="Times New Roman" w:eastAsia="Times New Roman" w:hAnsi="Times New Roman" w:cs="Times New Roman"/>
              </w:rPr>
            </w:pPr>
            <w:r w:rsidRPr="009F31C4">
              <w:rPr>
                <w:rFonts w:ascii="Times New Roman" w:eastAsia="Times New Roman" w:hAnsi="Times New Roman" w:cs="Times New Roman"/>
              </w:rPr>
              <w:t xml:space="preserve">                                                                                   Приложение № 7</w:t>
            </w:r>
          </w:p>
        </w:tc>
      </w:tr>
      <w:tr w:rsidR="009F31C4" w:rsidRPr="009F31C4" w:rsidTr="009F31C4">
        <w:trPr>
          <w:trHeight w:val="269"/>
        </w:trPr>
        <w:tc>
          <w:tcPr>
            <w:tcW w:w="5000" w:type="pct"/>
            <w:gridSpan w:val="4"/>
            <w:tcBorders>
              <w:top w:val="nil"/>
              <w:left w:val="nil"/>
              <w:bottom w:val="nil"/>
              <w:right w:val="nil"/>
            </w:tcBorders>
            <w:shd w:val="clear" w:color="auto" w:fill="auto"/>
            <w:noWrap/>
            <w:vAlign w:val="bottom"/>
            <w:hideMark/>
          </w:tcPr>
          <w:p w:rsidR="009F31C4" w:rsidRPr="009F31C4" w:rsidRDefault="009F31C4" w:rsidP="009F31C4">
            <w:pPr>
              <w:spacing w:after="0" w:line="240" w:lineRule="auto"/>
              <w:ind w:left="1418"/>
              <w:rPr>
                <w:rFonts w:ascii="Times New Roman" w:eastAsia="Times New Roman" w:hAnsi="Times New Roman" w:cs="Times New Roman"/>
              </w:rPr>
            </w:pPr>
            <w:r w:rsidRPr="009F31C4">
              <w:rPr>
                <w:rFonts w:ascii="Times New Roman" w:eastAsia="Times New Roman" w:hAnsi="Times New Roman" w:cs="Times New Roman"/>
              </w:rPr>
              <w:t xml:space="preserve">                                                                                   к решению Тужинской </w:t>
            </w:r>
          </w:p>
        </w:tc>
      </w:tr>
      <w:tr w:rsidR="009F31C4" w:rsidRPr="009F31C4" w:rsidTr="009F31C4">
        <w:trPr>
          <w:trHeight w:val="145"/>
        </w:trPr>
        <w:tc>
          <w:tcPr>
            <w:tcW w:w="5000" w:type="pct"/>
            <w:gridSpan w:val="4"/>
            <w:tcBorders>
              <w:top w:val="nil"/>
              <w:left w:val="nil"/>
              <w:bottom w:val="nil"/>
              <w:right w:val="nil"/>
            </w:tcBorders>
            <w:shd w:val="clear" w:color="auto" w:fill="auto"/>
            <w:noWrap/>
            <w:vAlign w:val="bottom"/>
            <w:hideMark/>
          </w:tcPr>
          <w:p w:rsidR="009F31C4" w:rsidRPr="009F31C4" w:rsidRDefault="009F31C4" w:rsidP="009F31C4">
            <w:pPr>
              <w:spacing w:after="0" w:line="240" w:lineRule="auto"/>
              <w:ind w:left="1418"/>
              <w:rPr>
                <w:rFonts w:ascii="Times New Roman" w:eastAsia="Times New Roman" w:hAnsi="Times New Roman" w:cs="Times New Roman"/>
              </w:rPr>
            </w:pPr>
            <w:r w:rsidRPr="009F31C4">
              <w:rPr>
                <w:rFonts w:ascii="Times New Roman" w:eastAsia="Times New Roman" w:hAnsi="Times New Roman" w:cs="Times New Roman"/>
              </w:rPr>
              <w:t xml:space="preserve">                                                                                   районной Думы</w:t>
            </w:r>
          </w:p>
        </w:tc>
      </w:tr>
      <w:tr w:rsidR="009F31C4" w:rsidRPr="009F31C4" w:rsidTr="009F31C4">
        <w:trPr>
          <w:trHeight w:val="177"/>
        </w:trPr>
        <w:tc>
          <w:tcPr>
            <w:tcW w:w="5000" w:type="pct"/>
            <w:gridSpan w:val="4"/>
            <w:tcBorders>
              <w:top w:val="nil"/>
              <w:left w:val="nil"/>
              <w:bottom w:val="nil"/>
              <w:right w:val="nil"/>
            </w:tcBorders>
            <w:shd w:val="clear" w:color="auto" w:fill="auto"/>
            <w:noWrap/>
            <w:vAlign w:val="bottom"/>
            <w:hideMark/>
          </w:tcPr>
          <w:p w:rsidR="009F31C4" w:rsidRPr="009F31C4" w:rsidRDefault="009F31C4" w:rsidP="009F31C4">
            <w:pPr>
              <w:spacing w:after="0" w:line="240" w:lineRule="auto"/>
              <w:ind w:left="1418"/>
              <w:rPr>
                <w:rFonts w:ascii="Times New Roman" w:eastAsia="Times New Roman" w:hAnsi="Times New Roman" w:cs="Times New Roman"/>
              </w:rPr>
            </w:pPr>
            <w:r w:rsidRPr="009F31C4">
              <w:rPr>
                <w:rFonts w:ascii="Times New Roman" w:eastAsia="Times New Roman" w:hAnsi="Times New Roman" w:cs="Times New Roman"/>
              </w:rPr>
              <w:t xml:space="preserve">                                                                                   от 21.12.2020 № 53/385</w:t>
            </w:r>
          </w:p>
        </w:tc>
      </w:tr>
      <w:tr w:rsidR="009F31C4" w:rsidRPr="009F31C4" w:rsidTr="009F31C4">
        <w:trPr>
          <w:trHeight w:val="375"/>
        </w:trPr>
        <w:tc>
          <w:tcPr>
            <w:tcW w:w="3473" w:type="pct"/>
            <w:tcBorders>
              <w:top w:val="nil"/>
              <w:left w:val="nil"/>
              <w:bottom w:val="nil"/>
              <w:right w:val="nil"/>
            </w:tcBorders>
            <w:shd w:val="clear" w:color="auto" w:fill="auto"/>
            <w:noWrap/>
            <w:vAlign w:val="bottom"/>
            <w:hideMark/>
          </w:tcPr>
          <w:p w:rsidR="009F31C4" w:rsidRPr="009F31C4" w:rsidRDefault="009F31C4" w:rsidP="009F31C4">
            <w:pPr>
              <w:spacing w:after="0" w:line="240" w:lineRule="auto"/>
              <w:jc w:val="right"/>
              <w:rPr>
                <w:rFonts w:ascii="Times New Roman" w:eastAsia="Times New Roman" w:hAnsi="Times New Roman" w:cs="Times New Roman"/>
              </w:rPr>
            </w:pPr>
          </w:p>
        </w:tc>
        <w:tc>
          <w:tcPr>
            <w:tcW w:w="392" w:type="pct"/>
            <w:tcBorders>
              <w:top w:val="nil"/>
              <w:left w:val="nil"/>
              <w:bottom w:val="nil"/>
              <w:right w:val="nil"/>
            </w:tcBorders>
            <w:shd w:val="clear" w:color="auto" w:fill="auto"/>
            <w:noWrap/>
            <w:vAlign w:val="bottom"/>
            <w:hideMark/>
          </w:tcPr>
          <w:p w:rsidR="009F31C4" w:rsidRPr="009F31C4" w:rsidRDefault="009F31C4" w:rsidP="009F31C4">
            <w:pPr>
              <w:spacing w:after="0" w:line="240" w:lineRule="auto"/>
              <w:jc w:val="right"/>
              <w:rPr>
                <w:rFonts w:ascii="Times New Roman" w:eastAsia="Times New Roman" w:hAnsi="Times New Roman" w:cs="Times New Roman"/>
              </w:rPr>
            </w:pPr>
          </w:p>
        </w:tc>
        <w:tc>
          <w:tcPr>
            <w:tcW w:w="409" w:type="pct"/>
            <w:tcBorders>
              <w:top w:val="nil"/>
              <w:left w:val="nil"/>
              <w:bottom w:val="nil"/>
              <w:right w:val="nil"/>
            </w:tcBorders>
            <w:shd w:val="clear" w:color="auto" w:fill="auto"/>
            <w:noWrap/>
            <w:vAlign w:val="bottom"/>
            <w:hideMark/>
          </w:tcPr>
          <w:p w:rsidR="009F31C4" w:rsidRPr="009F31C4" w:rsidRDefault="009F31C4" w:rsidP="009F31C4">
            <w:pPr>
              <w:spacing w:after="0" w:line="240" w:lineRule="auto"/>
              <w:jc w:val="right"/>
              <w:rPr>
                <w:rFonts w:ascii="Times New Roman" w:eastAsia="Times New Roman" w:hAnsi="Times New Roman" w:cs="Times New Roman"/>
              </w:rPr>
            </w:pPr>
          </w:p>
        </w:tc>
        <w:tc>
          <w:tcPr>
            <w:tcW w:w="726" w:type="pct"/>
            <w:tcBorders>
              <w:top w:val="nil"/>
              <w:left w:val="nil"/>
              <w:bottom w:val="nil"/>
              <w:right w:val="nil"/>
            </w:tcBorders>
            <w:shd w:val="clear" w:color="auto" w:fill="auto"/>
            <w:noWrap/>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p>
        </w:tc>
      </w:tr>
      <w:tr w:rsidR="009F31C4" w:rsidRPr="009F31C4" w:rsidTr="009F31C4">
        <w:trPr>
          <w:trHeight w:val="375"/>
        </w:trPr>
        <w:tc>
          <w:tcPr>
            <w:tcW w:w="5000" w:type="pct"/>
            <w:gridSpan w:val="4"/>
            <w:tcBorders>
              <w:top w:val="nil"/>
              <w:left w:val="nil"/>
              <w:bottom w:val="nil"/>
              <w:right w:val="nil"/>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b/>
                <w:bCs/>
              </w:rPr>
            </w:pPr>
            <w:r w:rsidRPr="009F31C4">
              <w:rPr>
                <w:rFonts w:ascii="Times New Roman" w:eastAsia="Times New Roman" w:hAnsi="Times New Roman" w:cs="Times New Roman"/>
                <w:b/>
                <w:bCs/>
              </w:rPr>
              <w:t>Распределение</w:t>
            </w:r>
          </w:p>
        </w:tc>
      </w:tr>
      <w:tr w:rsidR="009F31C4" w:rsidRPr="009F31C4" w:rsidTr="009F31C4">
        <w:trPr>
          <w:trHeight w:val="735"/>
        </w:trPr>
        <w:tc>
          <w:tcPr>
            <w:tcW w:w="5000" w:type="pct"/>
            <w:gridSpan w:val="4"/>
            <w:tcBorders>
              <w:top w:val="nil"/>
              <w:left w:val="nil"/>
              <w:bottom w:val="nil"/>
              <w:right w:val="nil"/>
            </w:tcBorders>
            <w:shd w:val="clear" w:color="auto" w:fill="auto"/>
            <w:vAlign w:val="bottom"/>
            <w:hideMark/>
          </w:tcPr>
          <w:p w:rsidR="009F31C4" w:rsidRPr="009F31C4" w:rsidRDefault="009F31C4" w:rsidP="009F31C4">
            <w:pPr>
              <w:spacing w:after="0" w:line="240" w:lineRule="auto"/>
              <w:jc w:val="center"/>
              <w:rPr>
                <w:rFonts w:ascii="Times New Roman" w:eastAsia="Times New Roman" w:hAnsi="Times New Roman" w:cs="Times New Roman"/>
                <w:b/>
                <w:bCs/>
              </w:rPr>
            </w:pPr>
            <w:r w:rsidRPr="009F31C4">
              <w:rPr>
                <w:rFonts w:ascii="Times New Roman" w:eastAsia="Times New Roman" w:hAnsi="Times New Roman" w:cs="Times New Roman"/>
                <w:b/>
                <w:bCs/>
              </w:rPr>
              <w:t>бюджетных ассигнований по разделам и подразделам классификации расходов бюджета на 2021 год</w:t>
            </w:r>
          </w:p>
        </w:tc>
      </w:tr>
      <w:tr w:rsidR="009F31C4" w:rsidRPr="009F31C4" w:rsidTr="009F31C4">
        <w:trPr>
          <w:trHeight w:val="255"/>
        </w:trPr>
        <w:tc>
          <w:tcPr>
            <w:tcW w:w="3473" w:type="pct"/>
            <w:tcBorders>
              <w:top w:val="nil"/>
              <w:left w:val="nil"/>
              <w:bottom w:val="nil"/>
              <w:right w:val="nil"/>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i/>
                <w:iCs/>
                <w:color w:val="000000"/>
              </w:rPr>
            </w:pPr>
          </w:p>
        </w:tc>
        <w:tc>
          <w:tcPr>
            <w:tcW w:w="392" w:type="pct"/>
            <w:tcBorders>
              <w:top w:val="nil"/>
              <w:left w:val="nil"/>
              <w:bottom w:val="nil"/>
              <w:right w:val="nil"/>
            </w:tcBorders>
            <w:shd w:val="clear" w:color="auto" w:fill="auto"/>
            <w:vAlign w:val="bottom"/>
            <w:hideMark/>
          </w:tcPr>
          <w:p w:rsidR="009F31C4" w:rsidRPr="009F31C4" w:rsidRDefault="009F31C4" w:rsidP="009F31C4">
            <w:pPr>
              <w:spacing w:after="0" w:line="240" w:lineRule="auto"/>
              <w:jc w:val="center"/>
              <w:rPr>
                <w:rFonts w:ascii="Times New Roman" w:eastAsia="Times New Roman" w:hAnsi="Times New Roman" w:cs="Times New Roman"/>
                <w:i/>
                <w:iCs/>
                <w:color w:val="000000"/>
              </w:rPr>
            </w:pPr>
          </w:p>
        </w:tc>
        <w:tc>
          <w:tcPr>
            <w:tcW w:w="409" w:type="pct"/>
            <w:tcBorders>
              <w:top w:val="nil"/>
              <w:left w:val="nil"/>
              <w:bottom w:val="nil"/>
              <w:right w:val="nil"/>
            </w:tcBorders>
            <w:shd w:val="clear" w:color="auto" w:fill="auto"/>
            <w:vAlign w:val="bottom"/>
            <w:hideMark/>
          </w:tcPr>
          <w:p w:rsidR="009F31C4" w:rsidRPr="009F31C4" w:rsidRDefault="009F31C4" w:rsidP="009F31C4">
            <w:pPr>
              <w:spacing w:after="0" w:line="240" w:lineRule="auto"/>
              <w:jc w:val="center"/>
              <w:rPr>
                <w:rFonts w:ascii="Times New Roman" w:eastAsia="Times New Roman" w:hAnsi="Times New Roman" w:cs="Times New Roman"/>
                <w:i/>
                <w:iCs/>
                <w:color w:val="000000"/>
              </w:rPr>
            </w:pPr>
          </w:p>
        </w:tc>
        <w:tc>
          <w:tcPr>
            <w:tcW w:w="726" w:type="pct"/>
            <w:tcBorders>
              <w:top w:val="nil"/>
              <w:left w:val="nil"/>
              <w:bottom w:val="nil"/>
              <w:right w:val="nil"/>
            </w:tcBorders>
            <w:shd w:val="clear" w:color="auto" w:fill="auto"/>
            <w:noWrap/>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p>
        </w:tc>
      </w:tr>
      <w:tr w:rsidR="009F31C4" w:rsidRPr="009F31C4" w:rsidTr="009F31C4">
        <w:trPr>
          <w:trHeight w:val="945"/>
        </w:trPr>
        <w:tc>
          <w:tcPr>
            <w:tcW w:w="34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Наименование расхода</w:t>
            </w:r>
          </w:p>
        </w:tc>
        <w:tc>
          <w:tcPr>
            <w:tcW w:w="392" w:type="pct"/>
            <w:tcBorders>
              <w:top w:val="single" w:sz="4" w:space="0" w:color="auto"/>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Раз-дел</w:t>
            </w:r>
          </w:p>
        </w:tc>
        <w:tc>
          <w:tcPr>
            <w:tcW w:w="409" w:type="pct"/>
            <w:tcBorders>
              <w:top w:val="single" w:sz="4" w:space="0" w:color="auto"/>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Под-раз-дел</w:t>
            </w:r>
          </w:p>
        </w:tc>
        <w:tc>
          <w:tcPr>
            <w:tcW w:w="726" w:type="pct"/>
            <w:tcBorders>
              <w:top w:val="single" w:sz="4" w:space="0" w:color="auto"/>
              <w:left w:val="nil"/>
              <w:bottom w:val="single" w:sz="4" w:space="0" w:color="auto"/>
              <w:right w:val="single" w:sz="4" w:space="0" w:color="auto"/>
            </w:tcBorders>
            <w:shd w:val="clear" w:color="auto" w:fill="auto"/>
            <w:vAlign w:val="center"/>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Сумма        (тыс. рублей)</w:t>
            </w:r>
          </w:p>
        </w:tc>
      </w:tr>
      <w:tr w:rsidR="009F31C4" w:rsidRPr="009F31C4" w:rsidTr="009F31C4">
        <w:trPr>
          <w:trHeight w:val="315"/>
        </w:trPr>
        <w:tc>
          <w:tcPr>
            <w:tcW w:w="3473" w:type="pct"/>
            <w:tcBorders>
              <w:top w:val="nil"/>
              <w:left w:val="single" w:sz="4" w:space="0" w:color="auto"/>
              <w:bottom w:val="single" w:sz="4" w:space="0" w:color="auto"/>
              <w:right w:val="single" w:sz="4" w:space="0" w:color="auto"/>
            </w:tcBorders>
            <w:shd w:val="clear" w:color="auto" w:fill="auto"/>
            <w:vAlign w:val="center"/>
            <w:hideMark/>
          </w:tcPr>
          <w:p w:rsidR="009F31C4" w:rsidRPr="009F31C4" w:rsidRDefault="009F31C4" w:rsidP="009F31C4">
            <w:pPr>
              <w:spacing w:after="0" w:line="240" w:lineRule="auto"/>
              <w:rPr>
                <w:rFonts w:ascii="Times New Roman" w:eastAsia="Times New Roman" w:hAnsi="Times New Roman" w:cs="Times New Roman"/>
                <w:b/>
                <w:bCs/>
                <w:color w:val="000000"/>
              </w:rPr>
            </w:pPr>
            <w:r w:rsidRPr="009F31C4">
              <w:rPr>
                <w:rFonts w:ascii="Times New Roman" w:eastAsia="Times New Roman" w:hAnsi="Times New Roman" w:cs="Times New Roman"/>
                <w:b/>
                <w:bCs/>
                <w:color w:val="000000"/>
              </w:rPr>
              <w:t>Всего расходов</w:t>
            </w:r>
          </w:p>
        </w:tc>
        <w:tc>
          <w:tcPr>
            <w:tcW w:w="392" w:type="pct"/>
            <w:tcBorders>
              <w:top w:val="nil"/>
              <w:left w:val="nil"/>
              <w:bottom w:val="single" w:sz="4" w:space="0" w:color="auto"/>
              <w:right w:val="single" w:sz="4" w:space="0" w:color="auto"/>
            </w:tcBorders>
            <w:shd w:val="clear" w:color="auto" w:fill="auto"/>
            <w:vAlign w:val="center"/>
            <w:hideMark/>
          </w:tcPr>
          <w:p w:rsidR="009F31C4" w:rsidRPr="009F31C4" w:rsidRDefault="009F31C4" w:rsidP="009F31C4">
            <w:pPr>
              <w:spacing w:after="0" w:line="240" w:lineRule="auto"/>
              <w:jc w:val="center"/>
              <w:rPr>
                <w:rFonts w:ascii="Times New Roman" w:eastAsia="Times New Roman" w:hAnsi="Times New Roman" w:cs="Times New Roman"/>
                <w:b/>
                <w:bCs/>
                <w:color w:val="000000"/>
              </w:rPr>
            </w:pPr>
            <w:r w:rsidRPr="009F31C4">
              <w:rPr>
                <w:rFonts w:ascii="Times New Roman" w:eastAsia="Times New Roman" w:hAnsi="Times New Roman" w:cs="Times New Roman"/>
                <w:b/>
                <w:bCs/>
                <w:color w:val="000000"/>
              </w:rPr>
              <w:t>00</w:t>
            </w:r>
          </w:p>
        </w:tc>
        <w:tc>
          <w:tcPr>
            <w:tcW w:w="409" w:type="pct"/>
            <w:tcBorders>
              <w:top w:val="nil"/>
              <w:left w:val="nil"/>
              <w:bottom w:val="single" w:sz="4" w:space="0" w:color="auto"/>
              <w:right w:val="single" w:sz="4" w:space="0" w:color="auto"/>
            </w:tcBorders>
            <w:shd w:val="clear" w:color="auto" w:fill="auto"/>
            <w:vAlign w:val="center"/>
            <w:hideMark/>
          </w:tcPr>
          <w:p w:rsidR="009F31C4" w:rsidRPr="009F31C4" w:rsidRDefault="009F31C4" w:rsidP="009F31C4">
            <w:pPr>
              <w:spacing w:after="0" w:line="240" w:lineRule="auto"/>
              <w:jc w:val="center"/>
              <w:rPr>
                <w:rFonts w:ascii="Times New Roman" w:eastAsia="Times New Roman" w:hAnsi="Times New Roman" w:cs="Times New Roman"/>
                <w:b/>
                <w:bCs/>
                <w:color w:val="000000"/>
              </w:rPr>
            </w:pPr>
            <w:r w:rsidRPr="009F31C4">
              <w:rPr>
                <w:rFonts w:ascii="Times New Roman" w:eastAsia="Times New Roman" w:hAnsi="Times New Roman" w:cs="Times New Roman"/>
                <w:b/>
                <w:bCs/>
                <w:color w:val="000000"/>
              </w:rPr>
              <w:t>00</w:t>
            </w:r>
          </w:p>
        </w:tc>
        <w:tc>
          <w:tcPr>
            <w:tcW w:w="726"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right"/>
              <w:rPr>
                <w:rFonts w:ascii="Times New Roman" w:eastAsia="Times New Roman" w:hAnsi="Times New Roman" w:cs="Times New Roman"/>
                <w:b/>
                <w:bCs/>
                <w:color w:val="000000"/>
              </w:rPr>
            </w:pPr>
            <w:r w:rsidRPr="009F31C4">
              <w:rPr>
                <w:rFonts w:ascii="Times New Roman" w:eastAsia="Times New Roman" w:hAnsi="Times New Roman" w:cs="Times New Roman"/>
                <w:b/>
                <w:bCs/>
                <w:color w:val="000000"/>
              </w:rPr>
              <w:t>132 358,3</w:t>
            </w:r>
          </w:p>
        </w:tc>
      </w:tr>
      <w:tr w:rsidR="009F31C4" w:rsidRPr="009F31C4" w:rsidTr="009F31C4">
        <w:trPr>
          <w:trHeight w:val="315"/>
        </w:trPr>
        <w:tc>
          <w:tcPr>
            <w:tcW w:w="3473" w:type="pct"/>
            <w:tcBorders>
              <w:top w:val="nil"/>
              <w:left w:val="single" w:sz="4" w:space="0" w:color="auto"/>
              <w:bottom w:val="single" w:sz="4" w:space="0" w:color="auto"/>
              <w:right w:val="single" w:sz="4" w:space="0" w:color="auto"/>
            </w:tcBorders>
            <w:shd w:val="clear" w:color="auto" w:fill="auto"/>
            <w:hideMark/>
          </w:tcPr>
          <w:p w:rsidR="009F31C4" w:rsidRPr="009F31C4" w:rsidRDefault="009F31C4" w:rsidP="009F31C4">
            <w:pPr>
              <w:spacing w:after="0" w:line="240" w:lineRule="auto"/>
              <w:rPr>
                <w:rFonts w:ascii="Times New Roman" w:eastAsia="Times New Roman" w:hAnsi="Times New Roman" w:cs="Times New Roman"/>
                <w:b/>
                <w:bCs/>
                <w:color w:val="000000"/>
              </w:rPr>
            </w:pPr>
            <w:r w:rsidRPr="009F31C4">
              <w:rPr>
                <w:rFonts w:ascii="Times New Roman" w:eastAsia="Times New Roman" w:hAnsi="Times New Roman" w:cs="Times New Roman"/>
                <w:b/>
                <w:bCs/>
                <w:color w:val="000000"/>
              </w:rPr>
              <w:t>Общегосударственные вопросы</w:t>
            </w:r>
          </w:p>
        </w:tc>
        <w:tc>
          <w:tcPr>
            <w:tcW w:w="392"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b/>
                <w:bCs/>
                <w:color w:val="000000"/>
              </w:rPr>
            </w:pPr>
            <w:r w:rsidRPr="009F31C4">
              <w:rPr>
                <w:rFonts w:ascii="Times New Roman" w:eastAsia="Times New Roman" w:hAnsi="Times New Roman" w:cs="Times New Roman"/>
                <w:b/>
                <w:bCs/>
                <w:color w:val="000000"/>
              </w:rPr>
              <w:t>01</w:t>
            </w:r>
          </w:p>
        </w:tc>
        <w:tc>
          <w:tcPr>
            <w:tcW w:w="409"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b/>
                <w:bCs/>
                <w:color w:val="000000"/>
              </w:rPr>
            </w:pPr>
            <w:r w:rsidRPr="009F31C4">
              <w:rPr>
                <w:rFonts w:ascii="Times New Roman" w:eastAsia="Times New Roman" w:hAnsi="Times New Roman" w:cs="Times New Roman"/>
                <w:b/>
                <w:bCs/>
                <w:color w:val="000000"/>
              </w:rPr>
              <w:t>00</w:t>
            </w:r>
          </w:p>
        </w:tc>
        <w:tc>
          <w:tcPr>
            <w:tcW w:w="726"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right"/>
              <w:rPr>
                <w:rFonts w:ascii="Times New Roman" w:eastAsia="Times New Roman" w:hAnsi="Times New Roman" w:cs="Times New Roman"/>
                <w:b/>
                <w:bCs/>
                <w:color w:val="000000"/>
              </w:rPr>
            </w:pPr>
            <w:r w:rsidRPr="009F31C4">
              <w:rPr>
                <w:rFonts w:ascii="Times New Roman" w:eastAsia="Times New Roman" w:hAnsi="Times New Roman" w:cs="Times New Roman"/>
                <w:b/>
                <w:bCs/>
                <w:color w:val="000000"/>
              </w:rPr>
              <w:t>24 711,6</w:t>
            </w:r>
          </w:p>
        </w:tc>
      </w:tr>
      <w:tr w:rsidR="009F31C4" w:rsidRPr="009F31C4" w:rsidTr="009F31C4">
        <w:trPr>
          <w:trHeight w:val="750"/>
        </w:trPr>
        <w:tc>
          <w:tcPr>
            <w:tcW w:w="3473" w:type="pct"/>
            <w:tcBorders>
              <w:top w:val="nil"/>
              <w:left w:val="single" w:sz="4" w:space="0" w:color="auto"/>
              <w:bottom w:val="single" w:sz="4" w:space="0" w:color="auto"/>
              <w:right w:val="single" w:sz="4" w:space="0" w:color="auto"/>
            </w:tcBorders>
            <w:shd w:val="clear" w:color="auto" w:fill="auto"/>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Функционирование высшего должностного лица субъекта Российской Федерации и муниципального образования</w:t>
            </w:r>
          </w:p>
        </w:tc>
        <w:tc>
          <w:tcPr>
            <w:tcW w:w="392"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01</w:t>
            </w:r>
          </w:p>
        </w:tc>
        <w:tc>
          <w:tcPr>
            <w:tcW w:w="409"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02</w:t>
            </w:r>
          </w:p>
        </w:tc>
        <w:tc>
          <w:tcPr>
            <w:tcW w:w="726" w:type="pct"/>
            <w:tcBorders>
              <w:top w:val="nil"/>
              <w:left w:val="nil"/>
              <w:bottom w:val="single" w:sz="4" w:space="0" w:color="auto"/>
              <w:right w:val="single" w:sz="4" w:space="0" w:color="auto"/>
            </w:tcBorders>
            <w:shd w:val="clear" w:color="auto" w:fill="auto"/>
            <w:noWrap/>
            <w:hideMark/>
          </w:tcPr>
          <w:p w:rsidR="009F31C4" w:rsidRPr="009F31C4" w:rsidRDefault="009F31C4" w:rsidP="009F31C4">
            <w:pPr>
              <w:spacing w:after="0" w:line="240" w:lineRule="auto"/>
              <w:jc w:val="right"/>
              <w:rPr>
                <w:rFonts w:ascii="Times New Roman" w:eastAsia="Times New Roman" w:hAnsi="Times New Roman" w:cs="Times New Roman"/>
                <w:color w:val="000000"/>
              </w:rPr>
            </w:pPr>
            <w:r w:rsidRPr="009F31C4">
              <w:rPr>
                <w:rFonts w:ascii="Times New Roman" w:eastAsia="Times New Roman" w:hAnsi="Times New Roman" w:cs="Times New Roman"/>
                <w:color w:val="000000"/>
              </w:rPr>
              <w:t>1 159,3</w:t>
            </w:r>
          </w:p>
        </w:tc>
      </w:tr>
      <w:tr w:rsidR="009F31C4" w:rsidRPr="009F31C4" w:rsidTr="009F31C4">
        <w:trPr>
          <w:trHeight w:val="1020"/>
        </w:trPr>
        <w:tc>
          <w:tcPr>
            <w:tcW w:w="3473" w:type="pct"/>
            <w:tcBorders>
              <w:top w:val="nil"/>
              <w:left w:val="single" w:sz="4" w:space="0" w:color="auto"/>
              <w:bottom w:val="single" w:sz="4" w:space="0" w:color="auto"/>
              <w:right w:val="single" w:sz="4" w:space="0" w:color="auto"/>
            </w:tcBorders>
            <w:shd w:val="clear" w:color="auto" w:fill="auto"/>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92"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01</w:t>
            </w:r>
          </w:p>
        </w:tc>
        <w:tc>
          <w:tcPr>
            <w:tcW w:w="409"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04</w:t>
            </w:r>
          </w:p>
        </w:tc>
        <w:tc>
          <w:tcPr>
            <w:tcW w:w="726" w:type="pct"/>
            <w:tcBorders>
              <w:top w:val="nil"/>
              <w:left w:val="nil"/>
              <w:bottom w:val="single" w:sz="4" w:space="0" w:color="auto"/>
              <w:right w:val="single" w:sz="4" w:space="0" w:color="auto"/>
            </w:tcBorders>
            <w:shd w:val="clear" w:color="auto" w:fill="auto"/>
            <w:noWrap/>
            <w:hideMark/>
          </w:tcPr>
          <w:p w:rsidR="009F31C4" w:rsidRPr="009F31C4" w:rsidRDefault="009F31C4" w:rsidP="009F31C4">
            <w:pPr>
              <w:spacing w:after="0" w:line="240" w:lineRule="auto"/>
              <w:jc w:val="right"/>
              <w:rPr>
                <w:rFonts w:ascii="Times New Roman" w:eastAsia="Times New Roman" w:hAnsi="Times New Roman" w:cs="Times New Roman"/>
                <w:color w:val="000000"/>
              </w:rPr>
            </w:pPr>
            <w:r w:rsidRPr="009F31C4">
              <w:rPr>
                <w:rFonts w:ascii="Times New Roman" w:eastAsia="Times New Roman" w:hAnsi="Times New Roman" w:cs="Times New Roman"/>
                <w:color w:val="000000"/>
              </w:rPr>
              <w:t>20 593,2</w:t>
            </w:r>
          </w:p>
        </w:tc>
      </w:tr>
      <w:tr w:rsidR="009F31C4" w:rsidRPr="009F31C4" w:rsidTr="009F31C4">
        <w:trPr>
          <w:trHeight w:val="315"/>
        </w:trPr>
        <w:tc>
          <w:tcPr>
            <w:tcW w:w="3473" w:type="pct"/>
            <w:tcBorders>
              <w:top w:val="nil"/>
              <w:left w:val="single" w:sz="4" w:space="0" w:color="auto"/>
              <w:bottom w:val="single" w:sz="4" w:space="0" w:color="auto"/>
              <w:right w:val="single" w:sz="4" w:space="0" w:color="auto"/>
            </w:tcBorders>
            <w:shd w:val="clear" w:color="auto" w:fill="auto"/>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Судебная система</w:t>
            </w:r>
          </w:p>
        </w:tc>
        <w:tc>
          <w:tcPr>
            <w:tcW w:w="392"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01</w:t>
            </w:r>
          </w:p>
        </w:tc>
        <w:tc>
          <w:tcPr>
            <w:tcW w:w="409"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05</w:t>
            </w:r>
          </w:p>
        </w:tc>
        <w:tc>
          <w:tcPr>
            <w:tcW w:w="726" w:type="pct"/>
            <w:tcBorders>
              <w:top w:val="nil"/>
              <w:left w:val="nil"/>
              <w:bottom w:val="single" w:sz="4" w:space="0" w:color="auto"/>
              <w:right w:val="single" w:sz="4" w:space="0" w:color="auto"/>
            </w:tcBorders>
            <w:shd w:val="clear" w:color="auto" w:fill="auto"/>
            <w:noWrap/>
            <w:hideMark/>
          </w:tcPr>
          <w:p w:rsidR="009F31C4" w:rsidRPr="009F31C4" w:rsidRDefault="009F31C4" w:rsidP="009F31C4">
            <w:pPr>
              <w:spacing w:after="0" w:line="240" w:lineRule="auto"/>
              <w:jc w:val="right"/>
              <w:rPr>
                <w:rFonts w:ascii="Times New Roman" w:eastAsia="Times New Roman" w:hAnsi="Times New Roman" w:cs="Times New Roman"/>
                <w:color w:val="000000"/>
              </w:rPr>
            </w:pPr>
            <w:r w:rsidRPr="009F31C4">
              <w:rPr>
                <w:rFonts w:ascii="Times New Roman" w:eastAsia="Times New Roman" w:hAnsi="Times New Roman" w:cs="Times New Roman"/>
                <w:color w:val="000000"/>
              </w:rPr>
              <w:t>0,3</w:t>
            </w:r>
          </w:p>
        </w:tc>
      </w:tr>
      <w:tr w:rsidR="009F31C4" w:rsidRPr="009F31C4" w:rsidTr="009F31C4">
        <w:trPr>
          <w:trHeight w:val="1005"/>
        </w:trPr>
        <w:tc>
          <w:tcPr>
            <w:tcW w:w="3473" w:type="pct"/>
            <w:tcBorders>
              <w:top w:val="nil"/>
              <w:left w:val="single" w:sz="4" w:space="0" w:color="auto"/>
              <w:bottom w:val="single" w:sz="4" w:space="0" w:color="auto"/>
              <w:right w:val="single" w:sz="4" w:space="0" w:color="auto"/>
            </w:tcBorders>
            <w:shd w:val="clear" w:color="auto" w:fill="auto"/>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Обеспечение деятельности финансовых, налоговых и таможенных органов и органов финансового (финансово-бюджетного) надзора</w:t>
            </w:r>
          </w:p>
        </w:tc>
        <w:tc>
          <w:tcPr>
            <w:tcW w:w="392"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01</w:t>
            </w:r>
          </w:p>
        </w:tc>
        <w:tc>
          <w:tcPr>
            <w:tcW w:w="409"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06</w:t>
            </w:r>
          </w:p>
        </w:tc>
        <w:tc>
          <w:tcPr>
            <w:tcW w:w="726" w:type="pct"/>
            <w:tcBorders>
              <w:top w:val="nil"/>
              <w:left w:val="nil"/>
              <w:bottom w:val="single" w:sz="4" w:space="0" w:color="auto"/>
              <w:right w:val="single" w:sz="4" w:space="0" w:color="auto"/>
            </w:tcBorders>
            <w:shd w:val="clear" w:color="auto" w:fill="auto"/>
            <w:noWrap/>
            <w:hideMark/>
          </w:tcPr>
          <w:p w:rsidR="009F31C4" w:rsidRPr="009F31C4" w:rsidRDefault="009F31C4" w:rsidP="009F31C4">
            <w:pPr>
              <w:spacing w:after="0" w:line="240" w:lineRule="auto"/>
              <w:jc w:val="right"/>
              <w:rPr>
                <w:rFonts w:ascii="Times New Roman" w:eastAsia="Times New Roman" w:hAnsi="Times New Roman" w:cs="Times New Roman"/>
                <w:color w:val="000000"/>
              </w:rPr>
            </w:pPr>
            <w:r w:rsidRPr="009F31C4">
              <w:rPr>
                <w:rFonts w:ascii="Times New Roman" w:eastAsia="Times New Roman" w:hAnsi="Times New Roman" w:cs="Times New Roman"/>
                <w:color w:val="000000"/>
              </w:rPr>
              <w:t>669,0</w:t>
            </w:r>
          </w:p>
        </w:tc>
      </w:tr>
      <w:tr w:rsidR="009F31C4" w:rsidRPr="009F31C4" w:rsidTr="009F31C4">
        <w:trPr>
          <w:trHeight w:val="375"/>
        </w:trPr>
        <w:tc>
          <w:tcPr>
            <w:tcW w:w="3473" w:type="pct"/>
            <w:tcBorders>
              <w:top w:val="nil"/>
              <w:left w:val="single" w:sz="4" w:space="0" w:color="auto"/>
              <w:bottom w:val="single" w:sz="4" w:space="0" w:color="auto"/>
              <w:right w:val="single" w:sz="4" w:space="0" w:color="auto"/>
            </w:tcBorders>
            <w:shd w:val="clear" w:color="auto" w:fill="auto"/>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Обеспечение проведения выборов и референдумов</w:t>
            </w:r>
          </w:p>
        </w:tc>
        <w:tc>
          <w:tcPr>
            <w:tcW w:w="392"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01</w:t>
            </w:r>
          </w:p>
        </w:tc>
        <w:tc>
          <w:tcPr>
            <w:tcW w:w="409"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07</w:t>
            </w:r>
          </w:p>
        </w:tc>
        <w:tc>
          <w:tcPr>
            <w:tcW w:w="726" w:type="pct"/>
            <w:tcBorders>
              <w:top w:val="nil"/>
              <w:left w:val="nil"/>
              <w:bottom w:val="single" w:sz="4" w:space="0" w:color="auto"/>
              <w:right w:val="single" w:sz="4" w:space="0" w:color="auto"/>
            </w:tcBorders>
            <w:shd w:val="clear" w:color="auto" w:fill="auto"/>
            <w:noWrap/>
            <w:hideMark/>
          </w:tcPr>
          <w:p w:rsidR="009F31C4" w:rsidRPr="009F31C4" w:rsidRDefault="009F31C4" w:rsidP="009F31C4">
            <w:pPr>
              <w:spacing w:after="0" w:line="240" w:lineRule="auto"/>
              <w:jc w:val="right"/>
              <w:rPr>
                <w:rFonts w:ascii="Times New Roman" w:eastAsia="Times New Roman" w:hAnsi="Times New Roman" w:cs="Times New Roman"/>
                <w:color w:val="000000"/>
              </w:rPr>
            </w:pPr>
            <w:r w:rsidRPr="009F31C4">
              <w:rPr>
                <w:rFonts w:ascii="Times New Roman" w:eastAsia="Times New Roman" w:hAnsi="Times New Roman" w:cs="Times New Roman"/>
                <w:color w:val="000000"/>
              </w:rPr>
              <w:t>85,0</w:t>
            </w:r>
          </w:p>
        </w:tc>
      </w:tr>
      <w:tr w:rsidR="009F31C4" w:rsidRPr="009F31C4" w:rsidTr="009F31C4">
        <w:trPr>
          <w:trHeight w:val="315"/>
        </w:trPr>
        <w:tc>
          <w:tcPr>
            <w:tcW w:w="3473" w:type="pct"/>
            <w:tcBorders>
              <w:top w:val="nil"/>
              <w:left w:val="single" w:sz="4" w:space="0" w:color="auto"/>
              <w:bottom w:val="single" w:sz="4" w:space="0" w:color="auto"/>
              <w:right w:val="single" w:sz="4" w:space="0" w:color="auto"/>
            </w:tcBorders>
            <w:shd w:val="clear" w:color="auto" w:fill="auto"/>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Резервные фонды</w:t>
            </w:r>
          </w:p>
        </w:tc>
        <w:tc>
          <w:tcPr>
            <w:tcW w:w="392"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01</w:t>
            </w:r>
          </w:p>
        </w:tc>
        <w:tc>
          <w:tcPr>
            <w:tcW w:w="409"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11</w:t>
            </w:r>
          </w:p>
        </w:tc>
        <w:tc>
          <w:tcPr>
            <w:tcW w:w="726" w:type="pct"/>
            <w:tcBorders>
              <w:top w:val="nil"/>
              <w:left w:val="nil"/>
              <w:bottom w:val="single" w:sz="4" w:space="0" w:color="auto"/>
              <w:right w:val="single" w:sz="4" w:space="0" w:color="auto"/>
            </w:tcBorders>
            <w:shd w:val="clear" w:color="auto" w:fill="auto"/>
            <w:noWrap/>
            <w:hideMark/>
          </w:tcPr>
          <w:p w:rsidR="009F31C4" w:rsidRPr="009F31C4" w:rsidRDefault="009F31C4" w:rsidP="009F31C4">
            <w:pPr>
              <w:spacing w:after="0" w:line="240" w:lineRule="auto"/>
              <w:jc w:val="right"/>
              <w:rPr>
                <w:rFonts w:ascii="Times New Roman" w:eastAsia="Times New Roman" w:hAnsi="Times New Roman" w:cs="Times New Roman"/>
                <w:color w:val="000000"/>
              </w:rPr>
            </w:pPr>
            <w:r w:rsidRPr="009F31C4">
              <w:rPr>
                <w:rFonts w:ascii="Times New Roman" w:eastAsia="Times New Roman" w:hAnsi="Times New Roman" w:cs="Times New Roman"/>
                <w:color w:val="000000"/>
              </w:rPr>
              <w:t>0,0</w:t>
            </w:r>
          </w:p>
        </w:tc>
      </w:tr>
      <w:tr w:rsidR="009F31C4" w:rsidRPr="009F31C4" w:rsidTr="009F31C4">
        <w:trPr>
          <w:trHeight w:val="360"/>
        </w:trPr>
        <w:tc>
          <w:tcPr>
            <w:tcW w:w="3473" w:type="pct"/>
            <w:tcBorders>
              <w:top w:val="nil"/>
              <w:left w:val="single" w:sz="4" w:space="0" w:color="auto"/>
              <w:bottom w:val="single" w:sz="4" w:space="0" w:color="auto"/>
              <w:right w:val="single" w:sz="4" w:space="0" w:color="auto"/>
            </w:tcBorders>
            <w:shd w:val="clear" w:color="auto" w:fill="auto"/>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Другие общегосударственные вопросы</w:t>
            </w:r>
          </w:p>
        </w:tc>
        <w:tc>
          <w:tcPr>
            <w:tcW w:w="392"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01</w:t>
            </w:r>
          </w:p>
        </w:tc>
        <w:tc>
          <w:tcPr>
            <w:tcW w:w="409"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13</w:t>
            </w:r>
          </w:p>
        </w:tc>
        <w:tc>
          <w:tcPr>
            <w:tcW w:w="726" w:type="pct"/>
            <w:tcBorders>
              <w:top w:val="nil"/>
              <w:left w:val="nil"/>
              <w:bottom w:val="single" w:sz="4" w:space="0" w:color="auto"/>
              <w:right w:val="single" w:sz="4" w:space="0" w:color="auto"/>
            </w:tcBorders>
            <w:shd w:val="clear" w:color="auto" w:fill="auto"/>
            <w:noWrap/>
            <w:hideMark/>
          </w:tcPr>
          <w:p w:rsidR="009F31C4" w:rsidRPr="009F31C4" w:rsidRDefault="009F31C4" w:rsidP="009F31C4">
            <w:pPr>
              <w:spacing w:after="0" w:line="240" w:lineRule="auto"/>
              <w:jc w:val="right"/>
              <w:rPr>
                <w:rFonts w:ascii="Times New Roman" w:eastAsia="Times New Roman" w:hAnsi="Times New Roman" w:cs="Times New Roman"/>
                <w:color w:val="000000"/>
              </w:rPr>
            </w:pPr>
            <w:r w:rsidRPr="009F31C4">
              <w:rPr>
                <w:rFonts w:ascii="Times New Roman" w:eastAsia="Times New Roman" w:hAnsi="Times New Roman" w:cs="Times New Roman"/>
                <w:color w:val="000000"/>
              </w:rPr>
              <w:t>2 204,8</w:t>
            </w:r>
          </w:p>
        </w:tc>
      </w:tr>
      <w:tr w:rsidR="009F31C4" w:rsidRPr="009F31C4" w:rsidTr="009F31C4">
        <w:trPr>
          <w:trHeight w:val="735"/>
        </w:trPr>
        <w:tc>
          <w:tcPr>
            <w:tcW w:w="3473" w:type="pct"/>
            <w:tcBorders>
              <w:top w:val="nil"/>
              <w:left w:val="single" w:sz="4" w:space="0" w:color="auto"/>
              <w:bottom w:val="single" w:sz="4" w:space="0" w:color="auto"/>
              <w:right w:val="single" w:sz="4" w:space="0" w:color="auto"/>
            </w:tcBorders>
            <w:shd w:val="clear" w:color="auto" w:fill="auto"/>
            <w:hideMark/>
          </w:tcPr>
          <w:p w:rsidR="009F31C4" w:rsidRPr="009F31C4" w:rsidRDefault="009F31C4" w:rsidP="009F31C4">
            <w:pPr>
              <w:spacing w:after="0" w:line="240" w:lineRule="auto"/>
              <w:rPr>
                <w:rFonts w:ascii="Times New Roman" w:eastAsia="Times New Roman" w:hAnsi="Times New Roman" w:cs="Times New Roman"/>
                <w:b/>
                <w:bCs/>
                <w:color w:val="000000"/>
              </w:rPr>
            </w:pPr>
            <w:r w:rsidRPr="009F31C4">
              <w:rPr>
                <w:rFonts w:ascii="Times New Roman" w:eastAsia="Times New Roman" w:hAnsi="Times New Roman" w:cs="Times New Roman"/>
                <w:b/>
                <w:bCs/>
                <w:color w:val="000000"/>
              </w:rPr>
              <w:t>Национальная безопасность и правоохранительная деятельность</w:t>
            </w:r>
          </w:p>
        </w:tc>
        <w:tc>
          <w:tcPr>
            <w:tcW w:w="392"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b/>
                <w:bCs/>
                <w:color w:val="000000"/>
              </w:rPr>
            </w:pPr>
            <w:r w:rsidRPr="009F31C4">
              <w:rPr>
                <w:rFonts w:ascii="Times New Roman" w:eastAsia="Times New Roman" w:hAnsi="Times New Roman" w:cs="Times New Roman"/>
                <w:b/>
                <w:bCs/>
                <w:color w:val="000000"/>
              </w:rPr>
              <w:t>03</w:t>
            </w:r>
          </w:p>
        </w:tc>
        <w:tc>
          <w:tcPr>
            <w:tcW w:w="409"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b/>
                <w:bCs/>
                <w:color w:val="000000"/>
              </w:rPr>
            </w:pPr>
            <w:r w:rsidRPr="009F31C4">
              <w:rPr>
                <w:rFonts w:ascii="Times New Roman" w:eastAsia="Times New Roman" w:hAnsi="Times New Roman" w:cs="Times New Roman"/>
                <w:b/>
                <w:bCs/>
                <w:color w:val="000000"/>
              </w:rPr>
              <w:t>00</w:t>
            </w:r>
          </w:p>
        </w:tc>
        <w:tc>
          <w:tcPr>
            <w:tcW w:w="726"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right"/>
              <w:rPr>
                <w:rFonts w:ascii="Times New Roman" w:eastAsia="Times New Roman" w:hAnsi="Times New Roman" w:cs="Times New Roman"/>
                <w:b/>
                <w:bCs/>
                <w:color w:val="000000"/>
              </w:rPr>
            </w:pPr>
            <w:r w:rsidRPr="009F31C4">
              <w:rPr>
                <w:rFonts w:ascii="Times New Roman" w:eastAsia="Times New Roman" w:hAnsi="Times New Roman" w:cs="Times New Roman"/>
                <w:b/>
                <w:bCs/>
                <w:color w:val="000000"/>
              </w:rPr>
              <w:t>1 215,3</w:t>
            </w:r>
          </w:p>
        </w:tc>
      </w:tr>
      <w:tr w:rsidR="009F31C4" w:rsidRPr="009F31C4" w:rsidTr="009F31C4">
        <w:trPr>
          <w:trHeight w:val="990"/>
        </w:trPr>
        <w:tc>
          <w:tcPr>
            <w:tcW w:w="3473" w:type="pct"/>
            <w:tcBorders>
              <w:top w:val="nil"/>
              <w:left w:val="single" w:sz="4" w:space="0" w:color="auto"/>
              <w:bottom w:val="single" w:sz="4" w:space="0" w:color="auto"/>
              <w:right w:val="single" w:sz="4" w:space="0" w:color="auto"/>
            </w:tcBorders>
            <w:shd w:val="clear" w:color="auto" w:fill="auto"/>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lastRenderedPageBreak/>
              <w:t>Защита населения и территории от чрезвычайных ситуаций природного и техногенного характера, пожарная безопасность</w:t>
            </w:r>
          </w:p>
        </w:tc>
        <w:tc>
          <w:tcPr>
            <w:tcW w:w="392"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03</w:t>
            </w:r>
          </w:p>
        </w:tc>
        <w:tc>
          <w:tcPr>
            <w:tcW w:w="409"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10</w:t>
            </w:r>
          </w:p>
        </w:tc>
        <w:tc>
          <w:tcPr>
            <w:tcW w:w="726" w:type="pct"/>
            <w:tcBorders>
              <w:top w:val="nil"/>
              <w:left w:val="nil"/>
              <w:bottom w:val="single" w:sz="4" w:space="0" w:color="auto"/>
              <w:right w:val="single" w:sz="4" w:space="0" w:color="auto"/>
            </w:tcBorders>
            <w:shd w:val="clear" w:color="auto" w:fill="auto"/>
            <w:noWrap/>
            <w:hideMark/>
          </w:tcPr>
          <w:p w:rsidR="009F31C4" w:rsidRPr="009F31C4" w:rsidRDefault="009F31C4" w:rsidP="009F31C4">
            <w:pPr>
              <w:spacing w:after="0" w:line="240" w:lineRule="auto"/>
              <w:jc w:val="right"/>
              <w:rPr>
                <w:rFonts w:ascii="Times New Roman" w:eastAsia="Times New Roman" w:hAnsi="Times New Roman" w:cs="Times New Roman"/>
                <w:color w:val="000000"/>
              </w:rPr>
            </w:pPr>
            <w:r w:rsidRPr="009F31C4">
              <w:rPr>
                <w:rFonts w:ascii="Times New Roman" w:eastAsia="Times New Roman" w:hAnsi="Times New Roman" w:cs="Times New Roman"/>
                <w:color w:val="000000"/>
              </w:rPr>
              <w:t>1 112,6</w:t>
            </w:r>
          </w:p>
        </w:tc>
      </w:tr>
      <w:tr w:rsidR="009F31C4" w:rsidRPr="009F31C4" w:rsidTr="009F31C4">
        <w:trPr>
          <w:trHeight w:val="690"/>
        </w:trPr>
        <w:tc>
          <w:tcPr>
            <w:tcW w:w="3473" w:type="pct"/>
            <w:tcBorders>
              <w:top w:val="nil"/>
              <w:left w:val="single" w:sz="4" w:space="0" w:color="auto"/>
              <w:bottom w:val="single" w:sz="4" w:space="0" w:color="auto"/>
              <w:right w:val="single" w:sz="4" w:space="0" w:color="auto"/>
            </w:tcBorders>
            <w:shd w:val="clear" w:color="auto" w:fill="auto"/>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Другие вопросы в области национальной безопасности и правоохранительной деятельности</w:t>
            </w:r>
          </w:p>
        </w:tc>
        <w:tc>
          <w:tcPr>
            <w:tcW w:w="392"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03</w:t>
            </w:r>
          </w:p>
        </w:tc>
        <w:tc>
          <w:tcPr>
            <w:tcW w:w="409"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14</w:t>
            </w:r>
          </w:p>
        </w:tc>
        <w:tc>
          <w:tcPr>
            <w:tcW w:w="726" w:type="pct"/>
            <w:tcBorders>
              <w:top w:val="nil"/>
              <w:left w:val="nil"/>
              <w:bottom w:val="single" w:sz="4" w:space="0" w:color="auto"/>
              <w:right w:val="single" w:sz="4" w:space="0" w:color="auto"/>
            </w:tcBorders>
            <w:shd w:val="clear" w:color="auto" w:fill="auto"/>
            <w:noWrap/>
            <w:hideMark/>
          </w:tcPr>
          <w:p w:rsidR="009F31C4" w:rsidRPr="009F31C4" w:rsidRDefault="009F31C4" w:rsidP="009F31C4">
            <w:pPr>
              <w:spacing w:after="0" w:line="240" w:lineRule="auto"/>
              <w:jc w:val="right"/>
              <w:rPr>
                <w:rFonts w:ascii="Times New Roman" w:eastAsia="Times New Roman" w:hAnsi="Times New Roman" w:cs="Times New Roman"/>
                <w:color w:val="000000"/>
              </w:rPr>
            </w:pPr>
            <w:r w:rsidRPr="009F31C4">
              <w:rPr>
                <w:rFonts w:ascii="Times New Roman" w:eastAsia="Times New Roman" w:hAnsi="Times New Roman" w:cs="Times New Roman"/>
                <w:color w:val="000000"/>
              </w:rPr>
              <w:t>102,7</w:t>
            </w:r>
          </w:p>
        </w:tc>
      </w:tr>
      <w:tr w:rsidR="009F31C4" w:rsidRPr="009F31C4" w:rsidTr="009F31C4">
        <w:trPr>
          <w:trHeight w:val="315"/>
        </w:trPr>
        <w:tc>
          <w:tcPr>
            <w:tcW w:w="3473" w:type="pct"/>
            <w:tcBorders>
              <w:top w:val="nil"/>
              <w:left w:val="single" w:sz="4" w:space="0" w:color="auto"/>
              <w:bottom w:val="single" w:sz="4" w:space="0" w:color="auto"/>
              <w:right w:val="single" w:sz="4" w:space="0" w:color="auto"/>
            </w:tcBorders>
            <w:shd w:val="clear" w:color="auto" w:fill="auto"/>
            <w:hideMark/>
          </w:tcPr>
          <w:p w:rsidR="009F31C4" w:rsidRPr="009F31C4" w:rsidRDefault="009F31C4" w:rsidP="009F31C4">
            <w:pPr>
              <w:spacing w:after="0" w:line="240" w:lineRule="auto"/>
              <w:rPr>
                <w:rFonts w:ascii="Times New Roman" w:eastAsia="Times New Roman" w:hAnsi="Times New Roman" w:cs="Times New Roman"/>
                <w:b/>
                <w:bCs/>
                <w:color w:val="000000"/>
              </w:rPr>
            </w:pPr>
            <w:r w:rsidRPr="009F31C4">
              <w:rPr>
                <w:rFonts w:ascii="Times New Roman" w:eastAsia="Times New Roman" w:hAnsi="Times New Roman" w:cs="Times New Roman"/>
                <w:b/>
                <w:bCs/>
                <w:color w:val="000000"/>
              </w:rPr>
              <w:t>Национальная экономика</w:t>
            </w:r>
          </w:p>
        </w:tc>
        <w:tc>
          <w:tcPr>
            <w:tcW w:w="392"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b/>
                <w:bCs/>
                <w:color w:val="000000"/>
              </w:rPr>
            </w:pPr>
            <w:r w:rsidRPr="009F31C4">
              <w:rPr>
                <w:rFonts w:ascii="Times New Roman" w:eastAsia="Times New Roman" w:hAnsi="Times New Roman" w:cs="Times New Roman"/>
                <w:b/>
                <w:bCs/>
                <w:color w:val="000000"/>
              </w:rPr>
              <w:t>04</w:t>
            </w:r>
          </w:p>
        </w:tc>
        <w:tc>
          <w:tcPr>
            <w:tcW w:w="409"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b/>
                <w:bCs/>
                <w:color w:val="000000"/>
              </w:rPr>
            </w:pPr>
            <w:r w:rsidRPr="009F31C4">
              <w:rPr>
                <w:rFonts w:ascii="Times New Roman" w:eastAsia="Times New Roman" w:hAnsi="Times New Roman" w:cs="Times New Roman"/>
                <w:b/>
                <w:bCs/>
                <w:color w:val="000000"/>
              </w:rPr>
              <w:t>00</w:t>
            </w:r>
          </w:p>
        </w:tc>
        <w:tc>
          <w:tcPr>
            <w:tcW w:w="726"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right"/>
              <w:rPr>
                <w:rFonts w:ascii="Times New Roman" w:eastAsia="Times New Roman" w:hAnsi="Times New Roman" w:cs="Times New Roman"/>
                <w:b/>
                <w:bCs/>
                <w:color w:val="000000"/>
              </w:rPr>
            </w:pPr>
            <w:r w:rsidRPr="009F31C4">
              <w:rPr>
                <w:rFonts w:ascii="Times New Roman" w:eastAsia="Times New Roman" w:hAnsi="Times New Roman" w:cs="Times New Roman"/>
                <w:b/>
                <w:bCs/>
                <w:color w:val="000000"/>
              </w:rPr>
              <w:t>24 736,2</w:t>
            </w:r>
          </w:p>
        </w:tc>
      </w:tr>
      <w:tr w:rsidR="009F31C4" w:rsidRPr="009F31C4" w:rsidTr="009F31C4">
        <w:trPr>
          <w:trHeight w:val="360"/>
        </w:trPr>
        <w:tc>
          <w:tcPr>
            <w:tcW w:w="3473" w:type="pct"/>
            <w:tcBorders>
              <w:top w:val="nil"/>
              <w:left w:val="single" w:sz="4" w:space="0" w:color="auto"/>
              <w:bottom w:val="single" w:sz="4" w:space="0" w:color="auto"/>
              <w:right w:val="single" w:sz="4" w:space="0" w:color="auto"/>
            </w:tcBorders>
            <w:shd w:val="clear" w:color="auto" w:fill="auto"/>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Сельское хозяйство и рыболовство</w:t>
            </w:r>
          </w:p>
        </w:tc>
        <w:tc>
          <w:tcPr>
            <w:tcW w:w="392"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04</w:t>
            </w:r>
          </w:p>
        </w:tc>
        <w:tc>
          <w:tcPr>
            <w:tcW w:w="409"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05</w:t>
            </w:r>
          </w:p>
        </w:tc>
        <w:tc>
          <w:tcPr>
            <w:tcW w:w="726" w:type="pct"/>
            <w:tcBorders>
              <w:top w:val="nil"/>
              <w:left w:val="nil"/>
              <w:bottom w:val="single" w:sz="4" w:space="0" w:color="auto"/>
              <w:right w:val="single" w:sz="4" w:space="0" w:color="auto"/>
            </w:tcBorders>
            <w:shd w:val="clear" w:color="auto" w:fill="auto"/>
            <w:noWrap/>
            <w:hideMark/>
          </w:tcPr>
          <w:p w:rsidR="009F31C4" w:rsidRPr="009F31C4" w:rsidRDefault="009F31C4" w:rsidP="009F31C4">
            <w:pPr>
              <w:spacing w:after="0" w:line="240" w:lineRule="auto"/>
              <w:jc w:val="right"/>
              <w:rPr>
                <w:rFonts w:ascii="Times New Roman" w:eastAsia="Times New Roman" w:hAnsi="Times New Roman" w:cs="Times New Roman"/>
                <w:color w:val="000000"/>
              </w:rPr>
            </w:pPr>
            <w:r w:rsidRPr="009F31C4">
              <w:rPr>
                <w:rFonts w:ascii="Times New Roman" w:eastAsia="Times New Roman" w:hAnsi="Times New Roman" w:cs="Times New Roman"/>
                <w:color w:val="000000"/>
              </w:rPr>
              <w:t>272,9</w:t>
            </w:r>
          </w:p>
        </w:tc>
      </w:tr>
      <w:tr w:rsidR="009F31C4" w:rsidRPr="009F31C4" w:rsidTr="009F31C4">
        <w:trPr>
          <w:trHeight w:val="315"/>
        </w:trPr>
        <w:tc>
          <w:tcPr>
            <w:tcW w:w="3473" w:type="pct"/>
            <w:tcBorders>
              <w:top w:val="nil"/>
              <w:left w:val="single" w:sz="4" w:space="0" w:color="auto"/>
              <w:bottom w:val="single" w:sz="4" w:space="0" w:color="auto"/>
              <w:right w:val="single" w:sz="4" w:space="0" w:color="auto"/>
            </w:tcBorders>
            <w:shd w:val="clear" w:color="auto" w:fill="auto"/>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Транспорт</w:t>
            </w:r>
          </w:p>
        </w:tc>
        <w:tc>
          <w:tcPr>
            <w:tcW w:w="392"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04</w:t>
            </w:r>
          </w:p>
        </w:tc>
        <w:tc>
          <w:tcPr>
            <w:tcW w:w="409"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08</w:t>
            </w:r>
          </w:p>
        </w:tc>
        <w:tc>
          <w:tcPr>
            <w:tcW w:w="726" w:type="pct"/>
            <w:tcBorders>
              <w:top w:val="nil"/>
              <w:left w:val="nil"/>
              <w:bottom w:val="single" w:sz="4" w:space="0" w:color="auto"/>
              <w:right w:val="single" w:sz="4" w:space="0" w:color="auto"/>
            </w:tcBorders>
            <w:shd w:val="clear" w:color="auto" w:fill="auto"/>
            <w:noWrap/>
            <w:hideMark/>
          </w:tcPr>
          <w:p w:rsidR="009F31C4" w:rsidRPr="009F31C4" w:rsidRDefault="009F31C4" w:rsidP="009F31C4">
            <w:pPr>
              <w:spacing w:after="0" w:line="240" w:lineRule="auto"/>
              <w:jc w:val="right"/>
              <w:rPr>
                <w:rFonts w:ascii="Times New Roman" w:eastAsia="Times New Roman" w:hAnsi="Times New Roman" w:cs="Times New Roman"/>
                <w:color w:val="000000"/>
              </w:rPr>
            </w:pPr>
            <w:r w:rsidRPr="009F31C4">
              <w:rPr>
                <w:rFonts w:ascii="Times New Roman" w:eastAsia="Times New Roman" w:hAnsi="Times New Roman" w:cs="Times New Roman"/>
                <w:color w:val="000000"/>
              </w:rPr>
              <w:t>1 592,9</w:t>
            </w:r>
          </w:p>
        </w:tc>
      </w:tr>
      <w:tr w:rsidR="009F31C4" w:rsidRPr="009F31C4" w:rsidTr="009F31C4">
        <w:trPr>
          <w:trHeight w:val="390"/>
        </w:trPr>
        <w:tc>
          <w:tcPr>
            <w:tcW w:w="3473" w:type="pct"/>
            <w:tcBorders>
              <w:top w:val="nil"/>
              <w:left w:val="single" w:sz="4" w:space="0" w:color="auto"/>
              <w:bottom w:val="single" w:sz="4" w:space="0" w:color="auto"/>
              <w:right w:val="single" w:sz="4" w:space="0" w:color="auto"/>
            </w:tcBorders>
            <w:shd w:val="clear" w:color="auto" w:fill="auto"/>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Дорожное хозяйство (дорожные фонды)</w:t>
            </w:r>
          </w:p>
        </w:tc>
        <w:tc>
          <w:tcPr>
            <w:tcW w:w="392"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04</w:t>
            </w:r>
          </w:p>
        </w:tc>
        <w:tc>
          <w:tcPr>
            <w:tcW w:w="409"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09</w:t>
            </w:r>
          </w:p>
        </w:tc>
        <w:tc>
          <w:tcPr>
            <w:tcW w:w="726" w:type="pct"/>
            <w:tcBorders>
              <w:top w:val="nil"/>
              <w:left w:val="nil"/>
              <w:bottom w:val="single" w:sz="4" w:space="0" w:color="auto"/>
              <w:right w:val="single" w:sz="4" w:space="0" w:color="auto"/>
            </w:tcBorders>
            <w:shd w:val="clear" w:color="auto" w:fill="auto"/>
            <w:noWrap/>
            <w:hideMark/>
          </w:tcPr>
          <w:p w:rsidR="009F31C4" w:rsidRPr="009F31C4" w:rsidRDefault="009F31C4" w:rsidP="009F31C4">
            <w:pPr>
              <w:spacing w:after="0" w:line="240" w:lineRule="auto"/>
              <w:jc w:val="right"/>
              <w:rPr>
                <w:rFonts w:ascii="Times New Roman" w:eastAsia="Times New Roman" w:hAnsi="Times New Roman" w:cs="Times New Roman"/>
                <w:color w:val="000000"/>
              </w:rPr>
            </w:pPr>
            <w:r w:rsidRPr="009F31C4">
              <w:rPr>
                <w:rFonts w:ascii="Times New Roman" w:eastAsia="Times New Roman" w:hAnsi="Times New Roman" w:cs="Times New Roman"/>
                <w:color w:val="000000"/>
              </w:rPr>
              <w:t>22 613,9</w:t>
            </w:r>
          </w:p>
        </w:tc>
      </w:tr>
      <w:tr w:rsidR="009F31C4" w:rsidRPr="009F31C4" w:rsidTr="009F31C4">
        <w:trPr>
          <w:trHeight w:val="360"/>
        </w:trPr>
        <w:tc>
          <w:tcPr>
            <w:tcW w:w="3473" w:type="pct"/>
            <w:tcBorders>
              <w:top w:val="nil"/>
              <w:left w:val="single" w:sz="4" w:space="0" w:color="auto"/>
              <w:bottom w:val="single" w:sz="4" w:space="0" w:color="auto"/>
              <w:right w:val="single" w:sz="4" w:space="0" w:color="auto"/>
            </w:tcBorders>
            <w:shd w:val="clear" w:color="auto" w:fill="auto"/>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Другие вопросы в области национальной экономики</w:t>
            </w:r>
          </w:p>
        </w:tc>
        <w:tc>
          <w:tcPr>
            <w:tcW w:w="392"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04</w:t>
            </w:r>
          </w:p>
        </w:tc>
        <w:tc>
          <w:tcPr>
            <w:tcW w:w="409"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12</w:t>
            </w:r>
          </w:p>
        </w:tc>
        <w:tc>
          <w:tcPr>
            <w:tcW w:w="726" w:type="pct"/>
            <w:tcBorders>
              <w:top w:val="nil"/>
              <w:left w:val="nil"/>
              <w:bottom w:val="single" w:sz="4" w:space="0" w:color="auto"/>
              <w:right w:val="single" w:sz="4" w:space="0" w:color="auto"/>
            </w:tcBorders>
            <w:shd w:val="clear" w:color="auto" w:fill="auto"/>
            <w:noWrap/>
            <w:hideMark/>
          </w:tcPr>
          <w:p w:rsidR="009F31C4" w:rsidRPr="009F31C4" w:rsidRDefault="009F31C4" w:rsidP="009F31C4">
            <w:pPr>
              <w:spacing w:after="0" w:line="240" w:lineRule="auto"/>
              <w:jc w:val="right"/>
              <w:rPr>
                <w:rFonts w:ascii="Times New Roman" w:eastAsia="Times New Roman" w:hAnsi="Times New Roman" w:cs="Times New Roman"/>
                <w:color w:val="000000"/>
              </w:rPr>
            </w:pPr>
            <w:r w:rsidRPr="009F31C4">
              <w:rPr>
                <w:rFonts w:ascii="Times New Roman" w:eastAsia="Times New Roman" w:hAnsi="Times New Roman" w:cs="Times New Roman"/>
                <w:color w:val="000000"/>
              </w:rPr>
              <w:t>256,5</w:t>
            </w:r>
          </w:p>
        </w:tc>
      </w:tr>
      <w:tr w:rsidR="009F31C4" w:rsidRPr="009F31C4" w:rsidTr="009F31C4">
        <w:trPr>
          <w:trHeight w:val="390"/>
        </w:trPr>
        <w:tc>
          <w:tcPr>
            <w:tcW w:w="3473"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b/>
                <w:bCs/>
              </w:rPr>
            </w:pPr>
            <w:r w:rsidRPr="009F31C4">
              <w:rPr>
                <w:rFonts w:ascii="Times New Roman" w:eastAsia="Times New Roman" w:hAnsi="Times New Roman" w:cs="Times New Roman"/>
                <w:b/>
                <w:bCs/>
              </w:rPr>
              <w:t>Жилищно-коммунальное хозяйство</w:t>
            </w:r>
          </w:p>
        </w:tc>
        <w:tc>
          <w:tcPr>
            <w:tcW w:w="392"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b/>
                <w:bCs/>
                <w:color w:val="000000"/>
              </w:rPr>
            </w:pPr>
            <w:r w:rsidRPr="009F31C4">
              <w:rPr>
                <w:rFonts w:ascii="Times New Roman" w:eastAsia="Times New Roman" w:hAnsi="Times New Roman" w:cs="Times New Roman"/>
                <w:b/>
                <w:bCs/>
                <w:color w:val="000000"/>
              </w:rPr>
              <w:t>05</w:t>
            </w:r>
          </w:p>
        </w:tc>
        <w:tc>
          <w:tcPr>
            <w:tcW w:w="409"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b/>
                <w:bCs/>
                <w:color w:val="000000"/>
              </w:rPr>
            </w:pPr>
            <w:r w:rsidRPr="009F31C4">
              <w:rPr>
                <w:rFonts w:ascii="Times New Roman" w:eastAsia="Times New Roman" w:hAnsi="Times New Roman" w:cs="Times New Roman"/>
                <w:b/>
                <w:bCs/>
                <w:color w:val="000000"/>
              </w:rPr>
              <w:t>00</w:t>
            </w:r>
          </w:p>
        </w:tc>
        <w:tc>
          <w:tcPr>
            <w:tcW w:w="726"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right"/>
              <w:rPr>
                <w:rFonts w:ascii="Times New Roman" w:eastAsia="Times New Roman" w:hAnsi="Times New Roman" w:cs="Times New Roman"/>
                <w:b/>
                <w:bCs/>
                <w:color w:val="000000"/>
              </w:rPr>
            </w:pPr>
            <w:r w:rsidRPr="009F31C4">
              <w:rPr>
                <w:rFonts w:ascii="Times New Roman" w:eastAsia="Times New Roman" w:hAnsi="Times New Roman" w:cs="Times New Roman"/>
                <w:b/>
                <w:bCs/>
                <w:color w:val="000000"/>
              </w:rPr>
              <w:t>3 945,6</w:t>
            </w:r>
          </w:p>
        </w:tc>
      </w:tr>
      <w:tr w:rsidR="009F31C4" w:rsidRPr="009F31C4" w:rsidTr="009F31C4">
        <w:trPr>
          <w:trHeight w:val="315"/>
        </w:trPr>
        <w:tc>
          <w:tcPr>
            <w:tcW w:w="3473"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rPr>
            </w:pPr>
            <w:r w:rsidRPr="009F31C4">
              <w:rPr>
                <w:rFonts w:ascii="Times New Roman" w:eastAsia="Times New Roman" w:hAnsi="Times New Roman" w:cs="Times New Roman"/>
              </w:rPr>
              <w:t>Коммунальное хозяйство</w:t>
            </w:r>
          </w:p>
        </w:tc>
        <w:tc>
          <w:tcPr>
            <w:tcW w:w="392"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05</w:t>
            </w:r>
          </w:p>
        </w:tc>
        <w:tc>
          <w:tcPr>
            <w:tcW w:w="409"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02</w:t>
            </w:r>
          </w:p>
        </w:tc>
        <w:tc>
          <w:tcPr>
            <w:tcW w:w="726" w:type="pct"/>
            <w:tcBorders>
              <w:top w:val="nil"/>
              <w:left w:val="nil"/>
              <w:bottom w:val="single" w:sz="4" w:space="0" w:color="auto"/>
              <w:right w:val="single" w:sz="4" w:space="0" w:color="auto"/>
            </w:tcBorders>
            <w:shd w:val="clear" w:color="auto" w:fill="auto"/>
            <w:noWrap/>
            <w:hideMark/>
          </w:tcPr>
          <w:p w:rsidR="009F31C4" w:rsidRPr="009F31C4" w:rsidRDefault="009F31C4" w:rsidP="009F31C4">
            <w:pPr>
              <w:spacing w:after="0" w:line="240" w:lineRule="auto"/>
              <w:jc w:val="right"/>
              <w:rPr>
                <w:rFonts w:ascii="Times New Roman" w:eastAsia="Times New Roman" w:hAnsi="Times New Roman" w:cs="Times New Roman"/>
                <w:color w:val="000000"/>
              </w:rPr>
            </w:pPr>
            <w:r w:rsidRPr="009F31C4">
              <w:rPr>
                <w:rFonts w:ascii="Times New Roman" w:eastAsia="Times New Roman" w:hAnsi="Times New Roman" w:cs="Times New Roman"/>
                <w:color w:val="000000"/>
              </w:rPr>
              <w:t>3 606,3</w:t>
            </w:r>
          </w:p>
        </w:tc>
      </w:tr>
      <w:tr w:rsidR="009F31C4" w:rsidRPr="009F31C4" w:rsidTr="009F31C4">
        <w:trPr>
          <w:trHeight w:val="315"/>
        </w:trPr>
        <w:tc>
          <w:tcPr>
            <w:tcW w:w="3473"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rPr>
            </w:pPr>
            <w:r w:rsidRPr="009F31C4">
              <w:rPr>
                <w:rFonts w:ascii="Times New Roman" w:eastAsia="Times New Roman" w:hAnsi="Times New Roman" w:cs="Times New Roman"/>
              </w:rPr>
              <w:t>Благоустройство</w:t>
            </w:r>
          </w:p>
        </w:tc>
        <w:tc>
          <w:tcPr>
            <w:tcW w:w="392"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05</w:t>
            </w:r>
          </w:p>
        </w:tc>
        <w:tc>
          <w:tcPr>
            <w:tcW w:w="409"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03</w:t>
            </w:r>
          </w:p>
        </w:tc>
        <w:tc>
          <w:tcPr>
            <w:tcW w:w="726" w:type="pct"/>
            <w:tcBorders>
              <w:top w:val="nil"/>
              <w:left w:val="nil"/>
              <w:bottom w:val="single" w:sz="4" w:space="0" w:color="auto"/>
              <w:right w:val="single" w:sz="4" w:space="0" w:color="auto"/>
            </w:tcBorders>
            <w:shd w:val="clear" w:color="auto" w:fill="auto"/>
            <w:noWrap/>
            <w:hideMark/>
          </w:tcPr>
          <w:p w:rsidR="009F31C4" w:rsidRPr="009F31C4" w:rsidRDefault="009F31C4" w:rsidP="009F31C4">
            <w:pPr>
              <w:spacing w:after="0" w:line="240" w:lineRule="auto"/>
              <w:jc w:val="right"/>
              <w:rPr>
                <w:rFonts w:ascii="Times New Roman" w:eastAsia="Times New Roman" w:hAnsi="Times New Roman" w:cs="Times New Roman"/>
                <w:color w:val="000000"/>
              </w:rPr>
            </w:pPr>
            <w:r w:rsidRPr="009F31C4">
              <w:rPr>
                <w:rFonts w:ascii="Times New Roman" w:eastAsia="Times New Roman" w:hAnsi="Times New Roman" w:cs="Times New Roman"/>
                <w:color w:val="000000"/>
              </w:rPr>
              <w:t>339,3</w:t>
            </w:r>
          </w:p>
        </w:tc>
      </w:tr>
      <w:tr w:rsidR="009F31C4" w:rsidRPr="009F31C4" w:rsidTr="009F31C4">
        <w:trPr>
          <w:trHeight w:val="315"/>
        </w:trPr>
        <w:tc>
          <w:tcPr>
            <w:tcW w:w="3473" w:type="pct"/>
            <w:tcBorders>
              <w:top w:val="nil"/>
              <w:left w:val="single" w:sz="4" w:space="0" w:color="auto"/>
              <w:bottom w:val="single" w:sz="4" w:space="0" w:color="auto"/>
              <w:right w:val="single" w:sz="4" w:space="0" w:color="auto"/>
            </w:tcBorders>
            <w:shd w:val="clear" w:color="auto" w:fill="auto"/>
            <w:hideMark/>
          </w:tcPr>
          <w:p w:rsidR="009F31C4" w:rsidRPr="009F31C4" w:rsidRDefault="009F31C4" w:rsidP="009F31C4">
            <w:pPr>
              <w:spacing w:after="0" w:line="240" w:lineRule="auto"/>
              <w:rPr>
                <w:rFonts w:ascii="Times New Roman" w:eastAsia="Times New Roman" w:hAnsi="Times New Roman" w:cs="Times New Roman"/>
                <w:b/>
                <w:bCs/>
                <w:color w:val="000000"/>
              </w:rPr>
            </w:pPr>
            <w:r w:rsidRPr="009F31C4">
              <w:rPr>
                <w:rFonts w:ascii="Times New Roman" w:eastAsia="Times New Roman" w:hAnsi="Times New Roman" w:cs="Times New Roman"/>
                <w:b/>
                <w:bCs/>
                <w:color w:val="000000"/>
              </w:rPr>
              <w:t>Охрана окружающей среды</w:t>
            </w:r>
          </w:p>
        </w:tc>
        <w:tc>
          <w:tcPr>
            <w:tcW w:w="392"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b/>
                <w:bCs/>
                <w:color w:val="000000"/>
              </w:rPr>
            </w:pPr>
            <w:r w:rsidRPr="009F31C4">
              <w:rPr>
                <w:rFonts w:ascii="Times New Roman" w:eastAsia="Times New Roman" w:hAnsi="Times New Roman" w:cs="Times New Roman"/>
                <w:b/>
                <w:bCs/>
                <w:color w:val="000000"/>
              </w:rPr>
              <w:t>06</w:t>
            </w:r>
          </w:p>
        </w:tc>
        <w:tc>
          <w:tcPr>
            <w:tcW w:w="409"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b/>
                <w:bCs/>
                <w:color w:val="000000"/>
              </w:rPr>
            </w:pPr>
            <w:r w:rsidRPr="009F31C4">
              <w:rPr>
                <w:rFonts w:ascii="Times New Roman" w:eastAsia="Times New Roman" w:hAnsi="Times New Roman" w:cs="Times New Roman"/>
                <w:b/>
                <w:bCs/>
                <w:color w:val="000000"/>
              </w:rPr>
              <w:t>00</w:t>
            </w:r>
          </w:p>
        </w:tc>
        <w:tc>
          <w:tcPr>
            <w:tcW w:w="726"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right"/>
              <w:rPr>
                <w:rFonts w:ascii="Times New Roman" w:eastAsia="Times New Roman" w:hAnsi="Times New Roman" w:cs="Times New Roman"/>
                <w:b/>
                <w:bCs/>
                <w:color w:val="000000"/>
              </w:rPr>
            </w:pPr>
            <w:r w:rsidRPr="009F31C4">
              <w:rPr>
                <w:rFonts w:ascii="Times New Roman" w:eastAsia="Times New Roman" w:hAnsi="Times New Roman" w:cs="Times New Roman"/>
                <w:b/>
                <w:bCs/>
                <w:color w:val="000000"/>
              </w:rPr>
              <w:t>1 404,1</w:t>
            </w:r>
          </w:p>
        </w:tc>
      </w:tr>
      <w:tr w:rsidR="009F31C4" w:rsidRPr="009F31C4" w:rsidTr="009F31C4">
        <w:trPr>
          <w:trHeight w:val="345"/>
        </w:trPr>
        <w:tc>
          <w:tcPr>
            <w:tcW w:w="3473" w:type="pct"/>
            <w:tcBorders>
              <w:top w:val="nil"/>
              <w:left w:val="single" w:sz="4" w:space="0" w:color="auto"/>
              <w:bottom w:val="single" w:sz="4" w:space="0" w:color="auto"/>
              <w:right w:val="single" w:sz="4" w:space="0" w:color="auto"/>
            </w:tcBorders>
            <w:shd w:val="clear" w:color="auto" w:fill="auto"/>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Другие вопросы в области охраны окружающей среды</w:t>
            </w:r>
          </w:p>
        </w:tc>
        <w:tc>
          <w:tcPr>
            <w:tcW w:w="392"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06</w:t>
            </w:r>
          </w:p>
        </w:tc>
        <w:tc>
          <w:tcPr>
            <w:tcW w:w="409"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05</w:t>
            </w:r>
          </w:p>
        </w:tc>
        <w:tc>
          <w:tcPr>
            <w:tcW w:w="726" w:type="pct"/>
            <w:tcBorders>
              <w:top w:val="nil"/>
              <w:left w:val="nil"/>
              <w:bottom w:val="single" w:sz="4" w:space="0" w:color="auto"/>
              <w:right w:val="single" w:sz="4" w:space="0" w:color="auto"/>
            </w:tcBorders>
            <w:shd w:val="clear" w:color="auto" w:fill="auto"/>
            <w:noWrap/>
            <w:hideMark/>
          </w:tcPr>
          <w:p w:rsidR="009F31C4" w:rsidRPr="009F31C4" w:rsidRDefault="009F31C4" w:rsidP="009F31C4">
            <w:pPr>
              <w:spacing w:after="0" w:line="240" w:lineRule="auto"/>
              <w:jc w:val="right"/>
              <w:rPr>
                <w:rFonts w:ascii="Times New Roman" w:eastAsia="Times New Roman" w:hAnsi="Times New Roman" w:cs="Times New Roman"/>
                <w:color w:val="000000"/>
              </w:rPr>
            </w:pPr>
            <w:r w:rsidRPr="009F31C4">
              <w:rPr>
                <w:rFonts w:ascii="Times New Roman" w:eastAsia="Times New Roman" w:hAnsi="Times New Roman" w:cs="Times New Roman"/>
                <w:color w:val="000000"/>
              </w:rPr>
              <w:t>1 404,1</w:t>
            </w:r>
          </w:p>
        </w:tc>
      </w:tr>
      <w:tr w:rsidR="009F31C4" w:rsidRPr="009F31C4" w:rsidTr="009F31C4">
        <w:trPr>
          <w:trHeight w:val="315"/>
        </w:trPr>
        <w:tc>
          <w:tcPr>
            <w:tcW w:w="3473" w:type="pct"/>
            <w:tcBorders>
              <w:top w:val="nil"/>
              <w:left w:val="single" w:sz="4" w:space="0" w:color="auto"/>
              <w:bottom w:val="single" w:sz="4" w:space="0" w:color="auto"/>
              <w:right w:val="single" w:sz="4" w:space="0" w:color="auto"/>
            </w:tcBorders>
            <w:shd w:val="clear" w:color="auto" w:fill="auto"/>
            <w:hideMark/>
          </w:tcPr>
          <w:p w:rsidR="009F31C4" w:rsidRPr="009F31C4" w:rsidRDefault="009F31C4" w:rsidP="009F31C4">
            <w:pPr>
              <w:spacing w:after="0" w:line="240" w:lineRule="auto"/>
              <w:rPr>
                <w:rFonts w:ascii="Times New Roman" w:eastAsia="Times New Roman" w:hAnsi="Times New Roman" w:cs="Times New Roman"/>
                <w:b/>
                <w:bCs/>
                <w:color w:val="000000"/>
              </w:rPr>
            </w:pPr>
            <w:r w:rsidRPr="009F31C4">
              <w:rPr>
                <w:rFonts w:ascii="Times New Roman" w:eastAsia="Times New Roman" w:hAnsi="Times New Roman" w:cs="Times New Roman"/>
                <w:b/>
                <w:bCs/>
                <w:color w:val="000000"/>
              </w:rPr>
              <w:t>Образование</w:t>
            </w:r>
          </w:p>
        </w:tc>
        <w:tc>
          <w:tcPr>
            <w:tcW w:w="392"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b/>
                <w:bCs/>
                <w:color w:val="000000"/>
              </w:rPr>
            </w:pPr>
            <w:r w:rsidRPr="009F31C4">
              <w:rPr>
                <w:rFonts w:ascii="Times New Roman" w:eastAsia="Times New Roman" w:hAnsi="Times New Roman" w:cs="Times New Roman"/>
                <w:b/>
                <w:bCs/>
                <w:color w:val="000000"/>
              </w:rPr>
              <w:t>07</w:t>
            </w:r>
          </w:p>
        </w:tc>
        <w:tc>
          <w:tcPr>
            <w:tcW w:w="409"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b/>
                <w:bCs/>
                <w:color w:val="000000"/>
              </w:rPr>
            </w:pPr>
            <w:r w:rsidRPr="009F31C4">
              <w:rPr>
                <w:rFonts w:ascii="Times New Roman" w:eastAsia="Times New Roman" w:hAnsi="Times New Roman" w:cs="Times New Roman"/>
                <w:b/>
                <w:bCs/>
                <w:color w:val="000000"/>
              </w:rPr>
              <w:t>00</w:t>
            </w:r>
          </w:p>
        </w:tc>
        <w:tc>
          <w:tcPr>
            <w:tcW w:w="726"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right"/>
              <w:rPr>
                <w:rFonts w:ascii="Times New Roman" w:eastAsia="Times New Roman" w:hAnsi="Times New Roman" w:cs="Times New Roman"/>
                <w:b/>
                <w:bCs/>
                <w:color w:val="000000"/>
              </w:rPr>
            </w:pPr>
            <w:r w:rsidRPr="009F31C4">
              <w:rPr>
                <w:rFonts w:ascii="Times New Roman" w:eastAsia="Times New Roman" w:hAnsi="Times New Roman" w:cs="Times New Roman"/>
                <w:b/>
                <w:bCs/>
                <w:color w:val="000000"/>
              </w:rPr>
              <w:t>34 408,7</w:t>
            </w:r>
          </w:p>
        </w:tc>
      </w:tr>
      <w:tr w:rsidR="009F31C4" w:rsidRPr="009F31C4" w:rsidTr="009F31C4">
        <w:trPr>
          <w:trHeight w:val="315"/>
        </w:trPr>
        <w:tc>
          <w:tcPr>
            <w:tcW w:w="3473" w:type="pct"/>
            <w:tcBorders>
              <w:top w:val="nil"/>
              <w:left w:val="single" w:sz="4" w:space="0" w:color="auto"/>
              <w:bottom w:val="single" w:sz="4" w:space="0" w:color="auto"/>
              <w:right w:val="single" w:sz="4" w:space="0" w:color="auto"/>
            </w:tcBorders>
            <w:shd w:val="clear" w:color="auto" w:fill="auto"/>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Дошкольное образование</w:t>
            </w:r>
          </w:p>
        </w:tc>
        <w:tc>
          <w:tcPr>
            <w:tcW w:w="392"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07</w:t>
            </w:r>
          </w:p>
        </w:tc>
        <w:tc>
          <w:tcPr>
            <w:tcW w:w="409"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01</w:t>
            </w:r>
          </w:p>
        </w:tc>
        <w:tc>
          <w:tcPr>
            <w:tcW w:w="726" w:type="pct"/>
            <w:tcBorders>
              <w:top w:val="nil"/>
              <w:left w:val="nil"/>
              <w:bottom w:val="single" w:sz="4" w:space="0" w:color="auto"/>
              <w:right w:val="single" w:sz="4" w:space="0" w:color="auto"/>
            </w:tcBorders>
            <w:shd w:val="clear" w:color="auto" w:fill="auto"/>
            <w:noWrap/>
            <w:hideMark/>
          </w:tcPr>
          <w:p w:rsidR="009F31C4" w:rsidRPr="009F31C4" w:rsidRDefault="009F31C4" w:rsidP="009F31C4">
            <w:pPr>
              <w:spacing w:after="0" w:line="240" w:lineRule="auto"/>
              <w:jc w:val="right"/>
              <w:rPr>
                <w:rFonts w:ascii="Times New Roman" w:eastAsia="Times New Roman" w:hAnsi="Times New Roman" w:cs="Times New Roman"/>
                <w:color w:val="000000"/>
              </w:rPr>
            </w:pPr>
            <w:r w:rsidRPr="009F31C4">
              <w:rPr>
                <w:rFonts w:ascii="Times New Roman" w:eastAsia="Times New Roman" w:hAnsi="Times New Roman" w:cs="Times New Roman"/>
                <w:color w:val="000000"/>
              </w:rPr>
              <w:t>20 551,8</w:t>
            </w:r>
          </w:p>
        </w:tc>
      </w:tr>
      <w:tr w:rsidR="009F31C4" w:rsidRPr="009F31C4" w:rsidTr="009F31C4">
        <w:trPr>
          <w:trHeight w:val="345"/>
        </w:trPr>
        <w:tc>
          <w:tcPr>
            <w:tcW w:w="3473" w:type="pct"/>
            <w:tcBorders>
              <w:top w:val="nil"/>
              <w:left w:val="single" w:sz="4" w:space="0" w:color="auto"/>
              <w:bottom w:val="single" w:sz="4" w:space="0" w:color="auto"/>
              <w:right w:val="single" w:sz="4" w:space="0" w:color="auto"/>
            </w:tcBorders>
            <w:shd w:val="clear" w:color="auto" w:fill="auto"/>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Дополнительное образование детей</w:t>
            </w:r>
          </w:p>
        </w:tc>
        <w:tc>
          <w:tcPr>
            <w:tcW w:w="392"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07</w:t>
            </w:r>
          </w:p>
        </w:tc>
        <w:tc>
          <w:tcPr>
            <w:tcW w:w="409"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03</w:t>
            </w:r>
          </w:p>
        </w:tc>
        <w:tc>
          <w:tcPr>
            <w:tcW w:w="726" w:type="pct"/>
            <w:tcBorders>
              <w:top w:val="nil"/>
              <w:left w:val="nil"/>
              <w:bottom w:val="single" w:sz="4" w:space="0" w:color="auto"/>
              <w:right w:val="single" w:sz="4" w:space="0" w:color="auto"/>
            </w:tcBorders>
            <w:shd w:val="clear" w:color="auto" w:fill="auto"/>
            <w:noWrap/>
            <w:hideMark/>
          </w:tcPr>
          <w:p w:rsidR="009F31C4" w:rsidRPr="009F31C4" w:rsidRDefault="009F31C4" w:rsidP="009F31C4">
            <w:pPr>
              <w:spacing w:after="0" w:line="240" w:lineRule="auto"/>
              <w:jc w:val="right"/>
              <w:rPr>
                <w:rFonts w:ascii="Times New Roman" w:eastAsia="Times New Roman" w:hAnsi="Times New Roman" w:cs="Times New Roman"/>
                <w:color w:val="000000"/>
              </w:rPr>
            </w:pPr>
            <w:r w:rsidRPr="009F31C4">
              <w:rPr>
                <w:rFonts w:ascii="Times New Roman" w:eastAsia="Times New Roman" w:hAnsi="Times New Roman" w:cs="Times New Roman"/>
                <w:color w:val="000000"/>
              </w:rPr>
              <w:t>11 124,4</w:t>
            </w:r>
          </w:p>
        </w:tc>
      </w:tr>
      <w:tr w:rsidR="009F31C4" w:rsidRPr="009F31C4" w:rsidTr="009F31C4">
        <w:trPr>
          <w:trHeight w:val="645"/>
        </w:trPr>
        <w:tc>
          <w:tcPr>
            <w:tcW w:w="3473"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rPr>
            </w:pPr>
            <w:r w:rsidRPr="009F31C4">
              <w:rPr>
                <w:rFonts w:ascii="Times New Roman" w:eastAsia="Times New Roman" w:hAnsi="Times New Roman" w:cs="Times New Roman"/>
              </w:rPr>
              <w:t>Профессиональная подготовка, переподготовка и повышение квалификации</w:t>
            </w:r>
          </w:p>
        </w:tc>
        <w:tc>
          <w:tcPr>
            <w:tcW w:w="392"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07</w:t>
            </w:r>
          </w:p>
        </w:tc>
        <w:tc>
          <w:tcPr>
            <w:tcW w:w="409"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05</w:t>
            </w:r>
          </w:p>
        </w:tc>
        <w:tc>
          <w:tcPr>
            <w:tcW w:w="726" w:type="pct"/>
            <w:tcBorders>
              <w:top w:val="nil"/>
              <w:left w:val="nil"/>
              <w:bottom w:val="single" w:sz="4" w:space="0" w:color="auto"/>
              <w:right w:val="single" w:sz="4" w:space="0" w:color="auto"/>
            </w:tcBorders>
            <w:shd w:val="clear" w:color="auto" w:fill="auto"/>
            <w:noWrap/>
            <w:hideMark/>
          </w:tcPr>
          <w:p w:rsidR="009F31C4" w:rsidRPr="009F31C4" w:rsidRDefault="009F31C4" w:rsidP="009F31C4">
            <w:pPr>
              <w:spacing w:after="0" w:line="240" w:lineRule="auto"/>
              <w:jc w:val="right"/>
              <w:rPr>
                <w:rFonts w:ascii="Times New Roman" w:eastAsia="Times New Roman" w:hAnsi="Times New Roman" w:cs="Times New Roman"/>
                <w:color w:val="000000"/>
              </w:rPr>
            </w:pPr>
            <w:r w:rsidRPr="009F31C4">
              <w:rPr>
                <w:rFonts w:ascii="Times New Roman" w:eastAsia="Times New Roman" w:hAnsi="Times New Roman" w:cs="Times New Roman"/>
                <w:color w:val="000000"/>
              </w:rPr>
              <w:t>44,7</w:t>
            </w:r>
          </w:p>
        </w:tc>
      </w:tr>
      <w:tr w:rsidR="009F31C4" w:rsidRPr="009F31C4" w:rsidTr="009F31C4">
        <w:trPr>
          <w:trHeight w:val="315"/>
        </w:trPr>
        <w:tc>
          <w:tcPr>
            <w:tcW w:w="3473" w:type="pct"/>
            <w:tcBorders>
              <w:top w:val="nil"/>
              <w:left w:val="single" w:sz="4" w:space="0" w:color="auto"/>
              <w:bottom w:val="single" w:sz="4" w:space="0" w:color="auto"/>
              <w:right w:val="single" w:sz="4" w:space="0" w:color="auto"/>
            </w:tcBorders>
            <w:shd w:val="clear" w:color="auto" w:fill="auto"/>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Молодежная политика</w:t>
            </w:r>
          </w:p>
        </w:tc>
        <w:tc>
          <w:tcPr>
            <w:tcW w:w="392"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07</w:t>
            </w:r>
          </w:p>
        </w:tc>
        <w:tc>
          <w:tcPr>
            <w:tcW w:w="409"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07</w:t>
            </w:r>
          </w:p>
        </w:tc>
        <w:tc>
          <w:tcPr>
            <w:tcW w:w="726" w:type="pct"/>
            <w:tcBorders>
              <w:top w:val="nil"/>
              <w:left w:val="nil"/>
              <w:bottom w:val="single" w:sz="4" w:space="0" w:color="auto"/>
              <w:right w:val="single" w:sz="4" w:space="0" w:color="auto"/>
            </w:tcBorders>
            <w:shd w:val="clear" w:color="auto" w:fill="auto"/>
            <w:noWrap/>
            <w:hideMark/>
          </w:tcPr>
          <w:p w:rsidR="009F31C4" w:rsidRPr="009F31C4" w:rsidRDefault="009F31C4" w:rsidP="009F31C4">
            <w:pPr>
              <w:spacing w:after="0" w:line="240" w:lineRule="auto"/>
              <w:jc w:val="right"/>
              <w:rPr>
                <w:rFonts w:ascii="Times New Roman" w:eastAsia="Times New Roman" w:hAnsi="Times New Roman" w:cs="Times New Roman"/>
                <w:color w:val="000000"/>
              </w:rPr>
            </w:pPr>
            <w:r w:rsidRPr="009F31C4">
              <w:rPr>
                <w:rFonts w:ascii="Times New Roman" w:eastAsia="Times New Roman" w:hAnsi="Times New Roman" w:cs="Times New Roman"/>
                <w:color w:val="000000"/>
              </w:rPr>
              <w:t>253,7</w:t>
            </w:r>
          </w:p>
        </w:tc>
      </w:tr>
      <w:tr w:rsidR="009F31C4" w:rsidRPr="009F31C4" w:rsidTr="009F31C4">
        <w:trPr>
          <w:trHeight w:val="435"/>
        </w:trPr>
        <w:tc>
          <w:tcPr>
            <w:tcW w:w="3473" w:type="pct"/>
            <w:tcBorders>
              <w:top w:val="nil"/>
              <w:left w:val="single" w:sz="4" w:space="0" w:color="auto"/>
              <w:bottom w:val="single" w:sz="4" w:space="0" w:color="auto"/>
              <w:right w:val="single" w:sz="4" w:space="0" w:color="auto"/>
            </w:tcBorders>
            <w:shd w:val="clear" w:color="auto" w:fill="auto"/>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Другие вопросы в области образования</w:t>
            </w:r>
          </w:p>
        </w:tc>
        <w:tc>
          <w:tcPr>
            <w:tcW w:w="392"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07</w:t>
            </w:r>
          </w:p>
        </w:tc>
        <w:tc>
          <w:tcPr>
            <w:tcW w:w="409"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09</w:t>
            </w:r>
          </w:p>
        </w:tc>
        <w:tc>
          <w:tcPr>
            <w:tcW w:w="726" w:type="pct"/>
            <w:tcBorders>
              <w:top w:val="nil"/>
              <w:left w:val="nil"/>
              <w:bottom w:val="single" w:sz="4" w:space="0" w:color="auto"/>
              <w:right w:val="single" w:sz="4" w:space="0" w:color="auto"/>
            </w:tcBorders>
            <w:shd w:val="clear" w:color="auto" w:fill="auto"/>
            <w:noWrap/>
            <w:hideMark/>
          </w:tcPr>
          <w:p w:rsidR="009F31C4" w:rsidRPr="009F31C4" w:rsidRDefault="009F31C4" w:rsidP="009F31C4">
            <w:pPr>
              <w:spacing w:after="0" w:line="240" w:lineRule="auto"/>
              <w:jc w:val="right"/>
              <w:rPr>
                <w:rFonts w:ascii="Times New Roman" w:eastAsia="Times New Roman" w:hAnsi="Times New Roman" w:cs="Times New Roman"/>
                <w:color w:val="000000"/>
              </w:rPr>
            </w:pPr>
            <w:r w:rsidRPr="009F31C4">
              <w:rPr>
                <w:rFonts w:ascii="Times New Roman" w:eastAsia="Times New Roman" w:hAnsi="Times New Roman" w:cs="Times New Roman"/>
                <w:color w:val="000000"/>
              </w:rPr>
              <w:t>2 434,1</w:t>
            </w:r>
          </w:p>
        </w:tc>
      </w:tr>
      <w:tr w:rsidR="009F31C4" w:rsidRPr="009F31C4" w:rsidTr="009F31C4">
        <w:trPr>
          <w:trHeight w:val="420"/>
        </w:trPr>
        <w:tc>
          <w:tcPr>
            <w:tcW w:w="3473" w:type="pct"/>
            <w:tcBorders>
              <w:top w:val="nil"/>
              <w:left w:val="single" w:sz="4" w:space="0" w:color="auto"/>
              <w:bottom w:val="single" w:sz="4" w:space="0" w:color="auto"/>
              <w:right w:val="single" w:sz="4" w:space="0" w:color="auto"/>
            </w:tcBorders>
            <w:shd w:val="clear" w:color="auto" w:fill="auto"/>
            <w:hideMark/>
          </w:tcPr>
          <w:p w:rsidR="009F31C4" w:rsidRPr="009F31C4" w:rsidRDefault="009F31C4" w:rsidP="009F31C4">
            <w:pPr>
              <w:spacing w:after="0" w:line="240" w:lineRule="auto"/>
              <w:rPr>
                <w:rFonts w:ascii="Times New Roman" w:eastAsia="Times New Roman" w:hAnsi="Times New Roman" w:cs="Times New Roman"/>
                <w:b/>
                <w:bCs/>
                <w:color w:val="000000"/>
              </w:rPr>
            </w:pPr>
            <w:r w:rsidRPr="009F31C4">
              <w:rPr>
                <w:rFonts w:ascii="Times New Roman" w:eastAsia="Times New Roman" w:hAnsi="Times New Roman" w:cs="Times New Roman"/>
                <w:b/>
                <w:bCs/>
                <w:color w:val="000000"/>
              </w:rPr>
              <w:t>Культура, кинематография</w:t>
            </w:r>
          </w:p>
        </w:tc>
        <w:tc>
          <w:tcPr>
            <w:tcW w:w="392"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b/>
                <w:bCs/>
                <w:color w:val="000000"/>
              </w:rPr>
            </w:pPr>
            <w:r w:rsidRPr="009F31C4">
              <w:rPr>
                <w:rFonts w:ascii="Times New Roman" w:eastAsia="Times New Roman" w:hAnsi="Times New Roman" w:cs="Times New Roman"/>
                <w:b/>
                <w:bCs/>
                <w:color w:val="000000"/>
              </w:rPr>
              <w:t>08</w:t>
            </w:r>
          </w:p>
        </w:tc>
        <w:tc>
          <w:tcPr>
            <w:tcW w:w="409"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b/>
                <w:bCs/>
                <w:color w:val="000000"/>
              </w:rPr>
            </w:pPr>
            <w:r w:rsidRPr="009F31C4">
              <w:rPr>
                <w:rFonts w:ascii="Times New Roman" w:eastAsia="Times New Roman" w:hAnsi="Times New Roman" w:cs="Times New Roman"/>
                <w:b/>
                <w:bCs/>
                <w:color w:val="000000"/>
              </w:rPr>
              <w:t>00</w:t>
            </w:r>
          </w:p>
        </w:tc>
        <w:tc>
          <w:tcPr>
            <w:tcW w:w="726"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right"/>
              <w:rPr>
                <w:rFonts w:ascii="Times New Roman" w:eastAsia="Times New Roman" w:hAnsi="Times New Roman" w:cs="Times New Roman"/>
                <w:b/>
                <w:bCs/>
                <w:color w:val="000000"/>
              </w:rPr>
            </w:pPr>
            <w:r w:rsidRPr="009F31C4">
              <w:rPr>
                <w:rFonts w:ascii="Times New Roman" w:eastAsia="Times New Roman" w:hAnsi="Times New Roman" w:cs="Times New Roman"/>
                <w:b/>
                <w:bCs/>
                <w:color w:val="000000"/>
              </w:rPr>
              <w:t>25 664,7</w:t>
            </w:r>
          </w:p>
        </w:tc>
      </w:tr>
      <w:tr w:rsidR="009F31C4" w:rsidRPr="009F31C4" w:rsidTr="009F31C4">
        <w:trPr>
          <w:trHeight w:val="315"/>
        </w:trPr>
        <w:tc>
          <w:tcPr>
            <w:tcW w:w="3473" w:type="pct"/>
            <w:tcBorders>
              <w:top w:val="nil"/>
              <w:left w:val="single" w:sz="4" w:space="0" w:color="auto"/>
              <w:bottom w:val="single" w:sz="4" w:space="0" w:color="auto"/>
              <w:right w:val="single" w:sz="4" w:space="0" w:color="auto"/>
            </w:tcBorders>
            <w:shd w:val="clear" w:color="auto" w:fill="auto"/>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Культура</w:t>
            </w:r>
          </w:p>
        </w:tc>
        <w:tc>
          <w:tcPr>
            <w:tcW w:w="392"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08</w:t>
            </w:r>
          </w:p>
        </w:tc>
        <w:tc>
          <w:tcPr>
            <w:tcW w:w="409"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01</w:t>
            </w:r>
          </w:p>
        </w:tc>
        <w:tc>
          <w:tcPr>
            <w:tcW w:w="726" w:type="pct"/>
            <w:tcBorders>
              <w:top w:val="nil"/>
              <w:left w:val="nil"/>
              <w:bottom w:val="single" w:sz="4" w:space="0" w:color="auto"/>
              <w:right w:val="single" w:sz="4" w:space="0" w:color="auto"/>
            </w:tcBorders>
            <w:shd w:val="clear" w:color="auto" w:fill="auto"/>
            <w:noWrap/>
            <w:hideMark/>
          </w:tcPr>
          <w:p w:rsidR="009F31C4" w:rsidRPr="009F31C4" w:rsidRDefault="009F31C4" w:rsidP="009F31C4">
            <w:pPr>
              <w:spacing w:after="0" w:line="240" w:lineRule="auto"/>
              <w:jc w:val="right"/>
              <w:rPr>
                <w:rFonts w:ascii="Times New Roman" w:eastAsia="Times New Roman" w:hAnsi="Times New Roman" w:cs="Times New Roman"/>
                <w:color w:val="000000"/>
              </w:rPr>
            </w:pPr>
            <w:r w:rsidRPr="009F31C4">
              <w:rPr>
                <w:rFonts w:ascii="Times New Roman" w:eastAsia="Times New Roman" w:hAnsi="Times New Roman" w:cs="Times New Roman"/>
                <w:color w:val="000000"/>
              </w:rPr>
              <w:t>19 187,2</w:t>
            </w:r>
          </w:p>
        </w:tc>
      </w:tr>
      <w:tr w:rsidR="009F31C4" w:rsidRPr="009F31C4" w:rsidTr="009F31C4">
        <w:trPr>
          <w:trHeight w:val="450"/>
        </w:trPr>
        <w:tc>
          <w:tcPr>
            <w:tcW w:w="3473" w:type="pct"/>
            <w:tcBorders>
              <w:top w:val="nil"/>
              <w:left w:val="single" w:sz="4" w:space="0" w:color="auto"/>
              <w:bottom w:val="single" w:sz="4" w:space="0" w:color="auto"/>
              <w:right w:val="single" w:sz="4" w:space="0" w:color="auto"/>
            </w:tcBorders>
            <w:shd w:val="clear" w:color="auto" w:fill="auto"/>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Другие вопросы в области культуры, кинематографии</w:t>
            </w:r>
          </w:p>
        </w:tc>
        <w:tc>
          <w:tcPr>
            <w:tcW w:w="392"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08</w:t>
            </w:r>
          </w:p>
        </w:tc>
        <w:tc>
          <w:tcPr>
            <w:tcW w:w="409"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04</w:t>
            </w:r>
          </w:p>
        </w:tc>
        <w:tc>
          <w:tcPr>
            <w:tcW w:w="726" w:type="pct"/>
            <w:tcBorders>
              <w:top w:val="nil"/>
              <w:left w:val="nil"/>
              <w:bottom w:val="single" w:sz="4" w:space="0" w:color="auto"/>
              <w:right w:val="single" w:sz="4" w:space="0" w:color="auto"/>
            </w:tcBorders>
            <w:shd w:val="clear" w:color="auto" w:fill="auto"/>
            <w:noWrap/>
            <w:hideMark/>
          </w:tcPr>
          <w:p w:rsidR="009F31C4" w:rsidRPr="009F31C4" w:rsidRDefault="009F31C4" w:rsidP="009F31C4">
            <w:pPr>
              <w:spacing w:after="0" w:line="240" w:lineRule="auto"/>
              <w:jc w:val="right"/>
              <w:rPr>
                <w:rFonts w:ascii="Times New Roman" w:eastAsia="Times New Roman" w:hAnsi="Times New Roman" w:cs="Times New Roman"/>
                <w:color w:val="000000"/>
              </w:rPr>
            </w:pPr>
            <w:r w:rsidRPr="009F31C4">
              <w:rPr>
                <w:rFonts w:ascii="Times New Roman" w:eastAsia="Times New Roman" w:hAnsi="Times New Roman" w:cs="Times New Roman"/>
                <w:color w:val="000000"/>
              </w:rPr>
              <w:t>6 477,5</w:t>
            </w:r>
          </w:p>
        </w:tc>
      </w:tr>
      <w:tr w:rsidR="009F31C4" w:rsidRPr="009F31C4" w:rsidTr="009F31C4">
        <w:trPr>
          <w:trHeight w:val="315"/>
        </w:trPr>
        <w:tc>
          <w:tcPr>
            <w:tcW w:w="3473" w:type="pct"/>
            <w:tcBorders>
              <w:top w:val="nil"/>
              <w:left w:val="single" w:sz="4" w:space="0" w:color="auto"/>
              <w:bottom w:val="single" w:sz="4" w:space="0" w:color="auto"/>
              <w:right w:val="single" w:sz="4" w:space="0" w:color="auto"/>
            </w:tcBorders>
            <w:shd w:val="clear" w:color="auto" w:fill="auto"/>
            <w:hideMark/>
          </w:tcPr>
          <w:p w:rsidR="009F31C4" w:rsidRPr="009F31C4" w:rsidRDefault="009F31C4" w:rsidP="009F31C4">
            <w:pPr>
              <w:spacing w:after="0" w:line="240" w:lineRule="auto"/>
              <w:rPr>
                <w:rFonts w:ascii="Times New Roman" w:eastAsia="Times New Roman" w:hAnsi="Times New Roman" w:cs="Times New Roman"/>
                <w:b/>
                <w:bCs/>
                <w:color w:val="000000"/>
              </w:rPr>
            </w:pPr>
            <w:r w:rsidRPr="009F31C4">
              <w:rPr>
                <w:rFonts w:ascii="Times New Roman" w:eastAsia="Times New Roman" w:hAnsi="Times New Roman" w:cs="Times New Roman"/>
                <w:b/>
                <w:bCs/>
                <w:color w:val="000000"/>
              </w:rPr>
              <w:t>Социальная политика</w:t>
            </w:r>
          </w:p>
        </w:tc>
        <w:tc>
          <w:tcPr>
            <w:tcW w:w="392"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b/>
                <w:bCs/>
                <w:color w:val="000000"/>
              </w:rPr>
            </w:pPr>
            <w:r w:rsidRPr="009F31C4">
              <w:rPr>
                <w:rFonts w:ascii="Times New Roman" w:eastAsia="Times New Roman" w:hAnsi="Times New Roman" w:cs="Times New Roman"/>
                <w:b/>
                <w:bCs/>
                <w:color w:val="000000"/>
              </w:rPr>
              <w:t>10</w:t>
            </w:r>
          </w:p>
        </w:tc>
        <w:tc>
          <w:tcPr>
            <w:tcW w:w="409"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b/>
                <w:bCs/>
                <w:color w:val="000000"/>
              </w:rPr>
            </w:pPr>
            <w:r w:rsidRPr="009F31C4">
              <w:rPr>
                <w:rFonts w:ascii="Times New Roman" w:eastAsia="Times New Roman" w:hAnsi="Times New Roman" w:cs="Times New Roman"/>
                <w:b/>
                <w:bCs/>
                <w:color w:val="000000"/>
              </w:rPr>
              <w:t>00</w:t>
            </w:r>
          </w:p>
        </w:tc>
        <w:tc>
          <w:tcPr>
            <w:tcW w:w="726"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right"/>
              <w:rPr>
                <w:rFonts w:ascii="Times New Roman" w:eastAsia="Times New Roman" w:hAnsi="Times New Roman" w:cs="Times New Roman"/>
                <w:b/>
                <w:bCs/>
                <w:color w:val="000000"/>
              </w:rPr>
            </w:pPr>
            <w:r w:rsidRPr="009F31C4">
              <w:rPr>
                <w:rFonts w:ascii="Times New Roman" w:eastAsia="Times New Roman" w:hAnsi="Times New Roman" w:cs="Times New Roman"/>
                <w:b/>
                <w:bCs/>
                <w:color w:val="000000"/>
              </w:rPr>
              <w:t>7 135,7</w:t>
            </w:r>
          </w:p>
        </w:tc>
      </w:tr>
      <w:tr w:rsidR="009F31C4" w:rsidRPr="009F31C4" w:rsidTr="009F31C4">
        <w:trPr>
          <w:trHeight w:val="315"/>
        </w:trPr>
        <w:tc>
          <w:tcPr>
            <w:tcW w:w="3473" w:type="pct"/>
            <w:tcBorders>
              <w:top w:val="nil"/>
              <w:left w:val="single" w:sz="4" w:space="0" w:color="auto"/>
              <w:bottom w:val="single" w:sz="4" w:space="0" w:color="auto"/>
              <w:right w:val="single" w:sz="4" w:space="0" w:color="auto"/>
            </w:tcBorders>
            <w:shd w:val="clear" w:color="auto" w:fill="auto"/>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Пенсионное обеспечение</w:t>
            </w:r>
          </w:p>
        </w:tc>
        <w:tc>
          <w:tcPr>
            <w:tcW w:w="392"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10</w:t>
            </w:r>
          </w:p>
        </w:tc>
        <w:tc>
          <w:tcPr>
            <w:tcW w:w="409"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01</w:t>
            </w:r>
          </w:p>
        </w:tc>
        <w:tc>
          <w:tcPr>
            <w:tcW w:w="726" w:type="pct"/>
            <w:tcBorders>
              <w:top w:val="nil"/>
              <w:left w:val="nil"/>
              <w:bottom w:val="single" w:sz="4" w:space="0" w:color="auto"/>
              <w:right w:val="single" w:sz="4" w:space="0" w:color="auto"/>
            </w:tcBorders>
            <w:shd w:val="clear" w:color="auto" w:fill="auto"/>
            <w:noWrap/>
            <w:hideMark/>
          </w:tcPr>
          <w:p w:rsidR="009F31C4" w:rsidRPr="009F31C4" w:rsidRDefault="009F31C4" w:rsidP="009F31C4">
            <w:pPr>
              <w:spacing w:after="0" w:line="240" w:lineRule="auto"/>
              <w:jc w:val="right"/>
              <w:rPr>
                <w:rFonts w:ascii="Times New Roman" w:eastAsia="Times New Roman" w:hAnsi="Times New Roman" w:cs="Times New Roman"/>
                <w:color w:val="000000"/>
              </w:rPr>
            </w:pPr>
            <w:r w:rsidRPr="009F31C4">
              <w:rPr>
                <w:rFonts w:ascii="Times New Roman" w:eastAsia="Times New Roman" w:hAnsi="Times New Roman" w:cs="Times New Roman"/>
                <w:color w:val="000000"/>
              </w:rPr>
              <w:t>1 385,2</w:t>
            </w:r>
          </w:p>
        </w:tc>
      </w:tr>
      <w:tr w:rsidR="009F31C4" w:rsidRPr="009F31C4" w:rsidTr="009F31C4">
        <w:trPr>
          <w:trHeight w:val="375"/>
        </w:trPr>
        <w:tc>
          <w:tcPr>
            <w:tcW w:w="3473" w:type="pct"/>
            <w:tcBorders>
              <w:top w:val="nil"/>
              <w:left w:val="single" w:sz="4" w:space="0" w:color="auto"/>
              <w:bottom w:val="single" w:sz="4" w:space="0" w:color="auto"/>
              <w:right w:val="single" w:sz="4" w:space="0" w:color="auto"/>
            </w:tcBorders>
            <w:shd w:val="clear" w:color="auto" w:fill="auto"/>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Социальное обеспечение населения</w:t>
            </w:r>
          </w:p>
        </w:tc>
        <w:tc>
          <w:tcPr>
            <w:tcW w:w="392"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10</w:t>
            </w:r>
          </w:p>
        </w:tc>
        <w:tc>
          <w:tcPr>
            <w:tcW w:w="409"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03</w:t>
            </w:r>
          </w:p>
        </w:tc>
        <w:tc>
          <w:tcPr>
            <w:tcW w:w="726" w:type="pct"/>
            <w:tcBorders>
              <w:top w:val="nil"/>
              <w:left w:val="nil"/>
              <w:bottom w:val="single" w:sz="4" w:space="0" w:color="auto"/>
              <w:right w:val="single" w:sz="4" w:space="0" w:color="auto"/>
            </w:tcBorders>
            <w:shd w:val="clear" w:color="auto" w:fill="auto"/>
            <w:noWrap/>
            <w:hideMark/>
          </w:tcPr>
          <w:p w:rsidR="009F31C4" w:rsidRPr="009F31C4" w:rsidRDefault="009F31C4" w:rsidP="009F31C4">
            <w:pPr>
              <w:spacing w:after="0" w:line="240" w:lineRule="auto"/>
              <w:jc w:val="right"/>
              <w:rPr>
                <w:rFonts w:ascii="Times New Roman" w:eastAsia="Times New Roman" w:hAnsi="Times New Roman" w:cs="Times New Roman"/>
                <w:color w:val="000000"/>
              </w:rPr>
            </w:pPr>
            <w:r w:rsidRPr="009F31C4">
              <w:rPr>
                <w:rFonts w:ascii="Times New Roman" w:eastAsia="Times New Roman" w:hAnsi="Times New Roman" w:cs="Times New Roman"/>
                <w:color w:val="000000"/>
              </w:rPr>
              <w:t>1 363,0</w:t>
            </w:r>
          </w:p>
        </w:tc>
      </w:tr>
      <w:tr w:rsidR="009F31C4" w:rsidRPr="009F31C4" w:rsidTr="009F31C4">
        <w:trPr>
          <w:trHeight w:val="315"/>
        </w:trPr>
        <w:tc>
          <w:tcPr>
            <w:tcW w:w="3473" w:type="pct"/>
            <w:tcBorders>
              <w:top w:val="nil"/>
              <w:left w:val="single" w:sz="4" w:space="0" w:color="auto"/>
              <w:bottom w:val="single" w:sz="4" w:space="0" w:color="auto"/>
              <w:right w:val="single" w:sz="4" w:space="0" w:color="auto"/>
            </w:tcBorders>
            <w:shd w:val="clear" w:color="auto" w:fill="auto"/>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Охрана семьи и детства</w:t>
            </w:r>
          </w:p>
        </w:tc>
        <w:tc>
          <w:tcPr>
            <w:tcW w:w="392"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10</w:t>
            </w:r>
          </w:p>
        </w:tc>
        <w:tc>
          <w:tcPr>
            <w:tcW w:w="409"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04</w:t>
            </w:r>
          </w:p>
        </w:tc>
        <w:tc>
          <w:tcPr>
            <w:tcW w:w="726" w:type="pct"/>
            <w:tcBorders>
              <w:top w:val="nil"/>
              <w:left w:val="nil"/>
              <w:bottom w:val="single" w:sz="4" w:space="0" w:color="auto"/>
              <w:right w:val="single" w:sz="4" w:space="0" w:color="auto"/>
            </w:tcBorders>
            <w:shd w:val="clear" w:color="auto" w:fill="auto"/>
            <w:noWrap/>
            <w:hideMark/>
          </w:tcPr>
          <w:p w:rsidR="009F31C4" w:rsidRPr="009F31C4" w:rsidRDefault="009F31C4" w:rsidP="009F31C4">
            <w:pPr>
              <w:spacing w:after="0" w:line="240" w:lineRule="auto"/>
              <w:jc w:val="right"/>
              <w:rPr>
                <w:rFonts w:ascii="Times New Roman" w:eastAsia="Times New Roman" w:hAnsi="Times New Roman" w:cs="Times New Roman"/>
                <w:color w:val="000000"/>
              </w:rPr>
            </w:pPr>
            <w:r w:rsidRPr="009F31C4">
              <w:rPr>
                <w:rFonts w:ascii="Times New Roman" w:eastAsia="Times New Roman" w:hAnsi="Times New Roman" w:cs="Times New Roman"/>
                <w:color w:val="000000"/>
              </w:rPr>
              <w:t>4 387,5</w:t>
            </w:r>
          </w:p>
        </w:tc>
      </w:tr>
      <w:tr w:rsidR="009F31C4" w:rsidRPr="009F31C4" w:rsidTr="009F31C4">
        <w:trPr>
          <w:trHeight w:val="420"/>
        </w:trPr>
        <w:tc>
          <w:tcPr>
            <w:tcW w:w="3473" w:type="pct"/>
            <w:tcBorders>
              <w:top w:val="nil"/>
              <w:left w:val="single" w:sz="4" w:space="0" w:color="auto"/>
              <w:bottom w:val="single" w:sz="4" w:space="0" w:color="auto"/>
              <w:right w:val="single" w:sz="4" w:space="0" w:color="auto"/>
            </w:tcBorders>
            <w:shd w:val="clear" w:color="auto" w:fill="auto"/>
            <w:hideMark/>
          </w:tcPr>
          <w:p w:rsidR="009F31C4" w:rsidRPr="009F31C4" w:rsidRDefault="009F31C4" w:rsidP="009F31C4">
            <w:pPr>
              <w:spacing w:after="0" w:line="240" w:lineRule="auto"/>
              <w:rPr>
                <w:rFonts w:ascii="Times New Roman" w:eastAsia="Times New Roman" w:hAnsi="Times New Roman" w:cs="Times New Roman"/>
                <w:b/>
                <w:bCs/>
                <w:color w:val="000000"/>
              </w:rPr>
            </w:pPr>
            <w:r w:rsidRPr="009F31C4">
              <w:rPr>
                <w:rFonts w:ascii="Times New Roman" w:eastAsia="Times New Roman" w:hAnsi="Times New Roman" w:cs="Times New Roman"/>
                <w:b/>
                <w:bCs/>
                <w:color w:val="000000"/>
              </w:rPr>
              <w:t>Физическая культура и спорт</w:t>
            </w:r>
          </w:p>
        </w:tc>
        <w:tc>
          <w:tcPr>
            <w:tcW w:w="392"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b/>
                <w:bCs/>
                <w:color w:val="000000"/>
              </w:rPr>
            </w:pPr>
            <w:r w:rsidRPr="009F31C4">
              <w:rPr>
                <w:rFonts w:ascii="Times New Roman" w:eastAsia="Times New Roman" w:hAnsi="Times New Roman" w:cs="Times New Roman"/>
                <w:b/>
                <w:bCs/>
                <w:color w:val="000000"/>
              </w:rPr>
              <w:t>11</w:t>
            </w:r>
          </w:p>
        </w:tc>
        <w:tc>
          <w:tcPr>
            <w:tcW w:w="409"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b/>
                <w:bCs/>
                <w:color w:val="000000"/>
              </w:rPr>
            </w:pPr>
            <w:r w:rsidRPr="009F31C4">
              <w:rPr>
                <w:rFonts w:ascii="Times New Roman" w:eastAsia="Times New Roman" w:hAnsi="Times New Roman" w:cs="Times New Roman"/>
                <w:b/>
                <w:bCs/>
                <w:color w:val="000000"/>
              </w:rPr>
              <w:t>00</w:t>
            </w:r>
          </w:p>
        </w:tc>
        <w:tc>
          <w:tcPr>
            <w:tcW w:w="726"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right"/>
              <w:rPr>
                <w:rFonts w:ascii="Times New Roman" w:eastAsia="Times New Roman" w:hAnsi="Times New Roman" w:cs="Times New Roman"/>
                <w:b/>
                <w:bCs/>
                <w:color w:val="000000"/>
              </w:rPr>
            </w:pPr>
            <w:r w:rsidRPr="009F31C4">
              <w:rPr>
                <w:rFonts w:ascii="Times New Roman" w:eastAsia="Times New Roman" w:hAnsi="Times New Roman" w:cs="Times New Roman"/>
                <w:b/>
                <w:bCs/>
                <w:color w:val="000000"/>
              </w:rPr>
              <w:t>105,4</w:t>
            </w:r>
          </w:p>
        </w:tc>
      </w:tr>
      <w:tr w:rsidR="009F31C4" w:rsidRPr="009F31C4" w:rsidTr="009F31C4">
        <w:trPr>
          <w:trHeight w:val="315"/>
        </w:trPr>
        <w:tc>
          <w:tcPr>
            <w:tcW w:w="3473" w:type="pct"/>
            <w:tcBorders>
              <w:top w:val="nil"/>
              <w:left w:val="single" w:sz="4" w:space="0" w:color="auto"/>
              <w:bottom w:val="single" w:sz="4" w:space="0" w:color="auto"/>
              <w:right w:val="single" w:sz="4" w:space="0" w:color="auto"/>
            </w:tcBorders>
            <w:shd w:val="clear" w:color="auto" w:fill="auto"/>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Массовый спорт</w:t>
            </w:r>
          </w:p>
        </w:tc>
        <w:tc>
          <w:tcPr>
            <w:tcW w:w="392"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11</w:t>
            </w:r>
          </w:p>
        </w:tc>
        <w:tc>
          <w:tcPr>
            <w:tcW w:w="409"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02</w:t>
            </w:r>
          </w:p>
        </w:tc>
        <w:tc>
          <w:tcPr>
            <w:tcW w:w="726" w:type="pct"/>
            <w:tcBorders>
              <w:top w:val="nil"/>
              <w:left w:val="nil"/>
              <w:bottom w:val="single" w:sz="4" w:space="0" w:color="auto"/>
              <w:right w:val="single" w:sz="4" w:space="0" w:color="auto"/>
            </w:tcBorders>
            <w:shd w:val="clear" w:color="auto" w:fill="auto"/>
            <w:noWrap/>
            <w:hideMark/>
          </w:tcPr>
          <w:p w:rsidR="009F31C4" w:rsidRPr="009F31C4" w:rsidRDefault="009F31C4" w:rsidP="009F31C4">
            <w:pPr>
              <w:spacing w:after="0" w:line="240" w:lineRule="auto"/>
              <w:jc w:val="right"/>
              <w:rPr>
                <w:rFonts w:ascii="Times New Roman" w:eastAsia="Times New Roman" w:hAnsi="Times New Roman" w:cs="Times New Roman"/>
                <w:color w:val="000000"/>
              </w:rPr>
            </w:pPr>
            <w:r w:rsidRPr="009F31C4">
              <w:rPr>
                <w:rFonts w:ascii="Times New Roman" w:eastAsia="Times New Roman" w:hAnsi="Times New Roman" w:cs="Times New Roman"/>
                <w:color w:val="000000"/>
              </w:rPr>
              <w:t>105,4</w:t>
            </w:r>
          </w:p>
        </w:tc>
      </w:tr>
      <w:tr w:rsidR="009F31C4" w:rsidRPr="009F31C4" w:rsidTr="009F31C4">
        <w:trPr>
          <w:trHeight w:val="630"/>
        </w:trPr>
        <w:tc>
          <w:tcPr>
            <w:tcW w:w="3473" w:type="pct"/>
            <w:tcBorders>
              <w:top w:val="nil"/>
              <w:left w:val="single" w:sz="4" w:space="0" w:color="auto"/>
              <w:bottom w:val="single" w:sz="4" w:space="0" w:color="auto"/>
              <w:right w:val="single" w:sz="4" w:space="0" w:color="auto"/>
            </w:tcBorders>
            <w:shd w:val="clear" w:color="auto" w:fill="auto"/>
            <w:hideMark/>
          </w:tcPr>
          <w:p w:rsidR="009F31C4" w:rsidRPr="009F31C4" w:rsidRDefault="009F31C4" w:rsidP="009F31C4">
            <w:pPr>
              <w:spacing w:after="0" w:line="240" w:lineRule="auto"/>
              <w:rPr>
                <w:rFonts w:ascii="Times New Roman" w:eastAsia="Times New Roman" w:hAnsi="Times New Roman" w:cs="Times New Roman"/>
                <w:b/>
                <w:bCs/>
                <w:color w:val="000000"/>
              </w:rPr>
            </w:pPr>
            <w:r w:rsidRPr="009F31C4">
              <w:rPr>
                <w:rFonts w:ascii="Times New Roman" w:eastAsia="Times New Roman" w:hAnsi="Times New Roman" w:cs="Times New Roman"/>
                <w:b/>
                <w:bCs/>
                <w:color w:val="000000"/>
              </w:rPr>
              <w:t>Обслуживание государственного и муниципального долга</w:t>
            </w:r>
          </w:p>
        </w:tc>
        <w:tc>
          <w:tcPr>
            <w:tcW w:w="392"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b/>
                <w:bCs/>
                <w:color w:val="000000"/>
              </w:rPr>
            </w:pPr>
            <w:r w:rsidRPr="009F31C4">
              <w:rPr>
                <w:rFonts w:ascii="Times New Roman" w:eastAsia="Times New Roman" w:hAnsi="Times New Roman" w:cs="Times New Roman"/>
                <w:b/>
                <w:bCs/>
                <w:color w:val="000000"/>
              </w:rPr>
              <w:t>13</w:t>
            </w:r>
          </w:p>
        </w:tc>
        <w:tc>
          <w:tcPr>
            <w:tcW w:w="409"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b/>
                <w:bCs/>
                <w:color w:val="000000"/>
              </w:rPr>
            </w:pPr>
            <w:r w:rsidRPr="009F31C4">
              <w:rPr>
                <w:rFonts w:ascii="Times New Roman" w:eastAsia="Times New Roman" w:hAnsi="Times New Roman" w:cs="Times New Roman"/>
                <w:b/>
                <w:bCs/>
                <w:color w:val="000000"/>
              </w:rPr>
              <w:t>00</w:t>
            </w:r>
          </w:p>
        </w:tc>
        <w:tc>
          <w:tcPr>
            <w:tcW w:w="726"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right"/>
              <w:rPr>
                <w:rFonts w:ascii="Times New Roman" w:eastAsia="Times New Roman" w:hAnsi="Times New Roman" w:cs="Times New Roman"/>
                <w:b/>
                <w:bCs/>
                <w:color w:val="000000"/>
              </w:rPr>
            </w:pPr>
            <w:r w:rsidRPr="009F31C4">
              <w:rPr>
                <w:rFonts w:ascii="Times New Roman" w:eastAsia="Times New Roman" w:hAnsi="Times New Roman" w:cs="Times New Roman"/>
                <w:b/>
                <w:bCs/>
                <w:color w:val="000000"/>
              </w:rPr>
              <w:t>678,6</w:t>
            </w:r>
          </w:p>
        </w:tc>
      </w:tr>
      <w:tr w:rsidR="009F31C4" w:rsidRPr="009F31C4" w:rsidTr="009F31C4">
        <w:trPr>
          <w:trHeight w:val="720"/>
        </w:trPr>
        <w:tc>
          <w:tcPr>
            <w:tcW w:w="3473" w:type="pct"/>
            <w:tcBorders>
              <w:top w:val="nil"/>
              <w:left w:val="single" w:sz="4" w:space="0" w:color="auto"/>
              <w:bottom w:val="single" w:sz="4" w:space="0" w:color="auto"/>
              <w:right w:val="single" w:sz="4" w:space="0" w:color="auto"/>
            </w:tcBorders>
            <w:shd w:val="clear" w:color="auto" w:fill="auto"/>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Обслуживание государственного внутреннего и муниципального долга</w:t>
            </w:r>
          </w:p>
        </w:tc>
        <w:tc>
          <w:tcPr>
            <w:tcW w:w="392"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13</w:t>
            </w:r>
          </w:p>
        </w:tc>
        <w:tc>
          <w:tcPr>
            <w:tcW w:w="409"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01</w:t>
            </w:r>
          </w:p>
        </w:tc>
        <w:tc>
          <w:tcPr>
            <w:tcW w:w="726" w:type="pct"/>
            <w:tcBorders>
              <w:top w:val="nil"/>
              <w:left w:val="nil"/>
              <w:bottom w:val="single" w:sz="4" w:space="0" w:color="auto"/>
              <w:right w:val="single" w:sz="4" w:space="0" w:color="auto"/>
            </w:tcBorders>
            <w:shd w:val="clear" w:color="auto" w:fill="auto"/>
            <w:noWrap/>
            <w:hideMark/>
          </w:tcPr>
          <w:p w:rsidR="009F31C4" w:rsidRPr="009F31C4" w:rsidRDefault="009F31C4" w:rsidP="009F31C4">
            <w:pPr>
              <w:spacing w:after="0" w:line="240" w:lineRule="auto"/>
              <w:jc w:val="right"/>
              <w:rPr>
                <w:rFonts w:ascii="Times New Roman" w:eastAsia="Times New Roman" w:hAnsi="Times New Roman" w:cs="Times New Roman"/>
                <w:color w:val="000000"/>
              </w:rPr>
            </w:pPr>
            <w:r w:rsidRPr="009F31C4">
              <w:rPr>
                <w:rFonts w:ascii="Times New Roman" w:eastAsia="Times New Roman" w:hAnsi="Times New Roman" w:cs="Times New Roman"/>
                <w:color w:val="000000"/>
              </w:rPr>
              <w:t>678,6</w:t>
            </w:r>
          </w:p>
        </w:tc>
      </w:tr>
      <w:tr w:rsidR="009F31C4" w:rsidRPr="009F31C4" w:rsidTr="009F31C4">
        <w:trPr>
          <w:trHeight w:val="720"/>
        </w:trPr>
        <w:tc>
          <w:tcPr>
            <w:tcW w:w="3473" w:type="pct"/>
            <w:tcBorders>
              <w:top w:val="nil"/>
              <w:left w:val="single" w:sz="4" w:space="0" w:color="auto"/>
              <w:bottom w:val="single" w:sz="4" w:space="0" w:color="auto"/>
              <w:right w:val="single" w:sz="4" w:space="0" w:color="auto"/>
            </w:tcBorders>
            <w:shd w:val="clear" w:color="auto" w:fill="auto"/>
            <w:hideMark/>
          </w:tcPr>
          <w:p w:rsidR="009F31C4" w:rsidRPr="009F31C4" w:rsidRDefault="009F31C4" w:rsidP="009F31C4">
            <w:pPr>
              <w:spacing w:after="0" w:line="240" w:lineRule="auto"/>
              <w:rPr>
                <w:rFonts w:ascii="Times New Roman" w:eastAsia="Times New Roman" w:hAnsi="Times New Roman" w:cs="Times New Roman"/>
                <w:b/>
                <w:bCs/>
                <w:color w:val="000000"/>
              </w:rPr>
            </w:pPr>
            <w:r w:rsidRPr="009F31C4">
              <w:rPr>
                <w:rFonts w:ascii="Times New Roman" w:eastAsia="Times New Roman" w:hAnsi="Times New Roman" w:cs="Times New Roman"/>
                <w:b/>
                <w:bCs/>
                <w:color w:val="000000"/>
              </w:rPr>
              <w:t>Межбюджетные трансферты общего характера бюджетам бюджетной системы Российской Федерации</w:t>
            </w:r>
          </w:p>
        </w:tc>
        <w:tc>
          <w:tcPr>
            <w:tcW w:w="392"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b/>
                <w:bCs/>
                <w:color w:val="000000"/>
              </w:rPr>
            </w:pPr>
            <w:r w:rsidRPr="009F31C4">
              <w:rPr>
                <w:rFonts w:ascii="Times New Roman" w:eastAsia="Times New Roman" w:hAnsi="Times New Roman" w:cs="Times New Roman"/>
                <w:b/>
                <w:bCs/>
                <w:color w:val="000000"/>
              </w:rPr>
              <w:t>14</w:t>
            </w:r>
          </w:p>
        </w:tc>
        <w:tc>
          <w:tcPr>
            <w:tcW w:w="409"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b/>
                <w:bCs/>
                <w:color w:val="000000"/>
              </w:rPr>
            </w:pPr>
            <w:r w:rsidRPr="009F31C4">
              <w:rPr>
                <w:rFonts w:ascii="Times New Roman" w:eastAsia="Times New Roman" w:hAnsi="Times New Roman" w:cs="Times New Roman"/>
                <w:b/>
                <w:bCs/>
                <w:color w:val="000000"/>
              </w:rPr>
              <w:t>00</w:t>
            </w:r>
          </w:p>
        </w:tc>
        <w:tc>
          <w:tcPr>
            <w:tcW w:w="726"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right"/>
              <w:rPr>
                <w:rFonts w:ascii="Times New Roman" w:eastAsia="Times New Roman" w:hAnsi="Times New Roman" w:cs="Times New Roman"/>
                <w:b/>
                <w:bCs/>
                <w:color w:val="000000"/>
              </w:rPr>
            </w:pPr>
            <w:r w:rsidRPr="009F31C4">
              <w:rPr>
                <w:rFonts w:ascii="Times New Roman" w:eastAsia="Times New Roman" w:hAnsi="Times New Roman" w:cs="Times New Roman"/>
                <w:b/>
                <w:bCs/>
                <w:color w:val="000000"/>
              </w:rPr>
              <w:t>8 352,3</w:t>
            </w:r>
          </w:p>
        </w:tc>
      </w:tr>
      <w:tr w:rsidR="009F31C4" w:rsidRPr="009F31C4" w:rsidTr="009F31C4">
        <w:trPr>
          <w:trHeight w:val="1020"/>
        </w:trPr>
        <w:tc>
          <w:tcPr>
            <w:tcW w:w="3473" w:type="pct"/>
            <w:tcBorders>
              <w:top w:val="nil"/>
              <w:left w:val="single" w:sz="4" w:space="0" w:color="auto"/>
              <w:bottom w:val="single" w:sz="4" w:space="0" w:color="auto"/>
              <w:right w:val="single" w:sz="4" w:space="0" w:color="auto"/>
            </w:tcBorders>
            <w:shd w:val="clear" w:color="auto" w:fill="auto"/>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Дотации на выравнивание бюджетной обеспеченности субъектов Российской Федерации и муниципальных образований</w:t>
            </w:r>
          </w:p>
        </w:tc>
        <w:tc>
          <w:tcPr>
            <w:tcW w:w="392"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14</w:t>
            </w:r>
          </w:p>
        </w:tc>
        <w:tc>
          <w:tcPr>
            <w:tcW w:w="409"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01</w:t>
            </w:r>
          </w:p>
        </w:tc>
        <w:tc>
          <w:tcPr>
            <w:tcW w:w="726" w:type="pct"/>
            <w:tcBorders>
              <w:top w:val="nil"/>
              <w:left w:val="nil"/>
              <w:bottom w:val="single" w:sz="4" w:space="0" w:color="auto"/>
              <w:right w:val="single" w:sz="4" w:space="0" w:color="auto"/>
            </w:tcBorders>
            <w:shd w:val="clear" w:color="auto" w:fill="auto"/>
            <w:noWrap/>
            <w:hideMark/>
          </w:tcPr>
          <w:p w:rsidR="009F31C4" w:rsidRPr="009F31C4" w:rsidRDefault="009F31C4" w:rsidP="009F31C4">
            <w:pPr>
              <w:spacing w:after="0" w:line="240" w:lineRule="auto"/>
              <w:jc w:val="right"/>
              <w:rPr>
                <w:rFonts w:ascii="Times New Roman" w:eastAsia="Times New Roman" w:hAnsi="Times New Roman" w:cs="Times New Roman"/>
                <w:color w:val="000000"/>
              </w:rPr>
            </w:pPr>
            <w:r w:rsidRPr="009F31C4">
              <w:rPr>
                <w:rFonts w:ascii="Times New Roman" w:eastAsia="Times New Roman" w:hAnsi="Times New Roman" w:cs="Times New Roman"/>
                <w:color w:val="000000"/>
              </w:rPr>
              <w:t>8 008,1</w:t>
            </w:r>
          </w:p>
        </w:tc>
      </w:tr>
      <w:tr w:rsidR="009F31C4" w:rsidRPr="009F31C4" w:rsidTr="009F31C4">
        <w:trPr>
          <w:trHeight w:val="450"/>
        </w:trPr>
        <w:tc>
          <w:tcPr>
            <w:tcW w:w="3473" w:type="pct"/>
            <w:tcBorders>
              <w:top w:val="nil"/>
              <w:left w:val="single" w:sz="4" w:space="0" w:color="auto"/>
              <w:bottom w:val="single" w:sz="4" w:space="0" w:color="auto"/>
              <w:right w:val="single" w:sz="4" w:space="0" w:color="auto"/>
            </w:tcBorders>
            <w:shd w:val="clear" w:color="auto" w:fill="auto"/>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Прочие межбюджетные трансферты общего характера</w:t>
            </w:r>
          </w:p>
        </w:tc>
        <w:tc>
          <w:tcPr>
            <w:tcW w:w="392"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14</w:t>
            </w:r>
          </w:p>
        </w:tc>
        <w:tc>
          <w:tcPr>
            <w:tcW w:w="409"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03</w:t>
            </w:r>
          </w:p>
        </w:tc>
        <w:tc>
          <w:tcPr>
            <w:tcW w:w="726" w:type="pct"/>
            <w:tcBorders>
              <w:top w:val="nil"/>
              <w:left w:val="nil"/>
              <w:bottom w:val="single" w:sz="4" w:space="0" w:color="auto"/>
              <w:right w:val="single" w:sz="4" w:space="0" w:color="auto"/>
            </w:tcBorders>
            <w:shd w:val="clear" w:color="auto" w:fill="auto"/>
            <w:noWrap/>
            <w:hideMark/>
          </w:tcPr>
          <w:p w:rsidR="009F31C4" w:rsidRPr="009F31C4" w:rsidRDefault="009F31C4" w:rsidP="009F31C4">
            <w:pPr>
              <w:spacing w:after="0" w:line="240" w:lineRule="auto"/>
              <w:jc w:val="right"/>
              <w:rPr>
                <w:rFonts w:ascii="Times New Roman" w:eastAsia="Times New Roman" w:hAnsi="Times New Roman" w:cs="Times New Roman"/>
                <w:color w:val="000000"/>
              </w:rPr>
            </w:pPr>
            <w:r w:rsidRPr="009F31C4">
              <w:rPr>
                <w:rFonts w:ascii="Times New Roman" w:eastAsia="Times New Roman" w:hAnsi="Times New Roman" w:cs="Times New Roman"/>
                <w:color w:val="000000"/>
              </w:rPr>
              <w:t>344,2</w:t>
            </w:r>
          </w:p>
        </w:tc>
      </w:tr>
      <w:tr w:rsidR="009F31C4" w:rsidRPr="009F31C4" w:rsidTr="009F31C4">
        <w:trPr>
          <w:trHeight w:val="525"/>
        </w:trPr>
        <w:tc>
          <w:tcPr>
            <w:tcW w:w="5000" w:type="pct"/>
            <w:gridSpan w:val="4"/>
            <w:tcBorders>
              <w:top w:val="nil"/>
              <w:left w:val="nil"/>
              <w:bottom w:val="nil"/>
              <w:right w:val="nil"/>
            </w:tcBorders>
            <w:shd w:val="clear" w:color="auto" w:fill="auto"/>
            <w:noWrap/>
            <w:vAlign w:val="center"/>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lastRenderedPageBreak/>
              <w:t>____________</w:t>
            </w:r>
          </w:p>
        </w:tc>
      </w:tr>
    </w:tbl>
    <w:p w:rsidR="009F31C4" w:rsidRDefault="009F31C4" w:rsidP="009F31C4">
      <w:pPr>
        <w:spacing w:after="0" w:line="240" w:lineRule="auto"/>
        <w:jc w:val="both"/>
        <w:rPr>
          <w:rFonts w:ascii="Times New Roman" w:hAnsi="Times New Roman"/>
          <w:color w:val="000000"/>
          <w:highlight w:val="yellow"/>
        </w:rPr>
      </w:pPr>
    </w:p>
    <w:p w:rsidR="009F31C4" w:rsidRDefault="009F31C4" w:rsidP="00504E55">
      <w:pPr>
        <w:spacing w:after="0" w:line="240" w:lineRule="auto"/>
        <w:ind w:left="6096"/>
        <w:jc w:val="both"/>
        <w:rPr>
          <w:rFonts w:ascii="Times New Roman" w:hAnsi="Times New Roman"/>
          <w:color w:val="000000"/>
          <w:highlight w:val="yellow"/>
        </w:rPr>
      </w:pPr>
    </w:p>
    <w:tbl>
      <w:tblPr>
        <w:tblW w:w="5000" w:type="pct"/>
        <w:tblLook w:val="04A0"/>
      </w:tblPr>
      <w:tblGrid>
        <w:gridCol w:w="6415"/>
        <w:gridCol w:w="1366"/>
        <w:gridCol w:w="952"/>
        <w:gridCol w:w="1263"/>
      </w:tblGrid>
      <w:tr w:rsidR="009F31C4" w:rsidRPr="009F31C4" w:rsidTr="009F31C4">
        <w:trPr>
          <w:trHeight w:val="375"/>
        </w:trPr>
        <w:tc>
          <w:tcPr>
            <w:tcW w:w="5000" w:type="pct"/>
            <w:gridSpan w:val="4"/>
            <w:tcBorders>
              <w:top w:val="nil"/>
              <w:left w:val="nil"/>
              <w:bottom w:val="nil"/>
              <w:right w:val="nil"/>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 xml:space="preserve">                                                                                                             </w:t>
            </w:r>
            <w:bookmarkStart w:id="5" w:name="RANGE!C1:T330"/>
            <w:r w:rsidRPr="009F31C4">
              <w:rPr>
                <w:rFonts w:ascii="Times New Roman" w:eastAsia="Times New Roman" w:hAnsi="Times New Roman" w:cs="Times New Roman"/>
                <w:color w:val="000000"/>
              </w:rPr>
              <w:t>Приложение № 3</w:t>
            </w:r>
            <w:bookmarkEnd w:id="5"/>
          </w:p>
        </w:tc>
      </w:tr>
      <w:tr w:rsidR="009F31C4" w:rsidRPr="009F31C4" w:rsidTr="009F31C4">
        <w:trPr>
          <w:trHeight w:val="187"/>
        </w:trPr>
        <w:tc>
          <w:tcPr>
            <w:tcW w:w="5000" w:type="pct"/>
            <w:gridSpan w:val="4"/>
            <w:tcBorders>
              <w:top w:val="nil"/>
              <w:left w:val="nil"/>
              <w:bottom w:val="nil"/>
              <w:right w:val="nil"/>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 xml:space="preserve">                                                                                                             к решению Тужинской </w:t>
            </w:r>
          </w:p>
        </w:tc>
      </w:tr>
      <w:tr w:rsidR="009F31C4" w:rsidRPr="009F31C4" w:rsidTr="009F31C4">
        <w:trPr>
          <w:trHeight w:val="219"/>
        </w:trPr>
        <w:tc>
          <w:tcPr>
            <w:tcW w:w="5000" w:type="pct"/>
            <w:gridSpan w:val="4"/>
            <w:tcBorders>
              <w:top w:val="nil"/>
              <w:left w:val="nil"/>
              <w:bottom w:val="nil"/>
              <w:right w:val="nil"/>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 xml:space="preserve">                                                                                                             районной Думы</w:t>
            </w:r>
          </w:p>
        </w:tc>
      </w:tr>
      <w:tr w:rsidR="009F31C4" w:rsidRPr="009F31C4" w:rsidTr="009F31C4">
        <w:trPr>
          <w:trHeight w:val="251"/>
        </w:trPr>
        <w:tc>
          <w:tcPr>
            <w:tcW w:w="5000" w:type="pct"/>
            <w:gridSpan w:val="4"/>
            <w:tcBorders>
              <w:top w:val="nil"/>
              <w:left w:val="nil"/>
              <w:bottom w:val="nil"/>
              <w:right w:val="nil"/>
            </w:tcBorders>
            <w:shd w:val="clear" w:color="auto" w:fill="auto"/>
            <w:noWrap/>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 xml:space="preserve">                                                                                                             от 21.12.2021 № 5/33         </w:t>
            </w:r>
          </w:p>
        </w:tc>
      </w:tr>
      <w:tr w:rsidR="009F31C4" w:rsidRPr="009F31C4" w:rsidTr="009F31C4">
        <w:trPr>
          <w:trHeight w:val="300"/>
        </w:trPr>
        <w:tc>
          <w:tcPr>
            <w:tcW w:w="3224" w:type="pct"/>
            <w:tcBorders>
              <w:top w:val="nil"/>
              <w:left w:val="nil"/>
              <w:bottom w:val="nil"/>
              <w:right w:val="nil"/>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p>
        </w:tc>
        <w:tc>
          <w:tcPr>
            <w:tcW w:w="667" w:type="pct"/>
            <w:tcBorders>
              <w:top w:val="nil"/>
              <w:left w:val="nil"/>
              <w:bottom w:val="nil"/>
              <w:right w:val="nil"/>
            </w:tcBorders>
            <w:shd w:val="clear" w:color="auto" w:fill="auto"/>
            <w:noWrap/>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p>
        </w:tc>
        <w:tc>
          <w:tcPr>
            <w:tcW w:w="462" w:type="pct"/>
            <w:tcBorders>
              <w:top w:val="nil"/>
              <w:left w:val="nil"/>
              <w:bottom w:val="nil"/>
              <w:right w:val="nil"/>
            </w:tcBorders>
            <w:shd w:val="clear" w:color="auto" w:fill="auto"/>
            <w:noWrap/>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p>
        </w:tc>
        <w:tc>
          <w:tcPr>
            <w:tcW w:w="647" w:type="pct"/>
            <w:tcBorders>
              <w:top w:val="nil"/>
              <w:left w:val="nil"/>
              <w:bottom w:val="nil"/>
              <w:right w:val="nil"/>
            </w:tcBorders>
            <w:shd w:val="clear" w:color="auto" w:fill="auto"/>
            <w:noWrap/>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p>
        </w:tc>
      </w:tr>
      <w:tr w:rsidR="009F31C4" w:rsidRPr="009F31C4" w:rsidTr="009F31C4">
        <w:trPr>
          <w:trHeight w:val="375"/>
        </w:trPr>
        <w:tc>
          <w:tcPr>
            <w:tcW w:w="5000" w:type="pct"/>
            <w:gridSpan w:val="4"/>
            <w:tcBorders>
              <w:top w:val="nil"/>
              <w:left w:val="nil"/>
              <w:bottom w:val="nil"/>
              <w:right w:val="nil"/>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 xml:space="preserve">                                                                                                             Приложение № 8</w:t>
            </w:r>
          </w:p>
        </w:tc>
      </w:tr>
      <w:tr w:rsidR="009F31C4" w:rsidRPr="009F31C4" w:rsidTr="009F31C4">
        <w:trPr>
          <w:trHeight w:val="116"/>
        </w:trPr>
        <w:tc>
          <w:tcPr>
            <w:tcW w:w="5000" w:type="pct"/>
            <w:gridSpan w:val="4"/>
            <w:tcBorders>
              <w:top w:val="nil"/>
              <w:left w:val="nil"/>
              <w:bottom w:val="nil"/>
              <w:right w:val="nil"/>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 xml:space="preserve">                                                                                                             к решению Тужинской </w:t>
            </w:r>
          </w:p>
        </w:tc>
      </w:tr>
      <w:tr w:rsidR="009F31C4" w:rsidRPr="009F31C4" w:rsidTr="009F31C4">
        <w:trPr>
          <w:trHeight w:val="133"/>
        </w:trPr>
        <w:tc>
          <w:tcPr>
            <w:tcW w:w="5000" w:type="pct"/>
            <w:gridSpan w:val="4"/>
            <w:tcBorders>
              <w:top w:val="nil"/>
              <w:left w:val="nil"/>
              <w:bottom w:val="nil"/>
              <w:right w:val="nil"/>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 xml:space="preserve">                                                                                                             районной Думы</w:t>
            </w:r>
          </w:p>
        </w:tc>
      </w:tr>
      <w:tr w:rsidR="009F31C4" w:rsidRPr="009F31C4" w:rsidTr="009F31C4">
        <w:trPr>
          <w:trHeight w:val="80"/>
        </w:trPr>
        <w:tc>
          <w:tcPr>
            <w:tcW w:w="5000" w:type="pct"/>
            <w:gridSpan w:val="4"/>
            <w:tcBorders>
              <w:top w:val="nil"/>
              <w:left w:val="nil"/>
              <w:bottom w:val="nil"/>
              <w:right w:val="nil"/>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 xml:space="preserve">                                                                                                             от 21.12.2020 № 53/385</w:t>
            </w:r>
          </w:p>
        </w:tc>
      </w:tr>
      <w:tr w:rsidR="009F31C4" w:rsidRPr="009F31C4" w:rsidTr="009F31C4">
        <w:trPr>
          <w:trHeight w:val="420"/>
        </w:trPr>
        <w:tc>
          <w:tcPr>
            <w:tcW w:w="3224" w:type="pct"/>
            <w:tcBorders>
              <w:top w:val="nil"/>
              <w:left w:val="nil"/>
              <w:bottom w:val="nil"/>
              <w:right w:val="nil"/>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p>
        </w:tc>
        <w:tc>
          <w:tcPr>
            <w:tcW w:w="667" w:type="pct"/>
            <w:tcBorders>
              <w:top w:val="nil"/>
              <w:left w:val="nil"/>
              <w:bottom w:val="nil"/>
              <w:right w:val="nil"/>
            </w:tcBorders>
            <w:shd w:val="clear" w:color="auto" w:fill="auto"/>
            <w:noWrap/>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p>
        </w:tc>
        <w:tc>
          <w:tcPr>
            <w:tcW w:w="462" w:type="pct"/>
            <w:tcBorders>
              <w:top w:val="nil"/>
              <w:left w:val="nil"/>
              <w:bottom w:val="nil"/>
              <w:right w:val="nil"/>
            </w:tcBorders>
            <w:shd w:val="clear" w:color="auto" w:fill="auto"/>
            <w:noWrap/>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p>
        </w:tc>
        <w:tc>
          <w:tcPr>
            <w:tcW w:w="647" w:type="pct"/>
            <w:tcBorders>
              <w:top w:val="nil"/>
              <w:left w:val="nil"/>
              <w:bottom w:val="nil"/>
              <w:right w:val="nil"/>
            </w:tcBorders>
            <w:shd w:val="clear" w:color="auto" w:fill="auto"/>
            <w:noWrap/>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p>
        </w:tc>
      </w:tr>
      <w:tr w:rsidR="009F31C4" w:rsidRPr="009F31C4" w:rsidTr="009F31C4">
        <w:trPr>
          <w:trHeight w:val="375"/>
        </w:trPr>
        <w:tc>
          <w:tcPr>
            <w:tcW w:w="5000" w:type="pct"/>
            <w:gridSpan w:val="4"/>
            <w:tcBorders>
              <w:top w:val="nil"/>
              <w:left w:val="nil"/>
              <w:bottom w:val="nil"/>
              <w:right w:val="nil"/>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b/>
                <w:bCs/>
              </w:rPr>
            </w:pPr>
            <w:r w:rsidRPr="009F31C4">
              <w:rPr>
                <w:rFonts w:ascii="Times New Roman" w:eastAsia="Times New Roman" w:hAnsi="Times New Roman" w:cs="Times New Roman"/>
                <w:b/>
                <w:bCs/>
              </w:rPr>
              <w:t>Распределение</w:t>
            </w:r>
          </w:p>
        </w:tc>
      </w:tr>
      <w:tr w:rsidR="009F31C4" w:rsidRPr="009F31C4" w:rsidTr="009F31C4">
        <w:trPr>
          <w:trHeight w:val="1048"/>
        </w:trPr>
        <w:tc>
          <w:tcPr>
            <w:tcW w:w="5000" w:type="pct"/>
            <w:gridSpan w:val="4"/>
            <w:tcBorders>
              <w:top w:val="nil"/>
              <w:left w:val="nil"/>
              <w:bottom w:val="nil"/>
              <w:right w:val="nil"/>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b/>
                <w:bCs/>
              </w:rPr>
            </w:pPr>
            <w:r w:rsidRPr="009F31C4">
              <w:rPr>
                <w:rFonts w:ascii="Times New Roman" w:eastAsia="Times New Roman" w:hAnsi="Times New Roman" w:cs="Times New Roman"/>
                <w:b/>
                <w:bCs/>
              </w:rPr>
              <w:t>бюджетных ассигнований по целевым статьям (муниципальным программам Тужинского района и непрограммным направлениям деятельности), группам видов расходов классификации расходов бюджета на 2021 год</w:t>
            </w:r>
          </w:p>
        </w:tc>
      </w:tr>
      <w:tr w:rsidR="009F31C4" w:rsidRPr="009F31C4" w:rsidTr="009F31C4">
        <w:trPr>
          <w:trHeight w:val="285"/>
        </w:trPr>
        <w:tc>
          <w:tcPr>
            <w:tcW w:w="3224" w:type="pct"/>
            <w:tcBorders>
              <w:top w:val="nil"/>
              <w:left w:val="nil"/>
              <w:bottom w:val="nil"/>
              <w:right w:val="nil"/>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b/>
                <w:bCs/>
              </w:rPr>
            </w:pPr>
          </w:p>
        </w:tc>
        <w:tc>
          <w:tcPr>
            <w:tcW w:w="667" w:type="pct"/>
            <w:tcBorders>
              <w:top w:val="nil"/>
              <w:left w:val="nil"/>
              <w:bottom w:val="nil"/>
              <w:right w:val="nil"/>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b/>
                <w:bCs/>
              </w:rPr>
            </w:pPr>
          </w:p>
        </w:tc>
        <w:tc>
          <w:tcPr>
            <w:tcW w:w="462" w:type="pct"/>
            <w:tcBorders>
              <w:top w:val="nil"/>
              <w:left w:val="nil"/>
              <w:bottom w:val="nil"/>
              <w:right w:val="nil"/>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b/>
                <w:bCs/>
              </w:rPr>
            </w:pPr>
          </w:p>
        </w:tc>
        <w:tc>
          <w:tcPr>
            <w:tcW w:w="647" w:type="pct"/>
            <w:tcBorders>
              <w:top w:val="nil"/>
              <w:left w:val="nil"/>
              <w:bottom w:val="nil"/>
              <w:right w:val="nil"/>
            </w:tcBorders>
            <w:shd w:val="clear" w:color="auto" w:fill="auto"/>
            <w:noWrap/>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p>
        </w:tc>
      </w:tr>
      <w:tr w:rsidR="009F31C4" w:rsidRPr="009F31C4" w:rsidTr="009F31C4">
        <w:trPr>
          <w:trHeight w:val="945"/>
        </w:trPr>
        <w:tc>
          <w:tcPr>
            <w:tcW w:w="3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Наименование расхода</w:t>
            </w:r>
          </w:p>
        </w:tc>
        <w:tc>
          <w:tcPr>
            <w:tcW w:w="667" w:type="pct"/>
            <w:tcBorders>
              <w:top w:val="single" w:sz="4" w:space="0" w:color="auto"/>
              <w:left w:val="nil"/>
              <w:bottom w:val="single" w:sz="4" w:space="0" w:color="auto"/>
              <w:right w:val="single" w:sz="4" w:space="0" w:color="auto"/>
            </w:tcBorders>
            <w:shd w:val="clear" w:color="auto" w:fill="auto"/>
            <w:vAlign w:val="center"/>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Целевая статья</w:t>
            </w:r>
          </w:p>
        </w:tc>
        <w:tc>
          <w:tcPr>
            <w:tcW w:w="462" w:type="pct"/>
            <w:tcBorders>
              <w:top w:val="single" w:sz="4" w:space="0" w:color="auto"/>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 xml:space="preserve"> Вид расхода</w:t>
            </w:r>
          </w:p>
        </w:tc>
        <w:tc>
          <w:tcPr>
            <w:tcW w:w="647" w:type="pct"/>
            <w:tcBorders>
              <w:top w:val="single" w:sz="4" w:space="0" w:color="auto"/>
              <w:left w:val="nil"/>
              <w:bottom w:val="single" w:sz="4" w:space="0" w:color="auto"/>
              <w:right w:val="single" w:sz="4" w:space="0" w:color="auto"/>
            </w:tcBorders>
            <w:shd w:val="clear" w:color="auto" w:fill="auto"/>
            <w:vAlign w:val="center"/>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Сумма       (тыс. рублей)</w:t>
            </w:r>
          </w:p>
        </w:tc>
      </w:tr>
      <w:tr w:rsidR="009F31C4" w:rsidRPr="009F31C4" w:rsidTr="009F31C4">
        <w:trPr>
          <w:trHeight w:val="315"/>
        </w:trPr>
        <w:tc>
          <w:tcPr>
            <w:tcW w:w="3224" w:type="pct"/>
            <w:tcBorders>
              <w:top w:val="nil"/>
              <w:left w:val="single" w:sz="4" w:space="0" w:color="auto"/>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1</w:t>
            </w:r>
          </w:p>
        </w:tc>
        <w:tc>
          <w:tcPr>
            <w:tcW w:w="667"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2</w:t>
            </w:r>
          </w:p>
        </w:tc>
        <w:tc>
          <w:tcPr>
            <w:tcW w:w="462"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3</w:t>
            </w:r>
          </w:p>
        </w:tc>
        <w:tc>
          <w:tcPr>
            <w:tcW w:w="647" w:type="pct"/>
            <w:tcBorders>
              <w:top w:val="nil"/>
              <w:left w:val="nil"/>
              <w:bottom w:val="single" w:sz="4" w:space="0" w:color="auto"/>
              <w:right w:val="single" w:sz="4" w:space="0" w:color="auto"/>
            </w:tcBorders>
            <w:shd w:val="clear" w:color="auto" w:fill="auto"/>
            <w:noWrap/>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4</w:t>
            </w:r>
          </w:p>
        </w:tc>
      </w:tr>
      <w:tr w:rsidR="009F31C4" w:rsidRPr="009F31C4" w:rsidTr="009F31C4">
        <w:trPr>
          <w:trHeight w:val="315"/>
        </w:trPr>
        <w:tc>
          <w:tcPr>
            <w:tcW w:w="3224" w:type="pct"/>
            <w:tcBorders>
              <w:top w:val="nil"/>
              <w:left w:val="single" w:sz="4" w:space="0" w:color="auto"/>
              <w:bottom w:val="single" w:sz="4" w:space="0" w:color="auto"/>
              <w:right w:val="single" w:sz="4" w:space="0" w:color="auto"/>
            </w:tcBorders>
            <w:shd w:val="clear" w:color="auto" w:fill="auto"/>
            <w:hideMark/>
          </w:tcPr>
          <w:p w:rsidR="009F31C4" w:rsidRPr="009F31C4" w:rsidRDefault="009F31C4" w:rsidP="009F31C4">
            <w:pPr>
              <w:spacing w:after="0" w:line="240" w:lineRule="auto"/>
              <w:rPr>
                <w:rFonts w:ascii="Times New Roman" w:eastAsia="Times New Roman" w:hAnsi="Times New Roman" w:cs="Times New Roman"/>
                <w:b/>
                <w:bCs/>
                <w:color w:val="000000"/>
              </w:rPr>
            </w:pPr>
            <w:r w:rsidRPr="009F31C4">
              <w:rPr>
                <w:rFonts w:ascii="Times New Roman" w:eastAsia="Times New Roman" w:hAnsi="Times New Roman" w:cs="Times New Roman"/>
                <w:b/>
                <w:bCs/>
                <w:color w:val="000000"/>
              </w:rPr>
              <w:t>Всего расходов</w:t>
            </w:r>
          </w:p>
        </w:tc>
        <w:tc>
          <w:tcPr>
            <w:tcW w:w="667"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b/>
                <w:bCs/>
                <w:color w:val="000000"/>
              </w:rPr>
            </w:pPr>
            <w:r w:rsidRPr="009F31C4">
              <w:rPr>
                <w:rFonts w:ascii="Times New Roman" w:eastAsia="Times New Roman" w:hAnsi="Times New Roman" w:cs="Times New Roman"/>
                <w:b/>
                <w:bCs/>
                <w:color w:val="000000"/>
              </w:rPr>
              <w:t>0000000000</w:t>
            </w:r>
          </w:p>
        </w:tc>
        <w:tc>
          <w:tcPr>
            <w:tcW w:w="462"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b/>
                <w:bCs/>
                <w:color w:val="000000"/>
              </w:rPr>
            </w:pPr>
            <w:r w:rsidRPr="009F31C4">
              <w:rPr>
                <w:rFonts w:ascii="Times New Roman" w:eastAsia="Times New Roman" w:hAnsi="Times New Roman" w:cs="Times New Roman"/>
                <w:b/>
                <w:bCs/>
                <w:color w:val="000000"/>
              </w:rPr>
              <w:t>000</w:t>
            </w:r>
          </w:p>
        </w:tc>
        <w:tc>
          <w:tcPr>
            <w:tcW w:w="647"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right"/>
              <w:rPr>
                <w:rFonts w:ascii="Times New Roman" w:eastAsia="Times New Roman" w:hAnsi="Times New Roman" w:cs="Times New Roman"/>
                <w:b/>
                <w:bCs/>
                <w:color w:val="000000"/>
              </w:rPr>
            </w:pPr>
            <w:r w:rsidRPr="009F31C4">
              <w:rPr>
                <w:rFonts w:ascii="Times New Roman" w:eastAsia="Times New Roman" w:hAnsi="Times New Roman" w:cs="Times New Roman"/>
                <w:b/>
                <w:bCs/>
                <w:color w:val="000000"/>
              </w:rPr>
              <w:t>132 358,3</w:t>
            </w:r>
          </w:p>
        </w:tc>
      </w:tr>
      <w:tr w:rsidR="009F31C4" w:rsidRPr="009F31C4" w:rsidTr="009F31C4">
        <w:trPr>
          <w:trHeight w:val="690"/>
        </w:trPr>
        <w:tc>
          <w:tcPr>
            <w:tcW w:w="3224" w:type="pct"/>
            <w:tcBorders>
              <w:top w:val="nil"/>
              <w:left w:val="single" w:sz="4" w:space="0" w:color="auto"/>
              <w:bottom w:val="single" w:sz="4" w:space="0" w:color="auto"/>
              <w:right w:val="single" w:sz="4" w:space="0" w:color="auto"/>
            </w:tcBorders>
            <w:shd w:val="clear" w:color="auto" w:fill="auto"/>
            <w:hideMark/>
          </w:tcPr>
          <w:p w:rsidR="009F31C4" w:rsidRPr="009F31C4" w:rsidRDefault="009F31C4" w:rsidP="009F31C4">
            <w:pPr>
              <w:spacing w:after="0" w:line="240" w:lineRule="auto"/>
              <w:rPr>
                <w:rFonts w:ascii="Times New Roman" w:eastAsia="Times New Roman" w:hAnsi="Times New Roman" w:cs="Times New Roman"/>
                <w:b/>
                <w:bCs/>
                <w:color w:val="000000"/>
              </w:rPr>
            </w:pPr>
            <w:r w:rsidRPr="009F31C4">
              <w:rPr>
                <w:rFonts w:ascii="Times New Roman" w:eastAsia="Times New Roman" w:hAnsi="Times New Roman" w:cs="Times New Roman"/>
                <w:b/>
                <w:bCs/>
                <w:color w:val="000000"/>
              </w:rPr>
              <w:t>Муниципальная программа Тужинского муниципального района "Развитие образования"</w:t>
            </w:r>
          </w:p>
        </w:tc>
        <w:tc>
          <w:tcPr>
            <w:tcW w:w="667"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b/>
                <w:bCs/>
                <w:color w:val="000000"/>
              </w:rPr>
            </w:pPr>
            <w:r w:rsidRPr="009F31C4">
              <w:rPr>
                <w:rFonts w:ascii="Times New Roman" w:eastAsia="Times New Roman" w:hAnsi="Times New Roman" w:cs="Times New Roman"/>
                <w:b/>
                <w:bCs/>
                <w:color w:val="000000"/>
              </w:rPr>
              <w:t>0100000000</w:t>
            </w:r>
          </w:p>
        </w:tc>
        <w:tc>
          <w:tcPr>
            <w:tcW w:w="462"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b/>
                <w:bCs/>
                <w:color w:val="000000"/>
              </w:rPr>
            </w:pPr>
            <w:r w:rsidRPr="009F31C4">
              <w:rPr>
                <w:rFonts w:ascii="Times New Roman" w:eastAsia="Times New Roman" w:hAnsi="Times New Roman" w:cs="Times New Roman"/>
                <w:b/>
                <w:bCs/>
                <w:color w:val="000000"/>
              </w:rPr>
              <w:t>000</w:t>
            </w:r>
          </w:p>
        </w:tc>
        <w:tc>
          <w:tcPr>
            <w:tcW w:w="647"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right"/>
              <w:rPr>
                <w:rFonts w:ascii="Times New Roman" w:eastAsia="Times New Roman" w:hAnsi="Times New Roman" w:cs="Times New Roman"/>
                <w:b/>
                <w:bCs/>
                <w:color w:val="000000"/>
              </w:rPr>
            </w:pPr>
            <w:r w:rsidRPr="009F31C4">
              <w:rPr>
                <w:rFonts w:ascii="Times New Roman" w:eastAsia="Times New Roman" w:hAnsi="Times New Roman" w:cs="Times New Roman"/>
                <w:b/>
                <w:bCs/>
                <w:color w:val="000000"/>
              </w:rPr>
              <w:t>36 061,9</w:t>
            </w:r>
          </w:p>
        </w:tc>
      </w:tr>
      <w:tr w:rsidR="009F31C4" w:rsidRPr="009F31C4" w:rsidTr="009F31C4">
        <w:trPr>
          <w:trHeight w:val="735"/>
        </w:trPr>
        <w:tc>
          <w:tcPr>
            <w:tcW w:w="3224" w:type="pct"/>
            <w:tcBorders>
              <w:top w:val="nil"/>
              <w:left w:val="single" w:sz="4" w:space="0" w:color="auto"/>
              <w:bottom w:val="single" w:sz="4" w:space="0" w:color="auto"/>
              <w:right w:val="single" w:sz="4" w:space="0" w:color="auto"/>
            </w:tcBorders>
            <w:shd w:val="clear" w:color="auto" w:fill="auto"/>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Финансовое обеспечение деятельности государственных (муниципальных) учреждений</w:t>
            </w:r>
          </w:p>
        </w:tc>
        <w:tc>
          <w:tcPr>
            <w:tcW w:w="667"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0100002000</w:t>
            </w:r>
          </w:p>
        </w:tc>
        <w:tc>
          <w:tcPr>
            <w:tcW w:w="462"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000</w:t>
            </w:r>
          </w:p>
        </w:tc>
        <w:tc>
          <w:tcPr>
            <w:tcW w:w="647"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right"/>
              <w:rPr>
                <w:rFonts w:ascii="Times New Roman" w:eastAsia="Times New Roman" w:hAnsi="Times New Roman" w:cs="Times New Roman"/>
                <w:color w:val="000000"/>
              </w:rPr>
            </w:pPr>
            <w:r w:rsidRPr="009F31C4">
              <w:rPr>
                <w:rFonts w:ascii="Times New Roman" w:eastAsia="Times New Roman" w:hAnsi="Times New Roman" w:cs="Times New Roman"/>
                <w:color w:val="000000"/>
              </w:rPr>
              <w:t>19 358,1</w:t>
            </w:r>
          </w:p>
        </w:tc>
      </w:tr>
      <w:tr w:rsidR="009F31C4" w:rsidRPr="009F31C4" w:rsidTr="009F31C4">
        <w:trPr>
          <w:trHeight w:val="315"/>
        </w:trPr>
        <w:tc>
          <w:tcPr>
            <w:tcW w:w="3224" w:type="pct"/>
            <w:tcBorders>
              <w:top w:val="nil"/>
              <w:left w:val="single" w:sz="4" w:space="0" w:color="auto"/>
              <w:bottom w:val="single" w:sz="4" w:space="0" w:color="auto"/>
              <w:right w:val="single" w:sz="4" w:space="0" w:color="auto"/>
            </w:tcBorders>
            <w:shd w:val="clear" w:color="auto" w:fill="auto"/>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Детские дошкольные учреждения</w:t>
            </w:r>
          </w:p>
        </w:tc>
        <w:tc>
          <w:tcPr>
            <w:tcW w:w="667"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0100002100</w:t>
            </w:r>
          </w:p>
        </w:tc>
        <w:tc>
          <w:tcPr>
            <w:tcW w:w="462"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000</w:t>
            </w:r>
          </w:p>
        </w:tc>
        <w:tc>
          <w:tcPr>
            <w:tcW w:w="647"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right"/>
              <w:rPr>
                <w:rFonts w:ascii="Times New Roman" w:eastAsia="Times New Roman" w:hAnsi="Times New Roman" w:cs="Times New Roman"/>
                <w:color w:val="000000"/>
              </w:rPr>
            </w:pPr>
            <w:r w:rsidRPr="009F31C4">
              <w:rPr>
                <w:rFonts w:ascii="Times New Roman" w:eastAsia="Times New Roman" w:hAnsi="Times New Roman" w:cs="Times New Roman"/>
                <w:color w:val="000000"/>
              </w:rPr>
              <w:t>9 454,2</w:t>
            </w:r>
          </w:p>
        </w:tc>
      </w:tr>
      <w:tr w:rsidR="009F31C4" w:rsidRPr="009F31C4" w:rsidTr="009F31C4">
        <w:trPr>
          <w:trHeight w:val="690"/>
        </w:trPr>
        <w:tc>
          <w:tcPr>
            <w:tcW w:w="3224" w:type="pct"/>
            <w:tcBorders>
              <w:top w:val="nil"/>
              <w:left w:val="single" w:sz="4" w:space="0" w:color="auto"/>
              <w:bottom w:val="single" w:sz="4" w:space="0" w:color="auto"/>
              <w:right w:val="single" w:sz="4" w:space="0" w:color="auto"/>
            </w:tcBorders>
            <w:shd w:val="clear" w:color="auto" w:fill="auto"/>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Средства областного бюджета за счет субсидии на выполнение расходных обязательств</w:t>
            </w:r>
          </w:p>
        </w:tc>
        <w:tc>
          <w:tcPr>
            <w:tcW w:w="667"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010000210А</w:t>
            </w:r>
          </w:p>
        </w:tc>
        <w:tc>
          <w:tcPr>
            <w:tcW w:w="462"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000</w:t>
            </w:r>
          </w:p>
        </w:tc>
        <w:tc>
          <w:tcPr>
            <w:tcW w:w="647"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right"/>
              <w:rPr>
                <w:rFonts w:ascii="Times New Roman" w:eastAsia="Times New Roman" w:hAnsi="Times New Roman" w:cs="Times New Roman"/>
                <w:color w:val="000000"/>
              </w:rPr>
            </w:pPr>
            <w:r w:rsidRPr="009F31C4">
              <w:rPr>
                <w:rFonts w:ascii="Times New Roman" w:eastAsia="Times New Roman" w:hAnsi="Times New Roman" w:cs="Times New Roman"/>
                <w:color w:val="000000"/>
              </w:rPr>
              <w:t>2 201,2</w:t>
            </w:r>
          </w:p>
        </w:tc>
      </w:tr>
      <w:tr w:rsidR="009F31C4" w:rsidRPr="009F31C4" w:rsidTr="009F31C4">
        <w:trPr>
          <w:trHeight w:val="1335"/>
        </w:trPr>
        <w:tc>
          <w:tcPr>
            <w:tcW w:w="3224" w:type="pct"/>
            <w:tcBorders>
              <w:top w:val="nil"/>
              <w:left w:val="single" w:sz="4" w:space="0" w:color="auto"/>
              <w:bottom w:val="single" w:sz="4" w:space="0" w:color="auto"/>
              <w:right w:val="single" w:sz="4" w:space="0" w:color="auto"/>
            </w:tcBorders>
            <w:shd w:val="clear" w:color="auto" w:fill="auto"/>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7"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010000210А</w:t>
            </w:r>
          </w:p>
        </w:tc>
        <w:tc>
          <w:tcPr>
            <w:tcW w:w="462"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100</w:t>
            </w:r>
          </w:p>
        </w:tc>
        <w:tc>
          <w:tcPr>
            <w:tcW w:w="647" w:type="pct"/>
            <w:tcBorders>
              <w:top w:val="nil"/>
              <w:left w:val="nil"/>
              <w:bottom w:val="single" w:sz="4" w:space="0" w:color="auto"/>
              <w:right w:val="single" w:sz="4" w:space="0" w:color="auto"/>
            </w:tcBorders>
            <w:shd w:val="clear" w:color="auto" w:fill="auto"/>
            <w:noWrap/>
            <w:hideMark/>
          </w:tcPr>
          <w:p w:rsidR="009F31C4" w:rsidRPr="009F31C4" w:rsidRDefault="009F31C4" w:rsidP="009F31C4">
            <w:pPr>
              <w:spacing w:after="0" w:line="240" w:lineRule="auto"/>
              <w:jc w:val="right"/>
              <w:rPr>
                <w:rFonts w:ascii="Times New Roman" w:eastAsia="Times New Roman" w:hAnsi="Times New Roman" w:cs="Times New Roman"/>
                <w:color w:val="000000"/>
              </w:rPr>
            </w:pPr>
            <w:r w:rsidRPr="009F31C4">
              <w:rPr>
                <w:rFonts w:ascii="Times New Roman" w:eastAsia="Times New Roman" w:hAnsi="Times New Roman" w:cs="Times New Roman"/>
                <w:color w:val="000000"/>
              </w:rPr>
              <w:t>1 959,2</w:t>
            </w:r>
          </w:p>
        </w:tc>
      </w:tr>
      <w:tr w:rsidR="009F31C4" w:rsidRPr="009F31C4" w:rsidTr="009F31C4">
        <w:trPr>
          <w:trHeight w:val="315"/>
        </w:trPr>
        <w:tc>
          <w:tcPr>
            <w:tcW w:w="3224" w:type="pct"/>
            <w:tcBorders>
              <w:top w:val="nil"/>
              <w:left w:val="single" w:sz="4" w:space="0" w:color="auto"/>
              <w:bottom w:val="single" w:sz="4" w:space="0" w:color="auto"/>
              <w:right w:val="single" w:sz="4" w:space="0" w:color="auto"/>
            </w:tcBorders>
            <w:shd w:val="clear" w:color="auto" w:fill="auto"/>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Иные бюджетные ассигнования</w:t>
            </w:r>
          </w:p>
        </w:tc>
        <w:tc>
          <w:tcPr>
            <w:tcW w:w="667"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010000210А</w:t>
            </w:r>
          </w:p>
        </w:tc>
        <w:tc>
          <w:tcPr>
            <w:tcW w:w="462"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800</w:t>
            </w:r>
          </w:p>
        </w:tc>
        <w:tc>
          <w:tcPr>
            <w:tcW w:w="647" w:type="pct"/>
            <w:tcBorders>
              <w:top w:val="nil"/>
              <w:left w:val="nil"/>
              <w:bottom w:val="single" w:sz="4" w:space="0" w:color="auto"/>
              <w:right w:val="single" w:sz="4" w:space="0" w:color="auto"/>
            </w:tcBorders>
            <w:shd w:val="clear" w:color="auto" w:fill="auto"/>
            <w:noWrap/>
            <w:hideMark/>
          </w:tcPr>
          <w:p w:rsidR="009F31C4" w:rsidRPr="009F31C4" w:rsidRDefault="009F31C4" w:rsidP="009F31C4">
            <w:pPr>
              <w:spacing w:after="0" w:line="240" w:lineRule="auto"/>
              <w:jc w:val="right"/>
              <w:rPr>
                <w:rFonts w:ascii="Times New Roman" w:eastAsia="Times New Roman" w:hAnsi="Times New Roman" w:cs="Times New Roman"/>
                <w:color w:val="000000"/>
              </w:rPr>
            </w:pPr>
            <w:r w:rsidRPr="009F31C4">
              <w:rPr>
                <w:rFonts w:ascii="Times New Roman" w:eastAsia="Times New Roman" w:hAnsi="Times New Roman" w:cs="Times New Roman"/>
                <w:color w:val="000000"/>
              </w:rPr>
              <w:t>242,0</w:t>
            </w:r>
          </w:p>
        </w:tc>
      </w:tr>
      <w:tr w:rsidR="009F31C4" w:rsidRPr="009F31C4" w:rsidTr="009F31C4">
        <w:trPr>
          <w:trHeight w:val="405"/>
        </w:trPr>
        <w:tc>
          <w:tcPr>
            <w:tcW w:w="3224" w:type="pct"/>
            <w:tcBorders>
              <w:top w:val="nil"/>
              <w:left w:val="single" w:sz="4" w:space="0" w:color="auto"/>
              <w:bottom w:val="single" w:sz="4" w:space="0" w:color="auto"/>
              <w:right w:val="single" w:sz="4" w:space="0" w:color="auto"/>
            </w:tcBorders>
            <w:shd w:val="clear" w:color="auto" w:fill="auto"/>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Средства местного бюджета на софинансирование расходов</w:t>
            </w:r>
          </w:p>
        </w:tc>
        <w:tc>
          <w:tcPr>
            <w:tcW w:w="667"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010000210Б</w:t>
            </w:r>
          </w:p>
        </w:tc>
        <w:tc>
          <w:tcPr>
            <w:tcW w:w="462"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000</w:t>
            </w:r>
          </w:p>
        </w:tc>
        <w:tc>
          <w:tcPr>
            <w:tcW w:w="647"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right"/>
              <w:rPr>
                <w:rFonts w:ascii="Times New Roman" w:eastAsia="Times New Roman" w:hAnsi="Times New Roman" w:cs="Times New Roman"/>
                <w:color w:val="000000"/>
              </w:rPr>
            </w:pPr>
            <w:r w:rsidRPr="009F31C4">
              <w:rPr>
                <w:rFonts w:ascii="Times New Roman" w:eastAsia="Times New Roman" w:hAnsi="Times New Roman" w:cs="Times New Roman"/>
                <w:color w:val="000000"/>
              </w:rPr>
              <w:t>19,6</w:t>
            </w:r>
          </w:p>
        </w:tc>
      </w:tr>
      <w:tr w:rsidR="009F31C4" w:rsidRPr="009F31C4" w:rsidTr="009F31C4">
        <w:trPr>
          <w:trHeight w:val="1305"/>
        </w:trPr>
        <w:tc>
          <w:tcPr>
            <w:tcW w:w="3224" w:type="pct"/>
            <w:tcBorders>
              <w:top w:val="nil"/>
              <w:left w:val="single" w:sz="4" w:space="0" w:color="auto"/>
              <w:bottom w:val="single" w:sz="4" w:space="0" w:color="auto"/>
              <w:right w:val="single" w:sz="4" w:space="0" w:color="auto"/>
            </w:tcBorders>
            <w:shd w:val="clear" w:color="auto" w:fill="auto"/>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7"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010000210Б</w:t>
            </w:r>
          </w:p>
        </w:tc>
        <w:tc>
          <w:tcPr>
            <w:tcW w:w="462"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100</w:t>
            </w:r>
          </w:p>
        </w:tc>
        <w:tc>
          <w:tcPr>
            <w:tcW w:w="647" w:type="pct"/>
            <w:tcBorders>
              <w:top w:val="nil"/>
              <w:left w:val="nil"/>
              <w:bottom w:val="single" w:sz="4" w:space="0" w:color="auto"/>
              <w:right w:val="single" w:sz="4" w:space="0" w:color="auto"/>
            </w:tcBorders>
            <w:shd w:val="clear" w:color="auto" w:fill="auto"/>
            <w:noWrap/>
            <w:hideMark/>
          </w:tcPr>
          <w:p w:rsidR="009F31C4" w:rsidRPr="009F31C4" w:rsidRDefault="009F31C4" w:rsidP="009F31C4">
            <w:pPr>
              <w:spacing w:after="0" w:line="240" w:lineRule="auto"/>
              <w:jc w:val="right"/>
              <w:rPr>
                <w:rFonts w:ascii="Times New Roman" w:eastAsia="Times New Roman" w:hAnsi="Times New Roman" w:cs="Times New Roman"/>
                <w:color w:val="000000"/>
              </w:rPr>
            </w:pPr>
            <w:r w:rsidRPr="009F31C4">
              <w:rPr>
                <w:rFonts w:ascii="Times New Roman" w:eastAsia="Times New Roman" w:hAnsi="Times New Roman" w:cs="Times New Roman"/>
                <w:color w:val="000000"/>
              </w:rPr>
              <w:t>19,6</w:t>
            </w:r>
          </w:p>
        </w:tc>
      </w:tr>
      <w:tr w:rsidR="009F31C4" w:rsidRPr="009F31C4" w:rsidTr="009F31C4">
        <w:trPr>
          <w:trHeight w:val="315"/>
        </w:trPr>
        <w:tc>
          <w:tcPr>
            <w:tcW w:w="3224" w:type="pct"/>
            <w:tcBorders>
              <w:top w:val="nil"/>
              <w:left w:val="single" w:sz="4" w:space="0" w:color="auto"/>
              <w:bottom w:val="single" w:sz="4" w:space="0" w:color="auto"/>
              <w:right w:val="single" w:sz="4" w:space="0" w:color="auto"/>
            </w:tcBorders>
            <w:shd w:val="clear" w:color="auto" w:fill="auto"/>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Средства местного бюджета</w:t>
            </w:r>
          </w:p>
        </w:tc>
        <w:tc>
          <w:tcPr>
            <w:tcW w:w="667"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010000210В</w:t>
            </w:r>
          </w:p>
        </w:tc>
        <w:tc>
          <w:tcPr>
            <w:tcW w:w="462"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000</w:t>
            </w:r>
          </w:p>
        </w:tc>
        <w:tc>
          <w:tcPr>
            <w:tcW w:w="647"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right"/>
              <w:rPr>
                <w:rFonts w:ascii="Times New Roman" w:eastAsia="Times New Roman" w:hAnsi="Times New Roman" w:cs="Times New Roman"/>
                <w:color w:val="000000"/>
              </w:rPr>
            </w:pPr>
            <w:r w:rsidRPr="009F31C4">
              <w:rPr>
                <w:rFonts w:ascii="Times New Roman" w:eastAsia="Times New Roman" w:hAnsi="Times New Roman" w:cs="Times New Roman"/>
                <w:color w:val="000000"/>
              </w:rPr>
              <w:t>7 233,4</w:t>
            </w:r>
          </w:p>
        </w:tc>
      </w:tr>
      <w:tr w:rsidR="009F31C4" w:rsidRPr="009F31C4" w:rsidTr="009F31C4">
        <w:trPr>
          <w:trHeight w:val="1350"/>
        </w:trPr>
        <w:tc>
          <w:tcPr>
            <w:tcW w:w="3224" w:type="pct"/>
            <w:tcBorders>
              <w:top w:val="nil"/>
              <w:left w:val="single" w:sz="4" w:space="0" w:color="auto"/>
              <w:bottom w:val="single" w:sz="4" w:space="0" w:color="auto"/>
              <w:right w:val="single" w:sz="4" w:space="0" w:color="auto"/>
            </w:tcBorders>
            <w:shd w:val="clear" w:color="auto" w:fill="auto"/>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7"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010000210В</w:t>
            </w:r>
          </w:p>
        </w:tc>
        <w:tc>
          <w:tcPr>
            <w:tcW w:w="462"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100</w:t>
            </w:r>
          </w:p>
        </w:tc>
        <w:tc>
          <w:tcPr>
            <w:tcW w:w="647"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right"/>
              <w:rPr>
                <w:rFonts w:ascii="Times New Roman" w:eastAsia="Times New Roman" w:hAnsi="Times New Roman" w:cs="Times New Roman"/>
                <w:color w:val="000000"/>
              </w:rPr>
            </w:pPr>
            <w:r w:rsidRPr="009F31C4">
              <w:rPr>
                <w:rFonts w:ascii="Times New Roman" w:eastAsia="Times New Roman" w:hAnsi="Times New Roman" w:cs="Times New Roman"/>
                <w:color w:val="000000"/>
              </w:rPr>
              <w:t>4 298,9</w:t>
            </w:r>
          </w:p>
        </w:tc>
      </w:tr>
      <w:tr w:rsidR="009F31C4" w:rsidRPr="009F31C4" w:rsidTr="009F31C4">
        <w:trPr>
          <w:trHeight w:val="435"/>
        </w:trPr>
        <w:tc>
          <w:tcPr>
            <w:tcW w:w="3224" w:type="pct"/>
            <w:tcBorders>
              <w:top w:val="nil"/>
              <w:left w:val="single" w:sz="4" w:space="0" w:color="auto"/>
              <w:bottom w:val="single" w:sz="4" w:space="0" w:color="auto"/>
              <w:right w:val="single" w:sz="4" w:space="0" w:color="auto"/>
            </w:tcBorders>
            <w:shd w:val="clear" w:color="auto" w:fill="auto"/>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Закупка товаров, работ и услуг для государственных нужд</w:t>
            </w:r>
          </w:p>
        </w:tc>
        <w:tc>
          <w:tcPr>
            <w:tcW w:w="667"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010000210В</w:t>
            </w:r>
          </w:p>
        </w:tc>
        <w:tc>
          <w:tcPr>
            <w:tcW w:w="462"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200</w:t>
            </w:r>
          </w:p>
        </w:tc>
        <w:tc>
          <w:tcPr>
            <w:tcW w:w="647" w:type="pct"/>
            <w:tcBorders>
              <w:top w:val="nil"/>
              <w:left w:val="nil"/>
              <w:bottom w:val="single" w:sz="4" w:space="0" w:color="auto"/>
              <w:right w:val="single" w:sz="4" w:space="0" w:color="auto"/>
            </w:tcBorders>
            <w:shd w:val="clear" w:color="auto" w:fill="auto"/>
            <w:noWrap/>
            <w:hideMark/>
          </w:tcPr>
          <w:p w:rsidR="009F31C4" w:rsidRPr="009F31C4" w:rsidRDefault="009F31C4" w:rsidP="009F31C4">
            <w:pPr>
              <w:spacing w:after="0" w:line="240" w:lineRule="auto"/>
              <w:jc w:val="right"/>
              <w:rPr>
                <w:rFonts w:ascii="Times New Roman" w:eastAsia="Times New Roman" w:hAnsi="Times New Roman" w:cs="Times New Roman"/>
                <w:color w:val="000000"/>
              </w:rPr>
            </w:pPr>
            <w:r w:rsidRPr="009F31C4">
              <w:rPr>
                <w:rFonts w:ascii="Times New Roman" w:eastAsia="Times New Roman" w:hAnsi="Times New Roman" w:cs="Times New Roman"/>
                <w:color w:val="000000"/>
              </w:rPr>
              <w:t>2 836,1</w:t>
            </w:r>
          </w:p>
        </w:tc>
      </w:tr>
      <w:tr w:rsidR="009F31C4" w:rsidRPr="009F31C4" w:rsidTr="009F31C4">
        <w:trPr>
          <w:trHeight w:val="435"/>
        </w:trPr>
        <w:tc>
          <w:tcPr>
            <w:tcW w:w="3224" w:type="pct"/>
            <w:tcBorders>
              <w:top w:val="nil"/>
              <w:left w:val="single" w:sz="4" w:space="0" w:color="auto"/>
              <w:bottom w:val="single" w:sz="4" w:space="0" w:color="auto"/>
              <w:right w:val="single" w:sz="4" w:space="0" w:color="auto"/>
            </w:tcBorders>
            <w:shd w:val="clear" w:color="auto" w:fill="auto"/>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Социальное обеспечение и иные выплаты населению</w:t>
            </w:r>
          </w:p>
        </w:tc>
        <w:tc>
          <w:tcPr>
            <w:tcW w:w="667"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010000210В</w:t>
            </w:r>
          </w:p>
        </w:tc>
        <w:tc>
          <w:tcPr>
            <w:tcW w:w="462"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300</w:t>
            </w:r>
          </w:p>
        </w:tc>
        <w:tc>
          <w:tcPr>
            <w:tcW w:w="647" w:type="pct"/>
            <w:tcBorders>
              <w:top w:val="nil"/>
              <w:left w:val="nil"/>
              <w:bottom w:val="single" w:sz="4" w:space="0" w:color="auto"/>
              <w:right w:val="single" w:sz="4" w:space="0" w:color="auto"/>
            </w:tcBorders>
            <w:shd w:val="clear" w:color="auto" w:fill="auto"/>
            <w:noWrap/>
            <w:hideMark/>
          </w:tcPr>
          <w:p w:rsidR="009F31C4" w:rsidRPr="009F31C4" w:rsidRDefault="009F31C4" w:rsidP="009F31C4">
            <w:pPr>
              <w:spacing w:after="0" w:line="240" w:lineRule="auto"/>
              <w:jc w:val="right"/>
              <w:rPr>
                <w:rFonts w:ascii="Times New Roman" w:eastAsia="Times New Roman" w:hAnsi="Times New Roman" w:cs="Times New Roman"/>
                <w:color w:val="000000"/>
              </w:rPr>
            </w:pPr>
            <w:r w:rsidRPr="009F31C4">
              <w:rPr>
                <w:rFonts w:ascii="Times New Roman" w:eastAsia="Times New Roman" w:hAnsi="Times New Roman" w:cs="Times New Roman"/>
                <w:color w:val="000000"/>
              </w:rPr>
              <w:t>0,8</w:t>
            </w:r>
          </w:p>
        </w:tc>
      </w:tr>
      <w:tr w:rsidR="009F31C4" w:rsidRPr="009F31C4" w:rsidTr="009F31C4">
        <w:trPr>
          <w:trHeight w:val="315"/>
        </w:trPr>
        <w:tc>
          <w:tcPr>
            <w:tcW w:w="3224" w:type="pct"/>
            <w:tcBorders>
              <w:top w:val="nil"/>
              <w:left w:val="single" w:sz="4" w:space="0" w:color="auto"/>
              <w:bottom w:val="single" w:sz="4" w:space="0" w:color="auto"/>
              <w:right w:val="single" w:sz="4" w:space="0" w:color="auto"/>
            </w:tcBorders>
            <w:shd w:val="clear" w:color="auto" w:fill="auto"/>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Иные бюджетные ассигнования</w:t>
            </w:r>
          </w:p>
        </w:tc>
        <w:tc>
          <w:tcPr>
            <w:tcW w:w="667"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010000210В</w:t>
            </w:r>
          </w:p>
        </w:tc>
        <w:tc>
          <w:tcPr>
            <w:tcW w:w="462"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800</w:t>
            </w:r>
          </w:p>
        </w:tc>
        <w:tc>
          <w:tcPr>
            <w:tcW w:w="647" w:type="pct"/>
            <w:tcBorders>
              <w:top w:val="nil"/>
              <w:left w:val="nil"/>
              <w:bottom w:val="single" w:sz="4" w:space="0" w:color="auto"/>
              <w:right w:val="single" w:sz="4" w:space="0" w:color="auto"/>
            </w:tcBorders>
            <w:shd w:val="clear" w:color="auto" w:fill="auto"/>
            <w:noWrap/>
            <w:hideMark/>
          </w:tcPr>
          <w:p w:rsidR="009F31C4" w:rsidRPr="009F31C4" w:rsidRDefault="009F31C4" w:rsidP="009F31C4">
            <w:pPr>
              <w:spacing w:after="0" w:line="240" w:lineRule="auto"/>
              <w:jc w:val="right"/>
              <w:rPr>
                <w:rFonts w:ascii="Times New Roman" w:eastAsia="Times New Roman" w:hAnsi="Times New Roman" w:cs="Times New Roman"/>
                <w:color w:val="000000"/>
              </w:rPr>
            </w:pPr>
            <w:r w:rsidRPr="009F31C4">
              <w:rPr>
                <w:rFonts w:ascii="Times New Roman" w:eastAsia="Times New Roman" w:hAnsi="Times New Roman" w:cs="Times New Roman"/>
                <w:color w:val="000000"/>
              </w:rPr>
              <w:t>97,6</w:t>
            </w:r>
          </w:p>
        </w:tc>
      </w:tr>
      <w:tr w:rsidR="009F31C4" w:rsidRPr="009F31C4" w:rsidTr="009F31C4">
        <w:trPr>
          <w:trHeight w:val="450"/>
        </w:trPr>
        <w:tc>
          <w:tcPr>
            <w:tcW w:w="3224" w:type="pct"/>
            <w:tcBorders>
              <w:top w:val="nil"/>
              <w:left w:val="single" w:sz="4" w:space="0" w:color="auto"/>
              <w:bottom w:val="single" w:sz="4" w:space="0" w:color="auto"/>
              <w:right w:val="single" w:sz="4" w:space="0" w:color="auto"/>
            </w:tcBorders>
            <w:shd w:val="clear" w:color="auto" w:fill="auto"/>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Организация дополнительного образования</w:t>
            </w:r>
          </w:p>
        </w:tc>
        <w:tc>
          <w:tcPr>
            <w:tcW w:w="667"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0100002190</w:t>
            </w:r>
          </w:p>
        </w:tc>
        <w:tc>
          <w:tcPr>
            <w:tcW w:w="462"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000</w:t>
            </w:r>
          </w:p>
        </w:tc>
        <w:tc>
          <w:tcPr>
            <w:tcW w:w="647"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right"/>
              <w:rPr>
                <w:rFonts w:ascii="Times New Roman" w:eastAsia="Times New Roman" w:hAnsi="Times New Roman" w:cs="Times New Roman"/>
                <w:color w:val="000000"/>
              </w:rPr>
            </w:pPr>
            <w:r w:rsidRPr="009F31C4">
              <w:rPr>
                <w:rFonts w:ascii="Times New Roman" w:eastAsia="Times New Roman" w:hAnsi="Times New Roman" w:cs="Times New Roman"/>
                <w:color w:val="000000"/>
              </w:rPr>
              <w:t>7 583,5</w:t>
            </w:r>
          </w:p>
        </w:tc>
      </w:tr>
      <w:tr w:rsidR="009F31C4" w:rsidRPr="009F31C4" w:rsidTr="009F31C4">
        <w:trPr>
          <w:trHeight w:val="705"/>
        </w:trPr>
        <w:tc>
          <w:tcPr>
            <w:tcW w:w="3224" w:type="pct"/>
            <w:tcBorders>
              <w:top w:val="nil"/>
              <w:left w:val="single" w:sz="4" w:space="0" w:color="auto"/>
              <w:bottom w:val="single" w:sz="4" w:space="0" w:color="auto"/>
              <w:right w:val="single" w:sz="4" w:space="0" w:color="auto"/>
            </w:tcBorders>
            <w:shd w:val="clear" w:color="auto" w:fill="auto"/>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Средства областного бюджета за счет субсидии на выполнение расходных обязательств</w:t>
            </w:r>
          </w:p>
        </w:tc>
        <w:tc>
          <w:tcPr>
            <w:tcW w:w="667"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010000219А</w:t>
            </w:r>
          </w:p>
        </w:tc>
        <w:tc>
          <w:tcPr>
            <w:tcW w:w="462"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000</w:t>
            </w:r>
          </w:p>
        </w:tc>
        <w:tc>
          <w:tcPr>
            <w:tcW w:w="647"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right"/>
              <w:rPr>
                <w:rFonts w:ascii="Times New Roman" w:eastAsia="Times New Roman" w:hAnsi="Times New Roman" w:cs="Times New Roman"/>
                <w:color w:val="000000"/>
              </w:rPr>
            </w:pPr>
            <w:r w:rsidRPr="009F31C4">
              <w:rPr>
                <w:rFonts w:ascii="Times New Roman" w:eastAsia="Times New Roman" w:hAnsi="Times New Roman" w:cs="Times New Roman"/>
                <w:color w:val="000000"/>
              </w:rPr>
              <w:t>2 802,8</w:t>
            </w:r>
          </w:p>
        </w:tc>
      </w:tr>
      <w:tr w:rsidR="009F31C4" w:rsidRPr="009F31C4" w:rsidTr="009F31C4">
        <w:trPr>
          <w:trHeight w:val="1260"/>
        </w:trPr>
        <w:tc>
          <w:tcPr>
            <w:tcW w:w="3224" w:type="pct"/>
            <w:tcBorders>
              <w:top w:val="nil"/>
              <w:left w:val="single" w:sz="4" w:space="0" w:color="auto"/>
              <w:bottom w:val="single" w:sz="4" w:space="0" w:color="auto"/>
              <w:right w:val="single" w:sz="4" w:space="0" w:color="auto"/>
            </w:tcBorders>
            <w:shd w:val="clear" w:color="auto" w:fill="auto"/>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7"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010000219А</w:t>
            </w:r>
          </w:p>
        </w:tc>
        <w:tc>
          <w:tcPr>
            <w:tcW w:w="462"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100</w:t>
            </w:r>
          </w:p>
        </w:tc>
        <w:tc>
          <w:tcPr>
            <w:tcW w:w="647" w:type="pct"/>
            <w:tcBorders>
              <w:top w:val="nil"/>
              <w:left w:val="nil"/>
              <w:bottom w:val="single" w:sz="4" w:space="0" w:color="auto"/>
              <w:right w:val="single" w:sz="4" w:space="0" w:color="auto"/>
            </w:tcBorders>
            <w:shd w:val="clear" w:color="auto" w:fill="auto"/>
            <w:noWrap/>
            <w:hideMark/>
          </w:tcPr>
          <w:p w:rsidR="009F31C4" w:rsidRPr="009F31C4" w:rsidRDefault="009F31C4" w:rsidP="009F31C4">
            <w:pPr>
              <w:spacing w:after="0" w:line="240" w:lineRule="auto"/>
              <w:jc w:val="right"/>
              <w:rPr>
                <w:rFonts w:ascii="Times New Roman" w:eastAsia="Times New Roman" w:hAnsi="Times New Roman" w:cs="Times New Roman"/>
                <w:color w:val="000000"/>
              </w:rPr>
            </w:pPr>
            <w:r w:rsidRPr="009F31C4">
              <w:rPr>
                <w:rFonts w:ascii="Times New Roman" w:eastAsia="Times New Roman" w:hAnsi="Times New Roman" w:cs="Times New Roman"/>
                <w:color w:val="000000"/>
              </w:rPr>
              <w:t>2 115,0</w:t>
            </w:r>
          </w:p>
        </w:tc>
      </w:tr>
      <w:tr w:rsidR="009F31C4" w:rsidRPr="009F31C4" w:rsidTr="009F31C4">
        <w:trPr>
          <w:trHeight w:val="315"/>
        </w:trPr>
        <w:tc>
          <w:tcPr>
            <w:tcW w:w="3224" w:type="pct"/>
            <w:tcBorders>
              <w:top w:val="nil"/>
              <w:left w:val="single" w:sz="4" w:space="0" w:color="auto"/>
              <w:bottom w:val="single" w:sz="4" w:space="0" w:color="auto"/>
              <w:right w:val="single" w:sz="4" w:space="0" w:color="auto"/>
            </w:tcBorders>
            <w:shd w:val="clear" w:color="auto" w:fill="auto"/>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Иные бюджетные ассигнования</w:t>
            </w:r>
          </w:p>
        </w:tc>
        <w:tc>
          <w:tcPr>
            <w:tcW w:w="667"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010000219А</w:t>
            </w:r>
          </w:p>
        </w:tc>
        <w:tc>
          <w:tcPr>
            <w:tcW w:w="462"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800</w:t>
            </w:r>
          </w:p>
        </w:tc>
        <w:tc>
          <w:tcPr>
            <w:tcW w:w="647" w:type="pct"/>
            <w:tcBorders>
              <w:top w:val="nil"/>
              <w:left w:val="nil"/>
              <w:bottom w:val="single" w:sz="4" w:space="0" w:color="auto"/>
              <w:right w:val="single" w:sz="4" w:space="0" w:color="auto"/>
            </w:tcBorders>
            <w:shd w:val="clear" w:color="auto" w:fill="auto"/>
            <w:noWrap/>
            <w:hideMark/>
          </w:tcPr>
          <w:p w:rsidR="009F31C4" w:rsidRPr="009F31C4" w:rsidRDefault="009F31C4" w:rsidP="009F31C4">
            <w:pPr>
              <w:spacing w:after="0" w:line="240" w:lineRule="auto"/>
              <w:jc w:val="right"/>
              <w:rPr>
                <w:rFonts w:ascii="Times New Roman" w:eastAsia="Times New Roman" w:hAnsi="Times New Roman" w:cs="Times New Roman"/>
                <w:color w:val="000000"/>
              </w:rPr>
            </w:pPr>
            <w:r w:rsidRPr="009F31C4">
              <w:rPr>
                <w:rFonts w:ascii="Times New Roman" w:eastAsia="Times New Roman" w:hAnsi="Times New Roman" w:cs="Times New Roman"/>
                <w:color w:val="000000"/>
              </w:rPr>
              <w:t>687,8</w:t>
            </w:r>
          </w:p>
        </w:tc>
      </w:tr>
      <w:tr w:rsidR="009F31C4" w:rsidRPr="009F31C4" w:rsidTr="009F31C4">
        <w:trPr>
          <w:trHeight w:val="315"/>
        </w:trPr>
        <w:tc>
          <w:tcPr>
            <w:tcW w:w="3224" w:type="pct"/>
            <w:tcBorders>
              <w:top w:val="nil"/>
              <w:left w:val="single" w:sz="4" w:space="0" w:color="auto"/>
              <w:bottom w:val="single" w:sz="4" w:space="0" w:color="auto"/>
              <w:right w:val="single" w:sz="4" w:space="0" w:color="auto"/>
            </w:tcBorders>
            <w:shd w:val="clear" w:color="auto" w:fill="auto"/>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Средства местного бюджета на софинансирование расходов</w:t>
            </w:r>
          </w:p>
        </w:tc>
        <w:tc>
          <w:tcPr>
            <w:tcW w:w="667"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010000219Б</w:t>
            </w:r>
          </w:p>
        </w:tc>
        <w:tc>
          <w:tcPr>
            <w:tcW w:w="462"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000</w:t>
            </w:r>
          </w:p>
        </w:tc>
        <w:tc>
          <w:tcPr>
            <w:tcW w:w="647"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right"/>
              <w:rPr>
                <w:rFonts w:ascii="Times New Roman" w:eastAsia="Times New Roman" w:hAnsi="Times New Roman" w:cs="Times New Roman"/>
                <w:color w:val="000000"/>
              </w:rPr>
            </w:pPr>
            <w:r w:rsidRPr="009F31C4">
              <w:rPr>
                <w:rFonts w:ascii="Times New Roman" w:eastAsia="Times New Roman" w:hAnsi="Times New Roman" w:cs="Times New Roman"/>
                <w:color w:val="000000"/>
              </w:rPr>
              <w:t>29,1</w:t>
            </w:r>
          </w:p>
        </w:tc>
      </w:tr>
      <w:tr w:rsidR="009F31C4" w:rsidRPr="009F31C4" w:rsidTr="009F31C4">
        <w:trPr>
          <w:trHeight w:val="1260"/>
        </w:trPr>
        <w:tc>
          <w:tcPr>
            <w:tcW w:w="3224" w:type="pct"/>
            <w:tcBorders>
              <w:top w:val="nil"/>
              <w:left w:val="single" w:sz="4" w:space="0" w:color="auto"/>
              <w:bottom w:val="single" w:sz="4" w:space="0" w:color="auto"/>
              <w:right w:val="single" w:sz="4" w:space="0" w:color="auto"/>
            </w:tcBorders>
            <w:shd w:val="clear" w:color="auto" w:fill="auto"/>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7"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010000219Б</w:t>
            </w:r>
          </w:p>
        </w:tc>
        <w:tc>
          <w:tcPr>
            <w:tcW w:w="462"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100</w:t>
            </w:r>
          </w:p>
        </w:tc>
        <w:tc>
          <w:tcPr>
            <w:tcW w:w="647" w:type="pct"/>
            <w:tcBorders>
              <w:top w:val="nil"/>
              <w:left w:val="nil"/>
              <w:bottom w:val="single" w:sz="4" w:space="0" w:color="auto"/>
              <w:right w:val="single" w:sz="4" w:space="0" w:color="auto"/>
            </w:tcBorders>
            <w:shd w:val="clear" w:color="auto" w:fill="auto"/>
            <w:noWrap/>
            <w:hideMark/>
          </w:tcPr>
          <w:p w:rsidR="009F31C4" w:rsidRPr="009F31C4" w:rsidRDefault="009F31C4" w:rsidP="009F31C4">
            <w:pPr>
              <w:spacing w:after="0" w:line="240" w:lineRule="auto"/>
              <w:jc w:val="right"/>
              <w:rPr>
                <w:rFonts w:ascii="Times New Roman" w:eastAsia="Times New Roman" w:hAnsi="Times New Roman" w:cs="Times New Roman"/>
                <w:color w:val="000000"/>
              </w:rPr>
            </w:pPr>
            <w:r w:rsidRPr="009F31C4">
              <w:rPr>
                <w:rFonts w:ascii="Times New Roman" w:eastAsia="Times New Roman" w:hAnsi="Times New Roman" w:cs="Times New Roman"/>
                <w:color w:val="000000"/>
              </w:rPr>
              <w:t>29,1</w:t>
            </w:r>
          </w:p>
        </w:tc>
      </w:tr>
      <w:tr w:rsidR="009F31C4" w:rsidRPr="009F31C4" w:rsidTr="009F31C4">
        <w:trPr>
          <w:trHeight w:val="315"/>
        </w:trPr>
        <w:tc>
          <w:tcPr>
            <w:tcW w:w="3224" w:type="pct"/>
            <w:tcBorders>
              <w:top w:val="nil"/>
              <w:left w:val="single" w:sz="4" w:space="0" w:color="auto"/>
              <w:bottom w:val="single" w:sz="4" w:space="0" w:color="auto"/>
              <w:right w:val="single" w:sz="4" w:space="0" w:color="auto"/>
            </w:tcBorders>
            <w:shd w:val="clear" w:color="auto" w:fill="auto"/>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Средства местного бюджета</w:t>
            </w:r>
          </w:p>
        </w:tc>
        <w:tc>
          <w:tcPr>
            <w:tcW w:w="667"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010000219В</w:t>
            </w:r>
          </w:p>
        </w:tc>
        <w:tc>
          <w:tcPr>
            <w:tcW w:w="462"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000</w:t>
            </w:r>
          </w:p>
        </w:tc>
        <w:tc>
          <w:tcPr>
            <w:tcW w:w="647"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right"/>
              <w:rPr>
                <w:rFonts w:ascii="Times New Roman" w:eastAsia="Times New Roman" w:hAnsi="Times New Roman" w:cs="Times New Roman"/>
                <w:color w:val="000000"/>
              </w:rPr>
            </w:pPr>
            <w:r w:rsidRPr="009F31C4">
              <w:rPr>
                <w:rFonts w:ascii="Times New Roman" w:eastAsia="Times New Roman" w:hAnsi="Times New Roman" w:cs="Times New Roman"/>
                <w:color w:val="000000"/>
              </w:rPr>
              <w:t>4 751,6</w:t>
            </w:r>
          </w:p>
        </w:tc>
      </w:tr>
      <w:tr w:rsidR="009F31C4" w:rsidRPr="009F31C4" w:rsidTr="009F31C4">
        <w:trPr>
          <w:trHeight w:val="1260"/>
        </w:trPr>
        <w:tc>
          <w:tcPr>
            <w:tcW w:w="3224" w:type="pct"/>
            <w:tcBorders>
              <w:top w:val="nil"/>
              <w:left w:val="single" w:sz="4" w:space="0" w:color="auto"/>
              <w:bottom w:val="single" w:sz="4" w:space="0" w:color="auto"/>
              <w:right w:val="single" w:sz="4" w:space="0" w:color="auto"/>
            </w:tcBorders>
            <w:shd w:val="clear" w:color="auto" w:fill="auto"/>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7"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010000219В</w:t>
            </w:r>
          </w:p>
        </w:tc>
        <w:tc>
          <w:tcPr>
            <w:tcW w:w="462"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100</w:t>
            </w:r>
          </w:p>
        </w:tc>
        <w:tc>
          <w:tcPr>
            <w:tcW w:w="647" w:type="pct"/>
            <w:tcBorders>
              <w:top w:val="nil"/>
              <w:left w:val="nil"/>
              <w:bottom w:val="single" w:sz="4" w:space="0" w:color="auto"/>
              <w:right w:val="single" w:sz="4" w:space="0" w:color="auto"/>
            </w:tcBorders>
            <w:shd w:val="clear" w:color="auto" w:fill="auto"/>
            <w:noWrap/>
            <w:hideMark/>
          </w:tcPr>
          <w:p w:rsidR="009F31C4" w:rsidRPr="009F31C4" w:rsidRDefault="009F31C4" w:rsidP="009F31C4">
            <w:pPr>
              <w:spacing w:after="0" w:line="240" w:lineRule="auto"/>
              <w:jc w:val="right"/>
              <w:rPr>
                <w:rFonts w:ascii="Times New Roman" w:eastAsia="Times New Roman" w:hAnsi="Times New Roman" w:cs="Times New Roman"/>
                <w:color w:val="000000"/>
              </w:rPr>
            </w:pPr>
            <w:r w:rsidRPr="009F31C4">
              <w:rPr>
                <w:rFonts w:ascii="Times New Roman" w:eastAsia="Times New Roman" w:hAnsi="Times New Roman" w:cs="Times New Roman"/>
                <w:color w:val="000000"/>
              </w:rPr>
              <w:t>3 154,4</w:t>
            </w:r>
          </w:p>
        </w:tc>
      </w:tr>
      <w:tr w:rsidR="009F31C4" w:rsidRPr="009F31C4" w:rsidTr="009F31C4">
        <w:trPr>
          <w:trHeight w:val="315"/>
        </w:trPr>
        <w:tc>
          <w:tcPr>
            <w:tcW w:w="3224" w:type="pct"/>
            <w:tcBorders>
              <w:top w:val="nil"/>
              <w:left w:val="single" w:sz="4" w:space="0" w:color="auto"/>
              <w:bottom w:val="single" w:sz="4" w:space="0" w:color="auto"/>
              <w:right w:val="single" w:sz="4" w:space="0" w:color="auto"/>
            </w:tcBorders>
            <w:shd w:val="clear" w:color="auto" w:fill="auto"/>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Закупка товаров, работ и услуг для государственных нужд</w:t>
            </w:r>
          </w:p>
        </w:tc>
        <w:tc>
          <w:tcPr>
            <w:tcW w:w="667"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010000219В</w:t>
            </w:r>
          </w:p>
        </w:tc>
        <w:tc>
          <w:tcPr>
            <w:tcW w:w="462"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200</w:t>
            </w:r>
          </w:p>
        </w:tc>
        <w:tc>
          <w:tcPr>
            <w:tcW w:w="647" w:type="pct"/>
            <w:tcBorders>
              <w:top w:val="nil"/>
              <w:left w:val="nil"/>
              <w:bottom w:val="single" w:sz="4" w:space="0" w:color="auto"/>
              <w:right w:val="single" w:sz="4" w:space="0" w:color="auto"/>
            </w:tcBorders>
            <w:shd w:val="clear" w:color="auto" w:fill="auto"/>
            <w:noWrap/>
            <w:hideMark/>
          </w:tcPr>
          <w:p w:rsidR="009F31C4" w:rsidRPr="009F31C4" w:rsidRDefault="009F31C4" w:rsidP="009F31C4">
            <w:pPr>
              <w:spacing w:after="0" w:line="240" w:lineRule="auto"/>
              <w:jc w:val="right"/>
              <w:rPr>
                <w:rFonts w:ascii="Times New Roman" w:eastAsia="Times New Roman" w:hAnsi="Times New Roman" w:cs="Times New Roman"/>
                <w:color w:val="000000"/>
              </w:rPr>
            </w:pPr>
            <w:r w:rsidRPr="009F31C4">
              <w:rPr>
                <w:rFonts w:ascii="Times New Roman" w:eastAsia="Times New Roman" w:hAnsi="Times New Roman" w:cs="Times New Roman"/>
                <w:color w:val="000000"/>
              </w:rPr>
              <w:t>1 398,9</w:t>
            </w:r>
          </w:p>
        </w:tc>
      </w:tr>
      <w:tr w:rsidR="009F31C4" w:rsidRPr="009F31C4" w:rsidTr="009F31C4">
        <w:trPr>
          <w:trHeight w:val="315"/>
        </w:trPr>
        <w:tc>
          <w:tcPr>
            <w:tcW w:w="3224" w:type="pct"/>
            <w:tcBorders>
              <w:top w:val="nil"/>
              <w:left w:val="single" w:sz="4" w:space="0" w:color="auto"/>
              <w:bottom w:val="single" w:sz="4" w:space="0" w:color="auto"/>
              <w:right w:val="single" w:sz="4" w:space="0" w:color="auto"/>
            </w:tcBorders>
            <w:shd w:val="clear" w:color="auto" w:fill="auto"/>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Иные бюджетные ассигнования</w:t>
            </w:r>
          </w:p>
        </w:tc>
        <w:tc>
          <w:tcPr>
            <w:tcW w:w="667"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010000219В</w:t>
            </w:r>
          </w:p>
        </w:tc>
        <w:tc>
          <w:tcPr>
            <w:tcW w:w="462"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800</w:t>
            </w:r>
          </w:p>
        </w:tc>
        <w:tc>
          <w:tcPr>
            <w:tcW w:w="647" w:type="pct"/>
            <w:tcBorders>
              <w:top w:val="nil"/>
              <w:left w:val="nil"/>
              <w:bottom w:val="single" w:sz="4" w:space="0" w:color="auto"/>
              <w:right w:val="single" w:sz="4" w:space="0" w:color="auto"/>
            </w:tcBorders>
            <w:shd w:val="clear" w:color="auto" w:fill="auto"/>
            <w:noWrap/>
            <w:hideMark/>
          </w:tcPr>
          <w:p w:rsidR="009F31C4" w:rsidRPr="009F31C4" w:rsidRDefault="009F31C4" w:rsidP="009F31C4">
            <w:pPr>
              <w:spacing w:after="0" w:line="240" w:lineRule="auto"/>
              <w:jc w:val="right"/>
              <w:rPr>
                <w:rFonts w:ascii="Times New Roman" w:eastAsia="Times New Roman" w:hAnsi="Times New Roman" w:cs="Times New Roman"/>
                <w:color w:val="000000"/>
              </w:rPr>
            </w:pPr>
            <w:r w:rsidRPr="009F31C4">
              <w:rPr>
                <w:rFonts w:ascii="Times New Roman" w:eastAsia="Times New Roman" w:hAnsi="Times New Roman" w:cs="Times New Roman"/>
                <w:color w:val="000000"/>
              </w:rPr>
              <w:t>198,3</w:t>
            </w:r>
          </w:p>
        </w:tc>
      </w:tr>
      <w:tr w:rsidR="009F31C4" w:rsidRPr="009F31C4" w:rsidTr="009F31C4">
        <w:trPr>
          <w:trHeight w:val="315"/>
        </w:trPr>
        <w:tc>
          <w:tcPr>
            <w:tcW w:w="3224" w:type="pct"/>
            <w:tcBorders>
              <w:top w:val="nil"/>
              <w:left w:val="single" w:sz="4" w:space="0" w:color="auto"/>
              <w:bottom w:val="single" w:sz="4" w:space="0" w:color="auto"/>
              <w:right w:val="single" w:sz="4" w:space="0" w:color="auto"/>
            </w:tcBorders>
            <w:shd w:val="clear" w:color="auto" w:fill="auto"/>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Обеспечение деятельности учреждений</w:t>
            </w:r>
          </w:p>
        </w:tc>
        <w:tc>
          <w:tcPr>
            <w:tcW w:w="667"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0100002220</w:t>
            </w:r>
          </w:p>
        </w:tc>
        <w:tc>
          <w:tcPr>
            <w:tcW w:w="462"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000</w:t>
            </w:r>
          </w:p>
        </w:tc>
        <w:tc>
          <w:tcPr>
            <w:tcW w:w="647"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right"/>
              <w:rPr>
                <w:rFonts w:ascii="Times New Roman" w:eastAsia="Times New Roman" w:hAnsi="Times New Roman" w:cs="Times New Roman"/>
                <w:color w:val="000000"/>
              </w:rPr>
            </w:pPr>
            <w:r w:rsidRPr="009F31C4">
              <w:rPr>
                <w:rFonts w:ascii="Times New Roman" w:eastAsia="Times New Roman" w:hAnsi="Times New Roman" w:cs="Times New Roman"/>
                <w:color w:val="000000"/>
              </w:rPr>
              <w:t>2 320,4</w:t>
            </w:r>
          </w:p>
        </w:tc>
      </w:tr>
      <w:tr w:rsidR="009F31C4" w:rsidRPr="009F31C4" w:rsidTr="009F31C4">
        <w:trPr>
          <w:trHeight w:val="630"/>
        </w:trPr>
        <w:tc>
          <w:tcPr>
            <w:tcW w:w="3224" w:type="pct"/>
            <w:tcBorders>
              <w:top w:val="nil"/>
              <w:left w:val="single" w:sz="4" w:space="0" w:color="auto"/>
              <w:bottom w:val="single" w:sz="4" w:space="0" w:color="auto"/>
              <w:right w:val="single" w:sz="4" w:space="0" w:color="auto"/>
            </w:tcBorders>
            <w:shd w:val="clear" w:color="auto" w:fill="auto"/>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Средства областного бюджета за счет субсидии на выполнение расходных обязательств</w:t>
            </w:r>
          </w:p>
        </w:tc>
        <w:tc>
          <w:tcPr>
            <w:tcW w:w="667"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010000222А</w:t>
            </w:r>
          </w:p>
        </w:tc>
        <w:tc>
          <w:tcPr>
            <w:tcW w:w="462"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000</w:t>
            </w:r>
          </w:p>
        </w:tc>
        <w:tc>
          <w:tcPr>
            <w:tcW w:w="647"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right"/>
              <w:rPr>
                <w:rFonts w:ascii="Times New Roman" w:eastAsia="Times New Roman" w:hAnsi="Times New Roman" w:cs="Times New Roman"/>
                <w:color w:val="000000"/>
              </w:rPr>
            </w:pPr>
            <w:r w:rsidRPr="009F31C4">
              <w:rPr>
                <w:rFonts w:ascii="Times New Roman" w:eastAsia="Times New Roman" w:hAnsi="Times New Roman" w:cs="Times New Roman"/>
                <w:color w:val="000000"/>
              </w:rPr>
              <w:t>682,1</w:t>
            </w:r>
          </w:p>
        </w:tc>
      </w:tr>
      <w:tr w:rsidR="009F31C4" w:rsidRPr="009F31C4" w:rsidTr="009F31C4">
        <w:trPr>
          <w:trHeight w:val="1260"/>
        </w:trPr>
        <w:tc>
          <w:tcPr>
            <w:tcW w:w="3224" w:type="pct"/>
            <w:tcBorders>
              <w:top w:val="nil"/>
              <w:left w:val="single" w:sz="4" w:space="0" w:color="auto"/>
              <w:bottom w:val="single" w:sz="4" w:space="0" w:color="auto"/>
              <w:right w:val="single" w:sz="4" w:space="0" w:color="auto"/>
            </w:tcBorders>
            <w:shd w:val="clear" w:color="auto" w:fill="auto"/>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7"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010000222А</w:t>
            </w:r>
          </w:p>
        </w:tc>
        <w:tc>
          <w:tcPr>
            <w:tcW w:w="462"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100</w:t>
            </w:r>
          </w:p>
        </w:tc>
        <w:tc>
          <w:tcPr>
            <w:tcW w:w="647" w:type="pct"/>
            <w:tcBorders>
              <w:top w:val="nil"/>
              <w:left w:val="nil"/>
              <w:bottom w:val="single" w:sz="4" w:space="0" w:color="auto"/>
              <w:right w:val="single" w:sz="4" w:space="0" w:color="auto"/>
            </w:tcBorders>
            <w:shd w:val="clear" w:color="auto" w:fill="auto"/>
            <w:noWrap/>
            <w:hideMark/>
          </w:tcPr>
          <w:p w:rsidR="009F31C4" w:rsidRPr="009F31C4" w:rsidRDefault="009F31C4" w:rsidP="009F31C4">
            <w:pPr>
              <w:spacing w:after="0" w:line="240" w:lineRule="auto"/>
              <w:jc w:val="right"/>
              <w:rPr>
                <w:rFonts w:ascii="Times New Roman" w:eastAsia="Times New Roman" w:hAnsi="Times New Roman" w:cs="Times New Roman"/>
                <w:color w:val="000000"/>
              </w:rPr>
            </w:pPr>
            <w:r w:rsidRPr="009F31C4">
              <w:rPr>
                <w:rFonts w:ascii="Times New Roman" w:eastAsia="Times New Roman" w:hAnsi="Times New Roman" w:cs="Times New Roman"/>
                <w:color w:val="000000"/>
              </w:rPr>
              <w:t>682,1</w:t>
            </w:r>
          </w:p>
        </w:tc>
      </w:tr>
      <w:tr w:rsidR="009F31C4" w:rsidRPr="009F31C4" w:rsidTr="009F31C4">
        <w:trPr>
          <w:trHeight w:val="315"/>
        </w:trPr>
        <w:tc>
          <w:tcPr>
            <w:tcW w:w="3224" w:type="pct"/>
            <w:tcBorders>
              <w:top w:val="nil"/>
              <w:left w:val="single" w:sz="4" w:space="0" w:color="auto"/>
              <w:bottom w:val="single" w:sz="4" w:space="0" w:color="auto"/>
              <w:right w:val="single" w:sz="4" w:space="0" w:color="auto"/>
            </w:tcBorders>
            <w:shd w:val="clear" w:color="auto" w:fill="auto"/>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Средства местного бюджета на софинансирование расходов</w:t>
            </w:r>
          </w:p>
        </w:tc>
        <w:tc>
          <w:tcPr>
            <w:tcW w:w="667"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010000222Б</w:t>
            </w:r>
          </w:p>
        </w:tc>
        <w:tc>
          <w:tcPr>
            <w:tcW w:w="462"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000</w:t>
            </w:r>
          </w:p>
        </w:tc>
        <w:tc>
          <w:tcPr>
            <w:tcW w:w="647"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right"/>
              <w:rPr>
                <w:rFonts w:ascii="Times New Roman" w:eastAsia="Times New Roman" w:hAnsi="Times New Roman" w:cs="Times New Roman"/>
                <w:color w:val="000000"/>
              </w:rPr>
            </w:pPr>
            <w:r w:rsidRPr="009F31C4">
              <w:rPr>
                <w:rFonts w:ascii="Times New Roman" w:eastAsia="Times New Roman" w:hAnsi="Times New Roman" w:cs="Times New Roman"/>
                <w:color w:val="000000"/>
              </w:rPr>
              <w:t>6,9</w:t>
            </w:r>
          </w:p>
        </w:tc>
      </w:tr>
      <w:tr w:rsidR="009F31C4" w:rsidRPr="009F31C4" w:rsidTr="009F31C4">
        <w:trPr>
          <w:trHeight w:val="1260"/>
        </w:trPr>
        <w:tc>
          <w:tcPr>
            <w:tcW w:w="3224" w:type="pct"/>
            <w:tcBorders>
              <w:top w:val="nil"/>
              <w:left w:val="single" w:sz="4" w:space="0" w:color="auto"/>
              <w:bottom w:val="single" w:sz="4" w:space="0" w:color="auto"/>
              <w:right w:val="single" w:sz="4" w:space="0" w:color="auto"/>
            </w:tcBorders>
            <w:shd w:val="clear" w:color="auto" w:fill="auto"/>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7"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010000222Б</w:t>
            </w:r>
          </w:p>
        </w:tc>
        <w:tc>
          <w:tcPr>
            <w:tcW w:w="462"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100</w:t>
            </w:r>
          </w:p>
        </w:tc>
        <w:tc>
          <w:tcPr>
            <w:tcW w:w="647" w:type="pct"/>
            <w:tcBorders>
              <w:top w:val="nil"/>
              <w:left w:val="nil"/>
              <w:bottom w:val="single" w:sz="4" w:space="0" w:color="auto"/>
              <w:right w:val="single" w:sz="4" w:space="0" w:color="auto"/>
            </w:tcBorders>
            <w:shd w:val="clear" w:color="auto" w:fill="auto"/>
            <w:noWrap/>
            <w:hideMark/>
          </w:tcPr>
          <w:p w:rsidR="009F31C4" w:rsidRPr="009F31C4" w:rsidRDefault="009F31C4" w:rsidP="009F31C4">
            <w:pPr>
              <w:spacing w:after="0" w:line="240" w:lineRule="auto"/>
              <w:jc w:val="right"/>
              <w:rPr>
                <w:rFonts w:ascii="Times New Roman" w:eastAsia="Times New Roman" w:hAnsi="Times New Roman" w:cs="Times New Roman"/>
                <w:color w:val="000000"/>
              </w:rPr>
            </w:pPr>
            <w:r w:rsidRPr="009F31C4">
              <w:rPr>
                <w:rFonts w:ascii="Times New Roman" w:eastAsia="Times New Roman" w:hAnsi="Times New Roman" w:cs="Times New Roman"/>
                <w:color w:val="000000"/>
              </w:rPr>
              <w:t>6,9</w:t>
            </w:r>
          </w:p>
        </w:tc>
      </w:tr>
      <w:tr w:rsidR="009F31C4" w:rsidRPr="009F31C4" w:rsidTr="009F31C4">
        <w:trPr>
          <w:trHeight w:val="315"/>
        </w:trPr>
        <w:tc>
          <w:tcPr>
            <w:tcW w:w="3224" w:type="pct"/>
            <w:tcBorders>
              <w:top w:val="nil"/>
              <w:left w:val="single" w:sz="4" w:space="0" w:color="auto"/>
              <w:bottom w:val="single" w:sz="4" w:space="0" w:color="auto"/>
              <w:right w:val="single" w:sz="4" w:space="0" w:color="auto"/>
            </w:tcBorders>
            <w:shd w:val="clear" w:color="auto" w:fill="auto"/>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Средства местного бюджета</w:t>
            </w:r>
          </w:p>
        </w:tc>
        <w:tc>
          <w:tcPr>
            <w:tcW w:w="667"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010000222В</w:t>
            </w:r>
          </w:p>
        </w:tc>
        <w:tc>
          <w:tcPr>
            <w:tcW w:w="462"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000</w:t>
            </w:r>
          </w:p>
        </w:tc>
        <w:tc>
          <w:tcPr>
            <w:tcW w:w="647"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right"/>
              <w:rPr>
                <w:rFonts w:ascii="Times New Roman" w:eastAsia="Times New Roman" w:hAnsi="Times New Roman" w:cs="Times New Roman"/>
                <w:color w:val="000000"/>
              </w:rPr>
            </w:pPr>
            <w:r w:rsidRPr="009F31C4">
              <w:rPr>
                <w:rFonts w:ascii="Times New Roman" w:eastAsia="Times New Roman" w:hAnsi="Times New Roman" w:cs="Times New Roman"/>
                <w:color w:val="000000"/>
              </w:rPr>
              <w:t>1 631,4</w:t>
            </w:r>
          </w:p>
        </w:tc>
      </w:tr>
      <w:tr w:rsidR="009F31C4" w:rsidRPr="009F31C4" w:rsidTr="009F31C4">
        <w:trPr>
          <w:trHeight w:val="1260"/>
        </w:trPr>
        <w:tc>
          <w:tcPr>
            <w:tcW w:w="3224" w:type="pct"/>
            <w:tcBorders>
              <w:top w:val="nil"/>
              <w:left w:val="single" w:sz="4" w:space="0" w:color="auto"/>
              <w:bottom w:val="single" w:sz="4" w:space="0" w:color="auto"/>
              <w:right w:val="single" w:sz="4" w:space="0" w:color="auto"/>
            </w:tcBorders>
            <w:shd w:val="clear" w:color="auto" w:fill="auto"/>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7"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010000222В</w:t>
            </w:r>
          </w:p>
        </w:tc>
        <w:tc>
          <w:tcPr>
            <w:tcW w:w="462"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100</w:t>
            </w:r>
          </w:p>
        </w:tc>
        <w:tc>
          <w:tcPr>
            <w:tcW w:w="647" w:type="pct"/>
            <w:tcBorders>
              <w:top w:val="nil"/>
              <w:left w:val="nil"/>
              <w:bottom w:val="single" w:sz="4" w:space="0" w:color="auto"/>
              <w:right w:val="single" w:sz="4" w:space="0" w:color="auto"/>
            </w:tcBorders>
            <w:shd w:val="clear" w:color="auto" w:fill="auto"/>
            <w:noWrap/>
            <w:hideMark/>
          </w:tcPr>
          <w:p w:rsidR="009F31C4" w:rsidRPr="009F31C4" w:rsidRDefault="009F31C4" w:rsidP="009F31C4">
            <w:pPr>
              <w:spacing w:after="0" w:line="240" w:lineRule="auto"/>
              <w:jc w:val="right"/>
              <w:rPr>
                <w:rFonts w:ascii="Times New Roman" w:eastAsia="Times New Roman" w:hAnsi="Times New Roman" w:cs="Times New Roman"/>
                <w:color w:val="000000"/>
              </w:rPr>
            </w:pPr>
            <w:r w:rsidRPr="009F31C4">
              <w:rPr>
                <w:rFonts w:ascii="Times New Roman" w:eastAsia="Times New Roman" w:hAnsi="Times New Roman" w:cs="Times New Roman"/>
                <w:color w:val="000000"/>
              </w:rPr>
              <w:t>1 419,0</w:t>
            </w:r>
          </w:p>
        </w:tc>
      </w:tr>
      <w:tr w:rsidR="009F31C4" w:rsidRPr="009F31C4" w:rsidTr="009F31C4">
        <w:trPr>
          <w:trHeight w:val="315"/>
        </w:trPr>
        <w:tc>
          <w:tcPr>
            <w:tcW w:w="3224" w:type="pct"/>
            <w:tcBorders>
              <w:top w:val="nil"/>
              <w:left w:val="single" w:sz="4" w:space="0" w:color="auto"/>
              <w:bottom w:val="single" w:sz="4" w:space="0" w:color="auto"/>
              <w:right w:val="single" w:sz="4" w:space="0" w:color="auto"/>
            </w:tcBorders>
            <w:shd w:val="clear" w:color="auto" w:fill="auto"/>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lastRenderedPageBreak/>
              <w:t>Закупка товаров, работ и услуг для государственных нужд</w:t>
            </w:r>
          </w:p>
        </w:tc>
        <w:tc>
          <w:tcPr>
            <w:tcW w:w="667"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010000222В</w:t>
            </w:r>
          </w:p>
        </w:tc>
        <w:tc>
          <w:tcPr>
            <w:tcW w:w="462"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200</w:t>
            </w:r>
          </w:p>
        </w:tc>
        <w:tc>
          <w:tcPr>
            <w:tcW w:w="647" w:type="pct"/>
            <w:tcBorders>
              <w:top w:val="nil"/>
              <w:left w:val="nil"/>
              <w:bottom w:val="single" w:sz="4" w:space="0" w:color="auto"/>
              <w:right w:val="single" w:sz="4" w:space="0" w:color="auto"/>
            </w:tcBorders>
            <w:shd w:val="clear" w:color="auto" w:fill="auto"/>
            <w:noWrap/>
            <w:hideMark/>
          </w:tcPr>
          <w:p w:rsidR="009F31C4" w:rsidRPr="009F31C4" w:rsidRDefault="009F31C4" w:rsidP="009F31C4">
            <w:pPr>
              <w:spacing w:after="0" w:line="240" w:lineRule="auto"/>
              <w:jc w:val="right"/>
              <w:rPr>
                <w:rFonts w:ascii="Times New Roman" w:eastAsia="Times New Roman" w:hAnsi="Times New Roman" w:cs="Times New Roman"/>
                <w:color w:val="000000"/>
              </w:rPr>
            </w:pPr>
            <w:r w:rsidRPr="009F31C4">
              <w:rPr>
                <w:rFonts w:ascii="Times New Roman" w:eastAsia="Times New Roman" w:hAnsi="Times New Roman" w:cs="Times New Roman"/>
                <w:color w:val="000000"/>
              </w:rPr>
              <w:t>169,7</w:t>
            </w:r>
          </w:p>
        </w:tc>
      </w:tr>
      <w:tr w:rsidR="009F31C4" w:rsidRPr="009F31C4" w:rsidTr="009F31C4">
        <w:trPr>
          <w:trHeight w:val="315"/>
        </w:trPr>
        <w:tc>
          <w:tcPr>
            <w:tcW w:w="3224" w:type="pct"/>
            <w:tcBorders>
              <w:top w:val="nil"/>
              <w:left w:val="single" w:sz="4" w:space="0" w:color="auto"/>
              <w:bottom w:val="single" w:sz="4" w:space="0" w:color="auto"/>
              <w:right w:val="single" w:sz="4" w:space="0" w:color="auto"/>
            </w:tcBorders>
            <w:shd w:val="clear" w:color="auto" w:fill="auto"/>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Иные бюджетные ассигнования</w:t>
            </w:r>
          </w:p>
        </w:tc>
        <w:tc>
          <w:tcPr>
            <w:tcW w:w="667"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010000222В</w:t>
            </w:r>
          </w:p>
        </w:tc>
        <w:tc>
          <w:tcPr>
            <w:tcW w:w="462"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800</w:t>
            </w:r>
          </w:p>
        </w:tc>
        <w:tc>
          <w:tcPr>
            <w:tcW w:w="647" w:type="pct"/>
            <w:tcBorders>
              <w:top w:val="nil"/>
              <w:left w:val="nil"/>
              <w:bottom w:val="single" w:sz="4" w:space="0" w:color="auto"/>
              <w:right w:val="single" w:sz="4" w:space="0" w:color="auto"/>
            </w:tcBorders>
            <w:shd w:val="clear" w:color="auto" w:fill="auto"/>
            <w:noWrap/>
            <w:hideMark/>
          </w:tcPr>
          <w:p w:rsidR="009F31C4" w:rsidRPr="009F31C4" w:rsidRDefault="009F31C4" w:rsidP="009F31C4">
            <w:pPr>
              <w:spacing w:after="0" w:line="240" w:lineRule="auto"/>
              <w:jc w:val="right"/>
              <w:rPr>
                <w:rFonts w:ascii="Times New Roman" w:eastAsia="Times New Roman" w:hAnsi="Times New Roman" w:cs="Times New Roman"/>
                <w:color w:val="000000"/>
              </w:rPr>
            </w:pPr>
            <w:r w:rsidRPr="009F31C4">
              <w:rPr>
                <w:rFonts w:ascii="Times New Roman" w:eastAsia="Times New Roman" w:hAnsi="Times New Roman" w:cs="Times New Roman"/>
                <w:color w:val="000000"/>
              </w:rPr>
              <w:t>42,7</w:t>
            </w:r>
          </w:p>
        </w:tc>
      </w:tr>
      <w:tr w:rsidR="009F31C4" w:rsidRPr="009F31C4" w:rsidTr="009F31C4">
        <w:trPr>
          <w:trHeight w:val="630"/>
        </w:trPr>
        <w:tc>
          <w:tcPr>
            <w:tcW w:w="3224" w:type="pct"/>
            <w:tcBorders>
              <w:top w:val="nil"/>
              <w:left w:val="single" w:sz="4" w:space="0" w:color="auto"/>
              <w:bottom w:val="single" w:sz="4" w:space="0" w:color="auto"/>
              <w:right w:val="single" w:sz="4" w:space="0" w:color="auto"/>
            </w:tcBorders>
            <w:shd w:val="clear" w:color="auto" w:fill="auto"/>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Расходы за счет доходов, полученных от платных услуг и иной приносящей доход деятельности</w:t>
            </w:r>
          </w:p>
        </w:tc>
        <w:tc>
          <w:tcPr>
            <w:tcW w:w="667"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0100003000</w:t>
            </w:r>
          </w:p>
        </w:tc>
        <w:tc>
          <w:tcPr>
            <w:tcW w:w="462"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000</w:t>
            </w:r>
          </w:p>
        </w:tc>
        <w:tc>
          <w:tcPr>
            <w:tcW w:w="647"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right"/>
              <w:rPr>
                <w:rFonts w:ascii="Times New Roman" w:eastAsia="Times New Roman" w:hAnsi="Times New Roman" w:cs="Times New Roman"/>
                <w:color w:val="000000"/>
              </w:rPr>
            </w:pPr>
            <w:r w:rsidRPr="009F31C4">
              <w:rPr>
                <w:rFonts w:ascii="Times New Roman" w:eastAsia="Times New Roman" w:hAnsi="Times New Roman" w:cs="Times New Roman"/>
                <w:color w:val="000000"/>
              </w:rPr>
              <w:t>2 658,4</w:t>
            </w:r>
          </w:p>
        </w:tc>
      </w:tr>
      <w:tr w:rsidR="009F31C4" w:rsidRPr="009F31C4" w:rsidTr="009F31C4">
        <w:trPr>
          <w:trHeight w:val="315"/>
        </w:trPr>
        <w:tc>
          <w:tcPr>
            <w:tcW w:w="3224" w:type="pct"/>
            <w:tcBorders>
              <w:top w:val="nil"/>
              <w:left w:val="single" w:sz="4" w:space="0" w:color="auto"/>
              <w:bottom w:val="single" w:sz="4" w:space="0" w:color="auto"/>
              <w:right w:val="single" w:sz="4" w:space="0" w:color="auto"/>
            </w:tcBorders>
            <w:shd w:val="clear" w:color="auto" w:fill="auto"/>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Закупка товаров, работ и услуг для государственных нужд</w:t>
            </w:r>
          </w:p>
        </w:tc>
        <w:tc>
          <w:tcPr>
            <w:tcW w:w="667"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0100003000</w:t>
            </w:r>
          </w:p>
        </w:tc>
        <w:tc>
          <w:tcPr>
            <w:tcW w:w="462"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200</w:t>
            </w:r>
          </w:p>
        </w:tc>
        <w:tc>
          <w:tcPr>
            <w:tcW w:w="647" w:type="pct"/>
            <w:tcBorders>
              <w:top w:val="nil"/>
              <w:left w:val="nil"/>
              <w:bottom w:val="single" w:sz="4" w:space="0" w:color="auto"/>
              <w:right w:val="single" w:sz="4" w:space="0" w:color="auto"/>
            </w:tcBorders>
            <w:shd w:val="clear" w:color="auto" w:fill="auto"/>
            <w:noWrap/>
            <w:hideMark/>
          </w:tcPr>
          <w:p w:rsidR="009F31C4" w:rsidRPr="009F31C4" w:rsidRDefault="009F31C4" w:rsidP="009F31C4">
            <w:pPr>
              <w:spacing w:after="0" w:line="240" w:lineRule="auto"/>
              <w:jc w:val="right"/>
              <w:rPr>
                <w:rFonts w:ascii="Times New Roman" w:eastAsia="Times New Roman" w:hAnsi="Times New Roman" w:cs="Times New Roman"/>
                <w:color w:val="000000"/>
              </w:rPr>
            </w:pPr>
            <w:r w:rsidRPr="009F31C4">
              <w:rPr>
                <w:rFonts w:ascii="Times New Roman" w:eastAsia="Times New Roman" w:hAnsi="Times New Roman" w:cs="Times New Roman"/>
                <w:color w:val="000000"/>
              </w:rPr>
              <w:t>2 658,4</w:t>
            </w:r>
          </w:p>
        </w:tc>
      </w:tr>
      <w:tr w:rsidR="009F31C4" w:rsidRPr="009F31C4" w:rsidTr="009F31C4">
        <w:trPr>
          <w:trHeight w:val="315"/>
        </w:trPr>
        <w:tc>
          <w:tcPr>
            <w:tcW w:w="3224" w:type="pct"/>
            <w:tcBorders>
              <w:top w:val="nil"/>
              <w:left w:val="single" w:sz="4" w:space="0" w:color="auto"/>
              <w:bottom w:val="single" w:sz="4" w:space="0" w:color="auto"/>
              <w:right w:val="single" w:sz="4" w:space="0" w:color="auto"/>
            </w:tcBorders>
            <w:shd w:val="clear" w:color="auto" w:fill="auto"/>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Мероприятия в установленной сфере деятельности</w:t>
            </w:r>
          </w:p>
        </w:tc>
        <w:tc>
          <w:tcPr>
            <w:tcW w:w="667"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0100004000</w:t>
            </w:r>
          </w:p>
        </w:tc>
        <w:tc>
          <w:tcPr>
            <w:tcW w:w="462"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000</w:t>
            </w:r>
          </w:p>
        </w:tc>
        <w:tc>
          <w:tcPr>
            <w:tcW w:w="647" w:type="pct"/>
            <w:tcBorders>
              <w:top w:val="nil"/>
              <w:left w:val="nil"/>
              <w:bottom w:val="single" w:sz="4" w:space="0" w:color="auto"/>
              <w:right w:val="single" w:sz="4" w:space="0" w:color="auto"/>
            </w:tcBorders>
            <w:shd w:val="clear" w:color="auto" w:fill="auto"/>
            <w:noWrap/>
            <w:hideMark/>
          </w:tcPr>
          <w:p w:rsidR="009F31C4" w:rsidRPr="009F31C4" w:rsidRDefault="009F31C4" w:rsidP="009F31C4">
            <w:pPr>
              <w:spacing w:after="0" w:line="240" w:lineRule="auto"/>
              <w:jc w:val="right"/>
              <w:rPr>
                <w:rFonts w:ascii="Times New Roman" w:eastAsia="Times New Roman" w:hAnsi="Times New Roman" w:cs="Times New Roman"/>
                <w:color w:val="000000"/>
              </w:rPr>
            </w:pPr>
            <w:r w:rsidRPr="009F31C4">
              <w:rPr>
                <w:rFonts w:ascii="Times New Roman" w:eastAsia="Times New Roman" w:hAnsi="Times New Roman" w:cs="Times New Roman"/>
                <w:color w:val="000000"/>
              </w:rPr>
              <w:t>127,6</w:t>
            </w:r>
          </w:p>
        </w:tc>
      </w:tr>
      <w:tr w:rsidR="009F31C4" w:rsidRPr="009F31C4" w:rsidTr="009F31C4">
        <w:trPr>
          <w:trHeight w:val="315"/>
        </w:trPr>
        <w:tc>
          <w:tcPr>
            <w:tcW w:w="3224" w:type="pct"/>
            <w:tcBorders>
              <w:top w:val="nil"/>
              <w:left w:val="single" w:sz="4" w:space="0" w:color="auto"/>
              <w:bottom w:val="single" w:sz="4" w:space="0" w:color="auto"/>
              <w:right w:val="single" w:sz="4" w:space="0" w:color="auto"/>
            </w:tcBorders>
            <w:shd w:val="clear" w:color="auto" w:fill="auto"/>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Персонифицированное финансирование в социальной сфере</w:t>
            </w:r>
          </w:p>
        </w:tc>
        <w:tc>
          <w:tcPr>
            <w:tcW w:w="667"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0100004400</w:t>
            </w:r>
          </w:p>
        </w:tc>
        <w:tc>
          <w:tcPr>
            <w:tcW w:w="462"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000</w:t>
            </w:r>
          </w:p>
        </w:tc>
        <w:tc>
          <w:tcPr>
            <w:tcW w:w="647" w:type="pct"/>
            <w:tcBorders>
              <w:top w:val="nil"/>
              <w:left w:val="nil"/>
              <w:bottom w:val="single" w:sz="4" w:space="0" w:color="auto"/>
              <w:right w:val="single" w:sz="4" w:space="0" w:color="auto"/>
            </w:tcBorders>
            <w:shd w:val="clear" w:color="auto" w:fill="auto"/>
            <w:noWrap/>
            <w:hideMark/>
          </w:tcPr>
          <w:p w:rsidR="009F31C4" w:rsidRPr="009F31C4" w:rsidRDefault="009F31C4" w:rsidP="009F31C4">
            <w:pPr>
              <w:spacing w:after="0" w:line="240" w:lineRule="auto"/>
              <w:jc w:val="right"/>
              <w:rPr>
                <w:rFonts w:ascii="Times New Roman" w:eastAsia="Times New Roman" w:hAnsi="Times New Roman" w:cs="Times New Roman"/>
                <w:color w:val="000000"/>
              </w:rPr>
            </w:pPr>
            <w:r w:rsidRPr="009F31C4">
              <w:rPr>
                <w:rFonts w:ascii="Times New Roman" w:eastAsia="Times New Roman" w:hAnsi="Times New Roman" w:cs="Times New Roman"/>
                <w:color w:val="000000"/>
              </w:rPr>
              <w:t>127,6</w:t>
            </w:r>
          </w:p>
        </w:tc>
      </w:tr>
      <w:tr w:rsidR="009F31C4" w:rsidRPr="009F31C4" w:rsidTr="009F31C4">
        <w:trPr>
          <w:trHeight w:val="630"/>
        </w:trPr>
        <w:tc>
          <w:tcPr>
            <w:tcW w:w="3224" w:type="pct"/>
            <w:tcBorders>
              <w:top w:val="nil"/>
              <w:left w:val="single" w:sz="4" w:space="0" w:color="auto"/>
              <w:bottom w:val="single" w:sz="4" w:space="0" w:color="auto"/>
              <w:right w:val="single" w:sz="4" w:space="0" w:color="auto"/>
            </w:tcBorders>
            <w:shd w:val="clear" w:color="auto" w:fill="auto"/>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Мероприятия по персонифицированному финансированию дополнительного образования детей</w:t>
            </w:r>
          </w:p>
        </w:tc>
        <w:tc>
          <w:tcPr>
            <w:tcW w:w="667"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0100004450</w:t>
            </w:r>
          </w:p>
        </w:tc>
        <w:tc>
          <w:tcPr>
            <w:tcW w:w="462"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000</w:t>
            </w:r>
          </w:p>
        </w:tc>
        <w:tc>
          <w:tcPr>
            <w:tcW w:w="647" w:type="pct"/>
            <w:tcBorders>
              <w:top w:val="nil"/>
              <w:left w:val="nil"/>
              <w:bottom w:val="single" w:sz="4" w:space="0" w:color="auto"/>
              <w:right w:val="single" w:sz="4" w:space="0" w:color="auto"/>
            </w:tcBorders>
            <w:shd w:val="clear" w:color="auto" w:fill="auto"/>
            <w:noWrap/>
            <w:hideMark/>
          </w:tcPr>
          <w:p w:rsidR="009F31C4" w:rsidRPr="009F31C4" w:rsidRDefault="009F31C4" w:rsidP="009F31C4">
            <w:pPr>
              <w:spacing w:after="0" w:line="240" w:lineRule="auto"/>
              <w:jc w:val="right"/>
              <w:rPr>
                <w:rFonts w:ascii="Times New Roman" w:eastAsia="Times New Roman" w:hAnsi="Times New Roman" w:cs="Times New Roman"/>
                <w:color w:val="000000"/>
              </w:rPr>
            </w:pPr>
            <w:r w:rsidRPr="009F31C4">
              <w:rPr>
                <w:rFonts w:ascii="Times New Roman" w:eastAsia="Times New Roman" w:hAnsi="Times New Roman" w:cs="Times New Roman"/>
                <w:color w:val="000000"/>
              </w:rPr>
              <w:t>83,3</w:t>
            </w:r>
          </w:p>
        </w:tc>
      </w:tr>
      <w:tr w:rsidR="009F31C4" w:rsidRPr="009F31C4" w:rsidTr="009F31C4">
        <w:trPr>
          <w:trHeight w:val="630"/>
        </w:trPr>
        <w:tc>
          <w:tcPr>
            <w:tcW w:w="3224" w:type="pct"/>
            <w:tcBorders>
              <w:top w:val="nil"/>
              <w:left w:val="nil"/>
              <w:bottom w:val="nil"/>
              <w:right w:val="nil"/>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667" w:type="pct"/>
            <w:tcBorders>
              <w:top w:val="nil"/>
              <w:left w:val="single" w:sz="4" w:space="0" w:color="auto"/>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0100004450</w:t>
            </w:r>
          </w:p>
        </w:tc>
        <w:tc>
          <w:tcPr>
            <w:tcW w:w="462"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600</w:t>
            </w:r>
          </w:p>
        </w:tc>
        <w:tc>
          <w:tcPr>
            <w:tcW w:w="647" w:type="pct"/>
            <w:tcBorders>
              <w:top w:val="nil"/>
              <w:left w:val="nil"/>
              <w:bottom w:val="single" w:sz="4" w:space="0" w:color="auto"/>
              <w:right w:val="single" w:sz="4" w:space="0" w:color="auto"/>
            </w:tcBorders>
            <w:shd w:val="clear" w:color="auto" w:fill="auto"/>
            <w:noWrap/>
            <w:hideMark/>
          </w:tcPr>
          <w:p w:rsidR="009F31C4" w:rsidRPr="009F31C4" w:rsidRDefault="009F31C4" w:rsidP="009F31C4">
            <w:pPr>
              <w:spacing w:after="0" w:line="240" w:lineRule="auto"/>
              <w:jc w:val="right"/>
              <w:rPr>
                <w:rFonts w:ascii="Times New Roman" w:eastAsia="Times New Roman" w:hAnsi="Times New Roman" w:cs="Times New Roman"/>
                <w:color w:val="000000"/>
              </w:rPr>
            </w:pPr>
            <w:r w:rsidRPr="009F31C4">
              <w:rPr>
                <w:rFonts w:ascii="Times New Roman" w:eastAsia="Times New Roman" w:hAnsi="Times New Roman" w:cs="Times New Roman"/>
                <w:color w:val="000000"/>
              </w:rPr>
              <w:t>83,3</w:t>
            </w:r>
          </w:p>
        </w:tc>
      </w:tr>
      <w:tr w:rsidR="009F31C4" w:rsidRPr="009F31C4" w:rsidTr="009F31C4">
        <w:trPr>
          <w:trHeight w:val="630"/>
        </w:trPr>
        <w:tc>
          <w:tcPr>
            <w:tcW w:w="3224" w:type="pct"/>
            <w:tcBorders>
              <w:top w:val="single" w:sz="4" w:space="0" w:color="auto"/>
              <w:left w:val="single" w:sz="4" w:space="0" w:color="auto"/>
              <w:bottom w:val="single" w:sz="4" w:space="0" w:color="auto"/>
              <w:right w:val="single" w:sz="4" w:space="0" w:color="auto"/>
            </w:tcBorders>
            <w:shd w:val="clear" w:color="auto" w:fill="auto"/>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Обеспечение персонифицированного финансирования дополнительного образования детей</w:t>
            </w:r>
          </w:p>
        </w:tc>
        <w:tc>
          <w:tcPr>
            <w:tcW w:w="667"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0100004460</w:t>
            </w:r>
          </w:p>
        </w:tc>
        <w:tc>
          <w:tcPr>
            <w:tcW w:w="462"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000</w:t>
            </w:r>
          </w:p>
        </w:tc>
        <w:tc>
          <w:tcPr>
            <w:tcW w:w="647" w:type="pct"/>
            <w:tcBorders>
              <w:top w:val="nil"/>
              <w:left w:val="nil"/>
              <w:bottom w:val="single" w:sz="4" w:space="0" w:color="auto"/>
              <w:right w:val="single" w:sz="4" w:space="0" w:color="auto"/>
            </w:tcBorders>
            <w:shd w:val="clear" w:color="auto" w:fill="auto"/>
            <w:noWrap/>
            <w:hideMark/>
          </w:tcPr>
          <w:p w:rsidR="009F31C4" w:rsidRPr="009F31C4" w:rsidRDefault="009F31C4" w:rsidP="009F31C4">
            <w:pPr>
              <w:spacing w:after="0" w:line="240" w:lineRule="auto"/>
              <w:jc w:val="right"/>
              <w:rPr>
                <w:rFonts w:ascii="Times New Roman" w:eastAsia="Times New Roman" w:hAnsi="Times New Roman" w:cs="Times New Roman"/>
                <w:color w:val="000000"/>
              </w:rPr>
            </w:pPr>
            <w:r w:rsidRPr="009F31C4">
              <w:rPr>
                <w:rFonts w:ascii="Times New Roman" w:eastAsia="Times New Roman" w:hAnsi="Times New Roman" w:cs="Times New Roman"/>
                <w:color w:val="000000"/>
              </w:rPr>
              <w:t>44,3</w:t>
            </w:r>
          </w:p>
        </w:tc>
      </w:tr>
      <w:tr w:rsidR="009F31C4" w:rsidRPr="009F31C4" w:rsidTr="009F31C4">
        <w:trPr>
          <w:trHeight w:val="1260"/>
        </w:trPr>
        <w:tc>
          <w:tcPr>
            <w:tcW w:w="3224" w:type="pct"/>
            <w:tcBorders>
              <w:top w:val="nil"/>
              <w:left w:val="single" w:sz="4" w:space="0" w:color="auto"/>
              <w:bottom w:val="single" w:sz="4" w:space="0" w:color="auto"/>
              <w:right w:val="single" w:sz="4" w:space="0" w:color="auto"/>
            </w:tcBorders>
            <w:shd w:val="clear" w:color="auto" w:fill="auto"/>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7"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0100004460</w:t>
            </w:r>
          </w:p>
        </w:tc>
        <w:tc>
          <w:tcPr>
            <w:tcW w:w="462"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100</w:t>
            </w:r>
          </w:p>
        </w:tc>
        <w:tc>
          <w:tcPr>
            <w:tcW w:w="647" w:type="pct"/>
            <w:tcBorders>
              <w:top w:val="nil"/>
              <w:left w:val="nil"/>
              <w:bottom w:val="single" w:sz="4" w:space="0" w:color="auto"/>
              <w:right w:val="single" w:sz="4" w:space="0" w:color="auto"/>
            </w:tcBorders>
            <w:shd w:val="clear" w:color="auto" w:fill="auto"/>
            <w:noWrap/>
            <w:hideMark/>
          </w:tcPr>
          <w:p w:rsidR="009F31C4" w:rsidRPr="009F31C4" w:rsidRDefault="009F31C4" w:rsidP="009F31C4">
            <w:pPr>
              <w:spacing w:after="0" w:line="240" w:lineRule="auto"/>
              <w:jc w:val="right"/>
              <w:rPr>
                <w:rFonts w:ascii="Times New Roman" w:eastAsia="Times New Roman" w:hAnsi="Times New Roman" w:cs="Times New Roman"/>
                <w:color w:val="000000"/>
              </w:rPr>
            </w:pPr>
            <w:r w:rsidRPr="009F31C4">
              <w:rPr>
                <w:rFonts w:ascii="Times New Roman" w:eastAsia="Times New Roman" w:hAnsi="Times New Roman" w:cs="Times New Roman"/>
                <w:color w:val="000000"/>
              </w:rPr>
              <w:t>44,3</w:t>
            </w:r>
          </w:p>
        </w:tc>
      </w:tr>
      <w:tr w:rsidR="009F31C4" w:rsidRPr="009F31C4" w:rsidTr="009F31C4">
        <w:trPr>
          <w:trHeight w:val="945"/>
        </w:trPr>
        <w:tc>
          <w:tcPr>
            <w:tcW w:w="3224" w:type="pct"/>
            <w:tcBorders>
              <w:top w:val="nil"/>
              <w:left w:val="single" w:sz="4" w:space="0" w:color="auto"/>
              <w:bottom w:val="single" w:sz="4" w:space="0" w:color="auto"/>
              <w:right w:val="single" w:sz="4" w:space="0" w:color="auto"/>
            </w:tcBorders>
            <w:shd w:val="clear" w:color="auto" w:fill="auto"/>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667"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0100015000</w:t>
            </w:r>
          </w:p>
        </w:tc>
        <w:tc>
          <w:tcPr>
            <w:tcW w:w="462"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000</w:t>
            </w:r>
          </w:p>
        </w:tc>
        <w:tc>
          <w:tcPr>
            <w:tcW w:w="647"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right"/>
              <w:rPr>
                <w:rFonts w:ascii="Times New Roman" w:eastAsia="Times New Roman" w:hAnsi="Times New Roman" w:cs="Times New Roman"/>
                <w:color w:val="000000"/>
              </w:rPr>
            </w:pPr>
            <w:r w:rsidRPr="009F31C4">
              <w:rPr>
                <w:rFonts w:ascii="Times New Roman" w:eastAsia="Times New Roman" w:hAnsi="Times New Roman" w:cs="Times New Roman"/>
                <w:color w:val="000000"/>
              </w:rPr>
              <w:t>883,8</w:t>
            </w:r>
          </w:p>
        </w:tc>
      </w:tr>
      <w:tr w:rsidR="009F31C4" w:rsidRPr="009F31C4" w:rsidTr="009F31C4">
        <w:trPr>
          <w:trHeight w:val="1260"/>
        </w:trPr>
        <w:tc>
          <w:tcPr>
            <w:tcW w:w="3224" w:type="pct"/>
            <w:tcBorders>
              <w:top w:val="nil"/>
              <w:left w:val="single" w:sz="4" w:space="0" w:color="auto"/>
              <w:bottom w:val="single" w:sz="4" w:space="0" w:color="auto"/>
              <w:right w:val="single" w:sz="4" w:space="0" w:color="auto"/>
            </w:tcBorders>
            <w:shd w:val="clear" w:color="auto" w:fill="auto"/>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Оплата стоимости питания детей в лагерях, организованных муниципальными учреждениями, осуществляющими организацию отдыха и оздоровления детей в каникулярное время, с дневным пребыванием</w:t>
            </w:r>
          </w:p>
        </w:tc>
        <w:tc>
          <w:tcPr>
            <w:tcW w:w="667"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0100015060</w:t>
            </w:r>
          </w:p>
        </w:tc>
        <w:tc>
          <w:tcPr>
            <w:tcW w:w="462"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000</w:t>
            </w:r>
          </w:p>
        </w:tc>
        <w:tc>
          <w:tcPr>
            <w:tcW w:w="647"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right"/>
              <w:rPr>
                <w:rFonts w:ascii="Times New Roman" w:eastAsia="Times New Roman" w:hAnsi="Times New Roman" w:cs="Times New Roman"/>
                <w:color w:val="000000"/>
              </w:rPr>
            </w:pPr>
            <w:r w:rsidRPr="009F31C4">
              <w:rPr>
                <w:rFonts w:ascii="Times New Roman" w:eastAsia="Times New Roman" w:hAnsi="Times New Roman" w:cs="Times New Roman"/>
                <w:color w:val="000000"/>
              </w:rPr>
              <w:t>141,3</w:t>
            </w:r>
          </w:p>
        </w:tc>
      </w:tr>
      <w:tr w:rsidR="009F31C4" w:rsidRPr="009F31C4" w:rsidTr="009F31C4">
        <w:trPr>
          <w:trHeight w:val="315"/>
        </w:trPr>
        <w:tc>
          <w:tcPr>
            <w:tcW w:w="3224" w:type="pct"/>
            <w:tcBorders>
              <w:top w:val="nil"/>
              <w:left w:val="single" w:sz="4" w:space="0" w:color="auto"/>
              <w:bottom w:val="single" w:sz="4" w:space="0" w:color="auto"/>
              <w:right w:val="single" w:sz="4" w:space="0" w:color="auto"/>
            </w:tcBorders>
            <w:shd w:val="clear" w:color="auto" w:fill="auto"/>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Закупка товаров, работ и услуг для государственных нужд</w:t>
            </w:r>
          </w:p>
        </w:tc>
        <w:tc>
          <w:tcPr>
            <w:tcW w:w="667"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0100015060</w:t>
            </w:r>
          </w:p>
        </w:tc>
        <w:tc>
          <w:tcPr>
            <w:tcW w:w="462"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200</w:t>
            </w:r>
          </w:p>
        </w:tc>
        <w:tc>
          <w:tcPr>
            <w:tcW w:w="647" w:type="pct"/>
            <w:tcBorders>
              <w:top w:val="nil"/>
              <w:left w:val="nil"/>
              <w:bottom w:val="single" w:sz="4" w:space="0" w:color="auto"/>
              <w:right w:val="single" w:sz="4" w:space="0" w:color="auto"/>
            </w:tcBorders>
            <w:shd w:val="clear" w:color="auto" w:fill="auto"/>
            <w:noWrap/>
            <w:hideMark/>
          </w:tcPr>
          <w:p w:rsidR="009F31C4" w:rsidRPr="009F31C4" w:rsidRDefault="009F31C4" w:rsidP="009F31C4">
            <w:pPr>
              <w:spacing w:after="0" w:line="240" w:lineRule="auto"/>
              <w:jc w:val="right"/>
              <w:rPr>
                <w:rFonts w:ascii="Times New Roman" w:eastAsia="Times New Roman" w:hAnsi="Times New Roman" w:cs="Times New Roman"/>
                <w:color w:val="000000"/>
              </w:rPr>
            </w:pPr>
            <w:r w:rsidRPr="009F31C4">
              <w:rPr>
                <w:rFonts w:ascii="Times New Roman" w:eastAsia="Times New Roman" w:hAnsi="Times New Roman" w:cs="Times New Roman"/>
                <w:color w:val="000000"/>
              </w:rPr>
              <w:t>141,3</w:t>
            </w:r>
          </w:p>
        </w:tc>
      </w:tr>
      <w:tr w:rsidR="009F31C4" w:rsidRPr="009F31C4" w:rsidTr="009F31C4">
        <w:trPr>
          <w:trHeight w:val="1260"/>
        </w:trPr>
        <w:tc>
          <w:tcPr>
            <w:tcW w:w="3224" w:type="pct"/>
            <w:tcBorders>
              <w:top w:val="nil"/>
              <w:left w:val="single" w:sz="4" w:space="0" w:color="auto"/>
              <w:bottom w:val="single" w:sz="4" w:space="0" w:color="auto"/>
              <w:right w:val="single" w:sz="4" w:space="0" w:color="auto"/>
            </w:tcBorders>
            <w:shd w:val="clear" w:color="000000" w:fill="FFFFFF"/>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Реализация мер, направленных на выполнение предписаний надзорных органов и приведение зданий в соответствие с требованиями, предъявляемыми к безопасности в процессе эксплуатации в муниципальных образовательных организациях</w:t>
            </w:r>
          </w:p>
        </w:tc>
        <w:tc>
          <w:tcPr>
            <w:tcW w:w="667" w:type="pct"/>
            <w:tcBorders>
              <w:top w:val="nil"/>
              <w:left w:val="nil"/>
              <w:bottom w:val="single" w:sz="4" w:space="0" w:color="auto"/>
              <w:right w:val="single" w:sz="4" w:space="0" w:color="auto"/>
            </w:tcBorders>
            <w:shd w:val="clear" w:color="auto" w:fill="auto"/>
            <w:noWrap/>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0100015480</w:t>
            </w:r>
          </w:p>
        </w:tc>
        <w:tc>
          <w:tcPr>
            <w:tcW w:w="462"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000</w:t>
            </w:r>
          </w:p>
        </w:tc>
        <w:tc>
          <w:tcPr>
            <w:tcW w:w="647"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right"/>
              <w:rPr>
                <w:rFonts w:ascii="Times New Roman" w:eastAsia="Times New Roman" w:hAnsi="Times New Roman" w:cs="Times New Roman"/>
                <w:color w:val="000000"/>
              </w:rPr>
            </w:pPr>
            <w:r w:rsidRPr="009F31C4">
              <w:rPr>
                <w:rFonts w:ascii="Times New Roman" w:eastAsia="Times New Roman" w:hAnsi="Times New Roman" w:cs="Times New Roman"/>
                <w:color w:val="000000"/>
              </w:rPr>
              <w:t>739,5</w:t>
            </w:r>
          </w:p>
        </w:tc>
      </w:tr>
      <w:tr w:rsidR="009F31C4" w:rsidRPr="009F31C4" w:rsidTr="009F31C4">
        <w:trPr>
          <w:trHeight w:val="630"/>
        </w:trPr>
        <w:tc>
          <w:tcPr>
            <w:tcW w:w="3224" w:type="pct"/>
            <w:tcBorders>
              <w:top w:val="nil"/>
              <w:left w:val="single" w:sz="4" w:space="0" w:color="auto"/>
              <w:bottom w:val="single" w:sz="4" w:space="0" w:color="auto"/>
              <w:right w:val="single" w:sz="4" w:space="0" w:color="auto"/>
            </w:tcBorders>
            <w:shd w:val="clear" w:color="auto" w:fill="auto"/>
            <w:hideMark/>
          </w:tcPr>
          <w:p w:rsidR="009F31C4" w:rsidRPr="009F31C4" w:rsidRDefault="009F31C4" w:rsidP="009F31C4">
            <w:pPr>
              <w:spacing w:after="0" w:line="240" w:lineRule="auto"/>
              <w:rPr>
                <w:rFonts w:ascii="Times New Roman" w:eastAsia="Times New Roman" w:hAnsi="Times New Roman" w:cs="Times New Roman"/>
              </w:rPr>
            </w:pPr>
            <w:r w:rsidRPr="009F31C4">
              <w:rPr>
                <w:rFonts w:ascii="Times New Roman" w:eastAsia="Times New Roman" w:hAnsi="Times New Roman" w:cs="Times New Roman"/>
              </w:rPr>
              <w:t>Закупка товаров, работ и услуг для государственных (муниципальных) нужд</w:t>
            </w:r>
          </w:p>
        </w:tc>
        <w:tc>
          <w:tcPr>
            <w:tcW w:w="667" w:type="pct"/>
            <w:tcBorders>
              <w:top w:val="nil"/>
              <w:left w:val="nil"/>
              <w:bottom w:val="single" w:sz="4" w:space="0" w:color="auto"/>
              <w:right w:val="single" w:sz="4" w:space="0" w:color="auto"/>
            </w:tcBorders>
            <w:shd w:val="clear" w:color="auto" w:fill="auto"/>
            <w:noWrap/>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0100015480</w:t>
            </w:r>
          </w:p>
        </w:tc>
        <w:tc>
          <w:tcPr>
            <w:tcW w:w="462"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200</w:t>
            </w:r>
          </w:p>
        </w:tc>
        <w:tc>
          <w:tcPr>
            <w:tcW w:w="647" w:type="pct"/>
            <w:tcBorders>
              <w:top w:val="nil"/>
              <w:left w:val="nil"/>
              <w:bottom w:val="single" w:sz="4" w:space="0" w:color="auto"/>
              <w:right w:val="single" w:sz="4" w:space="0" w:color="auto"/>
            </w:tcBorders>
            <w:shd w:val="clear" w:color="auto" w:fill="auto"/>
            <w:noWrap/>
            <w:hideMark/>
          </w:tcPr>
          <w:p w:rsidR="009F31C4" w:rsidRPr="009F31C4" w:rsidRDefault="009F31C4" w:rsidP="009F31C4">
            <w:pPr>
              <w:spacing w:after="0" w:line="240" w:lineRule="auto"/>
              <w:jc w:val="right"/>
              <w:rPr>
                <w:rFonts w:ascii="Times New Roman" w:eastAsia="Times New Roman" w:hAnsi="Times New Roman" w:cs="Times New Roman"/>
                <w:color w:val="000000"/>
              </w:rPr>
            </w:pPr>
            <w:r w:rsidRPr="009F31C4">
              <w:rPr>
                <w:rFonts w:ascii="Times New Roman" w:eastAsia="Times New Roman" w:hAnsi="Times New Roman" w:cs="Times New Roman"/>
                <w:color w:val="000000"/>
              </w:rPr>
              <w:t>739,5</w:t>
            </w:r>
          </w:p>
        </w:tc>
      </w:tr>
      <w:tr w:rsidR="009F31C4" w:rsidRPr="009F31C4" w:rsidTr="009F31C4">
        <w:trPr>
          <w:trHeight w:val="630"/>
        </w:trPr>
        <w:tc>
          <w:tcPr>
            <w:tcW w:w="3224" w:type="pct"/>
            <w:tcBorders>
              <w:top w:val="nil"/>
              <w:left w:val="single" w:sz="4" w:space="0" w:color="auto"/>
              <w:bottom w:val="single" w:sz="4" w:space="0" w:color="auto"/>
              <w:right w:val="single" w:sz="4" w:space="0" w:color="auto"/>
            </w:tcBorders>
            <w:shd w:val="clear" w:color="auto" w:fill="auto"/>
            <w:hideMark/>
          </w:tcPr>
          <w:p w:rsidR="009F31C4" w:rsidRPr="009F31C4" w:rsidRDefault="009F31C4" w:rsidP="009F31C4">
            <w:pPr>
              <w:spacing w:after="0" w:line="240" w:lineRule="auto"/>
              <w:rPr>
                <w:rFonts w:ascii="Times New Roman" w:eastAsia="Times New Roman" w:hAnsi="Times New Roman" w:cs="Times New Roman"/>
              </w:rPr>
            </w:pPr>
            <w:r w:rsidRPr="009F31C4">
              <w:rPr>
                <w:rFonts w:ascii="Times New Roman" w:eastAsia="Times New Roman" w:hAnsi="Times New Roman" w:cs="Times New Roman"/>
              </w:rPr>
              <w:t>Подготовка и повышение квалификации лиц, замещающих муниципальные должности, и муниципальных служащих</w:t>
            </w:r>
          </w:p>
        </w:tc>
        <w:tc>
          <w:tcPr>
            <w:tcW w:w="667" w:type="pct"/>
            <w:tcBorders>
              <w:top w:val="nil"/>
              <w:left w:val="nil"/>
              <w:bottom w:val="single" w:sz="4" w:space="0" w:color="auto"/>
              <w:right w:val="single" w:sz="4" w:space="0" w:color="auto"/>
            </w:tcBorders>
            <w:shd w:val="clear" w:color="auto" w:fill="auto"/>
            <w:noWrap/>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0100015560</w:t>
            </w:r>
          </w:p>
        </w:tc>
        <w:tc>
          <w:tcPr>
            <w:tcW w:w="462"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000</w:t>
            </w:r>
          </w:p>
        </w:tc>
        <w:tc>
          <w:tcPr>
            <w:tcW w:w="647"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right"/>
              <w:rPr>
                <w:rFonts w:ascii="Times New Roman" w:eastAsia="Times New Roman" w:hAnsi="Times New Roman" w:cs="Times New Roman"/>
                <w:color w:val="000000"/>
              </w:rPr>
            </w:pPr>
            <w:r w:rsidRPr="009F31C4">
              <w:rPr>
                <w:rFonts w:ascii="Times New Roman" w:eastAsia="Times New Roman" w:hAnsi="Times New Roman" w:cs="Times New Roman"/>
                <w:color w:val="000000"/>
              </w:rPr>
              <w:t>3,0</w:t>
            </w:r>
          </w:p>
        </w:tc>
      </w:tr>
      <w:tr w:rsidR="009F31C4" w:rsidRPr="009F31C4" w:rsidTr="009F31C4">
        <w:trPr>
          <w:trHeight w:val="630"/>
        </w:trPr>
        <w:tc>
          <w:tcPr>
            <w:tcW w:w="3224" w:type="pct"/>
            <w:tcBorders>
              <w:top w:val="nil"/>
              <w:left w:val="single" w:sz="4" w:space="0" w:color="auto"/>
              <w:bottom w:val="single" w:sz="4" w:space="0" w:color="auto"/>
              <w:right w:val="single" w:sz="4" w:space="0" w:color="auto"/>
            </w:tcBorders>
            <w:shd w:val="clear" w:color="auto" w:fill="auto"/>
            <w:hideMark/>
          </w:tcPr>
          <w:p w:rsidR="009F31C4" w:rsidRPr="009F31C4" w:rsidRDefault="009F31C4" w:rsidP="009F31C4">
            <w:pPr>
              <w:spacing w:after="0" w:line="240" w:lineRule="auto"/>
              <w:rPr>
                <w:rFonts w:ascii="Times New Roman" w:eastAsia="Times New Roman" w:hAnsi="Times New Roman" w:cs="Times New Roman"/>
              </w:rPr>
            </w:pPr>
            <w:r w:rsidRPr="009F31C4">
              <w:rPr>
                <w:rFonts w:ascii="Times New Roman" w:eastAsia="Times New Roman" w:hAnsi="Times New Roman" w:cs="Times New Roman"/>
              </w:rPr>
              <w:t>Закупка товаров, работ и услуг для государственных (муниципальных) нужд</w:t>
            </w:r>
          </w:p>
        </w:tc>
        <w:tc>
          <w:tcPr>
            <w:tcW w:w="667" w:type="pct"/>
            <w:tcBorders>
              <w:top w:val="nil"/>
              <w:left w:val="nil"/>
              <w:bottom w:val="single" w:sz="4" w:space="0" w:color="auto"/>
              <w:right w:val="single" w:sz="4" w:space="0" w:color="auto"/>
            </w:tcBorders>
            <w:shd w:val="clear" w:color="auto" w:fill="auto"/>
            <w:noWrap/>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0100015560</w:t>
            </w:r>
          </w:p>
        </w:tc>
        <w:tc>
          <w:tcPr>
            <w:tcW w:w="462"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200</w:t>
            </w:r>
          </w:p>
        </w:tc>
        <w:tc>
          <w:tcPr>
            <w:tcW w:w="647" w:type="pct"/>
            <w:tcBorders>
              <w:top w:val="nil"/>
              <w:left w:val="nil"/>
              <w:bottom w:val="single" w:sz="4" w:space="0" w:color="auto"/>
              <w:right w:val="single" w:sz="4" w:space="0" w:color="auto"/>
            </w:tcBorders>
            <w:shd w:val="clear" w:color="auto" w:fill="auto"/>
            <w:noWrap/>
            <w:hideMark/>
          </w:tcPr>
          <w:p w:rsidR="009F31C4" w:rsidRPr="009F31C4" w:rsidRDefault="009F31C4" w:rsidP="009F31C4">
            <w:pPr>
              <w:spacing w:after="0" w:line="240" w:lineRule="auto"/>
              <w:jc w:val="right"/>
              <w:rPr>
                <w:rFonts w:ascii="Times New Roman" w:eastAsia="Times New Roman" w:hAnsi="Times New Roman" w:cs="Times New Roman"/>
                <w:color w:val="000000"/>
              </w:rPr>
            </w:pPr>
            <w:r w:rsidRPr="009F31C4">
              <w:rPr>
                <w:rFonts w:ascii="Times New Roman" w:eastAsia="Times New Roman" w:hAnsi="Times New Roman" w:cs="Times New Roman"/>
                <w:color w:val="000000"/>
              </w:rPr>
              <w:t>3,0</w:t>
            </w:r>
          </w:p>
        </w:tc>
      </w:tr>
      <w:tr w:rsidR="009F31C4" w:rsidRPr="009F31C4" w:rsidTr="009F31C4">
        <w:trPr>
          <w:trHeight w:val="315"/>
        </w:trPr>
        <w:tc>
          <w:tcPr>
            <w:tcW w:w="3224" w:type="pct"/>
            <w:tcBorders>
              <w:top w:val="nil"/>
              <w:left w:val="single" w:sz="4" w:space="0" w:color="auto"/>
              <w:bottom w:val="single" w:sz="4" w:space="0" w:color="auto"/>
              <w:right w:val="single" w:sz="4" w:space="0" w:color="auto"/>
            </w:tcBorders>
            <w:shd w:val="clear" w:color="auto" w:fill="auto"/>
            <w:hideMark/>
          </w:tcPr>
          <w:p w:rsidR="009F31C4" w:rsidRPr="009F31C4" w:rsidRDefault="009F31C4" w:rsidP="009F31C4">
            <w:pPr>
              <w:spacing w:after="0" w:line="240" w:lineRule="auto"/>
              <w:rPr>
                <w:rFonts w:ascii="Times New Roman" w:eastAsia="Times New Roman" w:hAnsi="Times New Roman" w:cs="Times New Roman"/>
              </w:rPr>
            </w:pPr>
            <w:r w:rsidRPr="009F31C4">
              <w:rPr>
                <w:rFonts w:ascii="Times New Roman" w:eastAsia="Times New Roman" w:hAnsi="Times New Roman" w:cs="Times New Roman"/>
              </w:rPr>
              <w:t>Межбюджетные трансферты</w:t>
            </w:r>
          </w:p>
        </w:tc>
        <w:tc>
          <w:tcPr>
            <w:tcW w:w="667" w:type="pct"/>
            <w:tcBorders>
              <w:top w:val="nil"/>
              <w:left w:val="nil"/>
              <w:bottom w:val="single" w:sz="4" w:space="0" w:color="auto"/>
              <w:right w:val="single" w:sz="4" w:space="0" w:color="auto"/>
            </w:tcBorders>
            <w:shd w:val="clear" w:color="auto" w:fill="auto"/>
            <w:noWrap/>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0100015560</w:t>
            </w:r>
          </w:p>
        </w:tc>
        <w:tc>
          <w:tcPr>
            <w:tcW w:w="462"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500</w:t>
            </w:r>
          </w:p>
        </w:tc>
        <w:tc>
          <w:tcPr>
            <w:tcW w:w="647" w:type="pct"/>
            <w:tcBorders>
              <w:top w:val="nil"/>
              <w:left w:val="nil"/>
              <w:bottom w:val="single" w:sz="4" w:space="0" w:color="auto"/>
              <w:right w:val="single" w:sz="4" w:space="0" w:color="auto"/>
            </w:tcBorders>
            <w:shd w:val="clear" w:color="auto" w:fill="auto"/>
            <w:noWrap/>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 </w:t>
            </w:r>
          </w:p>
        </w:tc>
      </w:tr>
      <w:tr w:rsidR="009F31C4" w:rsidRPr="009F31C4" w:rsidTr="009F31C4">
        <w:trPr>
          <w:trHeight w:val="945"/>
        </w:trPr>
        <w:tc>
          <w:tcPr>
            <w:tcW w:w="3224" w:type="pct"/>
            <w:tcBorders>
              <w:top w:val="nil"/>
              <w:left w:val="single" w:sz="4" w:space="0" w:color="auto"/>
              <w:bottom w:val="single" w:sz="4" w:space="0" w:color="auto"/>
              <w:right w:val="single" w:sz="4" w:space="0" w:color="auto"/>
            </w:tcBorders>
            <w:shd w:val="clear" w:color="auto" w:fill="auto"/>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667"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0100016000</w:t>
            </w:r>
          </w:p>
        </w:tc>
        <w:tc>
          <w:tcPr>
            <w:tcW w:w="462"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000</w:t>
            </w:r>
          </w:p>
        </w:tc>
        <w:tc>
          <w:tcPr>
            <w:tcW w:w="647"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right"/>
              <w:rPr>
                <w:rFonts w:ascii="Times New Roman" w:eastAsia="Times New Roman" w:hAnsi="Times New Roman" w:cs="Times New Roman"/>
                <w:color w:val="000000"/>
              </w:rPr>
            </w:pPr>
            <w:r w:rsidRPr="009F31C4">
              <w:rPr>
                <w:rFonts w:ascii="Times New Roman" w:eastAsia="Times New Roman" w:hAnsi="Times New Roman" w:cs="Times New Roman"/>
                <w:color w:val="000000"/>
              </w:rPr>
              <w:t>4 841,7</w:t>
            </w:r>
          </w:p>
        </w:tc>
      </w:tr>
      <w:tr w:rsidR="009F31C4" w:rsidRPr="009F31C4" w:rsidTr="009F31C4">
        <w:trPr>
          <w:trHeight w:val="1575"/>
        </w:trPr>
        <w:tc>
          <w:tcPr>
            <w:tcW w:w="3224" w:type="pct"/>
            <w:tcBorders>
              <w:top w:val="nil"/>
              <w:left w:val="single" w:sz="4" w:space="0" w:color="auto"/>
              <w:bottom w:val="single" w:sz="4" w:space="0" w:color="auto"/>
              <w:right w:val="single" w:sz="4" w:space="0" w:color="auto"/>
            </w:tcBorders>
            <w:shd w:val="clear" w:color="auto" w:fill="auto"/>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Назначение и выплата ежемесячных денежных выплат на детей-сирот и детей, оставшихся без попечения родителей, находящихся под опекой (попечительством), в приемной семье, и начисление и выплата ежемесячного вознаграждения, причитающегося приемным родителям</w:t>
            </w:r>
          </w:p>
        </w:tc>
        <w:tc>
          <w:tcPr>
            <w:tcW w:w="667"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0100016080</w:t>
            </w:r>
          </w:p>
        </w:tc>
        <w:tc>
          <w:tcPr>
            <w:tcW w:w="462"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000</w:t>
            </w:r>
          </w:p>
        </w:tc>
        <w:tc>
          <w:tcPr>
            <w:tcW w:w="647"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right"/>
              <w:rPr>
                <w:rFonts w:ascii="Times New Roman" w:eastAsia="Times New Roman" w:hAnsi="Times New Roman" w:cs="Times New Roman"/>
                <w:color w:val="000000"/>
              </w:rPr>
            </w:pPr>
            <w:r w:rsidRPr="009F31C4">
              <w:rPr>
                <w:rFonts w:ascii="Times New Roman" w:eastAsia="Times New Roman" w:hAnsi="Times New Roman" w:cs="Times New Roman"/>
                <w:color w:val="000000"/>
              </w:rPr>
              <w:t>3 437,0</w:t>
            </w:r>
          </w:p>
        </w:tc>
      </w:tr>
      <w:tr w:rsidR="009F31C4" w:rsidRPr="009F31C4" w:rsidTr="009F31C4">
        <w:trPr>
          <w:trHeight w:val="315"/>
        </w:trPr>
        <w:tc>
          <w:tcPr>
            <w:tcW w:w="3224" w:type="pct"/>
            <w:tcBorders>
              <w:top w:val="nil"/>
              <w:left w:val="single" w:sz="4" w:space="0" w:color="auto"/>
              <w:bottom w:val="single" w:sz="4" w:space="0" w:color="auto"/>
              <w:right w:val="single" w:sz="4" w:space="0" w:color="auto"/>
            </w:tcBorders>
            <w:shd w:val="clear" w:color="auto" w:fill="auto"/>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Закупка товаров, работ и услуг для государственных нужд</w:t>
            </w:r>
          </w:p>
        </w:tc>
        <w:tc>
          <w:tcPr>
            <w:tcW w:w="667"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0100016080</w:t>
            </w:r>
          </w:p>
        </w:tc>
        <w:tc>
          <w:tcPr>
            <w:tcW w:w="462"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200</w:t>
            </w:r>
          </w:p>
        </w:tc>
        <w:tc>
          <w:tcPr>
            <w:tcW w:w="647" w:type="pct"/>
            <w:tcBorders>
              <w:top w:val="nil"/>
              <w:left w:val="nil"/>
              <w:bottom w:val="single" w:sz="4" w:space="0" w:color="auto"/>
              <w:right w:val="single" w:sz="4" w:space="0" w:color="auto"/>
            </w:tcBorders>
            <w:shd w:val="clear" w:color="auto" w:fill="auto"/>
            <w:noWrap/>
            <w:hideMark/>
          </w:tcPr>
          <w:p w:rsidR="009F31C4" w:rsidRPr="009F31C4" w:rsidRDefault="009F31C4" w:rsidP="009F31C4">
            <w:pPr>
              <w:spacing w:after="0" w:line="240" w:lineRule="auto"/>
              <w:jc w:val="right"/>
              <w:rPr>
                <w:rFonts w:ascii="Times New Roman" w:eastAsia="Times New Roman" w:hAnsi="Times New Roman" w:cs="Times New Roman"/>
                <w:color w:val="000000"/>
              </w:rPr>
            </w:pPr>
            <w:r w:rsidRPr="009F31C4">
              <w:rPr>
                <w:rFonts w:ascii="Times New Roman" w:eastAsia="Times New Roman" w:hAnsi="Times New Roman" w:cs="Times New Roman"/>
                <w:color w:val="000000"/>
              </w:rPr>
              <w:t>0,0</w:t>
            </w:r>
          </w:p>
        </w:tc>
      </w:tr>
      <w:tr w:rsidR="009F31C4" w:rsidRPr="009F31C4" w:rsidTr="009F31C4">
        <w:trPr>
          <w:trHeight w:val="315"/>
        </w:trPr>
        <w:tc>
          <w:tcPr>
            <w:tcW w:w="3224" w:type="pct"/>
            <w:tcBorders>
              <w:top w:val="nil"/>
              <w:left w:val="single" w:sz="4" w:space="0" w:color="auto"/>
              <w:bottom w:val="single" w:sz="4" w:space="0" w:color="auto"/>
              <w:right w:val="single" w:sz="4" w:space="0" w:color="auto"/>
            </w:tcBorders>
            <w:shd w:val="clear" w:color="auto" w:fill="auto"/>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Социальное обеспечение и иные выплаты населению</w:t>
            </w:r>
          </w:p>
        </w:tc>
        <w:tc>
          <w:tcPr>
            <w:tcW w:w="667"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0100016080</w:t>
            </w:r>
          </w:p>
        </w:tc>
        <w:tc>
          <w:tcPr>
            <w:tcW w:w="462"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300</w:t>
            </w:r>
          </w:p>
        </w:tc>
        <w:tc>
          <w:tcPr>
            <w:tcW w:w="647" w:type="pct"/>
            <w:tcBorders>
              <w:top w:val="nil"/>
              <w:left w:val="nil"/>
              <w:bottom w:val="single" w:sz="4" w:space="0" w:color="auto"/>
              <w:right w:val="single" w:sz="4" w:space="0" w:color="auto"/>
            </w:tcBorders>
            <w:shd w:val="clear" w:color="auto" w:fill="auto"/>
            <w:noWrap/>
            <w:hideMark/>
          </w:tcPr>
          <w:p w:rsidR="009F31C4" w:rsidRPr="009F31C4" w:rsidRDefault="009F31C4" w:rsidP="009F31C4">
            <w:pPr>
              <w:spacing w:after="0" w:line="240" w:lineRule="auto"/>
              <w:jc w:val="right"/>
              <w:rPr>
                <w:rFonts w:ascii="Times New Roman" w:eastAsia="Times New Roman" w:hAnsi="Times New Roman" w:cs="Times New Roman"/>
                <w:color w:val="000000"/>
              </w:rPr>
            </w:pPr>
            <w:r w:rsidRPr="009F31C4">
              <w:rPr>
                <w:rFonts w:ascii="Times New Roman" w:eastAsia="Times New Roman" w:hAnsi="Times New Roman" w:cs="Times New Roman"/>
                <w:color w:val="000000"/>
              </w:rPr>
              <w:t>3 437,0</w:t>
            </w:r>
          </w:p>
        </w:tc>
      </w:tr>
      <w:tr w:rsidR="009F31C4" w:rsidRPr="009F31C4" w:rsidTr="009F31C4">
        <w:trPr>
          <w:trHeight w:val="1575"/>
        </w:trPr>
        <w:tc>
          <w:tcPr>
            <w:tcW w:w="3224"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rPr>
            </w:pPr>
            <w:r w:rsidRPr="009F31C4">
              <w:rPr>
                <w:rFonts w:ascii="Times New Roman" w:eastAsia="Times New Roman" w:hAnsi="Times New Roman" w:cs="Times New Roman"/>
              </w:rPr>
              <w:lastRenderedPageBreak/>
              <w:t>Обеспечение прав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
        </w:tc>
        <w:tc>
          <w:tcPr>
            <w:tcW w:w="667"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0100016090</w:t>
            </w:r>
          </w:p>
        </w:tc>
        <w:tc>
          <w:tcPr>
            <w:tcW w:w="462"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000</w:t>
            </w:r>
          </w:p>
        </w:tc>
        <w:tc>
          <w:tcPr>
            <w:tcW w:w="647"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right"/>
              <w:rPr>
                <w:rFonts w:ascii="Times New Roman" w:eastAsia="Times New Roman" w:hAnsi="Times New Roman" w:cs="Times New Roman"/>
                <w:color w:val="000000"/>
              </w:rPr>
            </w:pPr>
            <w:r w:rsidRPr="009F31C4">
              <w:rPr>
                <w:rFonts w:ascii="Times New Roman" w:eastAsia="Times New Roman" w:hAnsi="Times New Roman" w:cs="Times New Roman"/>
                <w:color w:val="000000"/>
              </w:rPr>
              <w:t>3,1</w:t>
            </w:r>
          </w:p>
        </w:tc>
      </w:tr>
      <w:tr w:rsidR="009F31C4" w:rsidRPr="009F31C4" w:rsidTr="009F31C4">
        <w:trPr>
          <w:trHeight w:val="315"/>
        </w:trPr>
        <w:tc>
          <w:tcPr>
            <w:tcW w:w="3224" w:type="pct"/>
            <w:tcBorders>
              <w:top w:val="nil"/>
              <w:left w:val="single" w:sz="4" w:space="0" w:color="auto"/>
              <w:bottom w:val="single" w:sz="4" w:space="0" w:color="auto"/>
              <w:right w:val="single" w:sz="4" w:space="0" w:color="auto"/>
            </w:tcBorders>
            <w:shd w:val="clear" w:color="auto" w:fill="auto"/>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Расходы по администрированию</w:t>
            </w:r>
          </w:p>
        </w:tc>
        <w:tc>
          <w:tcPr>
            <w:tcW w:w="667"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0100016094</w:t>
            </w:r>
          </w:p>
        </w:tc>
        <w:tc>
          <w:tcPr>
            <w:tcW w:w="462"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000</w:t>
            </w:r>
          </w:p>
        </w:tc>
        <w:tc>
          <w:tcPr>
            <w:tcW w:w="647"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right"/>
              <w:rPr>
                <w:rFonts w:ascii="Times New Roman" w:eastAsia="Times New Roman" w:hAnsi="Times New Roman" w:cs="Times New Roman"/>
                <w:color w:val="000000"/>
              </w:rPr>
            </w:pPr>
            <w:r w:rsidRPr="009F31C4">
              <w:rPr>
                <w:rFonts w:ascii="Times New Roman" w:eastAsia="Times New Roman" w:hAnsi="Times New Roman" w:cs="Times New Roman"/>
                <w:color w:val="000000"/>
              </w:rPr>
              <w:t>3,1</w:t>
            </w:r>
          </w:p>
        </w:tc>
      </w:tr>
      <w:tr w:rsidR="009F31C4" w:rsidRPr="009F31C4" w:rsidTr="009F31C4">
        <w:trPr>
          <w:trHeight w:val="315"/>
        </w:trPr>
        <w:tc>
          <w:tcPr>
            <w:tcW w:w="3224" w:type="pct"/>
            <w:tcBorders>
              <w:top w:val="nil"/>
              <w:left w:val="single" w:sz="4" w:space="0" w:color="auto"/>
              <w:bottom w:val="single" w:sz="4" w:space="0" w:color="auto"/>
              <w:right w:val="single" w:sz="4" w:space="0" w:color="auto"/>
            </w:tcBorders>
            <w:shd w:val="clear" w:color="auto" w:fill="auto"/>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Закупка товаров, работ и услуг для государственных нужд</w:t>
            </w:r>
          </w:p>
        </w:tc>
        <w:tc>
          <w:tcPr>
            <w:tcW w:w="667"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0100016094</w:t>
            </w:r>
          </w:p>
        </w:tc>
        <w:tc>
          <w:tcPr>
            <w:tcW w:w="462"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200</w:t>
            </w:r>
          </w:p>
        </w:tc>
        <w:tc>
          <w:tcPr>
            <w:tcW w:w="647" w:type="pct"/>
            <w:tcBorders>
              <w:top w:val="nil"/>
              <w:left w:val="nil"/>
              <w:bottom w:val="single" w:sz="4" w:space="0" w:color="auto"/>
              <w:right w:val="single" w:sz="4" w:space="0" w:color="auto"/>
            </w:tcBorders>
            <w:shd w:val="clear" w:color="auto" w:fill="auto"/>
            <w:noWrap/>
            <w:hideMark/>
          </w:tcPr>
          <w:p w:rsidR="009F31C4" w:rsidRPr="009F31C4" w:rsidRDefault="009F31C4" w:rsidP="009F31C4">
            <w:pPr>
              <w:spacing w:after="0" w:line="240" w:lineRule="auto"/>
              <w:jc w:val="right"/>
              <w:rPr>
                <w:rFonts w:ascii="Times New Roman" w:eastAsia="Times New Roman" w:hAnsi="Times New Roman" w:cs="Times New Roman"/>
                <w:color w:val="000000"/>
              </w:rPr>
            </w:pPr>
            <w:r w:rsidRPr="009F31C4">
              <w:rPr>
                <w:rFonts w:ascii="Times New Roman" w:eastAsia="Times New Roman" w:hAnsi="Times New Roman" w:cs="Times New Roman"/>
                <w:color w:val="000000"/>
              </w:rPr>
              <w:t>3,1</w:t>
            </w:r>
          </w:p>
        </w:tc>
      </w:tr>
      <w:tr w:rsidR="009F31C4" w:rsidRPr="009F31C4" w:rsidTr="009F31C4">
        <w:trPr>
          <w:trHeight w:val="1260"/>
        </w:trPr>
        <w:tc>
          <w:tcPr>
            <w:tcW w:w="3224" w:type="pct"/>
            <w:tcBorders>
              <w:top w:val="nil"/>
              <w:left w:val="single" w:sz="4" w:space="0" w:color="auto"/>
              <w:bottom w:val="single" w:sz="4" w:space="0" w:color="auto"/>
              <w:right w:val="single" w:sz="4" w:space="0" w:color="auto"/>
            </w:tcBorders>
            <w:shd w:val="clear" w:color="auto" w:fill="auto"/>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Начисление и выплата компенсации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w:t>
            </w:r>
          </w:p>
        </w:tc>
        <w:tc>
          <w:tcPr>
            <w:tcW w:w="667"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0100016130</w:t>
            </w:r>
          </w:p>
        </w:tc>
        <w:tc>
          <w:tcPr>
            <w:tcW w:w="462"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000</w:t>
            </w:r>
          </w:p>
        </w:tc>
        <w:tc>
          <w:tcPr>
            <w:tcW w:w="647"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right"/>
              <w:rPr>
                <w:rFonts w:ascii="Times New Roman" w:eastAsia="Times New Roman" w:hAnsi="Times New Roman" w:cs="Times New Roman"/>
                <w:color w:val="000000"/>
              </w:rPr>
            </w:pPr>
            <w:r w:rsidRPr="009F31C4">
              <w:rPr>
                <w:rFonts w:ascii="Times New Roman" w:eastAsia="Times New Roman" w:hAnsi="Times New Roman" w:cs="Times New Roman"/>
                <w:color w:val="000000"/>
              </w:rPr>
              <w:t>270,6</w:t>
            </w:r>
          </w:p>
        </w:tc>
      </w:tr>
      <w:tr w:rsidR="009F31C4" w:rsidRPr="009F31C4" w:rsidTr="009F31C4">
        <w:trPr>
          <w:trHeight w:val="315"/>
        </w:trPr>
        <w:tc>
          <w:tcPr>
            <w:tcW w:w="3224" w:type="pct"/>
            <w:tcBorders>
              <w:top w:val="nil"/>
              <w:left w:val="single" w:sz="4" w:space="0" w:color="auto"/>
              <w:bottom w:val="single" w:sz="4" w:space="0" w:color="auto"/>
              <w:right w:val="single" w:sz="4" w:space="0" w:color="auto"/>
            </w:tcBorders>
            <w:shd w:val="clear" w:color="auto" w:fill="auto"/>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Закупка товаров, работ и услуг для государственных нужд</w:t>
            </w:r>
          </w:p>
        </w:tc>
        <w:tc>
          <w:tcPr>
            <w:tcW w:w="667"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0100016130</w:t>
            </w:r>
          </w:p>
        </w:tc>
        <w:tc>
          <w:tcPr>
            <w:tcW w:w="462"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200</w:t>
            </w:r>
          </w:p>
        </w:tc>
        <w:tc>
          <w:tcPr>
            <w:tcW w:w="647" w:type="pct"/>
            <w:tcBorders>
              <w:top w:val="nil"/>
              <w:left w:val="nil"/>
              <w:bottom w:val="single" w:sz="4" w:space="0" w:color="auto"/>
              <w:right w:val="single" w:sz="4" w:space="0" w:color="auto"/>
            </w:tcBorders>
            <w:shd w:val="clear" w:color="auto" w:fill="auto"/>
            <w:noWrap/>
            <w:hideMark/>
          </w:tcPr>
          <w:p w:rsidR="009F31C4" w:rsidRPr="009F31C4" w:rsidRDefault="009F31C4" w:rsidP="009F31C4">
            <w:pPr>
              <w:spacing w:after="0" w:line="240" w:lineRule="auto"/>
              <w:jc w:val="right"/>
              <w:rPr>
                <w:rFonts w:ascii="Times New Roman" w:eastAsia="Times New Roman" w:hAnsi="Times New Roman" w:cs="Times New Roman"/>
                <w:color w:val="000000"/>
              </w:rPr>
            </w:pPr>
            <w:r w:rsidRPr="009F31C4">
              <w:rPr>
                <w:rFonts w:ascii="Times New Roman" w:eastAsia="Times New Roman" w:hAnsi="Times New Roman" w:cs="Times New Roman"/>
                <w:color w:val="000000"/>
              </w:rPr>
              <w:t>7,9</w:t>
            </w:r>
          </w:p>
        </w:tc>
      </w:tr>
      <w:tr w:rsidR="009F31C4" w:rsidRPr="009F31C4" w:rsidTr="009F31C4">
        <w:trPr>
          <w:trHeight w:val="315"/>
        </w:trPr>
        <w:tc>
          <w:tcPr>
            <w:tcW w:w="3224" w:type="pct"/>
            <w:tcBorders>
              <w:top w:val="nil"/>
              <w:left w:val="single" w:sz="4" w:space="0" w:color="auto"/>
              <w:bottom w:val="single" w:sz="4" w:space="0" w:color="auto"/>
              <w:right w:val="single" w:sz="4" w:space="0" w:color="auto"/>
            </w:tcBorders>
            <w:shd w:val="clear" w:color="auto" w:fill="auto"/>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Социальное обеспечение и иные выплаты населению</w:t>
            </w:r>
          </w:p>
        </w:tc>
        <w:tc>
          <w:tcPr>
            <w:tcW w:w="667"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0100016130</w:t>
            </w:r>
          </w:p>
        </w:tc>
        <w:tc>
          <w:tcPr>
            <w:tcW w:w="462"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300</w:t>
            </w:r>
          </w:p>
        </w:tc>
        <w:tc>
          <w:tcPr>
            <w:tcW w:w="647" w:type="pct"/>
            <w:tcBorders>
              <w:top w:val="nil"/>
              <w:left w:val="nil"/>
              <w:bottom w:val="single" w:sz="4" w:space="0" w:color="auto"/>
              <w:right w:val="single" w:sz="4" w:space="0" w:color="auto"/>
            </w:tcBorders>
            <w:shd w:val="clear" w:color="auto" w:fill="auto"/>
            <w:noWrap/>
            <w:hideMark/>
          </w:tcPr>
          <w:p w:rsidR="009F31C4" w:rsidRPr="009F31C4" w:rsidRDefault="009F31C4" w:rsidP="009F31C4">
            <w:pPr>
              <w:spacing w:after="0" w:line="240" w:lineRule="auto"/>
              <w:jc w:val="right"/>
              <w:rPr>
                <w:rFonts w:ascii="Times New Roman" w:eastAsia="Times New Roman" w:hAnsi="Times New Roman" w:cs="Times New Roman"/>
                <w:color w:val="000000"/>
              </w:rPr>
            </w:pPr>
            <w:r w:rsidRPr="009F31C4">
              <w:rPr>
                <w:rFonts w:ascii="Times New Roman" w:eastAsia="Times New Roman" w:hAnsi="Times New Roman" w:cs="Times New Roman"/>
                <w:color w:val="000000"/>
              </w:rPr>
              <w:t>262,7</w:t>
            </w:r>
          </w:p>
        </w:tc>
      </w:tr>
      <w:tr w:rsidR="009F31C4" w:rsidRPr="009F31C4" w:rsidTr="009F31C4">
        <w:trPr>
          <w:trHeight w:val="1260"/>
        </w:trPr>
        <w:tc>
          <w:tcPr>
            <w:tcW w:w="3224" w:type="pct"/>
            <w:tcBorders>
              <w:top w:val="nil"/>
              <w:left w:val="single" w:sz="4" w:space="0" w:color="auto"/>
              <w:bottom w:val="single" w:sz="4" w:space="0" w:color="auto"/>
              <w:right w:val="single" w:sz="4" w:space="0" w:color="auto"/>
            </w:tcBorders>
            <w:shd w:val="clear" w:color="auto" w:fill="auto"/>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 xml:space="preserve">Возмещение расходов, связанных с предоставлением меры социальной поддержки, установленной абзацем первым части  1 статьи 15 Закона Кировской области "Об образовании в Кировской области", с учетом положений части 3 статьи 17 указанного Закона </w:t>
            </w:r>
          </w:p>
        </w:tc>
        <w:tc>
          <w:tcPr>
            <w:tcW w:w="667"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0100016140</w:t>
            </w:r>
          </w:p>
        </w:tc>
        <w:tc>
          <w:tcPr>
            <w:tcW w:w="462"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000</w:t>
            </w:r>
          </w:p>
        </w:tc>
        <w:tc>
          <w:tcPr>
            <w:tcW w:w="647"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right"/>
              <w:rPr>
                <w:rFonts w:ascii="Times New Roman" w:eastAsia="Times New Roman" w:hAnsi="Times New Roman" w:cs="Times New Roman"/>
                <w:color w:val="000000"/>
              </w:rPr>
            </w:pPr>
            <w:r w:rsidRPr="009F31C4">
              <w:rPr>
                <w:rFonts w:ascii="Times New Roman" w:eastAsia="Times New Roman" w:hAnsi="Times New Roman" w:cs="Times New Roman"/>
                <w:color w:val="000000"/>
              </w:rPr>
              <w:t>1 131,0</w:t>
            </w:r>
          </w:p>
        </w:tc>
      </w:tr>
      <w:tr w:rsidR="009F31C4" w:rsidRPr="009F31C4" w:rsidTr="009F31C4">
        <w:trPr>
          <w:trHeight w:val="315"/>
        </w:trPr>
        <w:tc>
          <w:tcPr>
            <w:tcW w:w="3224" w:type="pct"/>
            <w:tcBorders>
              <w:top w:val="nil"/>
              <w:left w:val="single" w:sz="4" w:space="0" w:color="auto"/>
              <w:bottom w:val="single" w:sz="4" w:space="0" w:color="auto"/>
              <w:right w:val="single" w:sz="4" w:space="0" w:color="auto"/>
            </w:tcBorders>
            <w:shd w:val="clear" w:color="auto" w:fill="auto"/>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Закупка товаров, работ и услуг для государственных нужд</w:t>
            </w:r>
          </w:p>
        </w:tc>
        <w:tc>
          <w:tcPr>
            <w:tcW w:w="667"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0100016140</w:t>
            </w:r>
          </w:p>
        </w:tc>
        <w:tc>
          <w:tcPr>
            <w:tcW w:w="462"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200</w:t>
            </w:r>
          </w:p>
        </w:tc>
        <w:tc>
          <w:tcPr>
            <w:tcW w:w="647" w:type="pct"/>
            <w:tcBorders>
              <w:top w:val="nil"/>
              <w:left w:val="nil"/>
              <w:bottom w:val="single" w:sz="4" w:space="0" w:color="auto"/>
              <w:right w:val="single" w:sz="4" w:space="0" w:color="auto"/>
            </w:tcBorders>
            <w:shd w:val="clear" w:color="auto" w:fill="auto"/>
            <w:noWrap/>
            <w:hideMark/>
          </w:tcPr>
          <w:p w:rsidR="009F31C4" w:rsidRPr="009F31C4" w:rsidRDefault="009F31C4" w:rsidP="009F31C4">
            <w:pPr>
              <w:spacing w:after="0" w:line="240" w:lineRule="auto"/>
              <w:jc w:val="right"/>
              <w:rPr>
                <w:rFonts w:ascii="Times New Roman" w:eastAsia="Times New Roman" w:hAnsi="Times New Roman" w:cs="Times New Roman"/>
                <w:color w:val="000000"/>
              </w:rPr>
            </w:pPr>
            <w:r w:rsidRPr="009F31C4">
              <w:rPr>
                <w:rFonts w:ascii="Times New Roman" w:eastAsia="Times New Roman" w:hAnsi="Times New Roman" w:cs="Times New Roman"/>
                <w:color w:val="000000"/>
              </w:rPr>
              <w:t>3,5</w:t>
            </w:r>
          </w:p>
        </w:tc>
      </w:tr>
      <w:tr w:rsidR="009F31C4" w:rsidRPr="009F31C4" w:rsidTr="009F31C4">
        <w:trPr>
          <w:trHeight w:val="315"/>
        </w:trPr>
        <w:tc>
          <w:tcPr>
            <w:tcW w:w="3224" w:type="pct"/>
            <w:tcBorders>
              <w:top w:val="nil"/>
              <w:left w:val="single" w:sz="4" w:space="0" w:color="auto"/>
              <w:bottom w:val="single" w:sz="4" w:space="0" w:color="auto"/>
              <w:right w:val="single" w:sz="4" w:space="0" w:color="auto"/>
            </w:tcBorders>
            <w:shd w:val="clear" w:color="auto" w:fill="auto"/>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Социальное обеспечение и иные выплаты населению</w:t>
            </w:r>
          </w:p>
        </w:tc>
        <w:tc>
          <w:tcPr>
            <w:tcW w:w="667"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0100016140</w:t>
            </w:r>
          </w:p>
        </w:tc>
        <w:tc>
          <w:tcPr>
            <w:tcW w:w="462"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300</w:t>
            </w:r>
          </w:p>
        </w:tc>
        <w:tc>
          <w:tcPr>
            <w:tcW w:w="647" w:type="pct"/>
            <w:tcBorders>
              <w:top w:val="nil"/>
              <w:left w:val="nil"/>
              <w:bottom w:val="single" w:sz="4" w:space="0" w:color="auto"/>
              <w:right w:val="single" w:sz="4" w:space="0" w:color="auto"/>
            </w:tcBorders>
            <w:shd w:val="clear" w:color="auto" w:fill="auto"/>
            <w:noWrap/>
            <w:hideMark/>
          </w:tcPr>
          <w:p w:rsidR="009F31C4" w:rsidRPr="009F31C4" w:rsidRDefault="009F31C4" w:rsidP="009F31C4">
            <w:pPr>
              <w:spacing w:after="0" w:line="240" w:lineRule="auto"/>
              <w:jc w:val="right"/>
              <w:rPr>
                <w:rFonts w:ascii="Times New Roman" w:eastAsia="Times New Roman" w:hAnsi="Times New Roman" w:cs="Times New Roman"/>
                <w:color w:val="000000"/>
              </w:rPr>
            </w:pPr>
            <w:r w:rsidRPr="009F31C4">
              <w:rPr>
                <w:rFonts w:ascii="Times New Roman" w:eastAsia="Times New Roman" w:hAnsi="Times New Roman" w:cs="Times New Roman"/>
                <w:color w:val="000000"/>
              </w:rPr>
              <w:t>970,4</w:t>
            </w:r>
          </w:p>
        </w:tc>
      </w:tr>
      <w:tr w:rsidR="009F31C4" w:rsidRPr="009F31C4" w:rsidTr="009F31C4">
        <w:trPr>
          <w:trHeight w:val="630"/>
        </w:trPr>
        <w:tc>
          <w:tcPr>
            <w:tcW w:w="3224" w:type="pct"/>
            <w:tcBorders>
              <w:top w:val="nil"/>
              <w:left w:val="single" w:sz="4" w:space="0" w:color="auto"/>
              <w:bottom w:val="single" w:sz="4" w:space="0" w:color="auto"/>
              <w:right w:val="single" w:sz="4" w:space="0" w:color="auto"/>
            </w:tcBorders>
            <w:shd w:val="clear" w:color="auto" w:fill="auto"/>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667"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0100016140</w:t>
            </w:r>
          </w:p>
        </w:tc>
        <w:tc>
          <w:tcPr>
            <w:tcW w:w="462"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600</w:t>
            </w:r>
          </w:p>
        </w:tc>
        <w:tc>
          <w:tcPr>
            <w:tcW w:w="647" w:type="pct"/>
            <w:tcBorders>
              <w:top w:val="nil"/>
              <w:left w:val="nil"/>
              <w:bottom w:val="single" w:sz="4" w:space="0" w:color="auto"/>
              <w:right w:val="single" w:sz="4" w:space="0" w:color="auto"/>
            </w:tcBorders>
            <w:shd w:val="clear" w:color="auto" w:fill="auto"/>
            <w:noWrap/>
            <w:hideMark/>
          </w:tcPr>
          <w:p w:rsidR="009F31C4" w:rsidRPr="009F31C4" w:rsidRDefault="009F31C4" w:rsidP="009F31C4">
            <w:pPr>
              <w:spacing w:after="0" w:line="240" w:lineRule="auto"/>
              <w:jc w:val="right"/>
              <w:rPr>
                <w:rFonts w:ascii="Times New Roman" w:eastAsia="Times New Roman" w:hAnsi="Times New Roman" w:cs="Times New Roman"/>
                <w:color w:val="000000"/>
              </w:rPr>
            </w:pPr>
            <w:r w:rsidRPr="009F31C4">
              <w:rPr>
                <w:rFonts w:ascii="Times New Roman" w:eastAsia="Times New Roman" w:hAnsi="Times New Roman" w:cs="Times New Roman"/>
                <w:color w:val="000000"/>
              </w:rPr>
              <w:t>157,1</w:t>
            </w:r>
          </w:p>
        </w:tc>
      </w:tr>
      <w:tr w:rsidR="009F31C4" w:rsidRPr="009F31C4" w:rsidTr="009F31C4">
        <w:trPr>
          <w:trHeight w:val="315"/>
        </w:trPr>
        <w:tc>
          <w:tcPr>
            <w:tcW w:w="3224" w:type="pct"/>
            <w:tcBorders>
              <w:top w:val="nil"/>
              <w:left w:val="single" w:sz="4" w:space="0" w:color="auto"/>
              <w:bottom w:val="single" w:sz="4" w:space="0" w:color="auto"/>
              <w:right w:val="single" w:sz="4" w:space="0" w:color="auto"/>
            </w:tcBorders>
            <w:shd w:val="clear" w:color="auto" w:fill="auto"/>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Иные межбюджетные трансферты из областного бюджета</w:t>
            </w:r>
          </w:p>
        </w:tc>
        <w:tc>
          <w:tcPr>
            <w:tcW w:w="667"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0100017000</w:t>
            </w:r>
          </w:p>
        </w:tc>
        <w:tc>
          <w:tcPr>
            <w:tcW w:w="462"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000</w:t>
            </w:r>
          </w:p>
        </w:tc>
        <w:tc>
          <w:tcPr>
            <w:tcW w:w="647"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right"/>
              <w:rPr>
                <w:rFonts w:ascii="Times New Roman" w:eastAsia="Times New Roman" w:hAnsi="Times New Roman" w:cs="Times New Roman"/>
                <w:color w:val="000000"/>
              </w:rPr>
            </w:pPr>
            <w:r w:rsidRPr="009F31C4">
              <w:rPr>
                <w:rFonts w:ascii="Times New Roman" w:eastAsia="Times New Roman" w:hAnsi="Times New Roman" w:cs="Times New Roman"/>
                <w:color w:val="000000"/>
              </w:rPr>
              <w:t>7 559,2</w:t>
            </w:r>
          </w:p>
        </w:tc>
      </w:tr>
      <w:tr w:rsidR="009F31C4" w:rsidRPr="009F31C4" w:rsidTr="009F31C4">
        <w:trPr>
          <w:trHeight w:val="945"/>
        </w:trPr>
        <w:tc>
          <w:tcPr>
            <w:tcW w:w="3224" w:type="pct"/>
            <w:tcBorders>
              <w:top w:val="nil"/>
              <w:left w:val="single" w:sz="4" w:space="0" w:color="auto"/>
              <w:bottom w:val="single" w:sz="4" w:space="0" w:color="auto"/>
              <w:right w:val="single" w:sz="4" w:space="0" w:color="auto"/>
            </w:tcBorders>
            <w:shd w:val="clear" w:color="auto" w:fill="auto"/>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Реализация прав на получение общедоступного и бесплатного дошкольного образования в муниципальных дошкольных образовательных организациях</w:t>
            </w:r>
          </w:p>
        </w:tc>
        <w:tc>
          <w:tcPr>
            <w:tcW w:w="667"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0100017140</w:t>
            </w:r>
          </w:p>
        </w:tc>
        <w:tc>
          <w:tcPr>
            <w:tcW w:w="462"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000</w:t>
            </w:r>
          </w:p>
        </w:tc>
        <w:tc>
          <w:tcPr>
            <w:tcW w:w="647"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right"/>
              <w:rPr>
                <w:rFonts w:ascii="Times New Roman" w:eastAsia="Times New Roman" w:hAnsi="Times New Roman" w:cs="Times New Roman"/>
                <w:color w:val="000000"/>
              </w:rPr>
            </w:pPr>
            <w:r w:rsidRPr="009F31C4">
              <w:rPr>
                <w:rFonts w:ascii="Times New Roman" w:eastAsia="Times New Roman" w:hAnsi="Times New Roman" w:cs="Times New Roman"/>
                <w:color w:val="000000"/>
              </w:rPr>
              <w:t>7 559,2</w:t>
            </w:r>
          </w:p>
        </w:tc>
      </w:tr>
      <w:tr w:rsidR="009F31C4" w:rsidRPr="009F31C4" w:rsidTr="009F31C4">
        <w:trPr>
          <w:trHeight w:val="1260"/>
        </w:trPr>
        <w:tc>
          <w:tcPr>
            <w:tcW w:w="3224" w:type="pct"/>
            <w:tcBorders>
              <w:top w:val="nil"/>
              <w:left w:val="single" w:sz="4" w:space="0" w:color="auto"/>
              <w:bottom w:val="single" w:sz="4" w:space="0" w:color="auto"/>
              <w:right w:val="single" w:sz="4" w:space="0" w:color="auto"/>
            </w:tcBorders>
            <w:shd w:val="clear" w:color="auto" w:fill="auto"/>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7"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0100017140</w:t>
            </w:r>
          </w:p>
        </w:tc>
        <w:tc>
          <w:tcPr>
            <w:tcW w:w="462"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100</w:t>
            </w:r>
          </w:p>
        </w:tc>
        <w:tc>
          <w:tcPr>
            <w:tcW w:w="647" w:type="pct"/>
            <w:tcBorders>
              <w:top w:val="nil"/>
              <w:left w:val="nil"/>
              <w:bottom w:val="single" w:sz="4" w:space="0" w:color="auto"/>
              <w:right w:val="single" w:sz="4" w:space="0" w:color="auto"/>
            </w:tcBorders>
            <w:shd w:val="clear" w:color="auto" w:fill="auto"/>
            <w:noWrap/>
            <w:hideMark/>
          </w:tcPr>
          <w:p w:rsidR="009F31C4" w:rsidRPr="009F31C4" w:rsidRDefault="009F31C4" w:rsidP="009F31C4">
            <w:pPr>
              <w:spacing w:after="0" w:line="240" w:lineRule="auto"/>
              <w:jc w:val="right"/>
              <w:rPr>
                <w:rFonts w:ascii="Times New Roman" w:eastAsia="Times New Roman" w:hAnsi="Times New Roman" w:cs="Times New Roman"/>
                <w:color w:val="000000"/>
              </w:rPr>
            </w:pPr>
            <w:r w:rsidRPr="009F31C4">
              <w:rPr>
                <w:rFonts w:ascii="Times New Roman" w:eastAsia="Times New Roman" w:hAnsi="Times New Roman" w:cs="Times New Roman"/>
                <w:color w:val="000000"/>
              </w:rPr>
              <w:t>7 390,2</w:t>
            </w:r>
          </w:p>
        </w:tc>
      </w:tr>
      <w:tr w:rsidR="009F31C4" w:rsidRPr="009F31C4" w:rsidTr="009F31C4">
        <w:trPr>
          <w:trHeight w:val="315"/>
        </w:trPr>
        <w:tc>
          <w:tcPr>
            <w:tcW w:w="3224" w:type="pct"/>
            <w:tcBorders>
              <w:top w:val="nil"/>
              <w:left w:val="single" w:sz="4" w:space="0" w:color="auto"/>
              <w:bottom w:val="single" w:sz="4" w:space="0" w:color="auto"/>
              <w:right w:val="single" w:sz="4" w:space="0" w:color="auto"/>
            </w:tcBorders>
            <w:shd w:val="clear" w:color="auto" w:fill="auto"/>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Закупка товаров, работ и услуг для государственных нужд</w:t>
            </w:r>
          </w:p>
        </w:tc>
        <w:tc>
          <w:tcPr>
            <w:tcW w:w="667"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0100017140</w:t>
            </w:r>
          </w:p>
        </w:tc>
        <w:tc>
          <w:tcPr>
            <w:tcW w:w="462"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200</w:t>
            </w:r>
          </w:p>
        </w:tc>
        <w:tc>
          <w:tcPr>
            <w:tcW w:w="647" w:type="pct"/>
            <w:tcBorders>
              <w:top w:val="nil"/>
              <w:left w:val="nil"/>
              <w:bottom w:val="single" w:sz="4" w:space="0" w:color="auto"/>
              <w:right w:val="single" w:sz="4" w:space="0" w:color="auto"/>
            </w:tcBorders>
            <w:shd w:val="clear" w:color="auto" w:fill="auto"/>
            <w:noWrap/>
            <w:hideMark/>
          </w:tcPr>
          <w:p w:rsidR="009F31C4" w:rsidRPr="009F31C4" w:rsidRDefault="009F31C4" w:rsidP="009F31C4">
            <w:pPr>
              <w:spacing w:after="0" w:line="240" w:lineRule="auto"/>
              <w:jc w:val="right"/>
              <w:rPr>
                <w:rFonts w:ascii="Times New Roman" w:eastAsia="Times New Roman" w:hAnsi="Times New Roman" w:cs="Times New Roman"/>
                <w:color w:val="000000"/>
              </w:rPr>
            </w:pPr>
            <w:r w:rsidRPr="009F31C4">
              <w:rPr>
                <w:rFonts w:ascii="Times New Roman" w:eastAsia="Times New Roman" w:hAnsi="Times New Roman" w:cs="Times New Roman"/>
                <w:color w:val="000000"/>
              </w:rPr>
              <w:t>169,0</w:t>
            </w:r>
          </w:p>
        </w:tc>
      </w:tr>
      <w:tr w:rsidR="009F31C4" w:rsidRPr="009F31C4" w:rsidTr="009F31C4">
        <w:trPr>
          <w:trHeight w:val="1575"/>
        </w:trPr>
        <w:tc>
          <w:tcPr>
            <w:tcW w:w="3224"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rPr>
            </w:pPr>
            <w:r w:rsidRPr="009F31C4">
              <w:rPr>
                <w:rFonts w:ascii="Times New Roman" w:eastAsia="Times New Roman" w:hAnsi="Times New Roman" w:cs="Times New Roman"/>
              </w:rPr>
              <w:t>Обеспечение прав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
        </w:tc>
        <w:tc>
          <w:tcPr>
            <w:tcW w:w="667"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01000N0820</w:t>
            </w:r>
          </w:p>
        </w:tc>
        <w:tc>
          <w:tcPr>
            <w:tcW w:w="462"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000</w:t>
            </w:r>
          </w:p>
        </w:tc>
        <w:tc>
          <w:tcPr>
            <w:tcW w:w="647"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right"/>
              <w:rPr>
                <w:rFonts w:ascii="Times New Roman" w:eastAsia="Times New Roman" w:hAnsi="Times New Roman" w:cs="Times New Roman"/>
                <w:color w:val="000000"/>
              </w:rPr>
            </w:pPr>
            <w:r w:rsidRPr="009F31C4">
              <w:rPr>
                <w:rFonts w:ascii="Times New Roman" w:eastAsia="Times New Roman" w:hAnsi="Times New Roman" w:cs="Times New Roman"/>
                <w:color w:val="000000"/>
              </w:rPr>
              <w:t>624,0</w:t>
            </w:r>
          </w:p>
        </w:tc>
      </w:tr>
      <w:tr w:rsidR="009F31C4" w:rsidRPr="009F31C4" w:rsidTr="009F31C4">
        <w:trPr>
          <w:trHeight w:val="630"/>
        </w:trPr>
        <w:tc>
          <w:tcPr>
            <w:tcW w:w="3224"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rPr>
            </w:pPr>
            <w:r w:rsidRPr="009F31C4">
              <w:rPr>
                <w:rFonts w:ascii="Times New Roman" w:eastAsia="Times New Roman" w:hAnsi="Times New Roman" w:cs="Times New Roman"/>
              </w:rPr>
              <w:t>Капитальные вложения в объекты недвижимого имущества государственной (муниципальной) собственности</w:t>
            </w:r>
          </w:p>
        </w:tc>
        <w:tc>
          <w:tcPr>
            <w:tcW w:w="667"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01000N0820</w:t>
            </w:r>
          </w:p>
        </w:tc>
        <w:tc>
          <w:tcPr>
            <w:tcW w:w="462"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400</w:t>
            </w:r>
          </w:p>
        </w:tc>
        <w:tc>
          <w:tcPr>
            <w:tcW w:w="647" w:type="pct"/>
            <w:tcBorders>
              <w:top w:val="nil"/>
              <w:left w:val="nil"/>
              <w:bottom w:val="single" w:sz="4" w:space="0" w:color="auto"/>
              <w:right w:val="single" w:sz="4" w:space="0" w:color="auto"/>
            </w:tcBorders>
            <w:shd w:val="clear" w:color="auto" w:fill="auto"/>
            <w:noWrap/>
            <w:hideMark/>
          </w:tcPr>
          <w:p w:rsidR="009F31C4" w:rsidRPr="009F31C4" w:rsidRDefault="009F31C4" w:rsidP="009F31C4">
            <w:pPr>
              <w:spacing w:after="0" w:line="240" w:lineRule="auto"/>
              <w:jc w:val="right"/>
              <w:rPr>
                <w:rFonts w:ascii="Times New Roman" w:eastAsia="Times New Roman" w:hAnsi="Times New Roman" w:cs="Times New Roman"/>
                <w:color w:val="000000"/>
              </w:rPr>
            </w:pPr>
            <w:r w:rsidRPr="009F31C4">
              <w:rPr>
                <w:rFonts w:ascii="Times New Roman" w:eastAsia="Times New Roman" w:hAnsi="Times New Roman" w:cs="Times New Roman"/>
                <w:color w:val="000000"/>
              </w:rPr>
              <w:t>624,0</w:t>
            </w:r>
          </w:p>
        </w:tc>
      </w:tr>
      <w:tr w:rsidR="009F31C4" w:rsidRPr="009F31C4" w:rsidTr="009F31C4">
        <w:trPr>
          <w:trHeight w:val="1260"/>
        </w:trPr>
        <w:tc>
          <w:tcPr>
            <w:tcW w:w="3224" w:type="pct"/>
            <w:tcBorders>
              <w:top w:val="nil"/>
              <w:left w:val="single" w:sz="4" w:space="0" w:color="auto"/>
              <w:bottom w:val="single" w:sz="4" w:space="0" w:color="auto"/>
              <w:right w:val="single" w:sz="4" w:space="0" w:color="auto"/>
            </w:tcBorders>
            <w:shd w:val="clear" w:color="auto" w:fill="auto"/>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Оплата стоимости питания детей в лагерях, организованных муниципальными учреждениями, осуществляющими организацию отдыха и оздоровления детей в каникулярное время, с дневным пребыванием</w:t>
            </w:r>
          </w:p>
        </w:tc>
        <w:tc>
          <w:tcPr>
            <w:tcW w:w="667"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01000S5060</w:t>
            </w:r>
          </w:p>
        </w:tc>
        <w:tc>
          <w:tcPr>
            <w:tcW w:w="462"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000</w:t>
            </w:r>
          </w:p>
        </w:tc>
        <w:tc>
          <w:tcPr>
            <w:tcW w:w="647"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right"/>
              <w:rPr>
                <w:rFonts w:ascii="Times New Roman" w:eastAsia="Times New Roman" w:hAnsi="Times New Roman" w:cs="Times New Roman"/>
                <w:color w:val="000000"/>
              </w:rPr>
            </w:pPr>
            <w:r w:rsidRPr="009F31C4">
              <w:rPr>
                <w:rFonts w:ascii="Times New Roman" w:eastAsia="Times New Roman" w:hAnsi="Times New Roman" w:cs="Times New Roman"/>
                <w:color w:val="000000"/>
              </w:rPr>
              <w:t>1,5</w:t>
            </w:r>
          </w:p>
        </w:tc>
      </w:tr>
      <w:tr w:rsidR="009F31C4" w:rsidRPr="009F31C4" w:rsidTr="009F31C4">
        <w:trPr>
          <w:trHeight w:val="315"/>
        </w:trPr>
        <w:tc>
          <w:tcPr>
            <w:tcW w:w="3224" w:type="pct"/>
            <w:tcBorders>
              <w:top w:val="nil"/>
              <w:left w:val="single" w:sz="4" w:space="0" w:color="auto"/>
              <w:bottom w:val="single" w:sz="4" w:space="0" w:color="auto"/>
              <w:right w:val="single" w:sz="4" w:space="0" w:color="auto"/>
            </w:tcBorders>
            <w:shd w:val="clear" w:color="auto" w:fill="auto"/>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Закупка товаров, работ и услуг для государственных нужд</w:t>
            </w:r>
          </w:p>
        </w:tc>
        <w:tc>
          <w:tcPr>
            <w:tcW w:w="667"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01000S5060</w:t>
            </w:r>
          </w:p>
        </w:tc>
        <w:tc>
          <w:tcPr>
            <w:tcW w:w="462"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200</w:t>
            </w:r>
          </w:p>
        </w:tc>
        <w:tc>
          <w:tcPr>
            <w:tcW w:w="647" w:type="pct"/>
            <w:tcBorders>
              <w:top w:val="nil"/>
              <w:left w:val="nil"/>
              <w:bottom w:val="single" w:sz="4" w:space="0" w:color="auto"/>
              <w:right w:val="single" w:sz="4" w:space="0" w:color="auto"/>
            </w:tcBorders>
            <w:shd w:val="clear" w:color="auto" w:fill="auto"/>
            <w:noWrap/>
            <w:hideMark/>
          </w:tcPr>
          <w:p w:rsidR="009F31C4" w:rsidRPr="009F31C4" w:rsidRDefault="009F31C4" w:rsidP="009F31C4">
            <w:pPr>
              <w:spacing w:after="0" w:line="240" w:lineRule="auto"/>
              <w:jc w:val="right"/>
              <w:rPr>
                <w:rFonts w:ascii="Times New Roman" w:eastAsia="Times New Roman" w:hAnsi="Times New Roman" w:cs="Times New Roman"/>
                <w:color w:val="000000"/>
              </w:rPr>
            </w:pPr>
            <w:r w:rsidRPr="009F31C4">
              <w:rPr>
                <w:rFonts w:ascii="Times New Roman" w:eastAsia="Times New Roman" w:hAnsi="Times New Roman" w:cs="Times New Roman"/>
                <w:color w:val="000000"/>
              </w:rPr>
              <w:t>1,5</w:t>
            </w:r>
          </w:p>
        </w:tc>
      </w:tr>
      <w:tr w:rsidR="009F31C4" w:rsidRPr="009F31C4" w:rsidTr="009F31C4">
        <w:trPr>
          <w:trHeight w:val="1575"/>
        </w:trPr>
        <w:tc>
          <w:tcPr>
            <w:tcW w:w="3224" w:type="pct"/>
            <w:tcBorders>
              <w:top w:val="nil"/>
              <w:left w:val="single" w:sz="4" w:space="0" w:color="auto"/>
              <w:bottom w:val="single" w:sz="4" w:space="0" w:color="auto"/>
              <w:right w:val="single" w:sz="4" w:space="0" w:color="auto"/>
            </w:tcBorders>
            <w:shd w:val="clear" w:color="000000" w:fill="FFFFFF"/>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lastRenderedPageBreak/>
              <w:t>Софинансирование расходных обязательств местного бюджета по реализация мер, направленных на выполнение предписаний надзорных органов и приведение зданий в соответствие с требованиями, предъявляемыми к безопасности в процессе эксплуатации в муниципальных образовательных организациях</w:t>
            </w:r>
          </w:p>
        </w:tc>
        <w:tc>
          <w:tcPr>
            <w:tcW w:w="667" w:type="pct"/>
            <w:tcBorders>
              <w:top w:val="nil"/>
              <w:left w:val="nil"/>
              <w:bottom w:val="single" w:sz="4" w:space="0" w:color="auto"/>
              <w:right w:val="single" w:sz="4" w:space="0" w:color="auto"/>
            </w:tcBorders>
            <w:shd w:val="clear" w:color="auto" w:fill="auto"/>
            <w:noWrap/>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01000S5480</w:t>
            </w:r>
          </w:p>
        </w:tc>
        <w:tc>
          <w:tcPr>
            <w:tcW w:w="462"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000</w:t>
            </w:r>
          </w:p>
        </w:tc>
        <w:tc>
          <w:tcPr>
            <w:tcW w:w="647"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right"/>
              <w:rPr>
                <w:rFonts w:ascii="Times New Roman" w:eastAsia="Times New Roman" w:hAnsi="Times New Roman" w:cs="Times New Roman"/>
                <w:color w:val="000000"/>
              </w:rPr>
            </w:pPr>
            <w:r w:rsidRPr="009F31C4">
              <w:rPr>
                <w:rFonts w:ascii="Times New Roman" w:eastAsia="Times New Roman" w:hAnsi="Times New Roman" w:cs="Times New Roman"/>
                <w:color w:val="000000"/>
              </w:rPr>
              <w:t>7,5</w:t>
            </w:r>
          </w:p>
        </w:tc>
      </w:tr>
      <w:tr w:rsidR="009F31C4" w:rsidRPr="009F31C4" w:rsidTr="009F31C4">
        <w:trPr>
          <w:trHeight w:val="630"/>
        </w:trPr>
        <w:tc>
          <w:tcPr>
            <w:tcW w:w="3224"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rPr>
            </w:pPr>
            <w:r w:rsidRPr="009F31C4">
              <w:rPr>
                <w:rFonts w:ascii="Times New Roman" w:eastAsia="Times New Roman" w:hAnsi="Times New Roman" w:cs="Times New Roman"/>
              </w:rPr>
              <w:t>Закупка товаров, работ и услуг для государственных (муниципальных) нужд</w:t>
            </w:r>
          </w:p>
        </w:tc>
        <w:tc>
          <w:tcPr>
            <w:tcW w:w="667" w:type="pct"/>
            <w:tcBorders>
              <w:top w:val="nil"/>
              <w:left w:val="nil"/>
              <w:bottom w:val="single" w:sz="4" w:space="0" w:color="auto"/>
              <w:right w:val="single" w:sz="4" w:space="0" w:color="auto"/>
            </w:tcBorders>
            <w:shd w:val="clear" w:color="auto" w:fill="auto"/>
            <w:noWrap/>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01000S5480</w:t>
            </w:r>
          </w:p>
        </w:tc>
        <w:tc>
          <w:tcPr>
            <w:tcW w:w="462"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200</w:t>
            </w:r>
          </w:p>
        </w:tc>
        <w:tc>
          <w:tcPr>
            <w:tcW w:w="647" w:type="pct"/>
            <w:tcBorders>
              <w:top w:val="nil"/>
              <w:left w:val="nil"/>
              <w:bottom w:val="single" w:sz="4" w:space="0" w:color="auto"/>
              <w:right w:val="single" w:sz="4" w:space="0" w:color="auto"/>
            </w:tcBorders>
            <w:shd w:val="clear" w:color="auto" w:fill="auto"/>
            <w:noWrap/>
            <w:hideMark/>
          </w:tcPr>
          <w:p w:rsidR="009F31C4" w:rsidRPr="009F31C4" w:rsidRDefault="009F31C4" w:rsidP="009F31C4">
            <w:pPr>
              <w:spacing w:after="0" w:line="240" w:lineRule="auto"/>
              <w:jc w:val="right"/>
              <w:rPr>
                <w:rFonts w:ascii="Times New Roman" w:eastAsia="Times New Roman" w:hAnsi="Times New Roman" w:cs="Times New Roman"/>
                <w:color w:val="000000"/>
              </w:rPr>
            </w:pPr>
            <w:r w:rsidRPr="009F31C4">
              <w:rPr>
                <w:rFonts w:ascii="Times New Roman" w:eastAsia="Times New Roman" w:hAnsi="Times New Roman" w:cs="Times New Roman"/>
                <w:color w:val="000000"/>
              </w:rPr>
              <w:t>7,5</w:t>
            </w:r>
          </w:p>
        </w:tc>
      </w:tr>
      <w:tr w:rsidR="009F31C4" w:rsidRPr="009F31C4" w:rsidTr="009F31C4">
        <w:trPr>
          <w:trHeight w:val="945"/>
        </w:trPr>
        <w:tc>
          <w:tcPr>
            <w:tcW w:w="3224"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rPr>
            </w:pPr>
            <w:r w:rsidRPr="009F31C4">
              <w:rPr>
                <w:rFonts w:ascii="Times New Roman" w:eastAsia="Times New Roman" w:hAnsi="Times New Roman" w:cs="Times New Roman"/>
              </w:rPr>
              <w:t>Софинансирование расходных обязательств местного бюджета по подготовке и повышению квалификации лиц, замещающих муниципальные должности, и муниципальных служащих</w:t>
            </w:r>
          </w:p>
        </w:tc>
        <w:tc>
          <w:tcPr>
            <w:tcW w:w="667" w:type="pct"/>
            <w:tcBorders>
              <w:top w:val="nil"/>
              <w:left w:val="nil"/>
              <w:bottom w:val="single" w:sz="4" w:space="0" w:color="auto"/>
              <w:right w:val="single" w:sz="4" w:space="0" w:color="auto"/>
            </w:tcBorders>
            <w:shd w:val="clear" w:color="auto" w:fill="auto"/>
            <w:noWrap/>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01000S5560</w:t>
            </w:r>
          </w:p>
        </w:tc>
        <w:tc>
          <w:tcPr>
            <w:tcW w:w="462"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000</w:t>
            </w:r>
          </w:p>
        </w:tc>
        <w:tc>
          <w:tcPr>
            <w:tcW w:w="647"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right"/>
              <w:rPr>
                <w:rFonts w:ascii="Times New Roman" w:eastAsia="Times New Roman" w:hAnsi="Times New Roman" w:cs="Times New Roman"/>
                <w:color w:val="000000"/>
              </w:rPr>
            </w:pPr>
            <w:r w:rsidRPr="009F31C4">
              <w:rPr>
                <w:rFonts w:ascii="Times New Roman" w:eastAsia="Times New Roman" w:hAnsi="Times New Roman" w:cs="Times New Roman"/>
                <w:color w:val="000000"/>
              </w:rPr>
              <w:t>0,1</w:t>
            </w:r>
          </w:p>
        </w:tc>
      </w:tr>
      <w:tr w:rsidR="009F31C4" w:rsidRPr="009F31C4" w:rsidTr="009F31C4">
        <w:trPr>
          <w:trHeight w:val="630"/>
        </w:trPr>
        <w:tc>
          <w:tcPr>
            <w:tcW w:w="3224"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rPr>
            </w:pPr>
            <w:r w:rsidRPr="009F31C4">
              <w:rPr>
                <w:rFonts w:ascii="Times New Roman" w:eastAsia="Times New Roman" w:hAnsi="Times New Roman" w:cs="Times New Roman"/>
              </w:rPr>
              <w:t>Закупка товаров, работ и услуг для государственных (муниципальных) нужд</w:t>
            </w:r>
          </w:p>
        </w:tc>
        <w:tc>
          <w:tcPr>
            <w:tcW w:w="667" w:type="pct"/>
            <w:tcBorders>
              <w:top w:val="nil"/>
              <w:left w:val="nil"/>
              <w:bottom w:val="single" w:sz="4" w:space="0" w:color="auto"/>
              <w:right w:val="single" w:sz="4" w:space="0" w:color="auto"/>
            </w:tcBorders>
            <w:shd w:val="clear" w:color="auto" w:fill="auto"/>
            <w:noWrap/>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01000S5560</w:t>
            </w:r>
          </w:p>
        </w:tc>
        <w:tc>
          <w:tcPr>
            <w:tcW w:w="462"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200</w:t>
            </w:r>
          </w:p>
        </w:tc>
        <w:tc>
          <w:tcPr>
            <w:tcW w:w="647" w:type="pct"/>
            <w:tcBorders>
              <w:top w:val="nil"/>
              <w:left w:val="nil"/>
              <w:bottom w:val="single" w:sz="4" w:space="0" w:color="auto"/>
              <w:right w:val="single" w:sz="4" w:space="0" w:color="auto"/>
            </w:tcBorders>
            <w:shd w:val="clear" w:color="auto" w:fill="auto"/>
            <w:noWrap/>
            <w:hideMark/>
          </w:tcPr>
          <w:p w:rsidR="009F31C4" w:rsidRPr="009F31C4" w:rsidRDefault="009F31C4" w:rsidP="009F31C4">
            <w:pPr>
              <w:spacing w:after="0" w:line="240" w:lineRule="auto"/>
              <w:jc w:val="right"/>
              <w:rPr>
                <w:rFonts w:ascii="Times New Roman" w:eastAsia="Times New Roman" w:hAnsi="Times New Roman" w:cs="Times New Roman"/>
                <w:color w:val="000000"/>
              </w:rPr>
            </w:pPr>
            <w:r w:rsidRPr="009F31C4">
              <w:rPr>
                <w:rFonts w:ascii="Times New Roman" w:eastAsia="Times New Roman" w:hAnsi="Times New Roman" w:cs="Times New Roman"/>
                <w:color w:val="000000"/>
              </w:rPr>
              <w:t>0,1</w:t>
            </w:r>
          </w:p>
        </w:tc>
      </w:tr>
      <w:tr w:rsidR="009F31C4" w:rsidRPr="009F31C4" w:rsidTr="009F31C4">
        <w:trPr>
          <w:trHeight w:val="630"/>
        </w:trPr>
        <w:tc>
          <w:tcPr>
            <w:tcW w:w="3224" w:type="pct"/>
            <w:tcBorders>
              <w:top w:val="nil"/>
              <w:left w:val="single" w:sz="4" w:space="0" w:color="auto"/>
              <w:bottom w:val="single" w:sz="4" w:space="0" w:color="auto"/>
              <w:right w:val="single" w:sz="4" w:space="0" w:color="auto"/>
            </w:tcBorders>
            <w:shd w:val="clear" w:color="auto" w:fill="auto"/>
            <w:hideMark/>
          </w:tcPr>
          <w:p w:rsidR="009F31C4" w:rsidRPr="009F31C4" w:rsidRDefault="009F31C4" w:rsidP="009F31C4">
            <w:pPr>
              <w:spacing w:after="0" w:line="240" w:lineRule="auto"/>
              <w:rPr>
                <w:rFonts w:ascii="Times New Roman" w:eastAsia="Times New Roman" w:hAnsi="Times New Roman" w:cs="Times New Roman"/>
                <w:b/>
                <w:bCs/>
                <w:color w:val="000000"/>
              </w:rPr>
            </w:pPr>
            <w:r w:rsidRPr="009F31C4">
              <w:rPr>
                <w:rFonts w:ascii="Times New Roman" w:eastAsia="Times New Roman" w:hAnsi="Times New Roman" w:cs="Times New Roman"/>
                <w:b/>
                <w:bCs/>
                <w:color w:val="000000"/>
              </w:rPr>
              <w:t>Муниципальная программа Тужинского муниципального района "Развитие местного самоуправления"</w:t>
            </w:r>
          </w:p>
        </w:tc>
        <w:tc>
          <w:tcPr>
            <w:tcW w:w="667"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b/>
                <w:bCs/>
                <w:color w:val="000000"/>
              </w:rPr>
            </w:pPr>
            <w:r w:rsidRPr="009F31C4">
              <w:rPr>
                <w:rFonts w:ascii="Times New Roman" w:eastAsia="Times New Roman" w:hAnsi="Times New Roman" w:cs="Times New Roman"/>
                <w:b/>
                <w:bCs/>
                <w:color w:val="000000"/>
              </w:rPr>
              <w:t>0200000000</w:t>
            </w:r>
          </w:p>
        </w:tc>
        <w:tc>
          <w:tcPr>
            <w:tcW w:w="462"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b/>
                <w:bCs/>
                <w:color w:val="000000"/>
              </w:rPr>
            </w:pPr>
            <w:r w:rsidRPr="009F31C4">
              <w:rPr>
                <w:rFonts w:ascii="Times New Roman" w:eastAsia="Times New Roman" w:hAnsi="Times New Roman" w:cs="Times New Roman"/>
                <w:b/>
                <w:bCs/>
                <w:color w:val="000000"/>
              </w:rPr>
              <w:t>000</w:t>
            </w:r>
          </w:p>
        </w:tc>
        <w:tc>
          <w:tcPr>
            <w:tcW w:w="647"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right"/>
              <w:rPr>
                <w:rFonts w:ascii="Times New Roman" w:eastAsia="Times New Roman" w:hAnsi="Times New Roman" w:cs="Times New Roman"/>
                <w:b/>
                <w:bCs/>
                <w:color w:val="000000"/>
              </w:rPr>
            </w:pPr>
            <w:r w:rsidRPr="009F31C4">
              <w:rPr>
                <w:rFonts w:ascii="Times New Roman" w:eastAsia="Times New Roman" w:hAnsi="Times New Roman" w:cs="Times New Roman"/>
                <w:b/>
                <w:bCs/>
                <w:color w:val="000000"/>
              </w:rPr>
              <w:t>21 211,6</w:t>
            </w:r>
          </w:p>
        </w:tc>
      </w:tr>
      <w:tr w:rsidR="009F31C4" w:rsidRPr="009F31C4" w:rsidTr="009F31C4">
        <w:trPr>
          <w:trHeight w:val="630"/>
        </w:trPr>
        <w:tc>
          <w:tcPr>
            <w:tcW w:w="3224" w:type="pct"/>
            <w:tcBorders>
              <w:top w:val="nil"/>
              <w:left w:val="single" w:sz="4" w:space="0" w:color="auto"/>
              <w:bottom w:val="single" w:sz="4" w:space="0" w:color="auto"/>
              <w:right w:val="single" w:sz="4" w:space="0" w:color="auto"/>
            </w:tcBorders>
            <w:shd w:val="clear" w:color="auto" w:fill="auto"/>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Руководство и управление в сфере установленных функций органов местного самоуправления</w:t>
            </w:r>
          </w:p>
        </w:tc>
        <w:tc>
          <w:tcPr>
            <w:tcW w:w="667"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0200001000</w:t>
            </w:r>
          </w:p>
        </w:tc>
        <w:tc>
          <w:tcPr>
            <w:tcW w:w="462"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000</w:t>
            </w:r>
          </w:p>
        </w:tc>
        <w:tc>
          <w:tcPr>
            <w:tcW w:w="647"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right"/>
              <w:rPr>
                <w:rFonts w:ascii="Times New Roman" w:eastAsia="Times New Roman" w:hAnsi="Times New Roman" w:cs="Times New Roman"/>
                <w:color w:val="000000"/>
              </w:rPr>
            </w:pPr>
            <w:r w:rsidRPr="009F31C4">
              <w:rPr>
                <w:rFonts w:ascii="Times New Roman" w:eastAsia="Times New Roman" w:hAnsi="Times New Roman" w:cs="Times New Roman"/>
                <w:color w:val="000000"/>
              </w:rPr>
              <w:t>18 853,8</w:t>
            </w:r>
          </w:p>
        </w:tc>
      </w:tr>
      <w:tr w:rsidR="009F31C4" w:rsidRPr="009F31C4" w:rsidTr="009F31C4">
        <w:trPr>
          <w:trHeight w:val="315"/>
        </w:trPr>
        <w:tc>
          <w:tcPr>
            <w:tcW w:w="3224" w:type="pct"/>
            <w:tcBorders>
              <w:top w:val="nil"/>
              <w:left w:val="single" w:sz="4" w:space="0" w:color="auto"/>
              <w:bottom w:val="single" w:sz="4" w:space="0" w:color="auto"/>
              <w:right w:val="single" w:sz="4" w:space="0" w:color="auto"/>
            </w:tcBorders>
            <w:shd w:val="clear" w:color="auto" w:fill="auto"/>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Центральный аппарат</w:t>
            </w:r>
          </w:p>
        </w:tc>
        <w:tc>
          <w:tcPr>
            <w:tcW w:w="667"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0200001030</w:t>
            </w:r>
          </w:p>
        </w:tc>
        <w:tc>
          <w:tcPr>
            <w:tcW w:w="462"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000</w:t>
            </w:r>
          </w:p>
        </w:tc>
        <w:tc>
          <w:tcPr>
            <w:tcW w:w="647"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right"/>
              <w:rPr>
                <w:rFonts w:ascii="Times New Roman" w:eastAsia="Times New Roman" w:hAnsi="Times New Roman" w:cs="Times New Roman"/>
                <w:color w:val="000000"/>
              </w:rPr>
            </w:pPr>
            <w:r w:rsidRPr="009F31C4">
              <w:rPr>
                <w:rFonts w:ascii="Times New Roman" w:eastAsia="Times New Roman" w:hAnsi="Times New Roman" w:cs="Times New Roman"/>
                <w:color w:val="000000"/>
              </w:rPr>
              <w:t>18 853,8</w:t>
            </w:r>
          </w:p>
        </w:tc>
      </w:tr>
      <w:tr w:rsidR="009F31C4" w:rsidRPr="009F31C4" w:rsidTr="009F31C4">
        <w:trPr>
          <w:trHeight w:val="630"/>
        </w:trPr>
        <w:tc>
          <w:tcPr>
            <w:tcW w:w="3224" w:type="pct"/>
            <w:tcBorders>
              <w:top w:val="nil"/>
              <w:left w:val="single" w:sz="4" w:space="0" w:color="auto"/>
              <w:bottom w:val="single" w:sz="4" w:space="0" w:color="auto"/>
              <w:right w:val="single" w:sz="4" w:space="0" w:color="auto"/>
            </w:tcBorders>
            <w:shd w:val="clear" w:color="auto" w:fill="auto"/>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Средства областного бюджета за счет субсидии на выполнение расходных обязательств</w:t>
            </w:r>
          </w:p>
        </w:tc>
        <w:tc>
          <w:tcPr>
            <w:tcW w:w="667"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020000103А</w:t>
            </w:r>
          </w:p>
        </w:tc>
        <w:tc>
          <w:tcPr>
            <w:tcW w:w="462"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000</w:t>
            </w:r>
          </w:p>
        </w:tc>
        <w:tc>
          <w:tcPr>
            <w:tcW w:w="647"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right"/>
              <w:rPr>
                <w:rFonts w:ascii="Times New Roman" w:eastAsia="Times New Roman" w:hAnsi="Times New Roman" w:cs="Times New Roman"/>
                <w:color w:val="000000"/>
              </w:rPr>
            </w:pPr>
            <w:r w:rsidRPr="009F31C4">
              <w:rPr>
                <w:rFonts w:ascii="Times New Roman" w:eastAsia="Times New Roman" w:hAnsi="Times New Roman" w:cs="Times New Roman"/>
                <w:color w:val="000000"/>
              </w:rPr>
              <w:t>5 180,8</w:t>
            </w:r>
          </w:p>
        </w:tc>
      </w:tr>
      <w:tr w:rsidR="009F31C4" w:rsidRPr="009F31C4" w:rsidTr="009F31C4">
        <w:trPr>
          <w:trHeight w:val="1260"/>
        </w:trPr>
        <w:tc>
          <w:tcPr>
            <w:tcW w:w="3224" w:type="pct"/>
            <w:tcBorders>
              <w:top w:val="nil"/>
              <w:left w:val="single" w:sz="4" w:space="0" w:color="auto"/>
              <w:bottom w:val="single" w:sz="4" w:space="0" w:color="auto"/>
              <w:right w:val="single" w:sz="4" w:space="0" w:color="auto"/>
            </w:tcBorders>
            <w:shd w:val="clear" w:color="auto" w:fill="auto"/>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7"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020000103А</w:t>
            </w:r>
          </w:p>
        </w:tc>
        <w:tc>
          <w:tcPr>
            <w:tcW w:w="462"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100</w:t>
            </w:r>
          </w:p>
        </w:tc>
        <w:tc>
          <w:tcPr>
            <w:tcW w:w="647" w:type="pct"/>
            <w:tcBorders>
              <w:top w:val="nil"/>
              <w:left w:val="nil"/>
              <w:bottom w:val="single" w:sz="4" w:space="0" w:color="auto"/>
              <w:right w:val="single" w:sz="4" w:space="0" w:color="auto"/>
            </w:tcBorders>
            <w:shd w:val="clear" w:color="auto" w:fill="auto"/>
            <w:noWrap/>
            <w:hideMark/>
          </w:tcPr>
          <w:p w:rsidR="009F31C4" w:rsidRPr="009F31C4" w:rsidRDefault="009F31C4" w:rsidP="009F31C4">
            <w:pPr>
              <w:spacing w:after="0" w:line="240" w:lineRule="auto"/>
              <w:jc w:val="right"/>
              <w:rPr>
                <w:rFonts w:ascii="Times New Roman" w:eastAsia="Times New Roman" w:hAnsi="Times New Roman" w:cs="Times New Roman"/>
                <w:color w:val="000000"/>
              </w:rPr>
            </w:pPr>
            <w:r w:rsidRPr="009F31C4">
              <w:rPr>
                <w:rFonts w:ascii="Times New Roman" w:eastAsia="Times New Roman" w:hAnsi="Times New Roman" w:cs="Times New Roman"/>
                <w:color w:val="000000"/>
              </w:rPr>
              <w:t>5 180,8</w:t>
            </w:r>
          </w:p>
        </w:tc>
      </w:tr>
      <w:tr w:rsidR="009F31C4" w:rsidRPr="009F31C4" w:rsidTr="009F31C4">
        <w:trPr>
          <w:trHeight w:val="315"/>
        </w:trPr>
        <w:tc>
          <w:tcPr>
            <w:tcW w:w="3224" w:type="pct"/>
            <w:tcBorders>
              <w:top w:val="nil"/>
              <w:left w:val="single" w:sz="4" w:space="0" w:color="auto"/>
              <w:bottom w:val="single" w:sz="4" w:space="0" w:color="auto"/>
              <w:right w:val="single" w:sz="4" w:space="0" w:color="auto"/>
            </w:tcBorders>
            <w:shd w:val="clear" w:color="auto" w:fill="auto"/>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Средства местного бюджета на софинансирование расходов</w:t>
            </w:r>
          </w:p>
        </w:tc>
        <w:tc>
          <w:tcPr>
            <w:tcW w:w="667"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020000103Б</w:t>
            </w:r>
          </w:p>
        </w:tc>
        <w:tc>
          <w:tcPr>
            <w:tcW w:w="462"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000</w:t>
            </w:r>
          </w:p>
        </w:tc>
        <w:tc>
          <w:tcPr>
            <w:tcW w:w="647"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right"/>
              <w:rPr>
                <w:rFonts w:ascii="Times New Roman" w:eastAsia="Times New Roman" w:hAnsi="Times New Roman" w:cs="Times New Roman"/>
                <w:color w:val="000000"/>
              </w:rPr>
            </w:pPr>
            <w:r w:rsidRPr="009F31C4">
              <w:rPr>
                <w:rFonts w:ascii="Times New Roman" w:eastAsia="Times New Roman" w:hAnsi="Times New Roman" w:cs="Times New Roman"/>
                <w:color w:val="000000"/>
              </w:rPr>
              <w:t>53,7</w:t>
            </w:r>
          </w:p>
        </w:tc>
      </w:tr>
      <w:tr w:rsidR="009F31C4" w:rsidRPr="009F31C4" w:rsidTr="009F31C4">
        <w:trPr>
          <w:trHeight w:val="1260"/>
        </w:trPr>
        <w:tc>
          <w:tcPr>
            <w:tcW w:w="3224" w:type="pct"/>
            <w:tcBorders>
              <w:top w:val="nil"/>
              <w:left w:val="single" w:sz="4" w:space="0" w:color="auto"/>
              <w:bottom w:val="single" w:sz="4" w:space="0" w:color="auto"/>
              <w:right w:val="single" w:sz="4" w:space="0" w:color="auto"/>
            </w:tcBorders>
            <w:shd w:val="clear" w:color="auto" w:fill="auto"/>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7"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020000103Б</w:t>
            </w:r>
          </w:p>
        </w:tc>
        <w:tc>
          <w:tcPr>
            <w:tcW w:w="462"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100</w:t>
            </w:r>
          </w:p>
        </w:tc>
        <w:tc>
          <w:tcPr>
            <w:tcW w:w="647" w:type="pct"/>
            <w:tcBorders>
              <w:top w:val="nil"/>
              <w:left w:val="nil"/>
              <w:bottom w:val="single" w:sz="4" w:space="0" w:color="auto"/>
              <w:right w:val="single" w:sz="4" w:space="0" w:color="auto"/>
            </w:tcBorders>
            <w:shd w:val="clear" w:color="auto" w:fill="auto"/>
            <w:noWrap/>
            <w:hideMark/>
          </w:tcPr>
          <w:p w:rsidR="009F31C4" w:rsidRPr="009F31C4" w:rsidRDefault="009F31C4" w:rsidP="009F31C4">
            <w:pPr>
              <w:spacing w:after="0" w:line="240" w:lineRule="auto"/>
              <w:jc w:val="right"/>
              <w:rPr>
                <w:rFonts w:ascii="Times New Roman" w:eastAsia="Times New Roman" w:hAnsi="Times New Roman" w:cs="Times New Roman"/>
                <w:color w:val="000000"/>
              </w:rPr>
            </w:pPr>
            <w:r w:rsidRPr="009F31C4">
              <w:rPr>
                <w:rFonts w:ascii="Times New Roman" w:eastAsia="Times New Roman" w:hAnsi="Times New Roman" w:cs="Times New Roman"/>
                <w:color w:val="000000"/>
              </w:rPr>
              <w:t>53,7</w:t>
            </w:r>
          </w:p>
        </w:tc>
      </w:tr>
      <w:tr w:rsidR="009F31C4" w:rsidRPr="009F31C4" w:rsidTr="009F31C4">
        <w:trPr>
          <w:trHeight w:val="315"/>
        </w:trPr>
        <w:tc>
          <w:tcPr>
            <w:tcW w:w="3224" w:type="pct"/>
            <w:tcBorders>
              <w:top w:val="nil"/>
              <w:left w:val="single" w:sz="4" w:space="0" w:color="auto"/>
              <w:bottom w:val="single" w:sz="4" w:space="0" w:color="auto"/>
              <w:right w:val="single" w:sz="4" w:space="0" w:color="auto"/>
            </w:tcBorders>
            <w:shd w:val="clear" w:color="auto" w:fill="auto"/>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Средства местного бюджета</w:t>
            </w:r>
          </w:p>
        </w:tc>
        <w:tc>
          <w:tcPr>
            <w:tcW w:w="667"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020000103В</w:t>
            </w:r>
          </w:p>
        </w:tc>
        <w:tc>
          <w:tcPr>
            <w:tcW w:w="462"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000</w:t>
            </w:r>
          </w:p>
        </w:tc>
        <w:tc>
          <w:tcPr>
            <w:tcW w:w="647"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right"/>
              <w:rPr>
                <w:rFonts w:ascii="Times New Roman" w:eastAsia="Times New Roman" w:hAnsi="Times New Roman" w:cs="Times New Roman"/>
                <w:color w:val="000000"/>
              </w:rPr>
            </w:pPr>
            <w:r w:rsidRPr="009F31C4">
              <w:rPr>
                <w:rFonts w:ascii="Times New Roman" w:eastAsia="Times New Roman" w:hAnsi="Times New Roman" w:cs="Times New Roman"/>
                <w:color w:val="000000"/>
              </w:rPr>
              <w:t>13 619,3</w:t>
            </w:r>
          </w:p>
        </w:tc>
      </w:tr>
      <w:tr w:rsidR="009F31C4" w:rsidRPr="009F31C4" w:rsidTr="009F31C4">
        <w:trPr>
          <w:trHeight w:val="1260"/>
        </w:trPr>
        <w:tc>
          <w:tcPr>
            <w:tcW w:w="3224" w:type="pct"/>
            <w:tcBorders>
              <w:top w:val="nil"/>
              <w:left w:val="single" w:sz="4" w:space="0" w:color="auto"/>
              <w:bottom w:val="single" w:sz="4" w:space="0" w:color="auto"/>
              <w:right w:val="single" w:sz="4" w:space="0" w:color="auto"/>
            </w:tcBorders>
            <w:shd w:val="clear" w:color="auto" w:fill="auto"/>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7"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020000103В</w:t>
            </w:r>
          </w:p>
        </w:tc>
        <w:tc>
          <w:tcPr>
            <w:tcW w:w="462"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100</w:t>
            </w:r>
          </w:p>
        </w:tc>
        <w:tc>
          <w:tcPr>
            <w:tcW w:w="647" w:type="pct"/>
            <w:tcBorders>
              <w:top w:val="nil"/>
              <w:left w:val="nil"/>
              <w:bottom w:val="single" w:sz="4" w:space="0" w:color="auto"/>
              <w:right w:val="single" w:sz="4" w:space="0" w:color="auto"/>
            </w:tcBorders>
            <w:shd w:val="clear" w:color="auto" w:fill="auto"/>
            <w:noWrap/>
            <w:hideMark/>
          </w:tcPr>
          <w:p w:rsidR="009F31C4" w:rsidRPr="009F31C4" w:rsidRDefault="009F31C4" w:rsidP="009F31C4">
            <w:pPr>
              <w:spacing w:after="0" w:line="240" w:lineRule="auto"/>
              <w:jc w:val="right"/>
              <w:rPr>
                <w:rFonts w:ascii="Times New Roman" w:eastAsia="Times New Roman" w:hAnsi="Times New Roman" w:cs="Times New Roman"/>
                <w:color w:val="000000"/>
              </w:rPr>
            </w:pPr>
            <w:r w:rsidRPr="009F31C4">
              <w:rPr>
                <w:rFonts w:ascii="Times New Roman" w:eastAsia="Times New Roman" w:hAnsi="Times New Roman" w:cs="Times New Roman"/>
                <w:color w:val="000000"/>
              </w:rPr>
              <w:t>10 685,9</w:t>
            </w:r>
          </w:p>
        </w:tc>
      </w:tr>
      <w:tr w:rsidR="009F31C4" w:rsidRPr="009F31C4" w:rsidTr="009F31C4">
        <w:trPr>
          <w:trHeight w:val="315"/>
        </w:trPr>
        <w:tc>
          <w:tcPr>
            <w:tcW w:w="3224" w:type="pct"/>
            <w:tcBorders>
              <w:top w:val="nil"/>
              <w:left w:val="single" w:sz="4" w:space="0" w:color="auto"/>
              <w:bottom w:val="single" w:sz="4" w:space="0" w:color="auto"/>
              <w:right w:val="single" w:sz="4" w:space="0" w:color="auto"/>
            </w:tcBorders>
            <w:shd w:val="clear" w:color="auto" w:fill="auto"/>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Закупка товаров, работ и услуг для государственных нужд</w:t>
            </w:r>
          </w:p>
        </w:tc>
        <w:tc>
          <w:tcPr>
            <w:tcW w:w="667"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020000103В</w:t>
            </w:r>
          </w:p>
        </w:tc>
        <w:tc>
          <w:tcPr>
            <w:tcW w:w="462"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200</w:t>
            </w:r>
          </w:p>
        </w:tc>
        <w:tc>
          <w:tcPr>
            <w:tcW w:w="647" w:type="pct"/>
            <w:tcBorders>
              <w:top w:val="nil"/>
              <w:left w:val="nil"/>
              <w:bottom w:val="single" w:sz="4" w:space="0" w:color="auto"/>
              <w:right w:val="single" w:sz="4" w:space="0" w:color="auto"/>
            </w:tcBorders>
            <w:shd w:val="clear" w:color="auto" w:fill="auto"/>
            <w:noWrap/>
            <w:hideMark/>
          </w:tcPr>
          <w:p w:rsidR="009F31C4" w:rsidRPr="009F31C4" w:rsidRDefault="009F31C4" w:rsidP="009F31C4">
            <w:pPr>
              <w:spacing w:after="0" w:line="240" w:lineRule="auto"/>
              <w:jc w:val="right"/>
              <w:rPr>
                <w:rFonts w:ascii="Times New Roman" w:eastAsia="Times New Roman" w:hAnsi="Times New Roman" w:cs="Times New Roman"/>
                <w:color w:val="000000"/>
              </w:rPr>
            </w:pPr>
            <w:r w:rsidRPr="009F31C4">
              <w:rPr>
                <w:rFonts w:ascii="Times New Roman" w:eastAsia="Times New Roman" w:hAnsi="Times New Roman" w:cs="Times New Roman"/>
                <w:color w:val="000000"/>
              </w:rPr>
              <w:t>2 834,6</w:t>
            </w:r>
          </w:p>
        </w:tc>
      </w:tr>
      <w:tr w:rsidR="009F31C4" w:rsidRPr="009F31C4" w:rsidTr="009F31C4">
        <w:trPr>
          <w:trHeight w:val="315"/>
        </w:trPr>
        <w:tc>
          <w:tcPr>
            <w:tcW w:w="3224" w:type="pct"/>
            <w:tcBorders>
              <w:top w:val="nil"/>
              <w:left w:val="single" w:sz="4" w:space="0" w:color="auto"/>
              <w:bottom w:val="single" w:sz="4" w:space="0" w:color="auto"/>
              <w:right w:val="single" w:sz="4" w:space="0" w:color="auto"/>
            </w:tcBorders>
            <w:shd w:val="clear" w:color="auto" w:fill="auto"/>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Иные бюджетные ассигнования</w:t>
            </w:r>
          </w:p>
        </w:tc>
        <w:tc>
          <w:tcPr>
            <w:tcW w:w="667"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020000103В</w:t>
            </w:r>
          </w:p>
        </w:tc>
        <w:tc>
          <w:tcPr>
            <w:tcW w:w="462"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800</w:t>
            </w:r>
          </w:p>
        </w:tc>
        <w:tc>
          <w:tcPr>
            <w:tcW w:w="647" w:type="pct"/>
            <w:tcBorders>
              <w:top w:val="nil"/>
              <w:left w:val="nil"/>
              <w:bottom w:val="single" w:sz="4" w:space="0" w:color="auto"/>
              <w:right w:val="single" w:sz="4" w:space="0" w:color="auto"/>
            </w:tcBorders>
            <w:shd w:val="clear" w:color="auto" w:fill="auto"/>
            <w:noWrap/>
            <w:hideMark/>
          </w:tcPr>
          <w:p w:rsidR="009F31C4" w:rsidRPr="009F31C4" w:rsidRDefault="009F31C4" w:rsidP="009F31C4">
            <w:pPr>
              <w:spacing w:after="0" w:line="240" w:lineRule="auto"/>
              <w:jc w:val="right"/>
              <w:rPr>
                <w:rFonts w:ascii="Times New Roman" w:eastAsia="Times New Roman" w:hAnsi="Times New Roman" w:cs="Times New Roman"/>
                <w:color w:val="000000"/>
              </w:rPr>
            </w:pPr>
            <w:r w:rsidRPr="009F31C4">
              <w:rPr>
                <w:rFonts w:ascii="Times New Roman" w:eastAsia="Times New Roman" w:hAnsi="Times New Roman" w:cs="Times New Roman"/>
                <w:color w:val="000000"/>
              </w:rPr>
              <w:t>98,8</w:t>
            </w:r>
          </w:p>
        </w:tc>
      </w:tr>
      <w:tr w:rsidR="009F31C4" w:rsidRPr="009F31C4" w:rsidTr="009F31C4">
        <w:trPr>
          <w:trHeight w:val="315"/>
        </w:trPr>
        <w:tc>
          <w:tcPr>
            <w:tcW w:w="3224" w:type="pct"/>
            <w:tcBorders>
              <w:top w:val="nil"/>
              <w:left w:val="single" w:sz="4" w:space="0" w:color="auto"/>
              <w:bottom w:val="single" w:sz="4" w:space="0" w:color="auto"/>
              <w:right w:val="single" w:sz="4" w:space="0" w:color="auto"/>
            </w:tcBorders>
            <w:shd w:val="clear" w:color="000000" w:fill="FFFFFF"/>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Доплаты к пенсиям, дополнительное пенсионное обеспечение</w:t>
            </w:r>
          </w:p>
        </w:tc>
        <w:tc>
          <w:tcPr>
            <w:tcW w:w="667" w:type="pct"/>
            <w:tcBorders>
              <w:top w:val="nil"/>
              <w:left w:val="nil"/>
              <w:bottom w:val="single" w:sz="4" w:space="0" w:color="auto"/>
              <w:right w:val="single" w:sz="4" w:space="0" w:color="auto"/>
            </w:tcBorders>
            <w:shd w:val="clear" w:color="000000" w:fill="FFFFFF"/>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0200008000</w:t>
            </w:r>
          </w:p>
        </w:tc>
        <w:tc>
          <w:tcPr>
            <w:tcW w:w="462" w:type="pct"/>
            <w:tcBorders>
              <w:top w:val="nil"/>
              <w:left w:val="nil"/>
              <w:bottom w:val="single" w:sz="4" w:space="0" w:color="auto"/>
              <w:right w:val="single" w:sz="4" w:space="0" w:color="auto"/>
            </w:tcBorders>
            <w:shd w:val="clear" w:color="000000" w:fill="FFFFFF"/>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000</w:t>
            </w:r>
          </w:p>
        </w:tc>
        <w:tc>
          <w:tcPr>
            <w:tcW w:w="647"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right"/>
              <w:rPr>
                <w:rFonts w:ascii="Times New Roman" w:eastAsia="Times New Roman" w:hAnsi="Times New Roman" w:cs="Times New Roman"/>
                <w:color w:val="000000"/>
              </w:rPr>
            </w:pPr>
            <w:r w:rsidRPr="009F31C4">
              <w:rPr>
                <w:rFonts w:ascii="Times New Roman" w:eastAsia="Times New Roman" w:hAnsi="Times New Roman" w:cs="Times New Roman"/>
                <w:color w:val="000000"/>
              </w:rPr>
              <w:t>1 385,2</w:t>
            </w:r>
          </w:p>
        </w:tc>
      </w:tr>
      <w:tr w:rsidR="009F31C4" w:rsidRPr="009F31C4" w:rsidTr="009F31C4">
        <w:trPr>
          <w:trHeight w:val="630"/>
        </w:trPr>
        <w:tc>
          <w:tcPr>
            <w:tcW w:w="3224" w:type="pct"/>
            <w:tcBorders>
              <w:top w:val="nil"/>
              <w:left w:val="single" w:sz="4" w:space="0" w:color="auto"/>
              <w:bottom w:val="single" w:sz="4" w:space="0" w:color="auto"/>
              <w:right w:val="single" w:sz="4" w:space="0" w:color="auto"/>
            </w:tcBorders>
            <w:shd w:val="clear" w:color="000000" w:fill="FFFFFF"/>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Пенсия за выслугу лет государственным и муниципальным гражданским служащим</w:t>
            </w:r>
          </w:p>
        </w:tc>
        <w:tc>
          <w:tcPr>
            <w:tcW w:w="667" w:type="pct"/>
            <w:tcBorders>
              <w:top w:val="nil"/>
              <w:left w:val="nil"/>
              <w:bottom w:val="single" w:sz="4" w:space="0" w:color="auto"/>
              <w:right w:val="single" w:sz="4" w:space="0" w:color="auto"/>
            </w:tcBorders>
            <w:shd w:val="clear" w:color="000000" w:fill="FFFFFF"/>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0200008040</w:t>
            </w:r>
          </w:p>
        </w:tc>
        <w:tc>
          <w:tcPr>
            <w:tcW w:w="462" w:type="pct"/>
            <w:tcBorders>
              <w:top w:val="nil"/>
              <w:left w:val="nil"/>
              <w:bottom w:val="single" w:sz="4" w:space="0" w:color="auto"/>
              <w:right w:val="single" w:sz="4" w:space="0" w:color="auto"/>
            </w:tcBorders>
            <w:shd w:val="clear" w:color="000000" w:fill="FFFFFF"/>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000</w:t>
            </w:r>
          </w:p>
        </w:tc>
        <w:tc>
          <w:tcPr>
            <w:tcW w:w="647"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right"/>
              <w:rPr>
                <w:rFonts w:ascii="Times New Roman" w:eastAsia="Times New Roman" w:hAnsi="Times New Roman" w:cs="Times New Roman"/>
                <w:color w:val="000000"/>
              </w:rPr>
            </w:pPr>
            <w:r w:rsidRPr="009F31C4">
              <w:rPr>
                <w:rFonts w:ascii="Times New Roman" w:eastAsia="Times New Roman" w:hAnsi="Times New Roman" w:cs="Times New Roman"/>
                <w:color w:val="000000"/>
              </w:rPr>
              <w:t>1 385,2</w:t>
            </w:r>
          </w:p>
        </w:tc>
      </w:tr>
      <w:tr w:rsidR="009F31C4" w:rsidRPr="009F31C4" w:rsidTr="009F31C4">
        <w:trPr>
          <w:trHeight w:val="315"/>
        </w:trPr>
        <w:tc>
          <w:tcPr>
            <w:tcW w:w="3224" w:type="pct"/>
            <w:tcBorders>
              <w:top w:val="nil"/>
              <w:left w:val="single" w:sz="4" w:space="0" w:color="auto"/>
              <w:bottom w:val="single" w:sz="4" w:space="0" w:color="auto"/>
              <w:right w:val="single" w:sz="4" w:space="0" w:color="auto"/>
            </w:tcBorders>
            <w:shd w:val="clear" w:color="000000" w:fill="FFFFFF"/>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Социальное обеспечение и иные выплаты населению</w:t>
            </w:r>
          </w:p>
        </w:tc>
        <w:tc>
          <w:tcPr>
            <w:tcW w:w="667" w:type="pct"/>
            <w:tcBorders>
              <w:top w:val="nil"/>
              <w:left w:val="nil"/>
              <w:bottom w:val="single" w:sz="4" w:space="0" w:color="auto"/>
              <w:right w:val="single" w:sz="4" w:space="0" w:color="auto"/>
            </w:tcBorders>
            <w:shd w:val="clear" w:color="000000" w:fill="FFFFFF"/>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0200008040</w:t>
            </w:r>
          </w:p>
        </w:tc>
        <w:tc>
          <w:tcPr>
            <w:tcW w:w="462" w:type="pct"/>
            <w:tcBorders>
              <w:top w:val="nil"/>
              <w:left w:val="nil"/>
              <w:bottom w:val="single" w:sz="4" w:space="0" w:color="auto"/>
              <w:right w:val="single" w:sz="4" w:space="0" w:color="auto"/>
            </w:tcBorders>
            <w:shd w:val="clear" w:color="000000" w:fill="FFFFFF"/>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300</w:t>
            </w:r>
          </w:p>
        </w:tc>
        <w:tc>
          <w:tcPr>
            <w:tcW w:w="647" w:type="pct"/>
            <w:tcBorders>
              <w:top w:val="nil"/>
              <w:left w:val="nil"/>
              <w:bottom w:val="single" w:sz="4" w:space="0" w:color="auto"/>
              <w:right w:val="single" w:sz="4" w:space="0" w:color="auto"/>
            </w:tcBorders>
            <w:shd w:val="clear" w:color="auto" w:fill="auto"/>
            <w:noWrap/>
            <w:hideMark/>
          </w:tcPr>
          <w:p w:rsidR="009F31C4" w:rsidRPr="009F31C4" w:rsidRDefault="009F31C4" w:rsidP="009F31C4">
            <w:pPr>
              <w:spacing w:after="0" w:line="240" w:lineRule="auto"/>
              <w:jc w:val="right"/>
              <w:rPr>
                <w:rFonts w:ascii="Times New Roman" w:eastAsia="Times New Roman" w:hAnsi="Times New Roman" w:cs="Times New Roman"/>
                <w:color w:val="000000"/>
              </w:rPr>
            </w:pPr>
            <w:r w:rsidRPr="009F31C4">
              <w:rPr>
                <w:rFonts w:ascii="Times New Roman" w:eastAsia="Times New Roman" w:hAnsi="Times New Roman" w:cs="Times New Roman"/>
                <w:color w:val="000000"/>
              </w:rPr>
              <w:t>1 385,2</w:t>
            </w:r>
          </w:p>
        </w:tc>
      </w:tr>
      <w:tr w:rsidR="009F31C4" w:rsidRPr="009F31C4" w:rsidTr="009F31C4">
        <w:trPr>
          <w:trHeight w:val="945"/>
        </w:trPr>
        <w:tc>
          <w:tcPr>
            <w:tcW w:w="3224" w:type="pct"/>
            <w:tcBorders>
              <w:top w:val="nil"/>
              <w:left w:val="single" w:sz="4" w:space="0" w:color="auto"/>
              <w:bottom w:val="single" w:sz="4" w:space="0" w:color="auto"/>
              <w:right w:val="single" w:sz="4" w:space="0" w:color="auto"/>
            </w:tcBorders>
            <w:shd w:val="clear" w:color="auto" w:fill="auto"/>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667"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0200016000</w:t>
            </w:r>
          </w:p>
        </w:tc>
        <w:tc>
          <w:tcPr>
            <w:tcW w:w="462"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000</w:t>
            </w:r>
          </w:p>
        </w:tc>
        <w:tc>
          <w:tcPr>
            <w:tcW w:w="647"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right"/>
              <w:rPr>
                <w:rFonts w:ascii="Times New Roman" w:eastAsia="Times New Roman" w:hAnsi="Times New Roman" w:cs="Times New Roman"/>
                <w:color w:val="000000"/>
              </w:rPr>
            </w:pPr>
            <w:r w:rsidRPr="009F31C4">
              <w:rPr>
                <w:rFonts w:ascii="Times New Roman" w:eastAsia="Times New Roman" w:hAnsi="Times New Roman" w:cs="Times New Roman"/>
                <w:color w:val="000000"/>
              </w:rPr>
              <w:t>872,0</w:t>
            </w:r>
          </w:p>
        </w:tc>
      </w:tr>
      <w:tr w:rsidR="009F31C4" w:rsidRPr="009F31C4" w:rsidTr="009F31C4">
        <w:trPr>
          <w:trHeight w:val="315"/>
        </w:trPr>
        <w:tc>
          <w:tcPr>
            <w:tcW w:w="3224" w:type="pct"/>
            <w:tcBorders>
              <w:top w:val="nil"/>
              <w:left w:val="single" w:sz="4" w:space="0" w:color="auto"/>
              <w:bottom w:val="single" w:sz="4" w:space="0" w:color="auto"/>
              <w:right w:val="single" w:sz="4" w:space="0" w:color="auto"/>
            </w:tcBorders>
            <w:shd w:val="clear" w:color="auto" w:fill="auto"/>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Осуществление деятельности по опеке и попечительству</w:t>
            </w:r>
          </w:p>
        </w:tc>
        <w:tc>
          <w:tcPr>
            <w:tcW w:w="667"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0200016040</w:t>
            </w:r>
          </w:p>
        </w:tc>
        <w:tc>
          <w:tcPr>
            <w:tcW w:w="462"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000</w:t>
            </w:r>
          </w:p>
        </w:tc>
        <w:tc>
          <w:tcPr>
            <w:tcW w:w="647"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right"/>
              <w:rPr>
                <w:rFonts w:ascii="Times New Roman" w:eastAsia="Times New Roman" w:hAnsi="Times New Roman" w:cs="Times New Roman"/>
                <w:color w:val="000000"/>
              </w:rPr>
            </w:pPr>
            <w:r w:rsidRPr="009F31C4">
              <w:rPr>
                <w:rFonts w:ascii="Times New Roman" w:eastAsia="Times New Roman" w:hAnsi="Times New Roman" w:cs="Times New Roman"/>
                <w:color w:val="000000"/>
              </w:rPr>
              <w:t>446,0</w:t>
            </w:r>
          </w:p>
        </w:tc>
      </w:tr>
      <w:tr w:rsidR="009F31C4" w:rsidRPr="009F31C4" w:rsidTr="009F31C4">
        <w:trPr>
          <w:trHeight w:val="1260"/>
        </w:trPr>
        <w:tc>
          <w:tcPr>
            <w:tcW w:w="3224" w:type="pct"/>
            <w:tcBorders>
              <w:top w:val="nil"/>
              <w:left w:val="single" w:sz="4" w:space="0" w:color="auto"/>
              <w:bottom w:val="single" w:sz="4" w:space="0" w:color="auto"/>
              <w:right w:val="single" w:sz="4" w:space="0" w:color="auto"/>
            </w:tcBorders>
            <w:shd w:val="clear" w:color="auto" w:fill="auto"/>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7"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0200016040</w:t>
            </w:r>
          </w:p>
        </w:tc>
        <w:tc>
          <w:tcPr>
            <w:tcW w:w="462"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100</w:t>
            </w:r>
          </w:p>
        </w:tc>
        <w:tc>
          <w:tcPr>
            <w:tcW w:w="647" w:type="pct"/>
            <w:tcBorders>
              <w:top w:val="nil"/>
              <w:left w:val="nil"/>
              <w:bottom w:val="single" w:sz="4" w:space="0" w:color="auto"/>
              <w:right w:val="single" w:sz="4" w:space="0" w:color="auto"/>
            </w:tcBorders>
            <w:shd w:val="clear" w:color="auto" w:fill="auto"/>
            <w:noWrap/>
            <w:hideMark/>
          </w:tcPr>
          <w:p w:rsidR="009F31C4" w:rsidRPr="009F31C4" w:rsidRDefault="009F31C4" w:rsidP="009F31C4">
            <w:pPr>
              <w:spacing w:after="0" w:line="240" w:lineRule="auto"/>
              <w:jc w:val="right"/>
              <w:rPr>
                <w:rFonts w:ascii="Times New Roman" w:eastAsia="Times New Roman" w:hAnsi="Times New Roman" w:cs="Times New Roman"/>
                <w:color w:val="000000"/>
              </w:rPr>
            </w:pPr>
            <w:r w:rsidRPr="009F31C4">
              <w:rPr>
                <w:rFonts w:ascii="Times New Roman" w:eastAsia="Times New Roman" w:hAnsi="Times New Roman" w:cs="Times New Roman"/>
                <w:color w:val="000000"/>
              </w:rPr>
              <w:t>387,1</w:t>
            </w:r>
          </w:p>
        </w:tc>
      </w:tr>
      <w:tr w:rsidR="009F31C4" w:rsidRPr="009F31C4" w:rsidTr="009F31C4">
        <w:trPr>
          <w:trHeight w:val="315"/>
        </w:trPr>
        <w:tc>
          <w:tcPr>
            <w:tcW w:w="3224" w:type="pct"/>
            <w:tcBorders>
              <w:top w:val="nil"/>
              <w:left w:val="single" w:sz="4" w:space="0" w:color="auto"/>
              <w:bottom w:val="single" w:sz="4" w:space="0" w:color="auto"/>
              <w:right w:val="single" w:sz="4" w:space="0" w:color="auto"/>
            </w:tcBorders>
            <w:shd w:val="clear" w:color="auto" w:fill="auto"/>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Закупка товаров, работ и услуг для государственных нужд</w:t>
            </w:r>
          </w:p>
        </w:tc>
        <w:tc>
          <w:tcPr>
            <w:tcW w:w="667"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0200016040</w:t>
            </w:r>
          </w:p>
        </w:tc>
        <w:tc>
          <w:tcPr>
            <w:tcW w:w="462"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200</w:t>
            </w:r>
          </w:p>
        </w:tc>
        <w:tc>
          <w:tcPr>
            <w:tcW w:w="647" w:type="pct"/>
            <w:tcBorders>
              <w:top w:val="nil"/>
              <w:left w:val="nil"/>
              <w:bottom w:val="single" w:sz="4" w:space="0" w:color="auto"/>
              <w:right w:val="single" w:sz="4" w:space="0" w:color="auto"/>
            </w:tcBorders>
            <w:shd w:val="clear" w:color="auto" w:fill="auto"/>
            <w:noWrap/>
            <w:hideMark/>
          </w:tcPr>
          <w:p w:rsidR="009F31C4" w:rsidRPr="009F31C4" w:rsidRDefault="009F31C4" w:rsidP="009F31C4">
            <w:pPr>
              <w:spacing w:after="0" w:line="240" w:lineRule="auto"/>
              <w:jc w:val="right"/>
              <w:rPr>
                <w:rFonts w:ascii="Times New Roman" w:eastAsia="Times New Roman" w:hAnsi="Times New Roman" w:cs="Times New Roman"/>
                <w:color w:val="000000"/>
              </w:rPr>
            </w:pPr>
            <w:r w:rsidRPr="009F31C4">
              <w:rPr>
                <w:rFonts w:ascii="Times New Roman" w:eastAsia="Times New Roman" w:hAnsi="Times New Roman" w:cs="Times New Roman"/>
                <w:color w:val="000000"/>
              </w:rPr>
              <w:t>58,9</w:t>
            </w:r>
          </w:p>
        </w:tc>
      </w:tr>
      <w:tr w:rsidR="009F31C4" w:rsidRPr="009F31C4" w:rsidTr="009F31C4">
        <w:trPr>
          <w:trHeight w:val="630"/>
        </w:trPr>
        <w:tc>
          <w:tcPr>
            <w:tcW w:w="3224" w:type="pct"/>
            <w:tcBorders>
              <w:top w:val="nil"/>
              <w:left w:val="single" w:sz="4" w:space="0" w:color="auto"/>
              <w:bottom w:val="single" w:sz="4" w:space="0" w:color="auto"/>
              <w:right w:val="single" w:sz="4" w:space="0" w:color="auto"/>
            </w:tcBorders>
            <w:shd w:val="clear" w:color="auto" w:fill="auto"/>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Создание и деятельность в муниципальных образованиях административных комиссий</w:t>
            </w:r>
          </w:p>
        </w:tc>
        <w:tc>
          <w:tcPr>
            <w:tcW w:w="667"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0200016050</w:t>
            </w:r>
          </w:p>
        </w:tc>
        <w:tc>
          <w:tcPr>
            <w:tcW w:w="462"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000</w:t>
            </w:r>
          </w:p>
        </w:tc>
        <w:tc>
          <w:tcPr>
            <w:tcW w:w="647"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right"/>
              <w:rPr>
                <w:rFonts w:ascii="Times New Roman" w:eastAsia="Times New Roman" w:hAnsi="Times New Roman" w:cs="Times New Roman"/>
                <w:color w:val="000000"/>
              </w:rPr>
            </w:pPr>
            <w:r w:rsidRPr="009F31C4">
              <w:rPr>
                <w:rFonts w:ascii="Times New Roman" w:eastAsia="Times New Roman" w:hAnsi="Times New Roman" w:cs="Times New Roman"/>
                <w:color w:val="000000"/>
              </w:rPr>
              <w:t>0,0</w:t>
            </w:r>
          </w:p>
        </w:tc>
      </w:tr>
      <w:tr w:rsidR="009F31C4" w:rsidRPr="009F31C4" w:rsidTr="009F31C4">
        <w:trPr>
          <w:trHeight w:val="315"/>
        </w:trPr>
        <w:tc>
          <w:tcPr>
            <w:tcW w:w="3224" w:type="pct"/>
            <w:tcBorders>
              <w:top w:val="nil"/>
              <w:left w:val="single" w:sz="4" w:space="0" w:color="auto"/>
              <w:bottom w:val="single" w:sz="4" w:space="0" w:color="auto"/>
              <w:right w:val="single" w:sz="4" w:space="0" w:color="auto"/>
            </w:tcBorders>
            <w:shd w:val="clear" w:color="auto" w:fill="auto"/>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Закупка товаров, работ и услуг для государственных нужд</w:t>
            </w:r>
          </w:p>
        </w:tc>
        <w:tc>
          <w:tcPr>
            <w:tcW w:w="667"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0200016050</w:t>
            </w:r>
          </w:p>
        </w:tc>
        <w:tc>
          <w:tcPr>
            <w:tcW w:w="462"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200</w:t>
            </w:r>
          </w:p>
        </w:tc>
        <w:tc>
          <w:tcPr>
            <w:tcW w:w="647" w:type="pct"/>
            <w:tcBorders>
              <w:top w:val="nil"/>
              <w:left w:val="nil"/>
              <w:bottom w:val="single" w:sz="4" w:space="0" w:color="auto"/>
              <w:right w:val="single" w:sz="4" w:space="0" w:color="auto"/>
            </w:tcBorders>
            <w:shd w:val="clear" w:color="auto" w:fill="auto"/>
            <w:noWrap/>
            <w:hideMark/>
          </w:tcPr>
          <w:p w:rsidR="009F31C4" w:rsidRPr="009F31C4" w:rsidRDefault="009F31C4" w:rsidP="009F31C4">
            <w:pPr>
              <w:spacing w:after="0" w:line="240" w:lineRule="auto"/>
              <w:jc w:val="right"/>
              <w:rPr>
                <w:rFonts w:ascii="Times New Roman" w:eastAsia="Times New Roman" w:hAnsi="Times New Roman" w:cs="Times New Roman"/>
                <w:color w:val="000000"/>
              </w:rPr>
            </w:pPr>
            <w:r w:rsidRPr="009F31C4">
              <w:rPr>
                <w:rFonts w:ascii="Times New Roman" w:eastAsia="Times New Roman" w:hAnsi="Times New Roman" w:cs="Times New Roman"/>
                <w:color w:val="000000"/>
              </w:rPr>
              <w:t>0,0</w:t>
            </w:r>
          </w:p>
        </w:tc>
      </w:tr>
      <w:tr w:rsidR="009F31C4" w:rsidRPr="009F31C4" w:rsidTr="009F31C4">
        <w:trPr>
          <w:trHeight w:val="1575"/>
        </w:trPr>
        <w:tc>
          <w:tcPr>
            <w:tcW w:w="3224" w:type="pct"/>
            <w:tcBorders>
              <w:top w:val="nil"/>
              <w:left w:val="single" w:sz="4" w:space="0" w:color="auto"/>
              <w:bottom w:val="single" w:sz="4" w:space="0" w:color="auto"/>
              <w:right w:val="single" w:sz="4" w:space="0" w:color="auto"/>
            </w:tcBorders>
            <w:shd w:val="clear" w:color="auto" w:fill="auto"/>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Создание в муниципальных районах,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несовершеннолетних, включая административную юрисдикцию</w:t>
            </w:r>
          </w:p>
        </w:tc>
        <w:tc>
          <w:tcPr>
            <w:tcW w:w="667"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0200016060</w:t>
            </w:r>
          </w:p>
        </w:tc>
        <w:tc>
          <w:tcPr>
            <w:tcW w:w="462"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000</w:t>
            </w:r>
          </w:p>
        </w:tc>
        <w:tc>
          <w:tcPr>
            <w:tcW w:w="647"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right"/>
              <w:rPr>
                <w:rFonts w:ascii="Times New Roman" w:eastAsia="Times New Roman" w:hAnsi="Times New Roman" w:cs="Times New Roman"/>
                <w:color w:val="000000"/>
              </w:rPr>
            </w:pPr>
            <w:r w:rsidRPr="009F31C4">
              <w:rPr>
                <w:rFonts w:ascii="Times New Roman" w:eastAsia="Times New Roman" w:hAnsi="Times New Roman" w:cs="Times New Roman"/>
                <w:color w:val="000000"/>
              </w:rPr>
              <w:t>426,0</w:t>
            </w:r>
          </w:p>
        </w:tc>
      </w:tr>
      <w:tr w:rsidR="009F31C4" w:rsidRPr="009F31C4" w:rsidTr="009F31C4">
        <w:trPr>
          <w:trHeight w:val="1260"/>
        </w:trPr>
        <w:tc>
          <w:tcPr>
            <w:tcW w:w="3224" w:type="pct"/>
            <w:tcBorders>
              <w:top w:val="nil"/>
              <w:left w:val="single" w:sz="4" w:space="0" w:color="auto"/>
              <w:bottom w:val="single" w:sz="4" w:space="0" w:color="auto"/>
              <w:right w:val="single" w:sz="4" w:space="0" w:color="auto"/>
            </w:tcBorders>
            <w:shd w:val="clear" w:color="auto" w:fill="auto"/>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7"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0200016060</w:t>
            </w:r>
          </w:p>
        </w:tc>
        <w:tc>
          <w:tcPr>
            <w:tcW w:w="462"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100</w:t>
            </w:r>
          </w:p>
        </w:tc>
        <w:tc>
          <w:tcPr>
            <w:tcW w:w="647" w:type="pct"/>
            <w:tcBorders>
              <w:top w:val="nil"/>
              <w:left w:val="nil"/>
              <w:bottom w:val="single" w:sz="4" w:space="0" w:color="auto"/>
              <w:right w:val="single" w:sz="4" w:space="0" w:color="auto"/>
            </w:tcBorders>
            <w:shd w:val="clear" w:color="auto" w:fill="auto"/>
            <w:noWrap/>
            <w:hideMark/>
          </w:tcPr>
          <w:p w:rsidR="009F31C4" w:rsidRPr="009F31C4" w:rsidRDefault="009F31C4" w:rsidP="009F31C4">
            <w:pPr>
              <w:spacing w:after="0" w:line="240" w:lineRule="auto"/>
              <w:jc w:val="right"/>
              <w:rPr>
                <w:rFonts w:ascii="Times New Roman" w:eastAsia="Times New Roman" w:hAnsi="Times New Roman" w:cs="Times New Roman"/>
                <w:color w:val="000000"/>
              </w:rPr>
            </w:pPr>
            <w:r w:rsidRPr="009F31C4">
              <w:rPr>
                <w:rFonts w:ascii="Times New Roman" w:eastAsia="Times New Roman" w:hAnsi="Times New Roman" w:cs="Times New Roman"/>
                <w:color w:val="000000"/>
              </w:rPr>
              <w:t>355,3</w:t>
            </w:r>
          </w:p>
        </w:tc>
      </w:tr>
      <w:tr w:rsidR="009F31C4" w:rsidRPr="009F31C4" w:rsidTr="009F31C4">
        <w:trPr>
          <w:trHeight w:val="315"/>
        </w:trPr>
        <w:tc>
          <w:tcPr>
            <w:tcW w:w="3224" w:type="pct"/>
            <w:tcBorders>
              <w:top w:val="nil"/>
              <w:left w:val="single" w:sz="4" w:space="0" w:color="auto"/>
              <w:bottom w:val="single" w:sz="4" w:space="0" w:color="auto"/>
              <w:right w:val="single" w:sz="4" w:space="0" w:color="auto"/>
            </w:tcBorders>
            <w:shd w:val="clear" w:color="auto" w:fill="auto"/>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Закупка товаров, работ и услуг для государственных нужд</w:t>
            </w:r>
          </w:p>
        </w:tc>
        <w:tc>
          <w:tcPr>
            <w:tcW w:w="667"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0200016060</w:t>
            </w:r>
          </w:p>
        </w:tc>
        <w:tc>
          <w:tcPr>
            <w:tcW w:w="462"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200</w:t>
            </w:r>
          </w:p>
        </w:tc>
        <w:tc>
          <w:tcPr>
            <w:tcW w:w="647" w:type="pct"/>
            <w:tcBorders>
              <w:top w:val="nil"/>
              <w:left w:val="nil"/>
              <w:bottom w:val="single" w:sz="4" w:space="0" w:color="auto"/>
              <w:right w:val="single" w:sz="4" w:space="0" w:color="auto"/>
            </w:tcBorders>
            <w:shd w:val="clear" w:color="auto" w:fill="auto"/>
            <w:noWrap/>
            <w:hideMark/>
          </w:tcPr>
          <w:p w:rsidR="009F31C4" w:rsidRPr="009F31C4" w:rsidRDefault="009F31C4" w:rsidP="009F31C4">
            <w:pPr>
              <w:spacing w:after="0" w:line="240" w:lineRule="auto"/>
              <w:jc w:val="right"/>
              <w:rPr>
                <w:rFonts w:ascii="Times New Roman" w:eastAsia="Times New Roman" w:hAnsi="Times New Roman" w:cs="Times New Roman"/>
                <w:color w:val="000000"/>
              </w:rPr>
            </w:pPr>
            <w:r w:rsidRPr="009F31C4">
              <w:rPr>
                <w:rFonts w:ascii="Times New Roman" w:eastAsia="Times New Roman" w:hAnsi="Times New Roman" w:cs="Times New Roman"/>
                <w:color w:val="000000"/>
              </w:rPr>
              <w:t>70,7</w:t>
            </w:r>
          </w:p>
        </w:tc>
      </w:tr>
      <w:tr w:rsidR="009F31C4" w:rsidRPr="009F31C4" w:rsidTr="009F31C4">
        <w:trPr>
          <w:trHeight w:val="315"/>
        </w:trPr>
        <w:tc>
          <w:tcPr>
            <w:tcW w:w="3224" w:type="pct"/>
            <w:tcBorders>
              <w:top w:val="nil"/>
              <w:left w:val="single" w:sz="4" w:space="0" w:color="auto"/>
              <w:bottom w:val="single" w:sz="4" w:space="0" w:color="auto"/>
              <w:right w:val="single" w:sz="4" w:space="0" w:color="auto"/>
            </w:tcBorders>
            <w:shd w:val="clear" w:color="auto" w:fill="auto"/>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Проведение Всероссийской переписи населения 2020 года</w:t>
            </w:r>
          </w:p>
        </w:tc>
        <w:tc>
          <w:tcPr>
            <w:tcW w:w="667"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0200054690</w:t>
            </w:r>
          </w:p>
        </w:tc>
        <w:tc>
          <w:tcPr>
            <w:tcW w:w="462"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000</w:t>
            </w:r>
          </w:p>
        </w:tc>
        <w:tc>
          <w:tcPr>
            <w:tcW w:w="647"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right"/>
              <w:rPr>
                <w:rFonts w:ascii="Times New Roman" w:eastAsia="Times New Roman" w:hAnsi="Times New Roman" w:cs="Times New Roman"/>
                <w:color w:val="000000"/>
              </w:rPr>
            </w:pPr>
            <w:r w:rsidRPr="009F31C4">
              <w:rPr>
                <w:rFonts w:ascii="Times New Roman" w:eastAsia="Times New Roman" w:hAnsi="Times New Roman" w:cs="Times New Roman"/>
                <w:color w:val="000000"/>
              </w:rPr>
              <w:t>100,6</w:t>
            </w:r>
          </w:p>
        </w:tc>
      </w:tr>
      <w:tr w:rsidR="009F31C4" w:rsidRPr="009F31C4" w:rsidTr="009F31C4">
        <w:trPr>
          <w:trHeight w:val="315"/>
        </w:trPr>
        <w:tc>
          <w:tcPr>
            <w:tcW w:w="3224" w:type="pct"/>
            <w:tcBorders>
              <w:top w:val="nil"/>
              <w:left w:val="single" w:sz="4" w:space="0" w:color="auto"/>
              <w:bottom w:val="single" w:sz="4" w:space="0" w:color="auto"/>
              <w:right w:val="single" w:sz="4" w:space="0" w:color="auto"/>
            </w:tcBorders>
            <w:shd w:val="clear" w:color="auto" w:fill="auto"/>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Закупка товаров, работ и услуг для государственных нужд</w:t>
            </w:r>
          </w:p>
        </w:tc>
        <w:tc>
          <w:tcPr>
            <w:tcW w:w="667"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0200054690</w:t>
            </w:r>
          </w:p>
        </w:tc>
        <w:tc>
          <w:tcPr>
            <w:tcW w:w="462"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200</w:t>
            </w:r>
          </w:p>
        </w:tc>
        <w:tc>
          <w:tcPr>
            <w:tcW w:w="647" w:type="pct"/>
            <w:tcBorders>
              <w:top w:val="nil"/>
              <w:left w:val="nil"/>
              <w:bottom w:val="single" w:sz="4" w:space="0" w:color="auto"/>
              <w:right w:val="single" w:sz="4" w:space="0" w:color="auto"/>
            </w:tcBorders>
            <w:shd w:val="clear" w:color="auto" w:fill="auto"/>
            <w:noWrap/>
            <w:hideMark/>
          </w:tcPr>
          <w:p w:rsidR="009F31C4" w:rsidRPr="009F31C4" w:rsidRDefault="009F31C4" w:rsidP="009F31C4">
            <w:pPr>
              <w:spacing w:after="0" w:line="240" w:lineRule="auto"/>
              <w:jc w:val="right"/>
              <w:rPr>
                <w:rFonts w:ascii="Times New Roman" w:eastAsia="Times New Roman" w:hAnsi="Times New Roman" w:cs="Times New Roman"/>
                <w:color w:val="000000"/>
              </w:rPr>
            </w:pPr>
            <w:r w:rsidRPr="009F31C4">
              <w:rPr>
                <w:rFonts w:ascii="Times New Roman" w:eastAsia="Times New Roman" w:hAnsi="Times New Roman" w:cs="Times New Roman"/>
                <w:color w:val="000000"/>
              </w:rPr>
              <w:t>100,6</w:t>
            </w:r>
          </w:p>
        </w:tc>
      </w:tr>
      <w:tr w:rsidR="009F31C4" w:rsidRPr="009F31C4" w:rsidTr="009F31C4">
        <w:trPr>
          <w:trHeight w:val="630"/>
        </w:trPr>
        <w:tc>
          <w:tcPr>
            <w:tcW w:w="3224" w:type="pct"/>
            <w:tcBorders>
              <w:top w:val="nil"/>
              <w:left w:val="single" w:sz="4" w:space="0" w:color="auto"/>
              <w:bottom w:val="single" w:sz="4" w:space="0" w:color="auto"/>
              <w:right w:val="single" w:sz="4" w:space="0" w:color="auto"/>
            </w:tcBorders>
            <w:shd w:val="clear" w:color="auto" w:fill="auto"/>
            <w:hideMark/>
          </w:tcPr>
          <w:p w:rsidR="009F31C4" w:rsidRPr="009F31C4" w:rsidRDefault="009F31C4" w:rsidP="009F31C4">
            <w:pPr>
              <w:spacing w:after="0" w:line="240" w:lineRule="auto"/>
              <w:rPr>
                <w:rFonts w:ascii="Times New Roman" w:eastAsia="Times New Roman" w:hAnsi="Times New Roman" w:cs="Times New Roman"/>
                <w:b/>
                <w:bCs/>
                <w:color w:val="000000"/>
              </w:rPr>
            </w:pPr>
            <w:r w:rsidRPr="009F31C4">
              <w:rPr>
                <w:rFonts w:ascii="Times New Roman" w:eastAsia="Times New Roman" w:hAnsi="Times New Roman" w:cs="Times New Roman"/>
                <w:b/>
                <w:bCs/>
                <w:color w:val="000000"/>
              </w:rPr>
              <w:t>Муниципальная программа Тужинского муниципального района "Развитие культуры"</w:t>
            </w:r>
          </w:p>
        </w:tc>
        <w:tc>
          <w:tcPr>
            <w:tcW w:w="667"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b/>
                <w:bCs/>
                <w:color w:val="000000"/>
              </w:rPr>
            </w:pPr>
            <w:r w:rsidRPr="009F31C4">
              <w:rPr>
                <w:rFonts w:ascii="Times New Roman" w:eastAsia="Times New Roman" w:hAnsi="Times New Roman" w:cs="Times New Roman"/>
                <w:b/>
                <w:bCs/>
                <w:color w:val="000000"/>
              </w:rPr>
              <w:t>0300000000</w:t>
            </w:r>
          </w:p>
        </w:tc>
        <w:tc>
          <w:tcPr>
            <w:tcW w:w="462"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b/>
                <w:bCs/>
                <w:color w:val="000000"/>
              </w:rPr>
            </w:pPr>
            <w:r w:rsidRPr="009F31C4">
              <w:rPr>
                <w:rFonts w:ascii="Times New Roman" w:eastAsia="Times New Roman" w:hAnsi="Times New Roman" w:cs="Times New Roman"/>
                <w:b/>
                <w:bCs/>
                <w:color w:val="000000"/>
              </w:rPr>
              <w:t>000</w:t>
            </w:r>
          </w:p>
        </w:tc>
        <w:tc>
          <w:tcPr>
            <w:tcW w:w="647"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right"/>
              <w:rPr>
                <w:rFonts w:ascii="Times New Roman" w:eastAsia="Times New Roman" w:hAnsi="Times New Roman" w:cs="Times New Roman"/>
                <w:b/>
                <w:bCs/>
                <w:color w:val="000000"/>
              </w:rPr>
            </w:pPr>
            <w:r w:rsidRPr="009F31C4">
              <w:rPr>
                <w:rFonts w:ascii="Times New Roman" w:eastAsia="Times New Roman" w:hAnsi="Times New Roman" w:cs="Times New Roman"/>
                <w:b/>
                <w:bCs/>
                <w:color w:val="000000"/>
              </w:rPr>
              <w:t>29 291,1</w:t>
            </w:r>
          </w:p>
        </w:tc>
      </w:tr>
      <w:tr w:rsidR="009F31C4" w:rsidRPr="009F31C4" w:rsidTr="009F31C4">
        <w:trPr>
          <w:trHeight w:val="630"/>
        </w:trPr>
        <w:tc>
          <w:tcPr>
            <w:tcW w:w="3224" w:type="pct"/>
            <w:tcBorders>
              <w:top w:val="nil"/>
              <w:left w:val="single" w:sz="4" w:space="0" w:color="auto"/>
              <w:bottom w:val="single" w:sz="4" w:space="0" w:color="auto"/>
              <w:right w:val="single" w:sz="4" w:space="0" w:color="auto"/>
            </w:tcBorders>
            <w:shd w:val="clear" w:color="auto" w:fill="auto"/>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Финансовое обеспечение деятельности государственных (муниципальных) учреждений</w:t>
            </w:r>
          </w:p>
        </w:tc>
        <w:tc>
          <w:tcPr>
            <w:tcW w:w="667"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0300002000</w:t>
            </w:r>
          </w:p>
        </w:tc>
        <w:tc>
          <w:tcPr>
            <w:tcW w:w="462"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000</w:t>
            </w:r>
          </w:p>
        </w:tc>
        <w:tc>
          <w:tcPr>
            <w:tcW w:w="647"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right"/>
              <w:rPr>
                <w:rFonts w:ascii="Times New Roman" w:eastAsia="Times New Roman" w:hAnsi="Times New Roman" w:cs="Times New Roman"/>
                <w:color w:val="000000"/>
              </w:rPr>
            </w:pPr>
            <w:r w:rsidRPr="009F31C4">
              <w:rPr>
                <w:rFonts w:ascii="Times New Roman" w:eastAsia="Times New Roman" w:hAnsi="Times New Roman" w:cs="Times New Roman"/>
                <w:color w:val="000000"/>
              </w:rPr>
              <w:t>29 010,7</w:t>
            </w:r>
          </w:p>
        </w:tc>
      </w:tr>
      <w:tr w:rsidR="009F31C4" w:rsidRPr="009F31C4" w:rsidTr="009F31C4">
        <w:trPr>
          <w:trHeight w:val="315"/>
        </w:trPr>
        <w:tc>
          <w:tcPr>
            <w:tcW w:w="3224" w:type="pct"/>
            <w:tcBorders>
              <w:top w:val="nil"/>
              <w:left w:val="single" w:sz="4" w:space="0" w:color="auto"/>
              <w:bottom w:val="single" w:sz="4" w:space="0" w:color="auto"/>
              <w:right w:val="single" w:sz="4" w:space="0" w:color="auto"/>
            </w:tcBorders>
            <w:shd w:val="clear" w:color="auto" w:fill="auto"/>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Организация дополнительного образования</w:t>
            </w:r>
          </w:p>
        </w:tc>
        <w:tc>
          <w:tcPr>
            <w:tcW w:w="667"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0300002190</w:t>
            </w:r>
          </w:p>
        </w:tc>
        <w:tc>
          <w:tcPr>
            <w:tcW w:w="462"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000</w:t>
            </w:r>
          </w:p>
        </w:tc>
        <w:tc>
          <w:tcPr>
            <w:tcW w:w="647"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right"/>
              <w:rPr>
                <w:rFonts w:ascii="Times New Roman" w:eastAsia="Times New Roman" w:hAnsi="Times New Roman" w:cs="Times New Roman"/>
                <w:color w:val="000000"/>
              </w:rPr>
            </w:pPr>
            <w:r w:rsidRPr="009F31C4">
              <w:rPr>
                <w:rFonts w:ascii="Times New Roman" w:eastAsia="Times New Roman" w:hAnsi="Times New Roman" w:cs="Times New Roman"/>
                <w:color w:val="000000"/>
              </w:rPr>
              <w:t>3 419,4</w:t>
            </w:r>
          </w:p>
        </w:tc>
      </w:tr>
      <w:tr w:rsidR="009F31C4" w:rsidRPr="009F31C4" w:rsidTr="009F31C4">
        <w:trPr>
          <w:trHeight w:val="630"/>
        </w:trPr>
        <w:tc>
          <w:tcPr>
            <w:tcW w:w="3224" w:type="pct"/>
            <w:tcBorders>
              <w:top w:val="nil"/>
              <w:left w:val="single" w:sz="4" w:space="0" w:color="auto"/>
              <w:bottom w:val="single" w:sz="4" w:space="0" w:color="auto"/>
              <w:right w:val="single" w:sz="4" w:space="0" w:color="auto"/>
            </w:tcBorders>
            <w:shd w:val="clear" w:color="auto" w:fill="auto"/>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Средства областного бюджета за счет субсидии на выполнение расходных обязательств</w:t>
            </w:r>
          </w:p>
        </w:tc>
        <w:tc>
          <w:tcPr>
            <w:tcW w:w="667"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030000219А</w:t>
            </w:r>
          </w:p>
        </w:tc>
        <w:tc>
          <w:tcPr>
            <w:tcW w:w="462"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000</w:t>
            </w:r>
          </w:p>
        </w:tc>
        <w:tc>
          <w:tcPr>
            <w:tcW w:w="647"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right"/>
              <w:rPr>
                <w:rFonts w:ascii="Times New Roman" w:eastAsia="Times New Roman" w:hAnsi="Times New Roman" w:cs="Times New Roman"/>
                <w:color w:val="000000"/>
              </w:rPr>
            </w:pPr>
            <w:r w:rsidRPr="009F31C4">
              <w:rPr>
                <w:rFonts w:ascii="Times New Roman" w:eastAsia="Times New Roman" w:hAnsi="Times New Roman" w:cs="Times New Roman"/>
                <w:color w:val="000000"/>
              </w:rPr>
              <w:t>1 160,3</w:t>
            </w:r>
          </w:p>
        </w:tc>
      </w:tr>
      <w:tr w:rsidR="009F31C4" w:rsidRPr="009F31C4" w:rsidTr="009F31C4">
        <w:trPr>
          <w:trHeight w:val="630"/>
        </w:trPr>
        <w:tc>
          <w:tcPr>
            <w:tcW w:w="3224" w:type="pct"/>
            <w:tcBorders>
              <w:top w:val="nil"/>
              <w:left w:val="single" w:sz="4" w:space="0" w:color="auto"/>
              <w:bottom w:val="single" w:sz="4" w:space="0" w:color="auto"/>
              <w:right w:val="single" w:sz="4" w:space="0" w:color="auto"/>
            </w:tcBorders>
            <w:shd w:val="clear" w:color="auto" w:fill="auto"/>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667"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030000219А</w:t>
            </w:r>
          </w:p>
        </w:tc>
        <w:tc>
          <w:tcPr>
            <w:tcW w:w="462"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600</w:t>
            </w:r>
          </w:p>
        </w:tc>
        <w:tc>
          <w:tcPr>
            <w:tcW w:w="647" w:type="pct"/>
            <w:tcBorders>
              <w:top w:val="nil"/>
              <w:left w:val="nil"/>
              <w:bottom w:val="single" w:sz="4" w:space="0" w:color="auto"/>
              <w:right w:val="single" w:sz="4" w:space="0" w:color="auto"/>
            </w:tcBorders>
            <w:shd w:val="clear" w:color="auto" w:fill="auto"/>
            <w:noWrap/>
            <w:hideMark/>
          </w:tcPr>
          <w:p w:rsidR="009F31C4" w:rsidRPr="009F31C4" w:rsidRDefault="009F31C4" w:rsidP="009F31C4">
            <w:pPr>
              <w:spacing w:after="0" w:line="240" w:lineRule="auto"/>
              <w:jc w:val="right"/>
              <w:rPr>
                <w:rFonts w:ascii="Times New Roman" w:eastAsia="Times New Roman" w:hAnsi="Times New Roman" w:cs="Times New Roman"/>
                <w:color w:val="000000"/>
              </w:rPr>
            </w:pPr>
            <w:r w:rsidRPr="009F31C4">
              <w:rPr>
                <w:rFonts w:ascii="Times New Roman" w:eastAsia="Times New Roman" w:hAnsi="Times New Roman" w:cs="Times New Roman"/>
                <w:color w:val="000000"/>
              </w:rPr>
              <w:t>1 160,3</w:t>
            </w:r>
          </w:p>
        </w:tc>
      </w:tr>
      <w:tr w:rsidR="009F31C4" w:rsidRPr="009F31C4" w:rsidTr="009F31C4">
        <w:trPr>
          <w:trHeight w:val="315"/>
        </w:trPr>
        <w:tc>
          <w:tcPr>
            <w:tcW w:w="3224" w:type="pct"/>
            <w:tcBorders>
              <w:top w:val="nil"/>
              <w:left w:val="single" w:sz="4" w:space="0" w:color="auto"/>
              <w:bottom w:val="single" w:sz="4" w:space="0" w:color="auto"/>
              <w:right w:val="single" w:sz="4" w:space="0" w:color="auto"/>
            </w:tcBorders>
            <w:shd w:val="clear" w:color="auto" w:fill="auto"/>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Средства местного бюджета на софинансирование расходов</w:t>
            </w:r>
          </w:p>
        </w:tc>
        <w:tc>
          <w:tcPr>
            <w:tcW w:w="667"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030000219Б</w:t>
            </w:r>
          </w:p>
        </w:tc>
        <w:tc>
          <w:tcPr>
            <w:tcW w:w="462"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000</w:t>
            </w:r>
          </w:p>
        </w:tc>
        <w:tc>
          <w:tcPr>
            <w:tcW w:w="647"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right"/>
              <w:rPr>
                <w:rFonts w:ascii="Times New Roman" w:eastAsia="Times New Roman" w:hAnsi="Times New Roman" w:cs="Times New Roman"/>
                <w:color w:val="000000"/>
              </w:rPr>
            </w:pPr>
            <w:r w:rsidRPr="009F31C4">
              <w:rPr>
                <w:rFonts w:ascii="Times New Roman" w:eastAsia="Times New Roman" w:hAnsi="Times New Roman" w:cs="Times New Roman"/>
                <w:color w:val="000000"/>
              </w:rPr>
              <w:t>12,8</w:t>
            </w:r>
          </w:p>
        </w:tc>
      </w:tr>
      <w:tr w:rsidR="009F31C4" w:rsidRPr="009F31C4" w:rsidTr="009F31C4">
        <w:trPr>
          <w:trHeight w:val="630"/>
        </w:trPr>
        <w:tc>
          <w:tcPr>
            <w:tcW w:w="3224" w:type="pct"/>
            <w:tcBorders>
              <w:top w:val="nil"/>
              <w:left w:val="single" w:sz="4" w:space="0" w:color="auto"/>
              <w:bottom w:val="single" w:sz="4" w:space="0" w:color="auto"/>
              <w:right w:val="single" w:sz="4" w:space="0" w:color="auto"/>
            </w:tcBorders>
            <w:shd w:val="clear" w:color="auto" w:fill="auto"/>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667"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030000219Б</w:t>
            </w:r>
          </w:p>
        </w:tc>
        <w:tc>
          <w:tcPr>
            <w:tcW w:w="462"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600</w:t>
            </w:r>
          </w:p>
        </w:tc>
        <w:tc>
          <w:tcPr>
            <w:tcW w:w="647" w:type="pct"/>
            <w:tcBorders>
              <w:top w:val="nil"/>
              <w:left w:val="nil"/>
              <w:bottom w:val="single" w:sz="4" w:space="0" w:color="auto"/>
              <w:right w:val="single" w:sz="4" w:space="0" w:color="auto"/>
            </w:tcBorders>
            <w:shd w:val="clear" w:color="auto" w:fill="auto"/>
            <w:noWrap/>
            <w:hideMark/>
          </w:tcPr>
          <w:p w:rsidR="009F31C4" w:rsidRPr="009F31C4" w:rsidRDefault="009F31C4" w:rsidP="009F31C4">
            <w:pPr>
              <w:spacing w:after="0" w:line="240" w:lineRule="auto"/>
              <w:jc w:val="right"/>
              <w:rPr>
                <w:rFonts w:ascii="Times New Roman" w:eastAsia="Times New Roman" w:hAnsi="Times New Roman" w:cs="Times New Roman"/>
                <w:color w:val="000000"/>
              </w:rPr>
            </w:pPr>
            <w:r w:rsidRPr="009F31C4">
              <w:rPr>
                <w:rFonts w:ascii="Times New Roman" w:eastAsia="Times New Roman" w:hAnsi="Times New Roman" w:cs="Times New Roman"/>
                <w:color w:val="000000"/>
              </w:rPr>
              <w:t>12,8</w:t>
            </w:r>
          </w:p>
        </w:tc>
      </w:tr>
      <w:tr w:rsidR="009F31C4" w:rsidRPr="009F31C4" w:rsidTr="009F31C4">
        <w:trPr>
          <w:trHeight w:val="315"/>
        </w:trPr>
        <w:tc>
          <w:tcPr>
            <w:tcW w:w="3224" w:type="pct"/>
            <w:tcBorders>
              <w:top w:val="nil"/>
              <w:left w:val="single" w:sz="4" w:space="0" w:color="auto"/>
              <w:bottom w:val="single" w:sz="4" w:space="0" w:color="auto"/>
              <w:right w:val="single" w:sz="4" w:space="0" w:color="auto"/>
            </w:tcBorders>
            <w:shd w:val="clear" w:color="auto" w:fill="auto"/>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Средства местного бюджета</w:t>
            </w:r>
          </w:p>
        </w:tc>
        <w:tc>
          <w:tcPr>
            <w:tcW w:w="667"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030000219В</w:t>
            </w:r>
          </w:p>
        </w:tc>
        <w:tc>
          <w:tcPr>
            <w:tcW w:w="462"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000</w:t>
            </w:r>
          </w:p>
        </w:tc>
        <w:tc>
          <w:tcPr>
            <w:tcW w:w="647"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right"/>
              <w:rPr>
                <w:rFonts w:ascii="Times New Roman" w:eastAsia="Times New Roman" w:hAnsi="Times New Roman" w:cs="Times New Roman"/>
                <w:color w:val="000000"/>
              </w:rPr>
            </w:pPr>
            <w:r w:rsidRPr="009F31C4">
              <w:rPr>
                <w:rFonts w:ascii="Times New Roman" w:eastAsia="Times New Roman" w:hAnsi="Times New Roman" w:cs="Times New Roman"/>
                <w:color w:val="000000"/>
              </w:rPr>
              <w:t>2 246,3</w:t>
            </w:r>
          </w:p>
        </w:tc>
      </w:tr>
      <w:tr w:rsidR="009F31C4" w:rsidRPr="009F31C4" w:rsidTr="009F31C4">
        <w:trPr>
          <w:trHeight w:val="630"/>
        </w:trPr>
        <w:tc>
          <w:tcPr>
            <w:tcW w:w="3224" w:type="pct"/>
            <w:tcBorders>
              <w:top w:val="nil"/>
              <w:left w:val="single" w:sz="4" w:space="0" w:color="auto"/>
              <w:bottom w:val="single" w:sz="4" w:space="0" w:color="auto"/>
              <w:right w:val="single" w:sz="4" w:space="0" w:color="auto"/>
            </w:tcBorders>
            <w:shd w:val="clear" w:color="auto" w:fill="auto"/>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667"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030000219В</w:t>
            </w:r>
          </w:p>
        </w:tc>
        <w:tc>
          <w:tcPr>
            <w:tcW w:w="462"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600</w:t>
            </w:r>
          </w:p>
        </w:tc>
        <w:tc>
          <w:tcPr>
            <w:tcW w:w="647" w:type="pct"/>
            <w:tcBorders>
              <w:top w:val="nil"/>
              <w:left w:val="nil"/>
              <w:bottom w:val="single" w:sz="4" w:space="0" w:color="auto"/>
              <w:right w:val="single" w:sz="4" w:space="0" w:color="auto"/>
            </w:tcBorders>
            <w:shd w:val="clear" w:color="auto" w:fill="auto"/>
            <w:noWrap/>
            <w:hideMark/>
          </w:tcPr>
          <w:p w:rsidR="009F31C4" w:rsidRPr="009F31C4" w:rsidRDefault="009F31C4" w:rsidP="009F31C4">
            <w:pPr>
              <w:spacing w:after="0" w:line="240" w:lineRule="auto"/>
              <w:jc w:val="right"/>
              <w:rPr>
                <w:rFonts w:ascii="Times New Roman" w:eastAsia="Times New Roman" w:hAnsi="Times New Roman" w:cs="Times New Roman"/>
                <w:color w:val="000000"/>
              </w:rPr>
            </w:pPr>
            <w:r w:rsidRPr="009F31C4">
              <w:rPr>
                <w:rFonts w:ascii="Times New Roman" w:eastAsia="Times New Roman" w:hAnsi="Times New Roman" w:cs="Times New Roman"/>
                <w:color w:val="000000"/>
              </w:rPr>
              <w:t>2 246,3</w:t>
            </w:r>
          </w:p>
        </w:tc>
      </w:tr>
      <w:tr w:rsidR="009F31C4" w:rsidRPr="009F31C4" w:rsidTr="009F31C4">
        <w:trPr>
          <w:trHeight w:val="315"/>
        </w:trPr>
        <w:tc>
          <w:tcPr>
            <w:tcW w:w="3224" w:type="pct"/>
            <w:tcBorders>
              <w:top w:val="nil"/>
              <w:left w:val="single" w:sz="4" w:space="0" w:color="auto"/>
              <w:bottom w:val="single" w:sz="4" w:space="0" w:color="auto"/>
              <w:right w:val="single" w:sz="4" w:space="0" w:color="auto"/>
            </w:tcBorders>
            <w:shd w:val="clear" w:color="auto" w:fill="auto"/>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Обеспечение деятельности учреждений</w:t>
            </w:r>
          </w:p>
        </w:tc>
        <w:tc>
          <w:tcPr>
            <w:tcW w:w="667"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0300002220</w:t>
            </w:r>
          </w:p>
        </w:tc>
        <w:tc>
          <w:tcPr>
            <w:tcW w:w="462"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000</w:t>
            </w:r>
          </w:p>
        </w:tc>
        <w:tc>
          <w:tcPr>
            <w:tcW w:w="647"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right"/>
              <w:rPr>
                <w:rFonts w:ascii="Times New Roman" w:eastAsia="Times New Roman" w:hAnsi="Times New Roman" w:cs="Times New Roman"/>
                <w:color w:val="000000"/>
              </w:rPr>
            </w:pPr>
            <w:r w:rsidRPr="009F31C4">
              <w:rPr>
                <w:rFonts w:ascii="Times New Roman" w:eastAsia="Times New Roman" w:hAnsi="Times New Roman" w:cs="Times New Roman"/>
                <w:color w:val="000000"/>
              </w:rPr>
              <w:t>6 477,5</w:t>
            </w:r>
          </w:p>
        </w:tc>
      </w:tr>
      <w:tr w:rsidR="009F31C4" w:rsidRPr="009F31C4" w:rsidTr="009F31C4">
        <w:trPr>
          <w:trHeight w:val="630"/>
        </w:trPr>
        <w:tc>
          <w:tcPr>
            <w:tcW w:w="3224" w:type="pct"/>
            <w:tcBorders>
              <w:top w:val="nil"/>
              <w:left w:val="single" w:sz="4" w:space="0" w:color="auto"/>
              <w:bottom w:val="single" w:sz="4" w:space="0" w:color="auto"/>
              <w:right w:val="single" w:sz="4" w:space="0" w:color="auto"/>
            </w:tcBorders>
            <w:shd w:val="clear" w:color="auto" w:fill="auto"/>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Средства областного бюджета за счет субсидии на выполнение расходных обязательств</w:t>
            </w:r>
          </w:p>
        </w:tc>
        <w:tc>
          <w:tcPr>
            <w:tcW w:w="667"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030000222А</w:t>
            </w:r>
          </w:p>
        </w:tc>
        <w:tc>
          <w:tcPr>
            <w:tcW w:w="462"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000</w:t>
            </w:r>
          </w:p>
        </w:tc>
        <w:tc>
          <w:tcPr>
            <w:tcW w:w="647"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right"/>
              <w:rPr>
                <w:rFonts w:ascii="Times New Roman" w:eastAsia="Times New Roman" w:hAnsi="Times New Roman" w:cs="Times New Roman"/>
                <w:color w:val="000000"/>
              </w:rPr>
            </w:pPr>
            <w:r w:rsidRPr="009F31C4">
              <w:rPr>
                <w:rFonts w:ascii="Times New Roman" w:eastAsia="Times New Roman" w:hAnsi="Times New Roman" w:cs="Times New Roman"/>
                <w:color w:val="000000"/>
              </w:rPr>
              <w:t>1 855,4</w:t>
            </w:r>
          </w:p>
        </w:tc>
      </w:tr>
      <w:tr w:rsidR="009F31C4" w:rsidRPr="009F31C4" w:rsidTr="009F31C4">
        <w:trPr>
          <w:trHeight w:val="1260"/>
        </w:trPr>
        <w:tc>
          <w:tcPr>
            <w:tcW w:w="3224" w:type="pct"/>
            <w:tcBorders>
              <w:top w:val="nil"/>
              <w:left w:val="single" w:sz="4" w:space="0" w:color="auto"/>
              <w:bottom w:val="single" w:sz="4" w:space="0" w:color="auto"/>
              <w:right w:val="single" w:sz="4" w:space="0" w:color="auto"/>
            </w:tcBorders>
            <w:shd w:val="clear" w:color="auto" w:fill="auto"/>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7"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030000222А</w:t>
            </w:r>
          </w:p>
        </w:tc>
        <w:tc>
          <w:tcPr>
            <w:tcW w:w="462"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100</w:t>
            </w:r>
          </w:p>
        </w:tc>
        <w:tc>
          <w:tcPr>
            <w:tcW w:w="647" w:type="pct"/>
            <w:tcBorders>
              <w:top w:val="nil"/>
              <w:left w:val="nil"/>
              <w:bottom w:val="single" w:sz="4" w:space="0" w:color="auto"/>
              <w:right w:val="single" w:sz="4" w:space="0" w:color="auto"/>
            </w:tcBorders>
            <w:shd w:val="clear" w:color="auto" w:fill="auto"/>
            <w:noWrap/>
            <w:hideMark/>
          </w:tcPr>
          <w:p w:rsidR="009F31C4" w:rsidRPr="009F31C4" w:rsidRDefault="009F31C4" w:rsidP="009F31C4">
            <w:pPr>
              <w:spacing w:after="0" w:line="240" w:lineRule="auto"/>
              <w:jc w:val="right"/>
              <w:rPr>
                <w:rFonts w:ascii="Times New Roman" w:eastAsia="Times New Roman" w:hAnsi="Times New Roman" w:cs="Times New Roman"/>
                <w:color w:val="000000"/>
              </w:rPr>
            </w:pPr>
            <w:r w:rsidRPr="009F31C4">
              <w:rPr>
                <w:rFonts w:ascii="Times New Roman" w:eastAsia="Times New Roman" w:hAnsi="Times New Roman" w:cs="Times New Roman"/>
                <w:color w:val="000000"/>
              </w:rPr>
              <w:t>1 855,4</w:t>
            </w:r>
          </w:p>
        </w:tc>
      </w:tr>
      <w:tr w:rsidR="009F31C4" w:rsidRPr="009F31C4" w:rsidTr="009F31C4">
        <w:trPr>
          <w:trHeight w:val="315"/>
        </w:trPr>
        <w:tc>
          <w:tcPr>
            <w:tcW w:w="3224" w:type="pct"/>
            <w:tcBorders>
              <w:top w:val="nil"/>
              <w:left w:val="single" w:sz="4" w:space="0" w:color="auto"/>
              <w:bottom w:val="single" w:sz="4" w:space="0" w:color="auto"/>
              <w:right w:val="single" w:sz="4" w:space="0" w:color="auto"/>
            </w:tcBorders>
            <w:shd w:val="clear" w:color="auto" w:fill="auto"/>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Средства местного бюджета на софинансирование расходов</w:t>
            </w:r>
          </w:p>
        </w:tc>
        <w:tc>
          <w:tcPr>
            <w:tcW w:w="667"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030000222Б</w:t>
            </w:r>
          </w:p>
        </w:tc>
        <w:tc>
          <w:tcPr>
            <w:tcW w:w="462"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000</w:t>
            </w:r>
          </w:p>
        </w:tc>
        <w:tc>
          <w:tcPr>
            <w:tcW w:w="647"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right"/>
              <w:rPr>
                <w:rFonts w:ascii="Times New Roman" w:eastAsia="Times New Roman" w:hAnsi="Times New Roman" w:cs="Times New Roman"/>
                <w:color w:val="000000"/>
              </w:rPr>
            </w:pPr>
            <w:r w:rsidRPr="009F31C4">
              <w:rPr>
                <w:rFonts w:ascii="Times New Roman" w:eastAsia="Times New Roman" w:hAnsi="Times New Roman" w:cs="Times New Roman"/>
                <w:color w:val="000000"/>
              </w:rPr>
              <w:t>17,6</w:t>
            </w:r>
          </w:p>
        </w:tc>
      </w:tr>
      <w:tr w:rsidR="009F31C4" w:rsidRPr="009F31C4" w:rsidTr="009F31C4">
        <w:trPr>
          <w:trHeight w:val="1260"/>
        </w:trPr>
        <w:tc>
          <w:tcPr>
            <w:tcW w:w="3224" w:type="pct"/>
            <w:tcBorders>
              <w:top w:val="nil"/>
              <w:left w:val="single" w:sz="4" w:space="0" w:color="auto"/>
              <w:bottom w:val="single" w:sz="4" w:space="0" w:color="auto"/>
              <w:right w:val="single" w:sz="4" w:space="0" w:color="auto"/>
            </w:tcBorders>
            <w:shd w:val="clear" w:color="auto" w:fill="auto"/>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7"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030000222Б</w:t>
            </w:r>
          </w:p>
        </w:tc>
        <w:tc>
          <w:tcPr>
            <w:tcW w:w="462"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100</w:t>
            </w:r>
          </w:p>
        </w:tc>
        <w:tc>
          <w:tcPr>
            <w:tcW w:w="647" w:type="pct"/>
            <w:tcBorders>
              <w:top w:val="nil"/>
              <w:left w:val="nil"/>
              <w:bottom w:val="single" w:sz="4" w:space="0" w:color="auto"/>
              <w:right w:val="single" w:sz="4" w:space="0" w:color="auto"/>
            </w:tcBorders>
            <w:shd w:val="clear" w:color="auto" w:fill="auto"/>
            <w:noWrap/>
            <w:hideMark/>
          </w:tcPr>
          <w:p w:rsidR="009F31C4" w:rsidRPr="009F31C4" w:rsidRDefault="009F31C4" w:rsidP="009F31C4">
            <w:pPr>
              <w:spacing w:after="0" w:line="240" w:lineRule="auto"/>
              <w:jc w:val="right"/>
              <w:rPr>
                <w:rFonts w:ascii="Times New Roman" w:eastAsia="Times New Roman" w:hAnsi="Times New Roman" w:cs="Times New Roman"/>
                <w:color w:val="000000"/>
              </w:rPr>
            </w:pPr>
            <w:r w:rsidRPr="009F31C4">
              <w:rPr>
                <w:rFonts w:ascii="Times New Roman" w:eastAsia="Times New Roman" w:hAnsi="Times New Roman" w:cs="Times New Roman"/>
                <w:color w:val="000000"/>
              </w:rPr>
              <w:t>17,6</w:t>
            </w:r>
          </w:p>
        </w:tc>
      </w:tr>
      <w:tr w:rsidR="009F31C4" w:rsidRPr="009F31C4" w:rsidTr="009F31C4">
        <w:trPr>
          <w:trHeight w:val="315"/>
        </w:trPr>
        <w:tc>
          <w:tcPr>
            <w:tcW w:w="3224" w:type="pct"/>
            <w:tcBorders>
              <w:top w:val="nil"/>
              <w:left w:val="single" w:sz="4" w:space="0" w:color="auto"/>
              <w:bottom w:val="single" w:sz="4" w:space="0" w:color="auto"/>
              <w:right w:val="single" w:sz="4" w:space="0" w:color="auto"/>
            </w:tcBorders>
            <w:shd w:val="clear" w:color="auto" w:fill="auto"/>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Средства местного бюджета</w:t>
            </w:r>
          </w:p>
        </w:tc>
        <w:tc>
          <w:tcPr>
            <w:tcW w:w="667"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030000222В</w:t>
            </w:r>
          </w:p>
        </w:tc>
        <w:tc>
          <w:tcPr>
            <w:tcW w:w="462"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000</w:t>
            </w:r>
          </w:p>
        </w:tc>
        <w:tc>
          <w:tcPr>
            <w:tcW w:w="647"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right"/>
              <w:rPr>
                <w:rFonts w:ascii="Times New Roman" w:eastAsia="Times New Roman" w:hAnsi="Times New Roman" w:cs="Times New Roman"/>
                <w:color w:val="000000"/>
              </w:rPr>
            </w:pPr>
            <w:r w:rsidRPr="009F31C4">
              <w:rPr>
                <w:rFonts w:ascii="Times New Roman" w:eastAsia="Times New Roman" w:hAnsi="Times New Roman" w:cs="Times New Roman"/>
                <w:color w:val="000000"/>
              </w:rPr>
              <w:t>4 604,5</w:t>
            </w:r>
          </w:p>
        </w:tc>
      </w:tr>
      <w:tr w:rsidR="009F31C4" w:rsidRPr="009F31C4" w:rsidTr="009F31C4">
        <w:trPr>
          <w:trHeight w:val="1260"/>
        </w:trPr>
        <w:tc>
          <w:tcPr>
            <w:tcW w:w="3224" w:type="pct"/>
            <w:tcBorders>
              <w:top w:val="nil"/>
              <w:left w:val="single" w:sz="4" w:space="0" w:color="auto"/>
              <w:bottom w:val="single" w:sz="4" w:space="0" w:color="auto"/>
              <w:right w:val="single" w:sz="4" w:space="0" w:color="auto"/>
            </w:tcBorders>
            <w:shd w:val="clear" w:color="auto" w:fill="auto"/>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7"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030000222B</w:t>
            </w:r>
          </w:p>
        </w:tc>
        <w:tc>
          <w:tcPr>
            <w:tcW w:w="462"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100</w:t>
            </w:r>
          </w:p>
        </w:tc>
        <w:tc>
          <w:tcPr>
            <w:tcW w:w="647" w:type="pct"/>
            <w:tcBorders>
              <w:top w:val="nil"/>
              <w:left w:val="nil"/>
              <w:bottom w:val="single" w:sz="4" w:space="0" w:color="auto"/>
              <w:right w:val="single" w:sz="4" w:space="0" w:color="auto"/>
            </w:tcBorders>
            <w:shd w:val="clear" w:color="auto" w:fill="auto"/>
            <w:noWrap/>
            <w:hideMark/>
          </w:tcPr>
          <w:p w:rsidR="009F31C4" w:rsidRPr="009F31C4" w:rsidRDefault="009F31C4" w:rsidP="009F31C4">
            <w:pPr>
              <w:spacing w:after="0" w:line="240" w:lineRule="auto"/>
              <w:jc w:val="right"/>
              <w:rPr>
                <w:rFonts w:ascii="Times New Roman" w:eastAsia="Times New Roman" w:hAnsi="Times New Roman" w:cs="Times New Roman"/>
                <w:color w:val="000000"/>
              </w:rPr>
            </w:pPr>
            <w:r w:rsidRPr="009F31C4">
              <w:rPr>
                <w:rFonts w:ascii="Times New Roman" w:eastAsia="Times New Roman" w:hAnsi="Times New Roman" w:cs="Times New Roman"/>
                <w:color w:val="000000"/>
              </w:rPr>
              <w:t>4 497,1</w:t>
            </w:r>
          </w:p>
        </w:tc>
      </w:tr>
      <w:tr w:rsidR="009F31C4" w:rsidRPr="009F31C4" w:rsidTr="009F31C4">
        <w:trPr>
          <w:trHeight w:val="315"/>
        </w:trPr>
        <w:tc>
          <w:tcPr>
            <w:tcW w:w="3224" w:type="pct"/>
            <w:tcBorders>
              <w:top w:val="nil"/>
              <w:left w:val="single" w:sz="4" w:space="0" w:color="auto"/>
              <w:bottom w:val="single" w:sz="4" w:space="0" w:color="auto"/>
              <w:right w:val="single" w:sz="4" w:space="0" w:color="auto"/>
            </w:tcBorders>
            <w:shd w:val="clear" w:color="auto" w:fill="auto"/>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Закупка товаров, работ и услуг для государственных нужд</w:t>
            </w:r>
          </w:p>
        </w:tc>
        <w:tc>
          <w:tcPr>
            <w:tcW w:w="667"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030000222В</w:t>
            </w:r>
          </w:p>
        </w:tc>
        <w:tc>
          <w:tcPr>
            <w:tcW w:w="462"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200</w:t>
            </w:r>
          </w:p>
        </w:tc>
        <w:tc>
          <w:tcPr>
            <w:tcW w:w="647" w:type="pct"/>
            <w:tcBorders>
              <w:top w:val="nil"/>
              <w:left w:val="nil"/>
              <w:bottom w:val="single" w:sz="4" w:space="0" w:color="auto"/>
              <w:right w:val="single" w:sz="4" w:space="0" w:color="auto"/>
            </w:tcBorders>
            <w:shd w:val="clear" w:color="auto" w:fill="auto"/>
            <w:noWrap/>
            <w:hideMark/>
          </w:tcPr>
          <w:p w:rsidR="009F31C4" w:rsidRPr="009F31C4" w:rsidRDefault="009F31C4" w:rsidP="009F31C4">
            <w:pPr>
              <w:spacing w:after="0" w:line="240" w:lineRule="auto"/>
              <w:jc w:val="right"/>
              <w:rPr>
                <w:rFonts w:ascii="Times New Roman" w:eastAsia="Times New Roman" w:hAnsi="Times New Roman" w:cs="Times New Roman"/>
                <w:color w:val="000000"/>
              </w:rPr>
            </w:pPr>
            <w:r w:rsidRPr="009F31C4">
              <w:rPr>
                <w:rFonts w:ascii="Times New Roman" w:eastAsia="Times New Roman" w:hAnsi="Times New Roman" w:cs="Times New Roman"/>
                <w:color w:val="000000"/>
              </w:rPr>
              <w:t>95,7</w:t>
            </w:r>
          </w:p>
        </w:tc>
      </w:tr>
      <w:tr w:rsidR="009F31C4" w:rsidRPr="009F31C4" w:rsidTr="009F31C4">
        <w:trPr>
          <w:trHeight w:val="315"/>
        </w:trPr>
        <w:tc>
          <w:tcPr>
            <w:tcW w:w="3224" w:type="pct"/>
            <w:tcBorders>
              <w:top w:val="nil"/>
              <w:left w:val="single" w:sz="4" w:space="0" w:color="auto"/>
              <w:bottom w:val="single" w:sz="4" w:space="0" w:color="auto"/>
              <w:right w:val="single" w:sz="4" w:space="0" w:color="auto"/>
            </w:tcBorders>
            <w:shd w:val="clear" w:color="auto" w:fill="auto"/>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Иные бюджетные ассигнования</w:t>
            </w:r>
          </w:p>
        </w:tc>
        <w:tc>
          <w:tcPr>
            <w:tcW w:w="667"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030000222В</w:t>
            </w:r>
          </w:p>
        </w:tc>
        <w:tc>
          <w:tcPr>
            <w:tcW w:w="462"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800</w:t>
            </w:r>
          </w:p>
        </w:tc>
        <w:tc>
          <w:tcPr>
            <w:tcW w:w="647" w:type="pct"/>
            <w:tcBorders>
              <w:top w:val="nil"/>
              <w:left w:val="nil"/>
              <w:bottom w:val="single" w:sz="4" w:space="0" w:color="auto"/>
              <w:right w:val="single" w:sz="4" w:space="0" w:color="auto"/>
            </w:tcBorders>
            <w:shd w:val="clear" w:color="auto" w:fill="auto"/>
            <w:noWrap/>
            <w:hideMark/>
          </w:tcPr>
          <w:p w:rsidR="009F31C4" w:rsidRPr="009F31C4" w:rsidRDefault="009F31C4" w:rsidP="009F31C4">
            <w:pPr>
              <w:spacing w:after="0" w:line="240" w:lineRule="auto"/>
              <w:jc w:val="right"/>
              <w:rPr>
                <w:rFonts w:ascii="Times New Roman" w:eastAsia="Times New Roman" w:hAnsi="Times New Roman" w:cs="Times New Roman"/>
                <w:color w:val="000000"/>
              </w:rPr>
            </w:pPr>
            <w:r w:rsidRPr="009F31C4">
              <w:rPr>
                <w:rFonts w:ascii="Times New Roman" w:eastAsia="Times New Roman" w:hAnsi="Times New Roman" w:cs="Times New Roman"/>
                <w:color w:val="000000"/>
              </w:rPr>
              <w:t>11,7</w:t>
            </w:r>
          </w:p>
        </w:tc>
      </w:tr>
      <w:tr w:rsidR="009F31C4" w:rsidRPr="009F31C4" w:rsidTr="009F31C4">
        <w:trPr>
          <w:trHeight w:val="315"/>
        </w:trPr>
        <w:tc>
          <w:tcPr>
            <w:tcW w:w="3224" w:type="pct"/>
            <w:tcBorders>
              <w:top w:val="nil"/>
              <w:left w:val="single" w:sz="4" w:space="0" w:color="auto"/>
              <w:bottom w:val="single" w:sz="4" w:space="0" w:color="auto"/>
              <w:right w:val="single" w:sz="4" w:space="0" w:color="auto"/>
            </w:tcBorders>
            <w:shd w:val="clear" w:color="auto" w:fill="auto"/>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Дворцы, дома и другие учреждения культуры</w:t>
            </w:r>
          </w:p>
        </w:tc>
        <w:tc>
          <w:tcPr>
            <w:tcW w:w="667"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0300002240</w:t>
            </w:r>
          </w:p>
        </w:tc>
        <w:tc>
          <w:tcPr>
            <w:tcW w:w="462"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000</w:t>
            </w:r>
          </w:p>
        </w:tc>
        <w:tc>
          <w:tcPr>
            <w:tcW w:w="647"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right"/>
              <w:rPr>
                <w:rFonts w:ascii="Times New Roman" w:eastAsia="Times New Roman" w:hAnsi="Times New Roman" w:cs="Times New Roman"/>
                <w:color w:val="000000"/>
              </w:rPr>
            </w:pPr>
            <w:r w:rsidRPr="009F31C4">
              <w:rPr>
                <w:rFonts w:ascii="Times New Roman" w:eastAsia="Times New Roman" w:hAnsi="Times New Roman" w:cs="Times New Roman"/>
                <w:color w:val="000000"/>
              </w:rPr>
              <w:t>10 169,3</w:t>
            </w:r>
          </w:p>
        </w:tc>
      </w:tr>
      <w:tr w:rsidR="009F31C4" w:rsidRPr="009F31C4" w:rsidTr="009F31C4">
        <w:trPr>
          <w:trHeight w:val="630"/>
        </w:trPr>
        <w:tc>
          <w:tcPr>
            <w:tcW w:w="3224" w:type="pct"/>
            <w:tcBorders>
              <w:top w:val="nil"/>
              <w:left w:val="single" w:sz="4" w:space="0" w:color="auto"/>
              <w:bottom w:val="single" w:sz="4" w:space="0" w:color="auto"/>
              <w:right w:val="single" w:sz="4" w:space="0" w:color="auto"/>
            </w:tcBorders>
            <w:shd w:val="clear" w:color="auto" w:fill="auto"/>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Средства областного бюджета за счет субсидии на выполнение расходных обязательств</w:t>
            </w:r>
          </w:p>
        </w:tc>
        <w:tc>
          <w:tcPr>
            <w:tcW w:w="667"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030000224А</w:t>
            </w:r>
          </w:p>
        </w:tc>
        <w:tc>
          <w:tcPr>
            <w:tcW w:w="462"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000</w:t>
            </w:r>
          </w:p>
        </w:tc>
        <w:tc>
          <w:tcPr>
            <w:tcW w:w="647"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right"/>
              <w:rPr>
                <w:rFonts w:ascii="Times New Roman" w:eastAsia="Times New Roman" w:hAnsi="Times New Roman" w:cs="Times New Roman"/>
                <w:color w:val="000000"/>
              </w:rPr>
            </w:pPr>
            <w:r w:rsidRPr="009F31C4">
              <w:rPr>
                <w:rFonts w:ascii="Times New Roman" w:eastAsia="Times New Roman" w:hAnsi="Times New Roman" w:cs="Times New Roman"/>
                <w:color w:val="000000"/>
              </w:rPr>
              <w:t>2 903,0</w:t>
            </w:r>
          </w:p>
        </w:tc>
      </w:tr>
      <w:tr w:rsidR="009F31C4" w:rsidRPr="009F31C4" w:rsidTr="009F31C4">
        <w:trPr>
          <w:trHeight w:val="630"/>
        </w:trPr>
        <w:tc>
          <w:tcPr>
            <w:tcW w:w="3224" w:type="pct"/>
            <w:tcBorders>
              <w:top w:val="nil"/>
              <w:left w:val="single" w:sz="4" w:space="0" w:color="auto"/>
              <w:bottom w:val="single" w:sz="4" w:space="0" w:color="auto"/>
              <w:right w:val="single" w:sz="4" w:space="0" w:color="auto"/>
            </w:tcBorders>
            <w:shd w:val="clear" w:color="auto" w:fill="auto"/>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667"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030000224А</w:t>
            </w:r>
          </w:p>
        </w:tc>
        <w:tc>
          <w:tcPr>
            <w:tcW w:w="462"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600</w:t>
            </w:r>
          </w:p>
        </w:tc>
        <w:tc>
          <w:tcPr>
            <w:tcW w:w="647" w:type="pct"/>
            <w:tcBorders>
              <w:top w:val="nil"/>
              <w:left w:val="nil"/>
              <w:bottom w:val="single" w:sz="4" w:space="0" w:color="auto"/>
              <w:right w:val="single" w:sz="4" w:space="0" w:color="auto"/>
            </w:tcBorders>
            <w:shd w:val="clear" w:color="auto" w:fill="auto"/>
            <w:noWrap/>
            <w:hideMark/>
          </w:tcPr>
          <w:p w:rsidR="009F31C4" w:rsidRPr="009F31C4" w:rsidRDefault="009F31C4" w:rsidP="009F31C4">
            <w:pPr>
              <w:spacing w:after="0" w:line="240" w:lineRule="auto"/>
              <w:jc w:val="right"/>
              <w:rPr>
                <w:rFonts w:ascii="Times New Roman" w:eastAsia="Times New Roman" w:hAnsi="Times New Roman" w:cs="Times New Roman"/>
                <w:color w:val="000000"/>
              </w:rPr>
            </w:pPr>
            <w:r w:rsidRPr="009F31C4">
              <w:rPr>
                <w:rFonts w:ascii="Times New Roman" w:eastAsia="Times New Roman" w:hAnsi="Times New Roman" w:cs="Times New Roman"/>
                <w:color w:val="000000"/>
              </w:rPr>
              <w:t>2 903,0</w:t>
            </w:r>
          </w:p>
        </w:tc>
      </w:tr>
      <w:tr w:rsidR="009F31C4" w:rsidRPr="009F31C4" w:rsidTr="009F31C4">
        <w:trPr>
          <w:trHeight w:val="315"/>
        </w:trPr>
        <w:tc>
          <w:tcPr>
            <w:tcW w:w="3224" w:type="pct"/>
            <w:tcBorders>
              <w:top w:val="nil"/>
              <w:left w:val="single" w:sz="4" w:space="0" w:color="auto"/>
              <w:bottom w:val="single" w:sz="4" w:space="0" w:color="auto"/>
              <w:right w:val="single" w:sz="4" w:space="0" w:color="auto"/>
            </w:tcBorders>
            <w:shd w:val="clear" w:color="auto" w:fill="auto"/>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Средства местного бюджета на софинансирование расходов</w:t>
            </w:r>
          </w:p>
        </w:tc>
        <w:tc>
          <w:tcPr>
            <w:tcW w:w="667"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030000224Б</w:t>
            </w:r>
          </w:p>
        </w:tc>
        <w:tc>
          <w:tcPr>
            <w:tcW w:w="462"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000</w:t>
            </w:r>
          </w:p>
        </w:tc>
        <w:tc>
          <w:tcPr>
            <w:tcW w:w="647"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right"/>
              <w:rPr>
                <w:rFonts w:ascii="Times New Roman" w:eastAsia="Times New Roman" w:hAnsi="Times New Roman" w:cs="Times New Roman"/>
                <w:color w:val="000000"/>
              </w:rPr>
            </w:pPr>
            <w:r w:rsidRPr="009F31C4">
              <w:rPr>
                <w:rFonts w:ascii="Times New Roman" w:eastAsia="Times New Roman" w:hAnsi="Times New Roman" w:cs="Times New Roman"/>
                <w:color w:val="000000"/>
              </w:rPr>
              <w:t>30,4</w:t>
            </w:r>
          </w:p>
        </w:tc>
      </w:tr>
      <w:tr w:rsidR="009F31C4" w:rsidRPr="009F31C4" w:rsidTr="009F31C4">
        <w:trPr>
          <w:trHeight w:val="630"/>
        </w:trPr>
        <w:tc>
          <w:tcPr>
            <w:tcW w:w="3224" w:type="pct"/>
            <w:tcBorders>
              <w:top w:val="nil"/>
              <w:left w:val="single" w:sz="4" w:space="0" w:color="auto"/>
              <w:bottom w:val="single" w:sz="4" w:space="0" w:color="auto"/>
              <w:right w:val="single" w:sz="4" w:space="0" w:color="auto"/>
            </w:tcBorders>
            <w:shd w:val="clear" w:color="auto" w:fill="auto"/>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667"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030000224Б</w:t>
            </w:r>
          </w:p>
        </w:tc>
        <w:tc>
          <w:tcPr>
            <w:tcW w:w="462"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600</w:t>
            </w:r>
          </w:p>
        </w:tc>
        <w:tc>
          <w:tcPr>
            <w:tcW w:w="647" w:type="pct"/>
            <w:tcBorders>
              <w:top w:val="nil"/>
              <w:left w:val="nil"/>
              <w:bottom w:val="single" w:sz="4" w:space="0" w:color="auto"/>
              <w:right w:val="single" w:sz="4" w:space="0" w:color="auto"/>
            </w:tcBorders>
            <w:shd w:val="clear" w:color="auto" w:fill="auto"/>
            <w:noWrap/>
            <w:hideMark/>
          </w:tcPr>
          <w:p w:rsidR="009F31C4" w:rsidRPr="009F31C4" w:rsidRDefault="009F31C4" w:rsidP="009F31C4">
            <w:pPr>
              <w:spacing w:after="0" w:line="240" w:lineRule="auto"/>
              <w:jc w:val="right"/>
              <w:rPr>
                <w:rFonts w:ascii="Times New Roman" w:eastAsia="Times New Roman" w:hAnsi="Times New Roman" w:cs="Times New Roman"/>
                <w:color w:val="000000"/>
              </w:rPr>
            </w:pPr>
            <w:r w:rsidRPr="009F31C4">
              <w:rPr>
                <w:rFonts w:ascii="Times New Roman" w:eastAsia="Times New Roman" w:hAnsi="Times New Roman" w:cs="Times New Roman"/>
                <w:color w:val="000000"/>
              </w:rPr>
              <w:t>30,4</w:t>
            </w:r>
          </w:p>
        </w:tc>
      </w:tr>
      <w:tr w:rsidR="009F31C4" w:rsidRPr="009F31C4" w:rsidTr="009F31C4">
        <w:trPr>
          <w:trHeight w:val="315"/>
        </w:trPr>
        <w:tc>
          <w:tcPr>
            <w:tcW w:w="3224" w:type="pct"/>
            <w:tcBorders>
              <w:top w:val="nil"/>
              <w:left w:val="single" w:sz="4" w:space="0" w:color="auto"/>
              <w:bottom w:val="single" w:sz="4" w:space="0" w:color="auto"/>
              <w:right w:val="single" w:sz="4" w:space="0" w:color="auto"/>
            </w:tcBorders>
            <w:shd w:val="clear" w:color="auto" w:fill="auto"/>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Средства местного бюджета</w:t>
            </w:r>
          </w:p>
        </w:tc>
        <w:tc>
          <w:tcPr>
            <w:tcW w:w="667"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030000224В</w:t>
            </w:r>
          </w:p>
        </w:tc>
        <w:tc>
          <w:tcPr>
            <w:tcW w:w="462"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000</w:t>
            </w:r>
          </w:p>
        </w:tc>
        <w:tc>
          <w:tcPr>
            <w:tcW w:w="647"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right"/>
              <w:rPr>
                <w:rFonts w:ascii="Times New Roman" w:eastAsia="Times New Roman" w:hAnsi="Times New Roman" w:cs="Times New Roman"/>
                <w:color w:val="000000"/>
              </w:rPr>
            </w:pPr>
            <w:r w:rsidRPr="009F31C4">
              <w:rPr>
                <w:rFonts w:ascii="Times New Roman" w:eastAsia="Times New Roman" w:hAnsi="Times New Roman" w:cs="Times New Roman"/>
                <w:color w:val="000000"/>
              </w:rPr>
              <w:t>7 235,9</w:t>
            </w:r>
          </w:p>
        </w:tc>
      </w:tr>
      <w:tr w:rsidR="009F31C4" w:rsidRPr="009F31C4" w:rsidTr="009F31C4">
        <w:trPr>
          <w:trHeight w:val="630"/>
        </w:trPr>
        <w:tc>
          <w:tcPr>
            <w:tcW w:w="3224" w:type="pct"/>
            <w:tcBorders>
              <w:top w:val="nil"/>
              <w:left w:val="single" w:sz="4" w:space="0" w:color="auto"/>
              <w:bottom w:val="single" w:sz="4" w:space="0" w:color="auto"/>
              <w:right w:val="single" w:sz="4" w:space="0" w:color="auto"/>
            </w:tcBorders>
            <w:shd w:val="clear" w:color="auto" w:fill="auto"/>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667"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030000224В</w:t>
            </w:r>
          </w:p>
        </w:tc>
        <w:tc>
          <w:tcPr>
            <w:tcW w:w="462"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600</w:t>
            </w:r>
          </w:p>
        </w:tc>
        <w:tc>
          <w:tcPr>
            <w:tcW w:w="647" w:type="pct"/>
            <w:tcBorders>
              <w:top w:val="nil"/>
              <w:left w:val="nil"/>
              <w:bottom w:val="single" w:sz="4" w:space="0" w:color="auto"/>
              <w:right w:val="single" w:sz="4" w:space="0" w:color="auto"/>
            </w:tcBorders>
            <w:shd w:val="clear" w:color="auto" w:fill="auto"/>
            <w:noWrap/>
            <w:hideMark/>
          </w:tcPr>
          <w:p w:rsidR="009F31C4" w:rsidRPr="009F31C4" w:rsidRDefault="009F31C4" w:rsidP="009F31C4">
            <w:pPr>
              <w:spacing w:after="0" w:line="240" w:lineRule="auto"/>
              <w:jc w:val="right"/>
              <w:rPr>
                <w:rFonts w:ascii="Times New Roman" w:eastAsia="Times New Roman" w:hAnsi="Times New Roman" w:cs="Times New Roman"/>
                <w:color w:val="000000"/>
              </w:rPr>
            </w:pPr>
            <w:r w:rsidRPr="009F31C4">
              <w:rPr>
                <w:rFonts w:ascii="Times New Roman" w:eastAsia="Times New Roman" w:hAnsi="Times New Roman" w:cs="Times New Roman"/>
                <w:color w:val="000000"/>
              </w:rPr>
              <w:t>7 235,9</w:t>
            </w:r>
          </w:p>
        </w:tc>
      </w:tr>
      <w:tr w:rsidR="009F31C4" w:rsidRPr="009F31C4" w:rsidTr="009F31C4">
        <w:trPr>
          <w:trHeight w:val="315"/>
        </w:trPr>
        <w:tc>
          <w:tcPr>
            <w:tcW w:w="3224" w:type="pct"/>
            <w:tcBorders>
              <w:top w:val="nil"/>
              <w:left w:val="single" w:sz="4" w:space="0" w:color="auto"/>
              <w:bottom w:val="single" w:sz="4" w:space="0" w:color="auto"/>
              <w:right w:val="single" w:sz="4" w:space="0" w:color="auto"/>
            </w:tcBorders>
            <w:shd w:val="clear" w:color="auto" w:fill="auto"/>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Музеи</w:t>
            </w:r>
          </w:p>
        </w:tc>
        <w:tc>
          <w:tcPr>
            <w:tcW w:w="667"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0300002250</w:t>
            </w:r>
          </w:p>
        </w:tc>
        <w:tc>
          <w:tcPr>
            <w:tcW w:w="462"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000</w:t>
            </w:r>
          </w:p>
        </w:tc>
        <w:tc>
          <w:tcPr>
            <w:tcW w:w="647"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right"/>
              <w:rPr>
                <w:rFonts w:ascii="Times New Roman" w:eastAsia="Times New Roman" w:hAnsi="Times New Roman" w:cs="Times New Roman"/>
                <w:color w:val="000000"/>
              </w:rPr>
            </w:pPr>
            <w:r w:rsidRPr="009F31C4">
              <w:rPr>
                <w:rFonts w:ascii="Times New Roman" w:eastAsia="Times New Roman" w:hAnsi="Times New Roman" w:cs="Times New Roman"/>
                <w:color w:val="000000"/>
              </w:rPr>
              <w:t>1 584,0</w:t>
            </w:r>
          </w:p>
        </w:tc>
      </w:tr>
      <w:tr w:rsidR="009F31C4" w:rsidRPr="009F31C4" w:rsidTr="009F31C4">
        <w:trPr>
          <w:trHeight w:val="630"/>
        </w:trPr>
        <w:tc>
          <w:tcPr>
            <w:tcW w:w="3224" w:type="pct"/>
            <w:tcBorders>
              <w:top w:val="nil"/>
              <w:left w:val="single" w:sz="4" w:space="0" w:color="auto"/>
              <w:bottom w:val="single" w:sz="4" w:space="0" w:color="auto"/>
              <w:right w:val="single" w:sz="4" w:space="0" w:color="auto"/>
            </w:tcBorders>
            <w:shd w:val="clear" w:color="auto" w:fill="auto"/>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Средства областного бюджета за счет субсидии на выполнение расходных обязательств</w:t>
            </w:r>
          </w:p>
        </w:tc>
        <w:tc>
          <w:tcPr>
            <w:tcW w:w="667"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030000225А</w:t>
            </w:r>
          </w:p>
        </w:tc>
        <w:tc>
          <w:tcPr>
            <w:tcW w:w="462"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000</w:t>
            </w:r>
          </w:p>
        </w:tc>
        <w:tc>
          <w:tcPr>
            <w:tcW w:w="647"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right"/>
              <w:rPr>
                <w:rFonts w:ascii="Times New Roman" w:eastAsia="Times New Roman" w:hAnsi="Times New Roman" w:cs="Times New Roman"/>
                <w:color w:val="000000"/>
              </w:rPr>
            </w:pPr>
            <w:r w:rsidRPr="009F31C4">
              <w:rPr>
                <w:rFonts w:ascii="Times New Roman" w:eastAsia="Times New Roman" w:hAnsi="Times New Roman" w:cs="Times New Roman"/>
                <w:color w:val="000000"/>
              </w:rPr>
              <w:t>513,9</w:t>
            </w:r>
          </w:p>
        </w:tc>
      </w:tr>
      <w:tr w:rsidR="009F31C4" w:rsidRPr="009F31C4" w:rsidTr="009F31C4">
        <w:trPr>
          <w:trHeight w:val="630"/>
        </w:trPr>
        <w:tc>
          <w:tcPr>
            <w:tcW w:w="3224" w:type="pct"/>
            <w:tcBorders>
              <w:top w:val="nil"/>
              <w:left w:val="single" w:sz="4" w:space="0" w:color="auto"/>
              <w:bottom w:val="single" w:sz="4" w:space="0" w:color="auto"/>
              <w:right w:val="single" w:sz="4" w:space="0" w:color="auto"/>
            </w:tcBorders>
            <w:shd w:val="clear" w:color="auto" w:fill="auto"/>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667"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030000225А</w:t>
            </w:r>
          </w:p>
        </w:tc>
        <w:tc>
          <w:tcPr>
            <w:tcW w:w="462"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600</w:t>
            </w:r>
          </w:p>
        </w:tc>
        <w:tc>
          <w:tcPr>
            <w:tcW w:w="647" w:type="pct"/>
            <w:tcBorders>
              <w:top w:val="nil"/>
              <w:left w:val="nil"/>
              <w:bottom w:val="single" w:sz="4" w:space="0" w:color="auto"/>
              <w:right w:val="single" w:sz="4" w:space="0" w:color="auto"/>
            </w:tcBorders>
            <w:shd w:val="clear" w:color="auto" w:fill="auto"/>
            <w:noWrap/>
            <w:hideMark/>
          </w:tcPr>
          <w:p w:rsidR="009F31C4" w:rsidRPr="009F31C4" w:rsidRDefault="009F31C4" w:rsidP="009F31C4">
            <w:pPr>
              <w:spacing w:after="0" w:line="240" w:lineRule="auto"/>
              <w:jc w:val="right"/>
              <w:rPr>
                <w:rFonts w:ascii="Times New Roman" w:eastAsia="Times New Roman" w:hAnsi="Times New Roman" w:cs="Times New Roman"/>
                <w:color w:val="000000"/>
              </w:rPr>
            </w:pPr>
            <w:r w:rsidRPr="009F31C4">
              <w:rPr>
                <w:rFonts w:ascii="Times New Roman" w:eastAsia="Times New Roman" w:hAnsi="Times New Roman" w:cs="Times New Roman"/>
                <w:color w:val="000000"/>
              </w:rPr>
              <w:t>513,9</w:t>
            </w:r>
          </w:p>
        </w:tc>
      </w:tr>
      <w:tr w:rsidR="009F31C4" w:rsidRPr="009F31C4" w:rsidTr="009F31C4">
        <w:trPr>
          <w:trHeight w:val="315"/>
        </w:trPr>
        <w:tc>
          <w:tcPr>
            <w:tcW w:w="3224" w:type="pct"/>
            <w:tcBorders>
              <w:top w:val="nil"/>
              <w:left w:val="single" w:sz="4" w:space="0" w:color="auto"/>
              <w:bottom w:val="single" w:sz="4" w:space="0" w:color="auto"/>
              <w:right w:val="single" w:sz="4" w:space="0" w:color="auto"/>
            </w:tcBorders>
            <w:shd w:val="clear" w:color="auto" w:fill="auto"/>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Средства местного бюджета на софинансирование расходов</w:t>
            </w:r>
          </w:p>
        </w:tc>
        <w:tc>
          <w:tcPr>
            <w:tcW w:w="667"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030000225Б</w:t>
            </w:r>
          </w:p>
        </w:tc>
        <w:tc>
          <w:tcPr>
            <w:tcW w:w="462"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000</w:t>
            </w:r>
          </w:p>
        </w:tc>
        <w:tc>
          <w:tcPr>
            <w:tcW w:w="647"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right"/>
              <w:rPr>
                <w:rFonts w:ascii="Times New Roman" w:eastAsia="Times New Roman" w:hAnsi="Times New Roman" w:cs="Times New Roman"/>
                <w:color w:val="000000"/>
              </w:rPr>
            </w:pPr>
            <w:r w:rsidRPr="009F31C4">
              <w:rPr>
                <w:rFonts w:ascii="Times New Roman" w:eastAsia="Times New Roman" w:hAnsi="Times New Roman" w:cs="Times New Roman"/>
                <w:color w:val="000000"/>
              </w:rPr>
              <w:t>4,8</w:t>
            </w:r>
          </w:p>
        </w:tc>
      </w:tr>
      <w:tr w:rsidR="009F31C4" w:rsidRPr="009F31C4" w:rsidTr="009F31C4">
        <w:trPr>
          <w:trHeight w:val="630"/>
        </w:trPr>
        <w:tc>
          <w:tcPr>
            <w:tcW w:w="3224" w:type="pct"/>
            <w:tcBorders>
              <w:top w:val="nil"/>
              <w:left w:val="single" w:sz="4" w:space="0" w:color="auto"/>
              <w:bottom w:val="single" w:sz="4" w:space="0" w:color="auto"/>
              <w:right w:val="single" w:sz="4" w:space="0" w:color="auto"/>
            </w:tcBorders>
            <w:shd w:val="clear" w:color="auto" w:fill="auto"/>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667"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030000225Б</w:t>
            </w:r>
          </w:p>
        </w:tc>
        <w:tc>
          <w:tcPr>
            <w:tcW w:w="462"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600</w:t>
            </w:r>
          </w:p>
        </w:tc>
        <w:tc>
          <w:tcPr>
            <w:tcW w:w="647" w:type="pct"/>
            <w:tcBorders>
              <w:top w:val="nil"/>
              <w:left w:val="nil"/>
              <w:bottom w:val="single" w:sz="4" w:space="0" w:color="auto"/>
              <w:right w:val="single" w:sz="4" w:space="0" w:color="auto"/>
            </w:tcBorders>
            <w:shd w:val="clear" w:color="auto" w:fill="auto"/>
            <w:noWrap/>
            <w:hideMark/>
          </w:tcPr>
          <w:p w:rsidR="009F31C4" w:rsidRPr="009F31C4" w:rsidRDefault="009F31C4" w:rsidP="009F31C4">
            <w:pPr>
              <w:spacing w:after="0" w:line="240" w:lineRule="auto"/>
              <w:jc w:val="right"/>
              <w:rPr>
                <w:rFonts w:ascii="Times New Roman" w:eastAsia="Times New Roman" w:hAnsi="Times New Roman" w:cs="Times New Roman"/>
                <w:color w:val="000000"/>
              </w:rPr>
            </w:pPr>
            <w:r w:rsidRPr="009F31C4">
              <w:rPr>
                <w:rFonts w:ascii="Times New Roman" w:eastAsia="Times New Roman" w:hAnsi="Times New Roman" w:cs="Times New Roman"/>
                <w:color w:val="000000"/>
              </w:rPr>
              <w:t>4,8</w:t>
            </w:r>
          </w:p>
        </w:tc>
      </w:tr>
      <w:tr w:rsidR="009F31C4" w:rsidRPr="009F31C4" w:rsidTr="009F31C4">
        <w:trPr>
          <w:trHeight w:val="315"/>
        </w:trPr>
        <w:tc>
          <w:tcPr>
            <w:tcW w:w="3224" w:type="pct"/>
            <w:tcBorders>
              <w:top w:val="nil"/>
              <w:left w:val="single" w:sz="4" w:space="0" w:color="auto"/>
              <w:bottom w:val="single" w:sz="4" w:space="0" w:color="auto"/>
              <w:right w:val="single" w:sz="4" w:space="0" w:color="auto"/>
            </w:tcBorders>
            <w:shd w:val="clear" w:color="auto" w:fill="auto"/>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Средства местного бюджета</w:t>
            </w:r>
          </w:p>
        </w:tc>
        <w:tc>
          <w:tcPr>
            <w:tcW w:w="667"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030000225В</w:t>
            </w:r>
          </w:p>
        </w:tc>
        <w:tc>
          <w:tcPr>
            <w:tcW w:w="462"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000</w:t>
            </w:r>
          </w:p>
        </w:tc>
        <w:tc>
          <w:tcPr>
            <w:tcW w:w="647"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right"/>
              <w:rPr>
                <w:rFonts w:ascii="Times New Roman" w:eastAsia="Times New Roman" w:hAnsi="Times New Roman" w:cs="Times New Roman"/>
                <w:color w:val="000000"/>
              </w:rPr>
            </w:pPr>
            <w:r w:rsidRPr="009F31C4">
              <w:rPr>
                <w:rFonts w:ascii="Times New Roman" w:eastAsia="Times New Roman" w:hAnsi="Times New Roman" w:cs="Times New Roman"/>
                <w:color w:val="000000"/>
              </w:rPr>
              <w:t>1 065,3</w:t>
            </w:r>
          </w:p>
        </w:tc>
      </w:tr>
      <w:tr w:rsidR="009F31C4" w:rsidRPr="009F31C4" w:rsidTr="009F31C4">
        <w:trPr>
          <w:trHeight w:val="630"/>
        </w:trPr>
        <w:tc>
          <w:tcPr>
            <w:tcW w:w="3224" w:type="pct"/>
            <w:tcBorders>
              <w:top w:val="nil"/>
              <w:left w:val="single" w:sz="4" w:space="0" w:color="auto"/>
              <w:bottom w:val="single" w:sz="4" w:space="0" w:color="auto"/>
              <w:right w:val="single" w:sz="4" w:space="0" w:color="auto"/>
            </w:tcBorders>
            <w:shd w:val="clear" w:color="auto" w:fill="auto"/>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667"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030000225В</w:t>
            </w:r>
          </w:p>
        </w:tc>
        <w:tc>
          <w:tcPr>
            <w:tcW w:w="462"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600</w:t>
            </w:r>
          </w:p>
        </w:tc>
        <w:tc>
          <w:tcPr>
            <w:tcW w:w="647" w:type="pct"/>
            <w:tcBorders>
              <w:top w:val="nil"/>
              <w:left w:val="nil"/>
              <w:bottom w:val="single" w:sz="4" w:space="0" w:color="auto"/>
              <w:right w:val="single" w:sz="4" w:space="0" w:color="auto"/>
            </w:tcBorders>
            <w:shd w:val="clear" w:color="auto" w:fill="auto"/>
            <w:noWrap/>
            <w:hideMark/>
          </w:tcPr>
          <w:p w:rsidR="009F31C4" w:rsidRPr="009F31C4" w:rsidRDefault="009F31C4" w:rsidP="009F31C4">
            <w:pPr>
              <w:spacing w:after="0" w:line="240" w:lineRule="auto"/>
              <w:jc w:val="right"/>
              <w:rPr>
                <w:rFonts w:ascii="Times New Roman" w:eastAsia="Times New Roman" w:hAnsi="Times New Roman" w:cs="Times New Roman"/>
                <w:color w:val="000000"/>
              </w:rPr>
            </w:pPr>
            <w:r w:rsidRPr="009F31C4">
              <w:rPr>
                <w:rFonts w:ascii="Times New Roman" w:eastAsia="Times New Roman" w:hAnsi="Times New Roman" w:cs="Times New Roman"/>
                <w:color w:val="000000"/>
              </w:rPr>
              <w:t>1 065,3</w:t>
            </w:r>
          </w:p>
        </w:tc>
      </w:tr>
      <w:tr w:rsidR="009F31C4" w:rsidRPr="009F31C4" w:rsidTr="009F31C4">
        <w:trPr>
          <w:trHeight w:val="315"/>
        </w:trPr>
        <w:tc>
          <w:tcPr>
            <w:tcW w:w="3224" w:type="pct"/>
            <w:tcBorders>
              <w:top w:val="nil"/>
              <w:left w:val="single" w:sz="4" w:space="0" w:color="auto"/>
              <w:bottom w:val="single" w:sz="4" w:space="0" w:color="auto"/>
              <w:right w:val="single" w:sz="4" w:space="0" w:color="auto"/>
            </w:tcBorders>
            <w:shd w:val="clear" w:color="auto" w:fill="auto"/>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Библиотеки</w:t>
            </w:r>
          </w:p>
        </w:tc>
        <w:tc>
          <w:tcPr>
            <w:tcW w:w="667"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0300002260</w:t>
            </w:r>
          </w:p>
        </w:tc>
        <w:tc>
          <w:tcPr>
            <w:tcW w:w="462"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000</w:t>
            </w:r>
          </w:p>
        </w:tc>
        <w:tc>
          <w:tcPr>
            <w:tcW w:w="647"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right"/>
              <w:rPr>
                <w:rFonts w:ascii="Times New Roman" w:eastAsia="Times New Roman" w:hAnsi="Times New Roman" w:cs="Times New Roman"/>
                <w:color w:val="000000"/>
              </w:rPr>
            </w:pPr>
            <w:r w:rsidRPr="009F31C4">
              <w:rPr>
                <w:rFonts w:ascii="Times New Roman" w:eastAsia="Times New Roman" w:hAnsi="Times New Roman" w:cs="Times New Roman"/>
                <w:color w:val="000000"/>
              </w:rPr>
              <w:t>7 360,5</w:t>
            </w:r>
          </w:p>
        </w:tc>
      </w:tr>
      <w:tr w:rsidR="009F31C4" w:rsidRPr="009F31C4" w:rsidTr="009F31C4">
        <w:trPr>
          <w:trHeight w:val="630"/>
        </w:trPr>
        <w:tc>
          <w:tcPr>
            <w:tcW w:w="3224" w:type="pct"/>
            <w:tcBorders>
              <w:top w:val="nil"/>
              <w:left w:val="single" w:sz="4" w:space="0" w:color="auto"/>
              <w:bottom w:val="single" w:sz="4" w:space="0" w:color="auto"/>
              <w:right w:val="single" w:sz="4" w:space="0" w:color="auto"/>
            </w:tcBorders>
            <w:shd w:val="clear" w:color="auto" w:fill="auto"/>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Средства областного бюджета за счет субсидии на выполнение расходных обязательств</w:t>
            </w:r>
          </w:p>
        </w:tc>
        <w:tc>
          <w:tcPr>
            <w:tcW w:w="667"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030000226А</w:t>
            </w:r>
          </w:p>
        </w:tc>
        <w:tc>
          <w:tcPr>
            <w:tcW w:w="462"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000</w:t>
            </w:r>
          </w:p>
        </w:tc>
        <w:tc>
          <w:tcPr>
            <w:tcW w:w="647"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right"/>
              <w:rPr>
                <w:rFonts w:ascii="Times New Roman" w:eastAsia="Times New Roman" w:hAnsi="Times New Roman" w:cs="Times New Roman"/>
                <w:color w:val="000000"/>
              </w:rPr>
            </w:pPr>
            <w:r w:rsidRPr="009F31C4">
              <w:rPr>
                <w:rFonts w:ascii="Times New Roman" w:eastAsia="Times New Roman" w:hAnsi="Times New Roman" w:cs="Times New Roman"/>
                <w:color w:val="000000"/>
              </w:rPr>
              <w:t>2 493,4</w:t>
            </w:r>
          </w:p>
        </w:tc>
      </w:tr>
      <w:tr w:rsidR="009F31C4" w:rsidRPr="009F31C4" w:rsidTr="009F31C4">
        <w:trPr>
          <w:trHeight w:val="630"/>
        </w:trPr>
        <w:tc>
          <w:tcPr>
            <w:tcW w:w="3224" w:type="pct"/>
            <w:tcBorders>
              <w:top w:val="nil"/>
              <w:left w:val="single" w:sz="4" w:space="0" w:color="auto"/>
              <w:bottom w:val="single" w:sz="4" w:space="0" w:color="auto"/>
              <w:right w:val="single" w:sz="4" w:space="0" w:color="auto"/>
            </w:tcBorders>
            <w:shd w:val="clear" w:color="auto" w:fill="auto"/>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667"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030000226А</w:t>
            </w:r>
          </w:p>
        </w:tc>
        <w:tc>
          <w:tcPr>
            <w:tcW w:w="462"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600</w:t>
            </w:r>
          </w:p>
        </w:tc>
        <w:tc>
          <w:tcPr>
            <w:tcW w:w="647" w:type="pct"/>
            <w:tcBorders>
              <w:top w:val="nil"/>
              <w:left w:val="nil"/>
              <w:bottom w:val="single" w:sz="4" w:space="0" w:color="auto"/>
              <w:right w:val="single" w:sz="4" w:space="0" w:color="auto"/>
            </w:tcBorders>
            <w:shd w:val="clear" w:color="auto" w:fill="auto"/>
            <w:noWrap/>
            <w:hideMark/>
          </w:tcPr>
          <w:p w:rsidR="009F31C4" w:rsidRPr="009F31C4" w:rsidRDefault="009F31C4" w:rsidP="009F31C4">
            <w:pPr>
              <w:spacing w:after="0" w:line="240" w:lineRule="auto"/>
              <w:jc w:val="right"/>
              <w:rPr>
                <w:rFonts w:ascii="Times New Roman" w:eastAsia="Times New Roman" w:hAnsi="Times New Roman" w:cs="Times New Roman"/>
                <w:color w:val="000000"/>
              </w:rPr>
            </w:pPr>
            <w:r w:rsidRPr="009F31C4">
              <w:rPr>
                <w:rFonts w:ascii="Times New Roman" w:eastAsia="Times New Roman" w:hAnsi="Times New Roman" w:cs="Times New Roman"/>
                <w:color w:val="000000"/>
              </w:rPr>
              <w:t>2 493,4</w:t>
            </w:r>
          </w:p>
        </w:tc>
      </w:tr>
      <w:tr w:rsidR="009F31C4" w:rsidRPr="009F31C4" w:rsidTr="009F31C4">
        <w:trPr>
          <w:trHeight w:val="315"/>
        </w:trPr>
        <w:tc>
          <w:tcPr>
            <w:tcW w:w="3224" w:type="pct"/>
            <w:tcBorders>
              <w:top w:val="nil"/>
              <w:left w:val="single" w:sz="4" w:space="0" w:color="auto"/>
              <w:bottom w:val="single" w:sz="4" w:space="0" w:color="auto"/>
              <w:right w:val="single" w:sz="4" w:space="0" w:color="auto"/>
            </w:tcBorders>
            <w:shd w:val="clear" w:color="auto" w:fill="auto"/>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Средства местного бюджета на софинансирование расходов</w:t>
            </w:r>
          </w:p>
        </w:tc>
        <w:tc>
          <w:tcPr>
            <w:tcW w:w="667"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030000226Б</w:t>
            </w:r>
          </w:p>
        </w:tc>
        <w:tc>
          <w:tcPr>
            <w:tcW w:w="462"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000</w:t>
            </w:r>
          </w:p>
        </w:tc>
        <w:tc>
          <w:tcPr>
            <w:tcW w:w="647"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right"/>
              <w:rPr>
                <w:rFonts w:ascii="Times New Roman" w:eastAsia="Times New Roman" w:hAnsi="Times New Roman" w:cs="Times New Roman"/>
                <w:color w:val="000000"/>
              </w:rPr>
            </w:pPr>
            <w:r w:rsidRPr="009F31C4">
              <w:rPr>
                <w:rFonts w:ascii="Times New Roman" w:eastAsia="Times New Roman" w:hAnsi="Times New Roman" w:cs="Times New Roman"/>
                <w:color w:val="000000"/>
              </w:rPr>
              <w:t>23,6</w:t>
            </w:r>
          </w:p>
        </w:tc>
      </w:tr>
      <w:tr w:rsidR="009F31C4" w:rsidRPr="009F31C4" w:rsidTr="009F31C4">
        <w:trPr>
          <w:trHeight w:val="630"/>
        </w:trPr>
        <w:tc>
          <w:tcPr>
            <w:tcW w:w="3224" w:type="pct"/>
            <w:tcBorders>
              <w:top w:val="nil"/>
              <w:left w:val="single" w:sz="4" w:space="0" w:color="auto"/>
              <w:bottom w:val="single" w:sz="4" w:space="0" w:color="auto"/>
              <w:right w:val="single" w:sz="4" w:space="0" w:color="auto"/>
            </w:tcBorders>
            <w:shd w:val="clear" w:color="auto" w:fill="auto"/>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667"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030000226Б</w:t>
            </w:r>
          </w:p>
        </w:tc>
        <w:tc>
          <w:tcPr>
            <w:tcW w:w="462"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600</w:t>
            </w:r>
          </w:p>
        </w:tc>
        <w:tc>
          <w:tcPr>
            <w:tcW w:w="647" w:type="pct"/>
            <w:tcBorders>
              <w:top w:val="nil"/>
              <w:left w:val="nil"/>
              <w:bottom w:val="single" w:sz="4" w:space="0" w:color="auto"/>
              <w:right w:val="single" w:sz="4" w:space="0" w:color="auto"/>
            </w:tcBorders>
            <w:shd w:val="clear" w:color="auto" w:fill="auto"/>
            <w:noWrap/>
            <w:hideMark/>
          </w:tcPr>
          <w:p w:rsidR="009F31C4" w:rsidRPr="009F31C4" w:rsidRDefault="009F31C4" w:rsidP="009F31C4">
            <w:pPr>
              <w:spacing w:after="0" w:line="240" w:lineRule="auto"/>
              <w:jc w:val="right"/>
              <w:rPr>
                <w:rFonts w:ascii="Times New Roman" w:eastAsia="Times New Roman" w:hAnsi="Times New Roman" w:cs="Times New Roman"/>
                <w:color w:val="000000"/>
              </w:rPr>
            </w:pPr>
            <w:r w:rsidRPr="009F31C4">
              <w:rPr>
                <w:rFonts w:ascii="Times New Roman" w:eastAsia="Times New Roman" w:hAnsi="Times New Roman" w:cs="Times New Roman"/>
                <w:color w:val="000000"/>
              </w:rPr>
              <w:t>23,6</w:t>
            </w:r>
          </w:p>
        </w:tc>
      </w:tr>
      <w:tr w:rsidR="009F31C4" w:rsidRPr="009F31C4" w:rsidTr="009F31C4">
        <w:trPr>
          <w:trHeight w:val="315"/>
        </w:trPr>
        <w:tc>
          <w:tcPr>
            <w:tcW w:w="3224" w:type="pct"/>
            <w:tcBorders>
              <w:top w:val="nil"/>
              <w:left w:val="single" w:sz="4" w:space="0" w:color="auto"/>
              <w:bottom w:val="single" w:sz="4" w:space="0" w:color="auto"/>
              <w:right w:val="single" w:sz="4" w:space="0" w:color="auto"/>
            </w:tcBorders>
            <w:shd w:val="clear" w:color="auto" w:fill="auto"/>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Средства местного бюджета</w:t>
            </w:r>
          </w:p>
        </w:tc>
        <w:tc>
          <w:tcPr>
            <w:tcW w:w="667"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030000226В</w:t>
            </w:r>
          </w:p>
        </w:tc>
        <w:tc>
          <w:tcPr>
            <w:tcW w:w="462"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000</w:t>
            </w:r>
          </w:p>
        </w:tc>
        <w:tc>
          <w:tcPr>
            <w:tcW w:w="647"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right"/>
              <w:rPr>
                <w:rFonts w:ascii="Times New Roman" w:eastAsia="Times New Roman" w:hAnsi="Times New Roman" w:cs="Times New Roman"/>
                <w:color w:val="000000"/>
              </w:rPr>
            </w:pPr>
            <w:r w:rsidRPr="009F31C4">
              <w:rPr>
                <w:rFonts w:ascii="Times New Roman" w:eastAsia="Times New Roman" w:hAnsi="Times New Roman" w:cs="Times New Roman"/>
                <w:color w:val="000000"/>
              </w:rPr>
              <w:t>4 843,5</w:t>
            </w:r>
          </w:p>
        </w:tc>
      </w:tr>
      <w:tr w:rsidR="009F31C4" w:rsidRPr="009F31C4" w:rsidTr="009F31C4">
        <w:trPr>
          <w:trHeight w:val="630"/>
        </w:trPr>
        <w:tc>
          <w:tcPr>
            <w:tcW w:w="3224" w:type="pct"/>
            <w:tcBorders>
              <w:top w:val="nil"/>
              <w:left w:val="single" w:sz="4" w:space="0" w:color="auto"/>
              <w:bottom w:val="single" w:sz="4" w:space="0" w:color="auto"/>
              <w:right w:val="single" w:sz="4" w:space="0" w:color="auto"/>
            </w:tcBorders>
            <w:shd w:val="clear" w:color="auto" w:fill="auto"/>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667"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030000226В</w:t>
            </w:r>
          </w:p>
        </w:tc>
        <w:tc>
          <w:tcPr>
            <w:tcW w:w="462"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600</w:t>
            </w:r>
          </w:p>
        </w:tc>
        <w:tc>
          <w:tcPr>
            <w:tcW w:w="647" w:type="pct"/>
            <w:tcBorders>
              <w:top w:val="nil"/>
              <w:left w:val="nil"/>
              <w:bottom w:val="single" w:sz="4" w:space="0" w:color="auto"/>
              <w:right w:val="single" w:sz="4" w:space="0" w:color="auto"/>
            </w:tcBorders>
            <w:shd w:val="clear" w:color="auto" w:fill="auto"/>
            <w:noWrap/>
            <w:hideMark/>
          </w:tcPr>
          <w:p w:rsidR="009F31C4" w:rsidRPr="009F31C4" w:rsidRDefault="009F31C4" w:rsidP="009F31C4">
            <w:pPr>
              <w:spacing w:after="0" w:line="240" w:lineRule="auto"/>
              <w:jc w:val="right"/>
              <w:rPr>
                <w:rFonts w:ascii="Times New Roman" w:eastAsia="Times New Roman" w:hAnsi="Times New Roman" w:cs="Times New Roman"/>
                <w:color w:val="000000"/>
              </w:rPr>
            </w:pPr>
            <w:r w:rsidRPr="009F31C4">
              <w:rPr>
                <w:rFonts w:ascii="Times New Roman" w:eastAsia="Times New Roman" w:hAnsi="Times New Roman" w:cs="Times New Roman"/>
                <w:color w:val="000000"/>
              </w:rPr>
              <w:t>4 843,5</w:t>
            </w:r>
          </w:p>
        </w:tc>
      </w:tr>
      <w:tr w:rsidR="009F31C4" w:rsidRPr="009F31C4" w:rsidTr="009F31C4">
        <w:trPr>
          <w:trHeight w:val="630"/>
        </w:trPr>
        <w:tc>
          <w:tcPr>
            <w:tcW w:w="3224" w:type="pct"/>
            <w:tcBorders>
              <w:top w:val="nil"/>
              <w:left w:val="single" w:sz="4" w:space="0" w:color="auto"/>
              <w:bottom w:val="single" w:sz="4" w:space="0" w:color="auto"/>
              <w:right w:val="single" w:sz="4" w:space="0" w:color="auto"/>
            </w:tcBorders>
            <w:shd w:val="clear" w:color="auto" w:fill="auto"/>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Поддержка добровольческих (волонтерских) и некоммерческих организаций</w:t>
            </w:r>
          </w:p>
        </w:tc>
        <w:tc>
          <w:tcPr>
            <w:tcW w:w="667"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0300004143</w:t>
            </w:r>
          </w:p>
        </w:tc>
        <w:tc>
          <w:tcPr>
            <w:tcW w:w="462"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000</w:t>
            </w:r>
          </w:p>
        </w:tc>
        <w:tc>
          <w:tcPr>
            <w:tcW w:w="647"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right"/>
              <w:rPr>
                <w:rFonts w:ascii="Times New Roman" w:eastAsia="Times New Roman" w:hAnsi="Times New Roman" w:cs="Times New Roman"/>
                <w:color w:val="000000"/>
              </w:rPr>
            </w:pPr>
            <w:r w:rsidRPr="009F31C4">
              <w:rPr>
                <w:rFonts w:ascii="Times New Roman" w:eastAsia="Times New Roman" w:hAnsi="Times New Roman" w:cs="Times New Roman"/>
                <w:color w:val="000000"/>
              </w:rPr>
              <w:t>4,0</w:t>
            </w:r>
          </w:p>
        </w:tc>
      </w:tr>
      <w:tr w:rsidR="009F31C4" w:rsidRPr="009F31C4" w:rsidTr="009F31C4">
        <w:trPr>
          <w:trHeight w:val="630"/>
        </w:trPr>
        <w:tc>
          <w:tcPr>
            <w:tcW w:w="3224" w:type="pct"/>
            <w:tcBorders>
              <w:top w:val="nil"/>
              <w:left w:val="single" w:sz="4" w:space="0" w:color="auto"/>
              <w:bottom w:val="single" w:sz="4" w:space="0" w:color="auto"/>
              <w:right w:val="single" w:sz="4" w:space="0" w:color="auto"/>
            </w:tcBorders>
            <w:shd w:val="clear" w:color="auto" w:fill="auto"/>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lastRenderedPageBreak/>
              <w:t>Предоставление субсидий бюджетным, автономным учреждениям и иным некоммерческим организациям</w:t>
            </w:r>
          </w:p>
        </w:tc>
        <w:tc>
          <w:tcPr>
            <w:tcW w:w="667"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0300004143</w:t>
            </w:r>
          </w:p>
        </w:tc>
        <w:tc>
          <w:tcPr>
            <w:tcW w:w="462"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600</w:t>
            </w:r>
          </w:p>
        </w:tc>
        <w:tc>
          <w:tcPr>
            <w:tcW w:w="647"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right"/>
              <w:rPr>
                <w:rFonts w:ascii="Times New Roman" w:eastAsia="Times New Roman" w:hAnsi="Times New Roman" w:cs="Times New Roman"/>
                <w:color w:val="000000"/>
              </w:rPr>
            </w:pPr>
            <w:r w:rsidRPr="009F31C4">
              <w:rPr>
                <w:rFonts w:ascii="Times New Roman" w:eastAsia="Times New Roman" w:hAnsi="Times New Roman" w:cs="Times New Roman"/>
                <w:color w:val="000000"/>
              </w:rPr>
              <w:t>4,0</w:t>
            </w:r>
          </w:p>
        </w:tc>
      </w:tr>
      <w:tr w:rsidR="009F31C4" w:rsidRPr="009F31C4" w:rsidTr="009F31C4">
        <w:trPr>
          <w:trHeight w:val="315"/>
        </w:trPr>
        <w:tc>
          <w:tcPr>
            <w:tcW w:w="3224" w:type="pct"/>
            <w:tcBorders>
              <w:top w:val="nil"/>
              <w:left w:val="single" w:sz="4" w:space="0" w:color="auto"/>
              <w:bottom w:val="single" w:sz="4" w:space="0" w:color="auto"/>
              <w:right w:val="single" w:sz="4" w:space="0" w:color="auto"/>
            </w:tcBorders>
            <w:shd w:val="clear" w:color="auto" w:fill="auto"/>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 </w:t>
            </w:r>
          </w:p>
        </w:tc>
        <w:tc>
          <w:tcPr>
            <w:tcW w:w="667"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 </w:t>
            </w:r>
          </w:p>
        </w:tc>
        <w:tc>
          <w:tcPr>
            <w:tcW w:w="462"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 </w:t>
            </w:r>
          </w:p>
        </w:tc>
        <w:tc>
          <w:tcPr>
            <w:tcW w:w="647" w:type="pct"/>
            <w:tcBorders>
              <w:top w:val="nil"/>
              <w:left w:val="nil"/>
              <w:bottom w:val="single" w:sz="4" w:space="0" w:color="auto"/>
              <w:right w:val="single" w:sz="4" w:space="0" w:color="auto"/>
            </w:tcBorders>
            <w:shd w:val="clear" w:color="auto" w:fill="auto"/>
            <w:noWrap/>
            <w:hideMark/>
          </w:tcPr>
          <w:p w:rsidR="009F31C4" w:rsidRPr="009F31C4" w:rsidRDefault="009F31C4" w:rsidP="009F31C4">
            <w:pPr>
              <w:spacing w:after="0" w:line="240" w:lineRule="auto"/>
              <w:jc w:val="right"/>
              <w:rPr>
                <w:rFonts w:ascii="Times New Roman" w:eastAsia="Times New Roman" w:hAnsi="Times New Roman" w:cs="Times New Roman"/>
                <w:color w:val="000000"/>
              </w:rPr>
            </w:pPr>
            <w:r w:rsidRPr="009F31C4">
              <w:rPr>
                <w:rFonts w:ascii="Times New Roman" w:eastAsia="Times New Roman" w:hAnsi="Times New Roman" w:cs="Times New Roman"/>
                <w:color w:val="000000"/>
              </w:rPr>
              <w:t>0,0</w:t>
            </w:r>
          </w:p>
        </w:tc>
      </w:tr>
      <w:tr w:rsidR="009F31C4" w:rsidRPr="009F31C4" w:rsidTr="009F31C4">
        <w:trPr>
          <w:trHeight w:val="945"/>
        </w:trPr>
        <w:tc>
          <w:tcPr>
            <w:tcW w:w="3224" w:type="pct"/>
            <w:tcBorders>
              <w:top w:val="nil"/>
              <w:left w:val="single" w:sz="4" w:space="0" w:color="auto"/>
              <w:bottom w:val="single" w:sz="4" w:space="0" w:color="auto"/>
              <w:right w:val="single" w:sz="4" w:space="0" w:color="auto"/>
            </w:tcBorders>
            <w:shd w:val="clear" w:color="auto" w:fill="auto"/>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667"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0300016000</w:t>
            </w:r>
          </w:p>
        </w:tc>
        <w:tc>
          <w:tcPr>
            <w:tcW w:w="462"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000</w:t>
            </w:r>
          </w:p>
        </w:tc>
        <w:tc>
          <w:tcPr>
            <w:tcW w:w="647"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right"/>
              <w:rPr>
                <w:rFonts w:ascii="Times New Roman" w:eastAsia="Times New Roman" w:hAnsi="Times New Roman" w:cs="Times New Roman"/>
                <w:color w:val="000000"/>
              </w:rPr>
            </w:pPr>
            <w:r w:rsidRPr="009F31C4">
              <w:rPr>
                <w:rFonts w:ascii="Times New Roman" w:eastAsia="Times New Roman" w:hAnsi="Times New Roman" w:cs="Times New Roman"/>
                <w:color w:val="000000"/>
              </w:rPr>
              <w:t>232,0</w:t>
            </w:r>
          </w:p>
        </w:tc>
      </w:tr>
      <w:tr w:rsidR="009F31C4" w:rsidRPr="009F31C4" w:rsidTr="009F31C4">
        <w:trPr>
          <w:trHeight w:val="1575"/>
        </w:trPr>
        <w:tc>
          <w:tcPr>
            <w:tcW w:w="3224" w:type="pct"/>
            <w:tcBorders>
              <w:top w:val="nil"/>
              <w:left w:val="single" w:sz="4" w:space="0" w:color="auto"/>
              <w:bottom w:val="single" w:sz="4" w:space="0" w:color="auto"/>
              <w:right w:val="single" w:sz="4" w:space="0" w:color="auto"/>
            </w:tcBorders>
            <w:shd w:val="clear" w:color="auto" w:fill="auto"/>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Выплата отдельным категориям специалистов, работающих в муниципальных учреждениях и проживающих в сельских населенных пунктах или поселках городского типа области, частичной компенсации расходов на оплату жилого помещения и  коммунальных услуг в виде ежемесячной денежной выплаты</w:t>
            </w:r>
          </w:p>
        </w:tc>
        <w:tc>
          <w:tcPr>
            <w:tcW w:w="667"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0300016120</w:t>
            </w:r>
          </w:p>
        </w:tc>
        <w:tc>
          <w:tcPr>
            <w:tcW w:w="462"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000</w:t>
            </w:r>
          </w:p>
        </w:tc>
        <w:tc>
          <w:tcPr>
            <w:tcW w:w="647"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right"/>
              <w:rPr>
                <w:rFonts w:ascii="Times New Roman" w:eastAsia="Times New Roman" w:hAnsi="Times New Roman" w:cs="Times New Roman"/>
                <w:color w:val="000000"/>
              </w:rPr>
            </w:pPr>
            <w:r w:rsidRPr="009F31C4">
              <w:rPr>
                <w:rFonts w:ascii="Times New Roman" w:eastAsia="Times New Roman" w:hAnsi="Times New Roman" w:cs="Times New Roman"/>
                <w:color w:val="000000"/>
              </w:rPr>
              <w:t>232,0</w:t>
            </w:r>
          </w:p>
        </w:tc>
      </w:tr>
      <w:tr w:rsidR="009F31C4" w:rsidRPr="009F31C4" w:rsidTr="009F31C4">
        <w:trPr>
          <w:trHeight w:val="630"/>
        </w:trPr>
        <w:tc>
          <w:tcPr>
            <w:tcW w:w="3224" w:type="pct"/>
            <w:tcBorders>
              <w:top w:val="nil"/>
              <w:left w:val="single" w:sz="4" w:space="0" w:color="auto"/>
              <w:bottom w:val="single" w:sz="4" w:space="0" w:color="auto"/>
              <w:right w:val="single" w:sz="4" w:space="0" w:color="auto"/>
            </w:tcBorders>
            <w:shd w:val="clear" w:color="auto" w:fill="auto"/>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667"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0300016120</w:t>
            </w:r>
          </w:p>
        </w:tc>
        <w:tc>
          <w:tcPr>
            <w:tcW w:w="462"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600</w:t>
            </w:r>
          </w:p>
        </w:tc>
        <w:tc>
          <w:tcPr>
            <w:tcW w:w="647" w:type="pct"/>
            <w:tcBorders>
              <w:top w:val="nil"/>
              <w:left w:val="nil"/>
              <w:bottom w:val="single" w:sz="4" w:space="0" w:color="auto"/>
              <w:right w:val="single" w:sz="4" w:space="0" w:color="auto"/>
            </w:tcBorders>
            <w:shd w:val="clear" w:color="auto" w:fill="auto"/>
            <w:noWrap/>
            <w:hideMark/>
          </w:tcPr>
          <w:p w:rsidR="009F31C4" w:rsidRPr="009F31C4" w:rsidRDefault="009F31C4" w:rsidP="009F31C4">
            <w:pPr>
              <w:spacing w:after="0" w:line="240" w:lineRule="auto"/>
              <w:jc w:val="right"/>
              <w:rPr>
                <w:rFonts w:ascii="Times New Roman" w:eastAsia="Times New Roman" w:hAnsi="Times New Roman" w:cs="Times New Roman"/>
                <w:color w:val="000000"/>
              </w:rPr>
            </w:pPr>
            <w:r w:rsidRPr="009F31C4">
              <w:rPr>
                <w:rFonts w:ascii="Times New Roman" w:eastAsia="Times New Roman" w:hAnsi="Times New Roman" w:cs="Times New Roman"/>
                <w:color w:val="000000"/>
              </w:rPr>
              <w:t>232,0</w:t>
            </w:r>
          </w:p>
        </w:tc>
      </w:tr>
      <w:tr w:rsidR="009F31C4" w:rsidRPr="009F31C4" w:rsidTr="009F31C4">
        <w:trPr>
          <w:trHeight w:val="315"/>
        </w:trPr>
        <w:tc>
          <w:tcPr>
            <w:tcW w:w="3224" w:type="pct"/>
            <w:tcBorders>
              <w:top w:val="nil"/>
              <w:left w:val="single" w:sz="4" w:space="0" w:color="auto"/>
              <w:bottom w:val="single" w:sz="4" w:space="0" w:color="auto"/>
              <w:right w:val="single" w:sz="4" w:space="0" w:color="auto"/>
            </w:tcBorders>
            <w:shd w:val="clear" w:color="auto" w:fill="auto"/>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Поддержка отрасли культуры</w:t>
            </w:r>
          </w:p>
        </w:tc>
        <w:tc>
          <w:tcPr>
            <w:tcW w:w="667" w:type="pct"/>
            <w:tcBorders>
              <w:top w:val="nil"/>
              <w:left w:val="nil"/>
              <w:bottom w:val="single" w:sz="4" w:space="0" w:color="auto"/>
              <w:right w:val="single" w:sz="4" w:space="0" w:color="auto"/>
            </w:tcBorders>
            <w:shd w:val="clear" w:color="000000" w:fill="FFFFFF"/>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03000L5190</w:t>
            </w:r>
          </w:p>
        </w:tc>
        <w:tc>
          <w:tcPr>
            <w:tcW w:w="46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000</w:t>
            </w:r>
          </w:p>
        </w:tc>
        <w:tc>
          <w:tcPr>
            <w:tcW w:w="647" w:type="pct"/>
            <w:tcBorders>
              <w:top w:val="nil"/>
              <w:left w:val="nil"/>
              <w:bottom w:val="single" w:sz="4" w:space="0" w:color="auto"/>
              <w:right w:val="single" w:sz="4" w:space="0" w:color="auto"/>
            </w:tcBorders>
            <w:shd w:val="clear" w:color="auto" w:fill="auto"/>
            <w:noWrap/>
            <w:hideMark/>
          </w:tcPr>
          <w:p w:rsidR="009F31C4" w:rsidRPr="009F31C4" w:rsidRDefault="009F31C4" w:rsidP="009F31C4">
            <w:pPr>
              <w:spacing w:after="0" w:line="240" w:lineRule="auto"/>
              <w:jc w:val="right"/>
              <w:rPr>
                <w:rFonts w:ascii="Times New Roman" w:eastAsia="Times New Roman" w:hAnsi="Times New Roman" w:cs="Times New Roman"/>
                <w:color w:val="000000"/>
              </w:rPr>
            </w:pPr>
            <w:r w:rsidRPr="009F31C4">
              <w:rPr>
                <w:rFonts w:ascii="Times New Roman" w:eastAsia="Times New Roman" w:hAnsi="Times New Roman" w:cs="Times New Roman"/>
                <w:color w:val="000000"/>
              </w:rPr>
              <w:t>0,0</w:t>
            </w:r>
          </w:p>
        </w:tc>
      </w:tr>
      <w:tr w:rsidR="009F31C4" w:rsidRPr="009F31C4" w:rsidTr="009F31C4">
        <w:trPr>
          <w:trHeight w:val="315"/>
        </w:trPr>
        <w:tc>
          <w:tcPr>
            <w:tcW w:w="3224" w:type="pct"/>
            <w:tcBorders>
              <w:top w:val="nil"/>
              <w:left w:val="single" w:sz="4" w:space="0" w:color="auto"/>
              <w:bottom w:val="single" w:sz="4" w:space="0" w:color="auto"/>
              <w:right w:val="single" w:sz="4" w:space="0" w:color="auto"/>
            </w:tcBorders>
            <w:shd w:val="clear" w:color="auto" w:fill="auto"/>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Закупка товаров, работ и услуг для государственных нужд</w:t>
            </w:r>
          </w:p>
        </w:tc>
        <w:tc>
          <w:tcPr>
            <w:tcW w:w="667" w:type="pct"/>
            <w:tcBorders>
              <w:top w:val="nil"/>
              <w:left w:val="nil"/>
              <w:bottom w:val="single" w:sz="4" w:space="0" w:color="auto"/>
              <w:right w:val="single" w:sz="4" w:space="0" w:color="auto"/>
            </w:tcBorders>
            <w:shd w:val="clear" w:color="000000" w:fill="FFFFFF"/>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03000L5190</w:t>
            </w:r>
          </w:p>
        </w:tc>
        <w:tc>
          <w:tcPr>
            <w:tcW w:w="46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200</w:t>
            </w:r>
          </w:p>
        </w:tc>
        <w:tc>
          <w:tcPr>
            <w:tcW w:w="647" w:type="pct"/>
            <w:tcBorders>
              <w:top w:val="nil"/>
              <w:left w:val="nil"/>
              <w:bottom w:val="single" w:sz="4" w:space="0" w:color="auto"/>
              <w:right w:val="single" w:sz="4" w:space="0" w:color="auto"/>
            </w:tcBorders>
            <w:shd w:val="clear" w:color="auto" w:fill="auto"/>
            <w:noWrap/>
            <w:hideMark/>
          </w:tcPr>
          <w:p w:rsidR="009F31C4" w:rsidRPr="009F31C4" w:rsidRDefault="009F31C4" w:rsidP="009F31C4">
            <w:pPr>
              <w:spacing w:after="0" w:line="240" w:lineRule="auto"/>
              <w:jc w:val="right"/>
              <w:rPr>
                <w:rFonts w:ascii="Times New Roman" w:eastAsia="Times New Roman" w:hAnsi="Times New Roman" w:cs="Times New Roman"/>
                <w:color w:val="000000"/>
              </w:rPr>
            </w:pPr>
            <w:r w:rsidRPr="009F31C4">
              <w:rPr>
                <w:rFonts w:ascii="Times New Roman" w:eastAsia="Times New Roman" w:hAnsi="Times New Roman" w:cs="Times New Roman"/>
                <w:color w:val="000000"/>
              </w:rPr>
              <w:t>0,0</w:t>
            </w:r>
          </w:p>
        </w:tc>
      </w:tr>
      <w:tr w:rsidR="009F31C4" w:rsidRPr="009F31C4" w:rsidTr="009F31C4">
        <w:trPr>
          <w:trHeight w:val="315"/>
        </w:trPr>
        <w:tc>
          <w:tcPr>
            <w:tcW w:w="3224" w:type="pct"/>
            <w:tcBorders>
              <w:top w:val="nil"/>
              <w:left w:val="single" w:sz="4" w:space="0" w:color="auto"/>
              <w:bottom w:val="single" w:sz="4" w:space="0" w:color="auto"/>
              <w:right w:val="single" w:sz="4" w:space="0" w:color="auto"/>
            </w:tcBorders>
            <w:shd w:val="clear" w:color="auto" w:fill="auto"/>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Поддержка отрасли культуры</w:t>
            </w:r>
          </w:p>
        </w:tc>
        <w:tc>
          <w:tcPr>
            <w:tcW w:w="667" w:type="pct"/>
            <w:tcBorders>
              <w:top w:val="nil"/>
              <w:left w:val="nil"/>
              <w:bottom w:val="single" w:sz="4" w:space="0" w:color="auto"/>
              <w:right w:val="single" w:sz="4" w:space="0" w:color="auto"/>
            </w:tcBorders>
            <w:shd w:val="clear" w:color="000000" w:fill="FFFFFF"/>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03000L519F</w:t>
            </w:r>
          </w:p>
        </w:tc>
        <w:tc>
          <w:tcPr>
            <w:tcW w:w="46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000</w:t>
            </w:r>
          </w:p>
        </w:tc>
        <w:tc>
          <w:tcPr>
            <w:tcW w:w="647" w:type="pct"/>
            <w:tcBorders>
              <w:top w:val="nil"/>
              <w:left w:val="nil"/>
              <w:bottom w:val="single" w:sz="4" w:space="0" w:color="auto"/>
              <w:right w:val="single" w:sz="4" w:space="0" w:color="auto"/>
            </w:tcBorders>
            <w:shd w:val="clear" w:color="auto" w:fill="auto"/>
            <w:noWrap/>
            <w:hideMark/>
          </w:tcPr>
          <w:p w:rsidR="009F31C4" w:rsidRPr="009F31C4" w:rsidRDefault="009F31C4" w:rsidP="009F31C4">
            <w:pPr>
              <w:spacing w:after="0" w:line="240" w:lineRule="auto"/>
              <w:jc w:val="right"/>
              <w:rPr>
                <w:rFonts w:ascii="Times New Roman" w:eastAsia="Times New Roman" w:hAnsi="Times New Roman" w:cs="Times New Roman"/>
                <w:color w:val="000000"/>
              </w:rPr>
            </w:pPr>
            <w:r w:rsidRPr="009F31C4">
              <w:rPr>
                <w:rFonts w:ascii="Times New Roman" w:eastAsia="Times New Roman" w:hAnsi="Times New Roman" w:cs="Times New Roman"/>
                <w:color w:val="000000"/>
              </w:rPr>
              <w:t>44,4</w:t>
            </w:r>
          </w:p>
        </w:tc>
      </w:tr>
      <w:tr w:rsidR="009F31C4" w:rsidRPr="009F31C4" w:rsidTr="009F31C4">
        <w:trPr>
          <w:trHeight w:val="315"/>
        </w:trPr>
        <w:tc>
          <w:tcPr>
            <w:tcW w:w="3224" w:type="pct"/>
            <w:tcBorders>
              <w:top w:val="nil"/>
              <w:left w:val="single" w:sz="4" w:space="0" w:color="auto"/>
              <w:bottom w:val="single" w:sz="4" w:space="0" w:color="auto"/>
              <w:right w:val="single" w:sz="4" w:space="0" w:color="auto"/>
            </w:tcBorders>
            <w:shd w:val="clear" w:color="auto" w:fill="auto"/>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Закупка товаров, работ и услуг для государственных нужд</w:t>
            </w:r>
          </w:p>
        </w:tc>
        <w:tc>
          <w:tcPr>
            <w:tcW w:w="667" w:type="pct"/>
            <w:tcBorders>
              <w:top w:val="nil"/>
              <w:left w:val="nil"/>
              <w:bottom w:val="single" w:sz="4" w:space="0" w:color="auto"/>
              <w:right w:val="single" w:sz="4" w:space="0" w:color="auto"/>
            </w:tcBorders>
            <w:shd w:val="clear" w:color="000000" w:fill="FFFFFF"/>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03000L519F</w:t>
            </w:r>
          </w:p>
        </w:tc>
        <w:tc>
          <w:tcPr>
            <w:tcW w:w="46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200</w:t>
            </w:r>
          </w:p>
        </w:tc>
        <w:tc>
          <w:tcPr>
            <w:tcW w:w="647" w:type="pct"/>
            <w:tcBorders>
              <w:top w:val="nil"/>
              <w:left w:val="nil"/>
              <w:bottom w:val="single" w:sz="4" w:space="0" w:color="auto"/>
              <w:right w:val="single" w:sz="4" w:space="0" w:color="auto"/>
            </w:tcBorders>
            <w:shd w:val="clear" w:color="auto" w:fill="auto"/>
            <w:noWrap/>
            <w:hideMark/>
          </w:tcPr>
          <w:p w:rsidR="009F31C4" w:rsidRPr="009F31C4" w:rsidRDefault="009F31C4" w:rsidP="009F31C4">
            <w:pPr>
              <w:spacing w:after="0" w:line="240" w:lineRule="auto"/>
              <w:jc w:val="right"/>
              <w:rPr>
                <w:rFonts w:ascii="Times New Roman" w:eastAsia="Times New Roman" w:hAnsi="Times New Roman" w:cs="Times New Roman"/>
                <w:color w:val="000000"/>
              </w:rPr>
            </w:pPr>
            <w:r w:rsidRPr="009F31C4">
              <w:rPr>
                <w:rFonts w:ascii="Times New Roman" w:eastAsia="Times New Roman" w:hAnsi="Times New Roman" w:cs="Times New Roman"/>
                <w:color w:val="000000"/>
              </w:rPr>
              <w:t>44,4</w:t>
            </w:r>
          </w:p>
        </w:tc>
      </w:tr>
      <w:tr w:rsidR="009F31C4" w:rsidRPr="009F31C4" w:rsidTr="009F31C4">
        <w:trPr>
          <w:trHeight w:val="630"/>
        </w:trPr>
        <w:tc>
          <w:tcPr>
            <w:tcW w:w="3224" w:type="pct"/>
            <w:tcBorders>
              <w:top w:val="nil"/>
              <w:left w:val="single" w:sz="4" w:space="0" w:color="auto"/>
              <w:bottom w:val="single" w:sz="4" w:space="0" w:color="auto"/>
              <w:right w:val="single" w:sz="4" w:space="0" w:color="auto"/>
            </w:tcBorders>
            <w:shd w:val="clear" w:color="auto" w:fill="auto"/>
            <w:hideMark/>
          </w:tcPr>
          <w:p w:rsidR="009F31C4" w:rsidRPr="009F31C4" w:rsidRDefault="009F31C4" w:rsidP="009F31C4">
            <w:pPr>
              <w:spacing w:after="0" w:line="240" w:lineRule="auto"/>
              <w:rPr>
                <w:rFonts w:ascii="Times New Roman" w:eastAsia="Times New Roman" w:hAnsi="Times New Roman" w:cs="Times New Roman"/>
                <w:b/>
                <w:bCs/>
                <w:color w:val="000000"/>
              </w:rPr>
            </w:pPr>
            <w:r w:rsidRPr="009F31C4">
              <w:rPr>
                <w:rFonts w:ascii="Times New Roman" w:eastAsia="Times New Roman" w:hAnsi="Times New Roman" w:cs="Times New Roman"/>
                <w:b/>
                <w:bCs/>
                <w:color w:val="000000"/>
              </w:rPr>
              <w:t>Муниципальная программа Тужинского муниципального района "Обеспечение безопасности и жизнедеятельности населения"</w:t>
            </w:r>
          </w:p>
        </w:tc>
        <w:tc>
          <w:tcPr>
            <w:tcW w:w="667"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b/>
                <w:bCs/>
                <w:color w:val="000000"/>
              </w:rPr>
            </w:pPr>
            <w:r w:rsidRPr="009F31C4">
              <w:rPr>
                <w:rFonts w:ascii="Times New Roman" w:eastAsia="Times New Roman" w:hAnsi="Times New Roman" w:cs="Times New Roman"/>
                <w:b/>
                <w:bCs/>
                <w:color w:val="000000"/>
              </w:rPr>
              <w:t>0400000000</w:t>
            </w:r>
          </w:p>
        </w:tc>
        <w:tc>
          <w:tcPr>
            <w:tcW w:w="462"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b/>
                <w:bCs/>
                <w:color w:val="000000"/>
              </w:rPr>
            </w:pPr>
            <w:r w:rsidRPr="009F31C4">
              <w:rPr>
                <w:rFonts w:ascii="Times New Roman" w:eastAsia="Times New Roman" w:hAnsi="Times New Roman" w:cs="Times New Roman"/>
                <w:b/>
                <w:bCs/>
                <w:color w:val="000000"/>
              </w:rPr>
              <w:t>000</w:t>
            </w:r>
          </w:p>
        </w:tc>
        <w:tc>
          <w:tcPr>
            <w:tcW w:w="647"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right"/>
              <w:rPr>
                <w:rFonts w:ascii="Times New Roman" w:eastAsia="Times New Roman" w:hAnsi="Times New Roman" w:cs="Times New Roman"/>
                <w:b/>
                <w:bCs/>
                <w:color w:val="000000"/>
              </w:rPr>
            </w:pPr>
            <w:r w:rsidRPr="009F31C4">
              <w:rPr>
                <w:rFonts w:ascii="Times New Roman" w:eastAsia="Times New Roman" w:hAnsi="Times New Roman" w:cs="Times New Roman"/>
                <w:b/>
                <w:bCs/>
                <w:color w:val="000000"/>
              </w:rPr>
              <w:t>1 360,7</w:t>
            </w:r>
          </w:p>
        </w:tc>
      </w:tr>
      <w:tr w:rsidR="009F31C4" w:rsidRPr="009F31C4" w:rsidTr="009F31C4">
        <w:trPr>
          <w:trHeight w:val="315"/>
        </w:trPr>
        <w:tc>
          <w:tcPr>
            <w:tcW w:w="3224" w:type="pct"/>
            <w:tcBorders>
              <w:top w:val="nil"/>
              <w:left w:val="single" w:sz="4" w:space="0" w:color="auto"/>
              <w:bottom w:val="single" w:sz="4" w:space="0" w:color="auto"/>
              <w:right w:val="single" w:sz="4" w:space="0" w:color="auto"/>
            </w:tcBorders>
            <w:shd w:val="clear" w:color="auto" w:fill="auto"/>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Мероприятия в установленной сфере деятельности</w:t>
            </w:r>
          </w:p>
        </w:tc>
        <w:tc>
          <w:tcPr>
            <w:tcW w:w="667"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0400004000</w:t>
            </w:r>
          </w:p>
        </w:tc>
        <w:tc>
          <w:tcPr>
            <w:tcW w:w="462"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000</w:t>
            </w:r>
          </w:p>
        </w:tc>
        <w:tc>
          <w:tcPr>
            <w:tcW w:w="647"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right"/>
              <w:rPr>
                <w:rFonts w:ascii="Times New Roman" w:eastAsia="Times New Roman" w:hAnsi="Times New Roman" w:cs="Times New Roman"/>
                <w:color w:val="000000"/>
              </w:rPr>
            </w:pPr>
            <w:r w:rsidRPr="009F31C4">
              <w:rPr>
                <w:rFonts w:ascii="Times New Roman" w:eastAsia="Times New Roman" w:hAnsi="Times New Roman" w:cs="Times New Roman"/>
                <w:color w:val="000000"/>
              </w:rPr>
              <w:t>1 307,9</w:t>
            </w:r>
          </w:p>
        </w:tc>
      </w:tr>
      <w:tr w:rsidR="009F31C4" w:rsidRPr="009F31C4" w:rsidTr="009F31C4">
        <w:trPr>
          <w:trHeight w:val="315"/>
        </w:trPr>
        <w:tc>
          <w:tcPr>
            <w:tcW w:w="3224" w:type="pct"/>
            <w:tcBorders>
              <w:top w:val="nil"/>
              <w:left w:val="single" w:sz="4" w:space="0" w:color="auto"/>
              <w:bottom w:val="single" w:sz="4" w:space="0" w:color="auto"/>
              <w:right w:val="single" w:sz="4" w:space="0" w:color="auto"/>
            </w:tcBorders>
            <w:shd w:val="clear" w:color="auto" w:fill="auto"/>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Содержание единой диспетчерской службы Тужинского района</w:t>
            </w:r>
          </w:p>
        </w:tc>
        <w:tc>
          <w:tcPr>
            <w:tcW w:w="667"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0400004010</w:t>
            </w:r>
          </w:p>
        </w:tc>
        <w:tc>
          <w:tcPr>
            <w:tcW w:w="462"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000</w:t>
            </w:r>
          </w:p>
        </w:tc>
        <w:tc>
          <w:tcPr>
            <w:tcW w:w="647"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right"/>
              <w:rPr>
                <w:rFonts w:ascii="Times New Roman" w:eastAsia="Times New Roman" w:hAnsi="Times New Roman" w:cs="Times New Roman"/>
                <w:color w:val="000000"/>
              </w:rPr>
            </w:pPr>
            <w:r w:rsidRPr="009F31C4">
              <w:rPr>
                <w:rFonts w:ascii="Times New Roman" w:eastAsia="Times New Roman" w:hAnsi="Times New Roman" w:cs="Times New Roman"/>
                <w:color w:val="000000"/>
              </w:rPr>
              <w:t>1 112,6</w:t>
            </w:r>
          </w:p>
        </w:tc>
      </w:tr>
      <w:tr w:rsidR="009F31C4" w:rsidRPr="009F31C4" w:rsidTr="009F31C4">
        <w:trPr>
          <w:trHeight w:val="630"/>
        </w:trPr>
        <w:tc>
          <w:tcPr>
            <w:tcW w:w="3224" w:type="pct"/>
            <w:tcBorders>
              <w:top w:val="nil"/>
              <w:left w:val="single" w:sz="4" w:space="0" w:color="auto"/>
              <w:bottom w:val="single" w:sz="4" w:space="0" w:color="auto"/>
              <w:right w:val="single" w:sz="4" w:space="0" w:color="auto"/>
            </w:tcBorders>
            <w:shd w:val="clear" w:color="auto" w:fill="auto"/>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Средства областного бюджета за счет субсидии на выполнение расходных обязательств</w:t>
            </w:r>
          </w:p>
        </w:tc>
        <w:tc>
          <w:tcPr>
            <w:tcW w:w="667"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040000401А</w:t>
            </w:r>
          </w:p>
        </w:tc>
        <w:tc>
          <w:tcPr>
            <w:tcW w:w="462"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000</w:t>
            </w:r>
          </w:p>
        </w:tc>
        <w:tc>
          <w:tcPr>
            <w:tcW w:w="647"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right"/>
              <w:rPr>
                <w:rFonts w:ascii="Times New Roman" w:eastAsia="Times New Roman" w:hAnsi="Times New Roman" w:cs="Times New Roman"/>
                <w:color w:val="000000"/>
              </w:rPr>
            </w:pPr>
            <w:r w:rsidRPr="009F31C4">
              <w:rPr>
                <w:rFonts w:ascii="Times New Roman" w:eastAsia="Times New Roman" w:hAnsi="Times New Roman" w:cs="Times New Roman"/>
                <w:color w:val="000000"/>
              </w:rPr>
              <w:t>331,4</w:t>
            </w:r>
          </w:p>
        </w:tc>
      </w:tr>
      <w:tr w:rsidR="009F31C4" w:rsidRPr="009F31C4" w:rsidTr="009F31C4">
        <w:trPr>
          <w:trHeight w:val="1260"/>
        </w:trPr>
        <w:tc>
          <w:tcPr>
            <w:tcW w:w="3224" w:type="pct"/>
            <w:tcBorders>
              <w:top w:val="nil"/>
              <w:left w:val="single" w:sz="4" w:space="0" w:color="auto"/>
              <w:bottom w:val="single" w:sz="4" w:space="0" w:color="auto"/>
              <w:right w:val="single" w:sz="4" w:space="0" w:color="auto"/>
            </w:tcBorders>
            <w:shd w:val="clear" w:color="auto" w:fill="auto"/>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7"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040000401А</w:t>
            </w:r>
          </w:p>
        </w:tc>
        <w:tc>
          <w:tcPr>
            <w:tcW w:w="462"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100</w:t>
            </w:r>
          </w:p>
        </w:tc>
        <w:tc>
          <w:tcPr>
            <w:tcW w:w="647" w:type="pct"/>
            <w:tcBorders>
              <w:top w:val="nil"/>
              <w:left w:val="nil"/>
              <w:bottom w:val="single" w:sz="4" w:space="0" w:color="auto"/>
              <w:right w:val="single" w:sz="4" w:space="0" w:color="auto"/>
            </w:tcBorders>
            <w:shd w:val="clear" w:color="auto" w:fill="auto"/>
            <w:noWrap/>
            <w:hideMark/>
          </w:tcPr>
          <w:p w:rsidR="009F31C4" w:rsidRPr="009F31C4" w:rsidRDefault="009F31C4" w:rsidP="009F31C4">
            <w:pPr>
              <w:spacing w:after="0" w:line="240" w:lineRule="auto"/>
              <w:jc w:val="right"/>
              <w:rPr>
                <w:rFonts w:ascii="Times New Roman" w:eastAsia="Times New Roman" w:hAnsi="Times New Roman" w:cs="Times New Roman"/>
                <w:color w:val="000000"/>
              </w:rPr>
            </w:pPr>
            <w:r w:rsidRPr="009F31C4">
              <w:rPr>
                <w:rFonts w:ascii="Times New Roman" w:eastAsia="Times New Roman" w:hAnsi="Times New Roman" w:cs="Times New Roman"/>
                <w:color w:val="000000"/>
              </w:rPr>
              <w:t>331,4</w:t>
            </w:r>
          </w:p>
        </w:tc>
      </w:tr>
      <w:tr w:rsidR="009F31C4" w:rsidRPr="009F31C4" w:rsidTr="009F31C4">
        <w:trPr>
          <w:trHeight w:val="315"/>
        </w:trPr>
        <w:tc>
          <w:tcPr>
            <w:tcW w:w="3224" w:type="pct"/>
            <w:tcBorders>
              <w:top w:val="nil"/>
              <w:left w:val="single" w:sz="4" w:space="0" w:color="auto"/>
              <w:bottom w:val="single" w:sz="4" w:space="0" w:color="auto"/>
              <w:right w:val="single" w:sz="4" w:space="0" w:color="auto"/>
            </w:tcBorders>
            <w:shd w:val="clear" w:color="auto" w:fill="auto"/>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Средства местного бюджета на софинансирование расходов</w:t>
            </w:r>
          </w:p>
        </w:tc>
        <w:tc>
          <w:tcPr>
            <w:tcW w:w="667"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040000401Б</w:t>
            </w:r>
          </w:p>
        </w:tc>
        <w:tc>
          <w:tcPr>
            <w:tcW w:w="462"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000</w:t>
            </w:r>
          </w:p>
        </w:tc>
        <w:tc>
          <w:tcPr>
            <w:tcW w:w="647"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right"/>
              <w:rPr>
                <w:rFonts w:ascii="Times New Roman" w:eastAsia="Times New Roman" w:hAnsi="Times New Roman" w:cs="Times New Roman"/>
                <w:color w:val="000000"/>
              </w:rPr>
            </w:pPr>
            <w:r w:rsidRPr="009F31C4">
              <w:rPr>
                <w:rFonts w:ascii="Times New Roman" w:eastAsia="Times New Roman" w:hAnsi="Times New Roman" w:cs="Times New Roman"/>
                <w:color w:val="000000"/>
              </w:rPr>
              <w:t>3,4</w:t>
            </w:r>
          </w:p>
        </w:tc>
      </w:tr>
      <w:tr w:rsidR="009F31C4" w:rsidRPr="009F31C4" w:rsidTr="009F31C4">
        <w:trPr>
          <w:trHeight w:val="1260"/>
        </w:trPr>
        <w:tc>
          <w:tcPr>
            <w:tcW w:w="3224" w:type="pct"/>
            <w:tcBorders>
              <w:top w:val="nil"/>
              <w:left w:val="single" w:sz="4" w:space="0" w:color="auto"/>
              <w:bottom w:val="single" w:sz="4" w:space="0" w:color="auto"/>
              <w:right w:val="single" w:sz="4" w:space="0" w:color="auto"/>
            </w:tcBorders>
            <w:shd w:val="clear" w:color="auto" w:fill="auto"/>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7"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040000401Б</w:t>
            </w:r>
          </w:p>
        </w:tc>
        <w:tc>
          <w:tcPr>
            <w:tcW w:w="462"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100</w:t>
            </w:r>
          </w:p>
        </w:tc>
        <w:tc>
          <w:tcPr>
            <w:tcW w:w="647" w:type="pct"/>
            <w:tcBorders>
              <w:top w:val="nil"/>
              <w:left w:val="nil"/>
              <w:bottom w:val="single" w:sz="4" w:space="0" w:color="auto"/>
              <w:right w:val="single" w:sz="4" w:space="0" w:color="auto"/>
            </w:tcBorders>
            <w:shd w:val="clear" w:color="auto" w:fill="auto"/>
            <w:noWrap/>
            <w:hideMark/>
          </w:tcPr>
          <w:p w:rsidR="009F31C4" w:rsidRPr="009F31C4" w:rsidRDefault="009F31C4" w:rsidP="009F31C4">
            <w:pPr>
              <w:spacing w:after="0" w:line="240" w:lineRule="auto"/>
              <w:jc w:val="right"/>
              <w:rPr>
                <w:rFonts w:ascii="Times New Roman" w:eastAsia="Times New Roman" w:hAnsi="Times New Roman" w:cs="Times New Roman"/>
                <w:color w:val="000000"/>
              </w:rPr>
            </w:pPr>
            <w:r w:rsidRPr="009F31C4">
              <w:rPr>
                <w:rFonts w:ascii="Times New Roman" w:eastAsia="Times New Roman" w:hAnsi="Times New Roman" w:cs="Times New Roman"/>
                <w:color w:val="000000"/>
              </w:rPr>
              <w:t>3,4</w:t>
            </w:r>
          </w:p>
        </w:tc>
      </w:tr>
      <w:tr w:rsidR="009F31C4" w:rsidRPr="009F31C4" w:rsidTr="009F31C4">
        <w:trPr>
          <w:trHeight w:val="315"/>
        </w:trPr>
        <w:tc>
          <w:tcPr>
            <w:tcW w:w="3224" w:type="pct"/>
            <w:tcBorders>
              <w:top w:val="nil"/>
              <w:left w:val="single" w:sz="4" w:space="0" w:color="auto"/>
              <w:bottom w:val="single" w:sz="4" w:space="0" w:color="auto"/>
              <w:right w:val="single" w:sz="4" w:space="0" w:color="auto"/>
            </w:tcBorders>
            <w:shd w:val="clear" w:color="auto" w:fill="auto"/>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Средства местного бюджета</w:t>
            </w:r>
          </w:p>
        </w:tc>
        <w:tc>
          <w:tcPr>
            <w:tcW w:w="667"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040000401В</w:t>
            </w:r>
          </w:p>
        </w:tc>
        <w:tc>
          <w:tcPr>
            <w:tcW w:w="462"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000</w:t>
            </w:r>
          </w:p>
        </w:tc>
        <w:tc>
          <w:tcPr>
            <w:tcW w:w="647"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right"/>
              <w:rPr>
                <w:rFonts w:ascii="Times New Roman" w:eastAsia="Times New Roman" w:hAnsi="Times New Roman" w:cs="Times New Roman"/>
                <w:color w:val="000000"/>
              </w:rPr>
            </w:pPr>
            <w:r w:rsidRPr="009F31C4">
              <w:rPr>
                <w:rFonts w:ascii="Times New Roman" w:eastAsia="Times New Roman" w:hAnsi="Times New Roman" w:cs="Times New Roman"/>
                <w:color w:val="000000"/>
              </w:rPr>
              <w:t>777,8</w:t>
            </w:r>
          </w:p>
        </w:tc>
      </w:tr>
      <w:tr w:rsidR="009F31C4" w:rsidRPr="009F31C4" w:rsidTr="009F31C4">
        <w:trPr>
          <w:trHeight w:val="1260"/>
        </w:trPr>
        <w:tc>
          <w:tcPr>
            <w:tcW w:w="3224" w:type="pct"/>
            <w:tcBorders>
              <w:top w:val="nil"/>
              <w:left w:val="single" w:sz="4" w:space="0" w:color="auto"/>
              <w:bottom w:val="single" w:sz="4" w:space="0" w:color="auto"/>
              <w:right w:val="single" w:sz="4" w:space="0" w:color="auto"/>
            </w:tcBorders>
            <w:shd w:val="clear" w:color="auto" w:fill="auto"/>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7"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040000401В</w:t>
            </w:r>
          </w:p>
        </w:tc>
        <w:tc>
          <w:tcPr>
            <w:tcW w:w="462"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100</w:t>
            </w:r>
          </w:p>
        </w:tc>
        <w:tc>
          <w:tcPr>
            <w:tcW w:w="647" w:type="pct"/>
            <w:tcBorders>
              <w:top w:val="nil"/>
              <w:left w:val="nil"/>
              <w:bottom w:val="single" w:sz="4" w:space="0" w:color="auto"/>
              <w:right w:val="single" w:sz="4" w:space="0" w:color="auto"/>
            </w:tcBorders>
            <w:shd w:val="clear" w:color="auto" w:fill="auto"/>
            <w:noWrap/>
            <w:hideMark/>
          </w:tcPr>
          <w:p w:rsidR="009F31C4" w:rsidRPr="009F31C4" w:rsidRDefault="009F31C4" w:rsidP="009F31C4">
            <w:pPr>
              <w:spacing w:after="0" w:line="240" w:lineRule="auto"/>
              <w:jc w:val="right"/>
              <w:rPr>
                <w:rFonts w:ascii="Times New Roman" w:eastAsia="Times New Roman" w:hAnsi="Times New Roman" w:cs="Times New Roman"/>
                <w:color w:val="000000"/>
              </w:rPr>
            </w:pPr>
            <w:r w:rsidRPr="009F31C4">
              <w:rPr>
                <w:rFonts w:ascii="Times New Roman" w:eastAsia="Times New Roman" w:hAnsi="Times New Roman" w:cs="Times New Roman"/>
                <w:color w:val="000000"/>
              </w:rPr>
              <w:t>722,8</w:t>
            </w:r>
          </w:p>
        </w:tc>
      </w:tr>
      <w:tr w:rsidR="009F31C4" w:rsidRPr="009F31C4" w:rsidTr="009F31C4">
        <w:trPr>
          <w:trHeight w:val="315"/>
        </w:trPr>
        <w:tc>
          <w:tcPr>
            <w:tcW w:w="3224" w:type="pct"/>
            <w:tcBorders>
              <w:top w:val="nil"/>
              <w:left w:val="single" w:sz="4" w:space="0" w:color="auto"/>
              <w:bottom w:val="single" w:sz="4" w:space="0" w:color="auto"/>
              <w:right w:val="single" w:sz="4" w:space="0" w:color="auto"/>
            </w:tcBorders>
            <w:shd w:val="clear" w:color="auto" w:fill="auto"/>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Закупка товаров, работ и услуг для государственных нужд</w:t>
            </w:r>
          </w:p>
        </w:tc>
        <w:tc>
          <w:tcPr>
            <w:tcW w:w="667"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040000401В</w:t>
            </w:r>
          </w:p>
        </w:tc>
        <w:tc>
          <w:tcPr>
            <w:tcW w:w="462"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800</w:t>
            </w:r>
          </w:p>
        </w:tc>
        <w:tc>
          <w:tcPr>
            <w:tcW w:w="647" w:type="pct"/>
            <w:tcBorders>
              <w:top w:val="nil"/>
              <w:left w:val="nil"/>
              <w:bottom w:val="single" w:sz="4" w:space="0" w:color="auto"/>
              <w:right w:val="single" w:sz="4" w:space="0" w:color="auto"/>
            </w:tcBorders>
            <w:shd w:val="clear" w:color="auto" w:fill="auto"/>
            <w:noWrap/>
            <w:hideMark/>
          </w:tcPr>
          <w:p w:rsidR="009F31C4" w:rsidRPr="009F31C4" w:rsidRDefault="009F31C4" w:rsidP="009F31C4">
            <w:pPr>
              <w:spacing w:after="0" w:line="240" w:lineRule="auto"/>
              <w:jc w:val="right"/>
              <w:rPr>
                <w:rFonts w:ascii="Times New Roman" w:eastAsia="Times New Roman" w:hAnsi="Times New Roman" w:cs="Times New Roman"/>
                <w:color w:val="000000"/>
              </w:rPr>
            </w:pPr>
            <w:r w:rsidRPr="009F31C4">
              <w:rPr>
                <w:rFonts w:ascii="Times New Roman" w:eastAsia="Times New Roman" w:hAnsi="Times New Roman" w:cs="Times New Roman"/>
                <w:color w:val="000000"/>
              </w:rPr>
              <w:t>55,0</w:t>
            </w:r>
          </w:p>
        </w:tc>
      </w:tr>
      <w:tr w:rsidR="009F31C4" w:rsidRPr="009F31C4" w:rsidTr="009F31C4">
        <w:trPr>
          <w:trHeight w:val="630"/>
        </w:trPr>
        <w:tc>
          <w:tcPr>
            <w:tcW w:w="3224" w:type="pct"/>
            <w:tcBorders>
              <w:top w:val="nil"/>
              <w:left w:val="single" w:sz="4" w:space="0" w:color="auto"/>
              <w:bottom w:val="single" w:sz="4" w:space="0" w:color="auto"/>
              <w:right w:val="single" w:sz="4" w:space="0" w:color="auto"/>
            </w:tcBorders>
            <w:shd w:val="clear" w:color="auto" w:fill="auto"/>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Мероприятия по безопасности дорожного движения, участие в областном конкурсе "Безопасное колесо"</w:t>
            </w:r>
          </w:p>
        </w:tc>
        <w:tc>
          <w:tcPr>
            <w:tcW w:w="667" w:type="pct"/>
            <w:tcBorders>
              <w:top w:val="nil"/>
              <w:left w:val="nil"/>
              <w:bottom w:val="single" w:sz="4" w:space="0" w:color="auto"/>
              <w:right w:val="single" w:sz="4" w:space="0" w:color="auto"/>
            </w:tcBorders>
            <w:shd w:val="clear" w:color="000000" w:fill="FFFFFF"/>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0400004180</w:t>
            </w:r>
          </w:p>
        </w:tc>
        <w:tc>
          <w:tcPr>
            <w:tcW w:w="462"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000</w:t>
            </w:r>
          </w:p>
        </w:tc>
        <w:tc>
          <w:tcPr>
            <w:tcW w:w="647"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right"/>
              <w:rPr>
                <w:rFonts w:ascii="Times New Roman" w:eastAsia="Times New Roman" w:hAnsi="Times New Roman" w:cs="Times New Roman"/>
                <w:color w:val="000000"/>
              </w:rPr>
            </w:pPr>
            <w:r w:rsidRPr="009F31C4">
              <w:rPr>
                <w:rFonts w:ascii="Times New Roman" w:eastAsia="Times New Roman" w:hAnsi="Times New Roman" w:cs="Times New Roman"/>
                <w:color w:val="000000"/>
              </w:rPr>
              <w:t>17,6</w:t>
            </w:r>
          </w:p>
        </w:tc>
      </w:tr>
      <w:tr w:rsidR="009F31C4" w:rsidRPr="009F31C4" w:rsidTr="009F31C4">
        <w:trPr>
          <w:trHeight w:val="315"/>
        </w:trPr>
        <w:tc>
          <w:tcPr>
            <w:tcW w:w="3224" w:type="pct"/>
            <w:tcBorders>
              <w:top w:val="nil"/>
              <w:left w:val="single" w:sz="4" w:space="0" w:color="auto"/>
              <w:bottom w:val="single" w:sz="4" w:space="0" w:color="auto"/>
              <w:right w:val="single" w:sz="4" w:space="0" w:color="auto"/>
            </w:tcBorders>
            <w:shd w:val="clear" w:color="auto" w:fill="auto"/>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Закупка товаров, работ и услуг для государственных нужд</w:t>
            </w:r>
          </w:p>
        </w:tc>
        <w:tc>
          <w:tcPr>
            <w:tcW w:w="667" w:type="pct"/>
            <w:tcBorders>
              <w:top w:val="nil"/>
              <w:left w:val="nil"/>
              <w:bottom w:val="single" w:sz="4" w:space="0" w:color="auto"/>
              <w:right w:val="single" w:sz="4" w:space="0" w:color="auto"/>
            </w:tcBorders>
            <w:shd w:val="clear" w:color="000000" w:fill="FFFFFF"/>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0400004180</w:t>
            </w:r>
          </w:p>
        </w:tc>
        <w:tc>
          <w:tcPr>
            <w:tcW w:w="462"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200</w:t>
            </w:r>
          </w:p>
        </w:tc>
        <w:tc>
          <w:tcPr>
            <w:tcW w:w="647" w:type="pct"/>
            <w:tcBorders>
              <w:top w:val="nil"/>
              <w:left w:val="nil"/>
              <w:bottom w:val="single" w:sz="4" w:space="0" w:color="auto"/>
              <w:right w:val="single" w:sz="4" w:space="0" w:color="auto"/>
            </w:tcBorders>
            <w:shd w:val="clear" w:color="auto" w:fill="auto"/>
            <w:noWrap/>
            <w:hideMark/>
          </w:tcPr>
          <w:p w:rsidR="009F31C4" w:rsidRPr="009F31C4" w:rsidRDefault="009F31C4" w:rsidP="009F31C4">
            <w:pPr>
              <w:spacing w:after="0" w:line="240" w:lineRule="auto"/>
              <w:jc w:val="right"/>
              <w:rPr>
                <w:rFonts w:ascii="Times New Roman" w:eastAsia="Times New Roman" w:hAnsi="Times New Roman" w:cs="Times New Roman"/>
                <w:color w:val="000000"/>
              </w:rPr>
            </w:pPr>
            <w:r w:rsidRPr="009F31C4">
              <w:rPr>
                <w:rFonts w:ascii="Times New Roman" w:eastAsia="Times New Roman" w:hAnsi="Times New Roman" w:cs="Times New Roman"/>
                <w:color w:val="000000"/>
              </w:rPr>
              <w:t>17,6</w:t>
            </w:r>
          </w:p>
        </w:tc>
      </w:tr>
      <w:tr w:rsidR="009F31C4" w:rsidRPr="009F31C4" w:rsidTr="009F31C4">
        <w:trPr>
          <w:trHeight w:val="630"/>
        </w:trPr>
        <w:tc>
          <w:tcPr>
            <w:tcW w:w="3224" w:type="pct"/>
            <w:tcBorders>
              <w:top w:val="nil"/>
              <w:left w:val="single" w:sz="4" w:space="0" w:color="auto"/>
              <w:bottom w:val="single" w:sz="4" w:space="0" w:color="auto"/>
              <w:right w:val="single" w:sz="4" w:space="0" w:color="auto"/>
            </w:tcBorders>
            <w:shd w:val="clear" w:color="000000" w:fill="FFFFFF"/>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Мероприятия в области национальной безопасности и правоохранительной деятельности</w:t>
            </w:r>
          </w:p>
        </w:tc>
        <w:tc>
          <w:tcPr>
            <w:tcW w:w="667" w:type="pct"/>
            <w:tcBorders>
              <w:top w:val="nil"/>
              <w:left w:val="nil"/>
              <w:bottom w:val="single" w:sz="4" w:space="0" w:color="auto"/>
              <w:right w:val="single" w:sz="4" w:space="0" w:color="auto"/>
            </w:tcBorders>
            <w:shd w:val="clear" w:color="000000" w:fill="FFFFFF"/>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0400004030</w:t>
            </w:r>
          </w:p>
        </w:tc>
        <w:tc>
          <w:tcPr>
            <w:tcW w:w="462" w:type="pct"/>
            <w:tcBorders>
              <w:top w:val="nil"/>
              <w:left w:val="nil"/>
              <w:bottom w:val="single" w:sz="4" w:space="0" w:color="auto"/>
              <w:right w:val="single" w:sz="4" w:space="0" w:color="auto"/>
            </w:tcBorders>
            <w:shd w:val="clear" w:color="000000" w:fill="FFFFFF"/>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000</w:t>
            </w:r>
          </w:p>
        </w:tc>
        <w:tc>
          <w:tcPr>
            <w:tcW w:w="647"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right"/>
              <w:rPr>
                <w:rFonts w:ascii="Times New Roman" w:eastAsia="Times New Roman" w:hAnsi="Times New Roman" w:cs="Times New Roman"/>
                <w:color w:val="000000"/>
              </w:rPr>
            </w:pPr>
            <w:r w:rsidRPr="009F31C4">
              <w:rPr>
                <w:rFonts w:ascii="Times New Roman" w:eastAsia="Times New Roman" w:hAnsi="Times New Roman" w:cs="Times New Roman"/>
                <w:color w:val="000000"/>
              </w:rPr>
              <w:t>102,7</w:t>
            </w:r>
          </w:p>
        </w:tc>
      </w:tr>
      <w:tr w:rsidR="009F31C4" w:rsidRPr="009F31C4" w:rsidTr="009F31C4">
        <w:trPr>
          <w:trHeight w:val="315"/>
        </w:trPr>
        <w:tc>
          <w:tcPr>
            <w:tcW w:w="3224" w:type="pct"/>
            <w:tcBorders>
              <w:top w:val="nil"/>
              <w:left w:val="single" w:sz="4" w:space="0" w:color="auto"/>
              <w:bottom w:val="single" w:sz="4" w:space="0" w:color="auto"/>
              <w:right w:val="single" w:sz="4" w:space="0" w:color="auto"/>
            </w:tcBorders>
            <w:shd w:val="clear" w:color="000000" w:fill="FFFFFF"/>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Закупка товаров, работ и услуг для государственных нужд</w:t>
            </w:r>
          </w:p>
        </w:tc>
        <w:tc>
          <w:tcPr>
            <w:tcW w:w="667" w:type="pct"/>
            <w:tcBorders>
              <w:top w:val="nil"/>
              <w:left w:val="nil"/>
              <w:bottom w:val="single" w:sz="4" w:space="0" w:color="auto"/>
              <w:right w:val="single" w:sz="4" w:space="0" w:color="auto"/>
            </w:tcBorders>
            <w:shd w:val="clear" w:color="000000" w:fill="FFFFFF"/>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0400004030</w:t>
            </w:r>
          </w:p>
        </w:tc>
        <w:tc>
          <w:tcPr>
            <w:tcW w:w="462" w:type="pct"/>
            <w:tcBorders>
              <w:top w:val="nil"/>
              <w:left w:val="nil"/>
              <w:bottom w:val="single" w:sz="4" w:space="0" w:color="auto"/>
              <w:right w:val="single" w:sz="4" w:space="0" w:color="auto"/>
            </w:tcBorders>
            <w:shd w:val="clear" w:color="000000" w:fill="FFFFFF"/>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200</w:t>
            </w:r>
          </w:p>
        </w:tc>
        <w:tc>
          <w:tcPr>
            <w:tcW w:w="647" w:type="pct"/>
            <w:tcBorders>
              <w:top w:val="nil"/>
              <w:left w:val="nil"/>
              <w:bottom w:val="single" w:sz="4" w:space="0" w:color="auto"/>
              <w:right w:val="single" w:sz="4" w:space="0" w:color="auto"/>
            </w:tcBorders>
            <w:shd w:val="clear" w:color="auto" w:fill="auto"/>
            <w:noWrap/>
            <w:hideMark/>
          </w:tcPr>
          <w:p w:rsidR="009F31C4" w:rsidRPr="009F31C4" w:rsidRDefault="009F31C4" w:rsidP="009F31C4">
            <w:pPr>
              <w:spacing w:after="0" w:line="240" w:lineRule="auto"/>
              <w:jc w:val="right"/>
              <w:rPr>
                <w:rFonts w:ascii="Times New Roman" w:eastAsia="Times New Roman" w:hAnsi="Times New Roman" w:cs="Times New Roman"/>
                <w:color w:val="000000"/>
              </w:rPr>
            </w:pPr>
            <w:r w:rsidRPr="009F31C4">
              <w:rPr>
                <w:rFonts w:ascii="Times New Roman" w:eastAsia="Times New Roman" w:hAnsi="Times New Roman" w:cs="Times New Roman"/>
                <w:color w:val="000000"/>
              </w:rPr>
              <w:t>102,7</w:t>
            </w:r>
          </w:p>
        </w:tc>
      </w:tr>
      <w:tr w:rsidR="009F31C4" w:rsidRPr="009F31C4" w:rsidTr="009F31C4">
        <w:trPr>
          <w:trHeight w:val="315"/>
        </w:trPr>
        <w:tc>
          <w:tcPr>
            <w:tcW w:w="3224"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rPr>
            </w:pPr>
            <w:r w:rsidRPr="009F31C4">
              <w:rPr>
                <w:rFonts w:ascii="Times New Roman" w:eastAsia="Times New Roman" w:hAnsi="Times New Roman" w:cs="Times New Roman"/>
              </w:rPr>
              <w:t>Мероприятия в области профилактики правонарушений</w:t>
            </w:r>
          </w:p>
        </w:tc>
        <w:tc>
          <w:tcPr>
            <w:tcW w:w="66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0400004040</w:t>
            </w:r>
          </w:p>
        </w:tc>
        <w:tc>
          <w:tcPr>
            <w:tcW w:w="46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000</w:t>
            </w:r>
          </w:p>
        </w:tc>
        <w:tc>
          <w:tcPr>
            <w:tcW w:w="647"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right"/>
              <w:rPr>
                <w:rFonts w:ascii="Times New Roman" w:eastAsia="Times New Roman" w:hAnsi="Times New Roman" w:cs="Times New Roman"/>
                <w:color w:val="000000"/>
              </w:rPr>
            </w:pPr>
            <w:r w:rsidRPr="009F31C4">
              <w:rPr>
                <w:rFonts w:ascii="Times New Roman" w:eastAsia="Times New Roman" w:hAnsi="Times New Roman" w:cs="Times New Roman"/>
                <w:color w:val="000000"/>
              </w:rPr>
              <w:t>12,8</w:t>
            </w:r>
          </w:p>
        </w:tc>
      </w:tr>
      <w:tr w:rsidR="009F31C4" w:rsidRPr="009F31C4" w:rsidTr="009F31C4">
        <w:trPr>
          <w:trHeight w:val="315"/>
        </w:trPr>
        <w:tc>
          <w:tcPr>
            <w:tcW w:w="3224"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rPr>
            </w:pPr>
            <w:r w:rsidRPr="009F31C4">
              <w:rPr>
                <w:rFonts w:ascii="Times New Roman" w:eastAsia="Times New Roman" w:hAnsi="Times New Roman" w:cs="Times New Roman"/>
              </w:rPr>
              <w:lastRenderedPageBreak/>
              <w:t>Закупка товаров, работ и услуг для государственных нужд</w:t>
            </w:r>
          </w:p>
        </w:tc>
        <w:tc>
          <w:tcPr>
            <w:tcW w:w="66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0400004040</w:t>
            </w:r>
          </w:p>
        </w:tc>
        <w:tc>
          <w:tcPr>
            <w:tcW w:w="46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200</w:t>
            </w:r>
          </w:p>
        </w:tc>
        <w:tc>
          <w:tcPr>
            <w:tcW w:w="647" w:type="pct"/>
            <w:tcBorders>
              <w:top w:val="nil"/>
              <w:left w:val="nil"/>
              <w:bottom w:val="single" w:sz="4" w:space="0" w:color="auto"/>
              <w:right w:val="single" w:sz="4" w:space="0" w:color="auto"/>
            </w:tcBorders>
            <w:shd w:val="clear" w:color="auto" w:fill="auto"/>
            <w:noWrap/>
            <w:hideMark/>
          </w:tcPr>
          <w:p w:rsidR="009F31C4" w:rsidRPr="009F31C4" w:rsidRDefault="009F31C4" w:rsidP="009F31C4">
            <w:pPr>
              <w:spacing w:after="0" w:line="240" w:lineRule="auto"/>
              <w:jc w:val="right"/>
              <w:rPr>
                <w:rFonts w:ascii="Times New Roman" w:eastAsia="Times New Roman" w:hAnsi="Times New Roman" w:cs="Times New Roman"/>
                <w:color w:val="000000"/>
              </w:rPr>
            </w:pPr>
            <w:r w:rsidRPr="009F31C4">
              <w:rPr>
                <w:rFonts w:ascii="Times New Roman" w:eastAsia="Times New Roman" w:hAnsi="Times New Roman" w:cs="Times New Roman"/>
                <w:color w:val="000000"/>
              </w:rPr>
              <w:t>12,8</w:t>
            </w:r>
          </w:p>
        </w:tc>
      </w:tr>
      <w:tr w:rsidR="009F31C4" w:rsidRPr="009F31C4" w:rsidTr="009F31C4">
        <w:trPr>
          <w:trHeight w:val="315"/>
        </w:trPr>
        <w:tc>
          <w:tcPr>
            <w:tcW w:w="3224" w:type="pct"/>
            <w:tcBorders>
              <w:top w:val="nil"/>
              <w:left w:val="single" w:sz="4" w:space="0" w:color="auto"/>
              <w:bottom w:val="single" w:sz="4" w:space="0" w:color="auto"/>
              <w:right w:val="single" w:sz="4" w:space="0" w:color="auto"/>
            </w:tcBorders>
            <w:shd w:val="clear" w:color="000000" w:fill="FFFFFF"/>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Трудоустройство несовершеннолетних</w:t>
            </w:r>
          </w:p>
        </w:tc>
        <w:tc>
          <w:tcPr>
            <w:tcW w:w="667" w:type="pct"/>
            <w:tcBorders>
              <w:top w:val="nil"/>
              <w:left w:val="nil"/>
              <w:bottom w:val="single" w:sz="4" w:space="0" w:color="auto"/>
              <w:right w:val="single" w:sz="4" w:space="0" w:color="auto"/>
            </w:tcBorders>
            <w:shd w:val="clear" w:color="000000" w:fill="FFFFFF"/>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0400004060</w:t>
            </w:r>
          </w:p>
        </w:tc>
        <w:tc>
          <w:tcPr>
            <w:tcW w:w="462" w:type="pct"/>
            <w:tcBorders>
              <w:top w:val="nil"/>
              <w:left w:val="nil"/>
              <w:bottom w:val="single" w:sz="4" w:space="0" w:color="auto"/>
              <w:right w:val="single" w:sz="4" w:space="0" w:color="auto"/>
            </w:tcBorders>
            <w:shd w:val="clear" w:color="000000" w:fill="FFFFFF"/>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000</w:t>
            </w:r>
          </w:p>
        </w:tc>
        <w:tc>
          <w:tcPr>
            <w:tcW w:w="647"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right"/>
              <w:rPr>
                <w:rFonts w:ascii="Times New Roman" w:eastAsia="Times New Roman" w:hAnsi="Times New Roman" w:cs="Times New Roman"/>
                <w:color w:val="000000"/>
              </w:rPr>
            </w:pPr>
            <w:r w:rsidRPr="009F31C4">
              <w:rPr>
                <w:rFonts w:ascii="Times New Roman" w:eastAsia="Times New Roman" w:hAnsi="Times New Roman" w:cs="Times New Roman"/>
                <w:color w:val="000000"/>
              </w:rPr>
              <w:t>62,2</w:t>
            </w:r>
          </w:p>
        </w:tc>
      </w:tr>
      <w:tr w:rsidR="009F31C4" w:rsidRPr="009F31C4" w:rsidTr="009F31C4">
        <w:trPr>
          <w:trHeight w:val="315"/>
        </w:trPr>
        <w:tc>
          <w:tcPr>
            <w:tcW w:w="3224" w:type="pct"/>
            <w:tcBorders>
              <w:top w:val="nil"/>
              <w:left w:val="single" w:sz="4" w:space="0" w:color="auto"/>
              <w:bottom w:val="single" w:sz="4" w:space="0" w:color="auto"/>
              <w:right w:val="single" w:sz="4" w:space="0" w:color="auto"/>
            </w:tcBorders>
            <w:shd w:val="clear" w:color="auto" w:fill="auto"/>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Закупка товаров, работ и услуг для государственных нужд</w:t>
            </w:r>
          </w:p>
        </w:tc>
        <w:tc>
          <w:tcPr>
            <w:tcW w:w="667" w:type="pct"/>
            <w:tcBorders>
              <w:top w:val="nil"/>
              <w:left w:val="nil"/>
              <w:bottom w:val="single" w:sz="4" w:space="0" w:color="auto"/>
              <w:right w:val="single" w:sz="4" w:space="0" w:color="auto"/>
            </w:tcBorders>
            <w:shd w:val="clear" w:color="000000" w:fill="FFFFFF"/>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0400004060</w:t>
            </w:r>
          </w:p>
        </w:tc>
        <w:tc>
          <w:tcPr>
            <w:tcW w:w="462" w:type="pct"/>
            <w:tcBorders>
              <w:top w:val="nil"/>
              <w:left w:val="nil"/>
              <w:bottom w:val="single" w:sz="4" w:space="0" w:color="auto"/>
              <w:right w:val="single" w:sz="4" w:space="0" w:color="auto"/>
            </w:tcBorders>
            <w:shd w:val="clear" w:color="000000" w:fill="FFFFFF"/>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200</w:t>
            </w:r>
          </w:p>
        </w:tc>
        <w:tc>
          <w:tcPr>
            <w:tcW w:w="647" w:type="pct"/>
            <w:tcBorders>
              <w:top w:val="nil"/>
              <w:left w:val="nil"/>
              <w:bottom w:val="single" w:sz="4" w:space="0" w:color="auto"/>
              <w:right w:val="single" w:sz="4" w:space="0" w:color="auto"/>
            </w:tcBorders>
            <w:shd w:val="clear" w:color="auto" w:fill="auto"/>
            <w:noWrap/>
            <w:hideMark/>
          </w:tcPr>
          <w:p w:rsidR="009F31C4" w:rsidRPr="009F31C4" w:rsidRDefault="009F31C4" w:rsidP="009F31C4">
            <w:pPr>
              <w:spacing w:after="0" w:line="240" w:lineRule="auto"/>
              <w:jc w:val="right"/>
              <w:rPr>
                <w:rFonts w:ascii="Times New Roman" w:eastAsia="Times New Roman" w:hAnsi="Times New Roman" w:cs="Times New Roman"/>
                <w:color w:val="000000"/>
              </w:rPr>
            </w:pPr>
            <w:r w:rsidRPr="009F31C4">
              <w:rPr>
                <w:rFonts w:ascii="Times New Roman" w:eastAsia="Times New Roman" w:hAnsi="Times New Roman" w:cs="Times New Roman"/>
                <w:color w:val="000000"/>
              </w:rPr>
              <w:t>62,2</w:t>
            </w:r>
          </w:p>
        </w:tc>
      </w:tr>
      <w:tr w:rsidR="009F31C4" w:rsidRPr="009F31C4" w:rsidTr="009F31C4">
        <w:trPr>
          <w:trHeight w:val="315"/>
        </w:trPr>
        <w:tc>
          <w:tcPr>
            <w:tcW w:w="3224" w:type="pct"/>
            <w:tcBorders>
              <w:top w:val="nil"/>
              <w:left w:val="single" w:sz="4" w:space="0" w:color="auto"/>
              <w:bottom w:val="single" w:sz="4" w:space="0" w:color="auto"/>
              <w:right w:val="single" w:sz="4" w:space="0" w:color="auto"/>
            </w:tcBorders>
            <w:shd w:val="clear" w:color="auto" w:fill="auto"/>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Резервные фонды</w:t>
            </w:r>
          </w:p>
        </w:tc>
        <w:tc>
          <w:tcPr>
            <w:tcW w:w="667"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0400007000</w:t>
            </w:r>
          </w:p>
        </w:tc>
        <w:tc>
          <w:tcPr>
            <w:tcW w:w="462"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000</w:t>
            </w:r>
          </w:p>
        </w:tc>
        <w:tc>
          <w:tcPr>
            <w:tcW w:w="647"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right"/>
              <w:rPr>
                <w:rFonts w:ascii="Times New Roman" w:eastAsia="Times New Roman" w:hAnsi="Times New Roman" w:cs="Times New Roman"/>
                <w:color w:val="000000"/>
              </w:rPr>
            </w:pPr>
            <w:r w:rsidRPr="009F31C4">
              <w:rPr>
                <w:rFonts w:ascii="Times New Roman" w:eastAsia="Times New Roman" w:hAnsi="Times New Roman" w:cs="Times New Roman"/>
                <w:color w:val="000000"/>
              </w:rPr>
              <w:t>0,0</w:t>
            </w:r>
          </w:p>
        </w:tc>
      </w:tr>
      <w:tr w:rsidR="009F31C4" w:rsidRPr="009F31C4" w:rsidTr="009F31C4">
        <w:trPr>
          <w:trHeight w:val="315"/>
        </w:trPr>
        <w:tc>
          <w:tcPr>
            <w:tcW w:w="3224" w:type="pct"/>
            <w:tcBorders>
              <w:top w:val="nil"/>
              <w:left w:val="single" w:sz="4" w:space="0" w:color="auto"/>
              <w:bottom w:val="single" w:sz="4" w:space="0" w:color="auto"/>
              <w:right w:val="single" w:sz="4" w:space="0" w:color="auto"/>
            </w:tcBorders>
            <w:shd w:val="clear" w:color="auto" w:fill="auto"/>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Резервные фонды местных администраций</w:t>
            </w:r>
          </w:p>
        </w:tc>
        <w:tc>
          <w:tcPr>
            <w:tcW w:w="667"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0400007030</w:t>
            </w:r>
          </w:p>
        </w:tc>
        <w:tc>
          <w:tcPr>
            <w:tcW w:w="462"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000</w:t>
            </w:r>
          </w:p>
        </w:tc>
        <w:tc>
          <w:tcPr>
            <w:tcW w:w="647"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right"/>
              <w:rPr>
                <w:rFonts w:ascii="Times New Roman" w:eastAsia="Times New Roman" w:hAnsi="Times New Roman" w:cs="Times New Roman"/>
                <w:color w:val="000000"/>
              </w:rPr>
            </w:pPr>
            <w:r w:rsidRPr="009F31C4">
              <w:rPr>
                <w:rFonts w:ascii="Times New Roman" w:eastAsia="Times New Roman" w:hAnsi="Times New Roman" w:cs="Times New Roman"/>
                <w:color w:val="000000"/>
              </w:rPr>
              <w:t>0,0</w:t>
            </w:r>
          </w:p>
        </w:tc>
      </w:tr>
      <w:tr w:rsidR="009F31C4" w:rsidRPr="009F31C4" w:rsidTr="009F31C4">
        <w:trPr>
          <w:trHeight w:val="315"/>
        </w:trPr>
        <w:tc>
          <w:tcPr>
            <w:tcW w:w="3224" w:type="pct"/>
            <w:tcBorders>
              <w:top w:val="nil"/>
              <w:left w:val="single" w:sz="4" w:space="0" w:color="auto"/>
              <w:bottom w:val="single" w:sz="4" w:space="0" w:color="auto"/>
              <w:right w:val="single" w:sz="4" w:space="0" w:color="auto"/>
            </w:tcBorders>
            <w:shd w:val="clear" w:color="auto" w:fill="auto"/>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Иные бюджетные ассигнования</w:t>
            </w:r>
          </w:p>
        </w:tc>
        <w:tc>
          <w:tcPr>
            <w:tcW w:w="667"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0400007030</w:t>
            </w:r>
          </w:p>
        </w:tc>
        <w:tc>
          <w:tcPr>
            <w:tcW w:w="462"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800</w:t>
            </w:r>
          </w:p>
        </w:tc>
        <w:tc>
          <w:tcPr>
            <w:tcW w:w="647" w:type="pct"/>
            <w:tcBorders>
              <w:top w:val="nil"/>
              <w:left w:val="nil"/>
              <w:bottom w:val="single" w:sz="4" w:space="0" w:color="auto"/>
              <w:right w:val="single" w:sz="4" w:space="0" w:color="auto"/>
            </w:tcBorders>
            <w:shd w:val="clear" w:color="auto" w:fill="auto"/>
            <w:noWrap/>
            <w:hideMark/>
          </w:tcPr>
          <w:p w:rsidR="009F31C4" w:rsidRPr="009F31C4" w:rsidRDefault="009F31C4" w:rsidP="009F31C4">
            <w:pPr>
              <w:spacing w:after="0" w:line="240" w:lineRule="auto"/>
              <w:jc w:val="right"/>
              <w:rPr>
                <w:rFonts w:ascii="Times New Roman" w:eastAsia="Times New Roman" w:hAnsi="Times New Roman" w:cs="Times New Roman"/>
                <w:color w:val="000000"/>
              </w:rPr>
            </w:pPr>
            <w:r w:rsidRPr="009F31C4">
              <w:rPr>
                <w:rFonts w:ascii="Times New Roman" w:eastAsia="Times New Roman" w:hAnsi="Times New Roman" w:cs="Times New Roman"/>
                <w:color w:val="000000"/>
              </w:rPr>
              <w:t>0,0</w:t>
            </w:r>
          </w:p>
        </w:tc>
      </w:tr>
      <w:tr w:rsidR="009F31C4" w:rsidRPr="009F31C4" w:rsidTr="009F31C4">
        <w:trPr>
          <w:trHeight w:val="315"/>
        </w:trPr>
        <w:tc>
          <w:tcPr>
            <w:tcW w:w="3224" w:type="pct"/>
            <w:tcBorders>
              <w:top w:val="nil"/>
              <w:left w:val="single" w:sz="4" w:space="0" w:color="auto"/>
              <w:bottom w:val="single" w:sz="4" w:space="0" w:color="auto"/>
              <w:right w:val="single" w:sz="4" w:space="0" w:color="auto"/>
            </w:tcBorders>
            <w:shd w:val="clear" w:color="auto" w:fill="auto"/>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Другие общегосударственные вопросы</w:t>
            </w:r>
          </w:p>
        </w:tc>
        <w:tc>
          <w:tcPr>
            <w:tcW w:w="667"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0400013000</w:t>
            </w:r>
          </w:p>
        </w:tc>
        <w:tc>
          <w:tcPr>
            <w:tcW w:w="462"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000</w:t>
            </w:r>
          </w:p>
        </w:tc>
        <w:tc>
          <w:tcPr>
            <w:tcW w:w="647"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right"/>
              <w:rPr>
                <w:rFonts w:ascii="Times New Roman" w:eastAsia="Times New Roman" w:hAnsi="Times New Roman" w:cs="Times New Roman"/>
                <w:color w:val="000000"/>
              </w:rPr>
            </w:pPr>
            <w:r w:rsidRPr="009F31C4">
              <w:rPr>
                <w:rFonts w:ascii="Times New Roman" w:eastAsia="Times New Roman" w:hAnsi="Times New Roman" w:cs="Times New Roman"/>
                <w:color w:val="000000"/>
              </w:rPr>
              <w:t>0,0</w:t>
            </w:r>
          </w:p>
        </w:tc>
      </w:tr>
      <w:tr w:rsidR="009F31C4" w:rsidRPr="009F31C4" w:rsidTr="009F31C4">
        <w:trPr>
          <w:trHeight w:val="945"/>
        </w:trPr>
        <w:tc>
          <w:tcPr>
            <w:tcW w:w="3224" w:type="pct"/>
            <w:tcBorders>
              <w:top w:val="nil"/>
              <w:left w:val="single" w:sz="4" w:space="0" w:color="auto"/>
              <w:bottom w:val="single" w:sz="4" w:space="0" w:color="auto"/>
              <w:right w:val="single" w:sz="4" w:space="0" w:color="auto"/>
            </w:tcBorders>
            <w:shd w:val="clear" w:color="auto" w:fill="auto"/>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Муниципальный фонд материально-технических ресурсов для предотвращения и ликвидации аварийных ситуаций на объектах жизнеобеспечения района</w:t>
            </w:r>
          </w:p>
        </w:tc>
        <w:tc>
          <w:tcPr>
            <w:tcW w:w="667"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0400013010</w:t>
            </w:r>
          </w:p>
        </w:tc>
        <w:tc>
          <w:tcPr>
            <w:tcW w:w="462"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000</w:t>
            </w:r>
          </w:p>
        </w:tc>
        <w:tc>
          <w:tcPr>
            <w:tcW w:w="647"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right"/>
              <w:rPr>
                <w:rFonts w:ascii="Times New Roman" w:eastAsia="Times New Roman" w:hAnsi="Times New Roman" w:cs="Times New Roman"/>
                <w:color w:val="000000"/>
              </w:rPr>
            </w:pPr>
            <w:r w:rsidRPr="009F31C4">
              <w:rPr>
                <w:rFonts w:ascii="Times New Roman" w:eastAsia="Times New Roman" w:hAnsi="Times New Roman" w:cs="Times New Roman"/>
                <w:color w:val="000000"/>
              </w:rPr>
              <w:t>0,0</w:t>
            </w:r>
          </w:p>
        </w:tc>
      </w:tr>
      <w:tr w:rsidR="009F31C4" w:rsidRPr="009F31C4" w:rsidTr="009F31C4">
        <w:trPr>
          <w:trHeight w:val="315"/>
        </w:trPr>
        <w:tc>
          <w:tcPr>
            <w:tcW w:w="3224" w:type="pct"/>
            <w:tcBorders>
              <w:top w:val="nil"/>
              <w:left w:val="single" w:sz="4" w:space="0" w:color="auto"/>
              <w:bottom w:val="single" w:sz="4" w:space="0" w:color="auto"/>
              <w:right w:val="single" w:sz="4" w:space="0" w:color="auto"/>
            </w:tcBorders>
            <w:shd w:val="clear" w:color="auto" w:fill="auto"/>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Закупка товаров, работ и услуг для государственных нужд</w:t>
            </w:r>
          </w:p>
        </w:tc>
        <w:tc>
          <w:tcPr>
            <w:tcW w:w="667"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0400013010</w:t>
            </w:r>
          </w:p>
        </w:tc>
        <w:tc>
          <w:tcPr>
            <w:tcW w:w="462"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200</w:t>
            </w:r>
          </w:p>
        </w:tc>
        <w:tc>
          <w:tcPr>
            <w:tcW w:w="647" w:type="pct"/>
            <w:tcBorders>
              <w:top w:val="nil"/>
              <w:left w:val="nil"/>
              <w:bottom w:val="single" w:sz="4" w:space="0" w:color="auto"/>
              <w:right w:val="single" w:sz="4" w:space="0" w:color="auto"/>
            </w:tcBorders>
            <w:shd w:val="clear" w:color="auto" w:fill="auto"/>
            <w:noWrap/>
            <w:hideMark/>
          </w:tcPr>
          <w:p w:rsidR="009F31C4" w:rsidRPr="009F31C4" w:rsidRDefault="009F31C4" w:rsidP="009F31C4">
            <w:pPr>
              <w:spacing w:after="0" w:line="240" w:lineRule="auto"/>
              <w:jc w:val="right"/>
              <w:rPr>
                <w:rFonts w:ascii="Times New Roman" w:eastAsia="Times New Roman" w:hAnsi="Times New Roman" w:cs="Times New Roman"/>
                <w:color w:val="000000"/>
              </w:rPr>
            </w:pPr>
            <w:r w:rsidRPr="009F31C4">
              <w:rPr>
                <w:rFonts w:ascii="Times New Roman" w:eastAsia="Times New Roman" w:hAnsi="Times New Roman" w:cs="Times New Roman"/>
                <w:color w:val="000000"/>
              </w:rPr>
              <w:t>0,0</w:t>
            </w:r>
          </w:p>
        </w:tc>
      </w:tr>
      <w:tr w:rsidR="009F31C4" w:rsidRPr="009F31C4" w:rsidTr="009F31C4">
        <w:trPr>
          <w:trHeight w:val="315"/>
        </w:trPr>
        <w:tc>
          <w:tcPr>
            <w:tcW w:w="3224" w:type="pct"/>
            <w:tcBorders>
              <w:top w:val="nil"/>
              <w:left w:val="single" w:sz="4" w:space="0" w:color="auto"/>
              <w:bottom w:val="single" w:sz="4" w:space="0" w:color="auto"/>
              <w:right w:val="single" w:sz="4" w:space="0" w:color="auto"/>
            </w:tcBorders>
            <w:shd w:val="clear" w:color="auto" w:fill="auto"/>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Иные межбюджетные трансферты из областного бюджета</w:t>
            </w:r>
          </w:p>
        </w:tc>
        <w:tc>
          <w:tcPr>
            <w:tcW w:w="667"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0400017000</w:t>
            </w:r>
          </w:p>
        </w:tc>
        <w:tc>
          <w:tcPr>
            <w:tcW w:w="462"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000</w:t>
            </w:r>
          </w:p>
        </w:tc>
        <w:tc>
          <w:tcPr>
            <w:tcW w:w="647" w:type="pct"/>
            <w:tcBorders>
              <w:top w:val="nil"/>
              <w:left w:val="nil"/>
              <w:bottom w:val="single" w:sz="4" w:space="0" w:color="auto"/>
              <w:right w:val="single" w:sz="4" w:space="0" w:color="auto"/>
            </w:tcBorders>
            <w:shd w:val="clear" w:color="auto" w:fill="auto"/>
            <w:noWrap/>
            <w:hideMark/>
          </w:tcPr>
          <w:p w:rsidR="009F31C4" w:rsidRPr="009F31C4" w:rsidRDefault="009F31C4" w:rsidP="009F31C4">
            <w:pPr>
              <w:spacing w:after="0" w:line="240" w:lineRule="auto"/>
              <w:jc w:val="right"/>
              <w:rPr>
                <w:rFonts w:ascii="Times New Roman" w:eastAsia="Times New Roman" w:hAnsi="Times New Roman" w:cs="Times New Roman"/>
                <w:color w:val="000000"/>
              </w:rPr>
            </w:pPr>
            <w:r w:rsidRPr="009F31C4">
              <w:rPr>
                <w:rFonts w:ascii="Times New Roman" w:eastAsia="Times New Roman" w:hAnsi="Times New Roman" w:cs="Times New Roman"/>
                <w:color w:val="000000"/>
              </w:rPr>
              <w:t>52,8</w:t>
            </w:r>
          </w:p>
        </w:tc>
      </w:tr>
      <w:tr w:rsidR="009F31C4" w:rsidRPr="009F31C4" w:rsidTr="009F31C4">
        <w:trPr>
          <w:trHeight w:val="945"/>
        </w:trPr>
        <w:tc>
          <w:tcPr>
            <w:tcW w:w="3224" w:type="pct"/>
            <w:tcBorders>
              <w:top w:val="nil"/>
              <w:left w:val="single" w:sz="4" w:space="0" w:color="auto"/>
              <w:bottom w:val="single" w:sz="4" w:space="0" w:color="auto"/>
              <w:right w:val="single" w:sz="4" w:space="0" w:color="auto"/>
            </w:tcBorders>
            <w:shd w:val="clear" w:color="auto" w:fill="auto"/>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Оборудование жилых помещений с печным отоплением многодетных малообеспеченных семей и семей, находящихся в социально опасном положении, автономными пожарными извещателями</w:t>
            </w:r>
          </w:p>
        </w:tc>
        <w:tc>
          <w:tcPr>
            <w:tcW w:w="667"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0400017380</w:t>
            </w:r>
          </w:p>
        </w:tc>
        <w:tc>
          <w:tcPr>
            <w:tcW w:w="462"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000</w:t>
            </w:r>
          </w:p>
        </w:tc>
        <w:tc>
          <w:tcPr>
            <w:tcW w:w="647" w:type="pct"/>
            <w:tcBorders>
              <w:top w:val="nil"/>
              <w:left w:val="nil"/>
              <w:bottom w:val="single" w:sz="4" w:space="0" w:color="auto"/>
              <w:right w:val="single" w:sz="4" w:space="0" w:color="auto"/>
            </w:tcBorders>
            <w:shd w:val="clear" w:color="auto" w:fill="auto"/>
            <w:noWrap/>
            <w:hideMark/>
          </w:tcPr>
          <w:p w:rsidR="009F31C4" w:rsidRPr="009F31C4" w:rsidRDefault="009F31C4" w:rsidP="009F31C4">
            <w:pPr>
              <w:spacing w:after="0" w:line="240" w:lineRule="auto"/>
              <w:jc w:val="right"/>
              <w:rPr>
                <w:rFonts w:ascii="Times New Roman" w:eastAsia="Times New Roman" w:hAnsi="Times New Roman" w:cs="Times New Roman"/>
                <w:color w:val="000000"/>
              </w:rPr>
            </w:pPr>
            <w:r w:rsidRPr="009F31C4">
              <w:rPr>
                <w:rFonts w:ascii="Times New Roman" w:eastAsia="Times New Roman" w:hAnsi="Times New Roman" w:cs="Times New Roman"/>
                <w:color w:val="000000"/>
              </w:rPr>
              <w:t>52,8</w:t>
            </w:r>
          </w:p>
        </w:tc>
      </w:tr>
      <w:tr w:rsidR="009F31C4" w:rsidRPr="009F31C4" w:rsidTr="009F31C4">
        <w:trPr>
          <w:trHeight w:val="405"/>
        </w:trPr>
        <w:tc>
          <w:tcPr>
            <w:tcW w:w="3224" w:type="pct"/>
            <w:tcBorders>
              <w:top w:val="nil"/>
              <w:left w:val="single" w:sz="4" w:space="0" w:color="auto"/>
              <w:bottom w:val="single" w:sz="4" w:space="0" w:color="auto"/>
              <w:right w:val="single" w:sz="4" w:space="0" w:color="auto"/>
            </w:tcBorders>
            <w:shd w:val="clear" w:color="auto" w:fill="auto"/>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Социальное обеспечение и иные выплаты населению</w:t>
            </w:r>
          </w:p>
        </w:tc>
        <w:tc>
          <w:tcPr>
            <w:tcW w:w="667"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0400017380</w:t>
            </w:r>
          </w:p>
        </w:tc>
        <w:tc>
          <w:tcPr>
            <w:tcW w:w="462"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300</w:t>
            </w:r>
          </w:p>
        </w:tc>
        <w:tc>
          <w:tcPr>
            <w:tcW w:w="647" w:type="pct"/>
            <w:tcBorders>
              <w:top w:val="nil"/>
              <w:left w:val="nil"/>
              <w:bottom w:val="single" w:sz="4" w:space="0" w:color="auto"/>
              <w:right w:val="single" w:sz="4" w:space="0" w:color="auto"/>
            </w:tcBorders>
            <w:shd w:val="clear" w:color="auto" w:fill="auto"/>
            <w:noWrap/>
            <w:hideMark/>
          </w:tcPr>
          <w:p w:rsidR="009F31C4" w:rsidRPr="009F31C4" w:rsidRDefault="009F31C4" w:rsidP="009F31C4">
            <w:pPr>
              <w:spacing w:after="0" w:line="240" w:lineRule="auto"/>
              <w:jc w:val="right"/>
              <w:rPr>
                <w:rFonts w:ascii="Times New Roman" w:eastAsia="Times New Roman" w:hAnsi="Times New Roman" w:cs="Times New Roman"/>
                <w:color w:val="000000"/>
              </w:rPr>
            </w:pPr>
            <w:r w:rsidRPr="009F31C4">
              <w:rPr>
                <w:rFonts w:ascii="Times New Roman" w:eastAsia="Times New Roman" w:hAnsi="Times New Roman" w:cs="Times New Roman"/>
                <w:color w:val="000000"/>
              </w:rPr>
              <w:t>52,8</w:t>
            </w:r>
          </w:p>
        </w:tc>
      </w:tr>
      <w:tr w:rsidR="009F31C4" w:rsidRPr="009F31C4" w:rsidTr="009F31C4">
        <w:trPr>
          <w:trHeight w:val="945"/>
        </w:trPr>
        <w:tc>
          <w:tcPr>
            <w:tcW w:w="3224" w:type="pct"/>
            <w:tcBorders>
              <w:top w:val="nil"/>
              <w:left w:val="single" w:sz="4" w:space="0" w:color="auto"/>
              <w:bottom w:val="single" w:sz="4" w:space="0" w:color="auto"/>
              <w:right w:val="single" w:sz="4" w:space="0" w:color="auto"/>
            </w:tcBorders>
            <w:shd w:val="clear" w:color="auto" w:fill="auto"/>
            <w:hideMark/>
          </w:tcPr>
          <w:p w:rsidR="009F31C4" w:rsidRPr="009F31C4" w:rsidRDefault="009F31C4" w:rsidP="009F31C4">
            <w:pPr>
              <w:spacing w:after="0" w:line="240" w:lineRule="auto"/>
              <w:rPr>
                <w:rFonts w:ascii="Times New Roman" w:eastAsia="Times New Roman" w:hAnsi="Times New Roman" w:cs="Times New Roman"/>
                <w:b/>
                <w:bCs/>
                <w:color w:val="000000"/>
              </w:rPr>
            </w:pPr>
            <w:r w:rsidRPr="009F31C4">
              <w:rPr>
                <w:rFonts w:ascii="Times New Roman" w:eastAsia="Times New Roman" w:hAnsi="Times New Roman" w:cs="Times New Roman"/>
                <w:b/>
                <w:bCs/>
                <w:color w:val="000000"/>
              </w:rPr>
              <w:t>Муниципальная программа Тужинского муниципального района "Управление муниципальными финансами и регулирование межбюджетных отношений"</w:t>
            </w:r>
          </w:p>
        </w:tc>
        <w:tc>
          <w:tcPr>
            <w:tcW w:w="667"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b/>
                <w:bCs/>
                <w:color w:val="000000"/>
              </w:rPr>
            </w:pPr>
            <w:r w:rsidRPr="009F31C4">
              <w:rPr>
                <w:rFonts w:ascii="Times New Roman" w:eastAsia="Times New Roman" w:hAnsi="Times New Roman" w:cs="Times New Roman"/>
                <w:b/>
                <w:bCs/>
                <w:color w:val="000000"/>
              </w:rPr>
              <w:t>0500000000</w:t>
            </w:r>
          </w:p>
        </w:tc>
        <w:tc>
          <w:tcPr>
            <w:tcW w:w="462"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b/>
                <w:bCs/>
                <w:color w:val="000000"/>
              </w:rPr>
            </w:pPr>
            <w:r w:rsidRPr="009F31C4">
              <w:rPr>
                <w:rFonts w:ascii="Times New Roman" w:eastAsia="Times New Roman" w:hAnsi="Times New Roman" w:cs="Times New Roman"/>
                <w:b/>
                <w:bCs/>
                <w:color w:val="000000"/>
              </w:rPr>
              <w:t>000</w:t>
            </w:r>
          </w:p>
        </w:tc>
        <w:tc>
          <w:tcPr>
            <w:tcW w:w="647"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right"/>
              <w:rPr>
                <w:rFonts w:ascii="Times New Roman" w:eastAsia="Times New Roman" w:hAnsi="Times New Roman" w:cs="Times New Roman"/>
                <w:b/>
                <w:bCs/>
                <w:color w:val="000000"/>
              </w:rPr>
            </w:pPr>
            <w:r w:rsidRPr="009F31C4">
              <w:rPr>
                <w:rFonts w:ascii="Times New Roman" w:eastAsia="Times New Roman" w:hAnsi="Times New Roman" w:cs="Times New Roman"/>
                <w:b/>
                <w:bCs/>
                <w:color w:val="000000"/>
              </w:rPr>
              <w:t>12 112,2</w:t>
            </w:r>
          </w:p>
        </w:tc>
      </w:tr>
      <w:tr w:rsidR="009F31C4" w:rsidRPr="009F31C4" w:rsidTr="009F31C4">
        <w:trPr>
          <w:trHeight w:val="315"/>
        </w:trPr>
        <w:tc>
          <w:tcPr>
            <w:tcW w:w="3224" w:type="pct"/>
            <w:tcBorders>
              <w:top w:val="nil"/>
              <w:left w:val="single" w:sz="4" w:space="0" w:color="auto"/>
              <w:bottom w:val="single" w:sz="4" w:space="0" w:color="auto"/>
              <w:right w:val="single" w:sz="4" w:space="0" w:color="auto"/>
            </w:tcBorders>
            <w:shd w:val="clear" w:color="auto" w:fill="auto"/>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Осуществление внутреннего муниципального финансового контроля</w:t>
            </w:r>
          </w:p>
        </w:tc>
        <w:tc>
          <w:tcPr>
            <w:tcW w:w="667"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0500004220</w:t>
            </w:r>
          </w:p>
        </w:tc>
        <w:tc>
          <w:tcPr>
            <w:tcW w:w="462"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000</w:t>
            </w:r>
          </w:p>
        </w:tc>
        <w:tc>
          <w:tcPr>
            <w:tcW w:w="647"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right"/>
              <w:rPr>
                <w:rFonts w:ascii="Times New Roman" w:eastAsia="Times New Roman" w:hAnsi="Times New Roman" w:cs="Times New Roman"/>
                <w:color w:val="000000"/>
              </w:rPr>
            </w:pPr>
            <w:r w:rsidRPr="009F31C4">
              <w:rPr>
                <w:rFonts w:ascii="Times New Roman" w:eastAsia="Times New Roman" w:hAnsi="Times New Roman" w:cs="Times New Roman"/>
                <w:color w:val="000000"/>
              </w:rPr>
              <w:t>3,0</w:t>
            </w:r>
          </w:p>
        </w:tc>
      </w:tr>
      <w:tr w:rsidR="009F31C4" w:rsidRPr="009F31C4" w:rsidTr="009F31C4">
        <w:trPr>
          <w:trHeight w:val="315"/>
        </w:trPr>
        <w:tc>
          <w:tcPr>
            <w:tcW w:w="3224" w:type="pct"/>
            <w:tcBorders>
              <w:top w:val="nil"/>
              <w:left w:val="single" w:sz="4" w:space="0" w:color="auto"/>
              <w:bottom w:val="single" w:sz="4" w:space="0" w:color="auto"/>
              <w:right w:val="single" w:sz="4" w:space="0" w:color="auto"/>
            </w:tcBorders>
            <w:shd w:val="clear" w:color="auto" w:fill="auto"/>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Иные бюджетные ассигнования</w:t>
            </w:r>
          </w:p>
        </w:tc>
        <w:tc>
          <w:tcPr>
            <w:tcW w:w="667"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0500004220</w:t>
            </w:r>
          </w:p>
        </w:tc>
        <w:tc>
          <w:tcPr>
            <w:tcW w:w="462"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800</w:t>
            </w:r>
          </w:p>
        </w:tc>
        <w:tc>
          <w:tcPr>
            <w:tcW w:w="647"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right"/>
              <w:rPr>
                <w:rFonts w:ascii="Times New Roman" w:eastAsia="Times New Roman" w:hAnsi="Times New Roman" w:cs="Times New Roman"/>
                <w:color w:val="000000"/>
              </w:rPr>
            </w:pPr>
            <w:r w:rsidRPr="009F31C4">
              <w:rPr>
                <w:rFonts w:ascii="Times New Roman" w:eastAsia="Times New Roman" w:hAnsi="Times New Roman" w:cs="Times New Roman"/>
                <w:color w:val="000000"/>
              </w:rPr>
              <w:t>3,0</w:t>
            </w:r>
          </w:p>
        </w:tc>
      </w:tr>
      <w:tr w:rsidR="009F31C4" w:rsidRPr="009F31C4" w:rsidTr="009F31C4">
        <w:trPr>
          <w:trHeight w:val="315"/>
        </w:trPr>
        <w:tc>
          <w:tcPr>
            <w:tcW w:w="3224"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rPr>
            </w:pPr>
            <w:r w:rsidRPr="009F31C4">
              <w:rPr>
                <w:rFonts w:ascii="Times New Roman" w:eastAsia="Times New Roman" w:hAnsi="Times New Roman" w:cs="Times New Roman"/>
              </w:rPr>
              <w:t>Природоохранные мероприятия</w:t>
            </w:r>
          </w:p>
        </w:tc>
        <w:tc>
          <w:tcPr>
            <w:tcW w:w="66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0500004050</w:t>
            </w:r>
          </w:p>
        </w:tc>
        <w:tc>
          <w:tcPr>
            <w:tcW w:w="46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000</w:t>
            </w:r>
          </w:p>
        </w:tc>
        <w:tc>
          <w:tcPr>
            <w:tcW w:w="647"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right"/>
              <w:rPr>
                <w:rFonts w:ascii="Times New Roman" w:eastAsia="Times New Roman" w:hAnsi="Times New Roman" w:cs="Times New Roman"/>
                <w:color w:val="000000"/>
              </w:rPr>
            </w:pPr>
            <w:r w:rsidRPr="009F31C4">
              <w:rPr>
                <w:rFonts w:ascii="Times New Roman" w:eastAsia="Times New Roman" w:hAnsi="Times New Roman" w:cs="Times New Roman"/>
                <w:color w:val="000000"/>
              </w:rPr>
              <w:t>0,0</w:t>
            </w:r>
          </w:p>
        </w:tc>
      </w:tr>
      <w:tr w:rsidR="009F31C4" w:rsidRPr="009F31C4" w:rsidTr="009F31C4">
        <w:trPr>
          <w:trHeight w:val="315"/>
        </w:trPr>
        <w:tc>
          <w:tcPr>
            <w:tcW w:w="3224"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rPr>
            </w:pPr>
            <w:r w:rsidRPr="009F31C4">
              <w:rPr>
                <w:rFonts w:ascii="Times New Roman" w:eastAsia="Times New Roman" w:hAnsi="Times New Roman" w:cs="Times New Roman"/>
              </w:rPr>
              <w:t>Межбюджетные трансферты</w:t>
            </w:r>
          </w:p>
        </w:tc>
        <w:tc>
          <w:tcPr>
            <w:tcW w:w="66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0500004050</w:t>
            </w:r>
          </w:p>
        </w:tc>
        <w:tc>
          <w:tcPr>
            <w:tcW w:w="46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500</w:t>
            </w:r>
          </w:p>
        </w:tc>
        <w:tc>
          <w:tcPr>
            <w:tcW w:w="647"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right"/>
              <w:rPr>
                <w:rFonts w:ascii="Times New Roman" w:eastAsia="Times New Roman" w:hAnsi="Times New Roman" w:cs="Times New Roman"/>
                <w:color w:val="000000"/>
              </w:rPr>
            </w:pPr>
            <w:r w:rsidRPr="009F31C4">
              <w:rPr>
                <w:rFonts w:ascii="Times New Roman" w:eastAsia="Times New Roman" w:hAnsi="Times New Roman" w:cs="Times New Roman"/>
                <w:color w:val="000000"/>
              </w:rPr>
              <w:t>0,0</w:t>
            </w:r>
          </w:p>
        </w:tc>
      </w:tr>
      <w:tr w:rsidR="009F31C4" w:rsidRPr="009F31C4" w:rsidTr="009F31C4">
        <w:trPr>
          <w:trHeight w:val="630"/>
        </w:trPr>
        <w:tc>
          <w:tcPr>
            <w:tcW w:w="3224" w:type="pct"/>
            <w:tcBorders>
              <w:top w:val="nil"/>
              <w:left w:val="single" w:sz="4" w:space="0" w:color="auto"/>
              <w:bottom w:val="single" w:sz="4" w:space="0" w:color="auto"/>
              <w:right w:val="single" w:sz="4" w:space="0" w:color="auto"/>
            </w:tcBorders>
            <w:shd w:val="clear" w:color="auto" w:fill="auto"/>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Создание мест (площадок) накопления твердых коммунальных отходов</w:t>
            </w:r>
          </w:p>
        </w:tc>
        <w:tc>
          <w:tcPr>
            <w:tcW w:w="667"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0500013020</w:t>
            </w:r>
          </w:p>
        </w:tc>
        <w:tc>
          <w:tcPr>
            <w:tcW w:w="462"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000</w:t>
            </w:r>
          </w:p>
        </w:tc>
        <w:tc>
          <w:tcPr>
            <w:tcW w:w="647"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right"/>
              <w:rPr>
                <w:rFonts w:ascii="Times New Roman" w:eastAsia="Times New Roman" w:hAnsi="Times New Roman" w:cs="Times New Roman"/>
                <w:color w:val="000000"/>
              </w:rPr>
            </w:pPr>
            <w:r w:rsidRPr="009F31C4">
              <w:rPr>
                <w:rFonts w:ascii="Times New Roman" w:eastAsia="Times New Roman" w:hAnsi="Times New Roman" w:cs="Times New Roman"/>
                <w:color w:val="000000"/>
              </w:rPr>
              <w:t>140,0</w:t>
            </w:r>
          </w:p>
        </w:tc>
      </w:tr>
      <w:tr w:rsidR="009F31C4" w:rsidRPr="009F31C4" w:rsidTr="009F31C4">
        <w:trPr>
          <w:trHeight w:val="315"/>
        </w:trPr>
        <w:tc>
          <w:tcPr>
            <w:tcW w:w="3224" w:type="pct"/>
            <w:tcBorders>
              <w:top w:val="nil"/>
              <w:left w:val="single" w:sz="4" w:space="0" w:color="auto"/>
              <w:bottom w:val="single" w:sz="4" w:space="0" w:color="auto"/>
              <w:right w:val="single" w:sz="4" w:space="0" w:color="auto"/>
            </w:tcBorders>
            <w:shd w:val="clear" w:color="auto" w:fill="auto"/>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Межбюджетные трансферты</w:t>
            </w:r>
          </w:p>
        </w:tc>
        <w:tc>
          <w:tcPr>
            <w:tcW w:w="667"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0500013020</w:t>
            </w:r>
          </w:p>
        </w:tc>
        <w:tc>
          <w:tcPr>
            <w:tcW w:w="462"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500</w:t>
            </w:r>
          </w:p>
        </w:tc>
        <w:tc>
          <w:tcPr>
            <w:tcW w:w="647"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right"/>
              <w:rPr>
                <w:rFonts w:ascii="Times New Roman" w:eastAsia="Times New Roman" w:hAnsi="Times New Roman" w:cs="Times New Roman"/>
                <w:color w:val="000000"/>
              </w:rPr>
            </w:pPr>
            <w:r w:rsidRPr="009F31C4">
              <w:rPr>
                <w:rFonts w:ascii="Times New Roman" w:eastAsia="Times New Roman" w:hAnsi="Times New Roman" w:cs="Times New Roman"/>
                <w:color w:val="000000"/>
              </w:rPr>
              <w:t>140,0</w:t>
            </w:r>
          </w:p>
        </w:tc>
      </w:tr>
      <w:tr w:rsidR="009F31C4" w:rsidRPr="009F31C4" w:rsidTr="009F31C4">
        <w:trPr>
          <w:trHeight w:val="945"/>
        </w:trPr>
        <w:tc>
          <w:tcPr>
            <w:tcW w:w="3224" w:type="pct"/>
            <w:tcBorders>
              <w:top w:val="nil"/>
              <w:left w:val="single" w:sz="4" w:space="0" w:color="auto"/>
              <w:bottom w:val="single" w:sz="4" w:space="0" w:color="auto"/>
              <w:right w:val="single" w:sz="4" w:space="0" w:color="auto"/>
            </w:tcBorders>
            <w:shd w:val="clear" w:color="auto" w:fill="auto"/>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667"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0500015000</w:t>
            </w:r>
          </w:p>
        </w:tc>
        <w:tc>
          <w:tcPr>
            <w:tcW w:w="462"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000</w:t>
            </w:r>
          </w:p>
        </w:tc>
        <w:tc>
          <w:tcPr>
            <w:tcW w:w="647"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right"/>
              <w:rPr>
                <w:rFonts w:ascii="Times New Roman" w:eastAsia="Times New Roman" w:hAnsi="Times New Roman" w:cs="Times New Roman"/>
                <w:color w:val="000000"/>
              </w:rPr>
            </w:pPr>
            <w:r w:rsidRPr="009F31C4">
              <w:rPr>
                <w:rFonts w:ascii="Times New Roman" w:eastAsia="Times New Roman" w:hAnsi="Times New Roman" w:cs="Times New Roman"/>
                <w:color w:val="000000"/>
              </w:rPr>
              <w:t>240,9</w:t>
            </w:r>
          </w:p>
        </w:tc>
      </w:tr>
      <w:tr w:rsidR="009F31C4" w:rsidRPr="009F31C4" w:rsidTr="009F31C4">
        <w:trPr>
          <w:trHeight w:val="630"/>
        </w:trPr>
        <w:tc>
          <w:tcPr>
            <w:tcW w:w="3224" w:type="pct"/>
            <w:tcBorders>
              <w:top w:val="nil"/>
              <w:left w:val="single" w:sz="4" w:space="0" w:color="auto"/>
              <w:bottom w:val="single" w:sz="4" w:space="0" w:color="auto"/>
              <w:right w:val="single" w:sz="4" w:space="0" w:color="auto"/>
            </w:tcBorders>
            <w:shd w:val="clear" w:color="auto" w:fill="auto"/>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Создание мест (площадок) накопления твердых коммунальных отходов за счет средств областного бюджета</w:t>
            </w:r>
          </w:p>
        </w:tc>
        <w:tc>
          <w:tcPr>
            <w:tcW w:w="667"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0500015540</w:t>
            </w:r>
          </w:p>
        </w:tc>
        <w:tc>
          <w:tcPr>
            <w:tcW w:w="462"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000</w:t>
            </w:r>
          </w:p>
        </w:tc>
        <w:tc>
          <w:tcPr>
            <w:tcW w:w="647"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right"/>
              <w:rPr>
                <w:rFonts w:ascii="Times New Roman" w:eastAsia="Times New Roman" w:hAnsi="Times New Roman" w:cs="Times New Roman"/>
                <w:color w:val="000000"/>
              </w:rPr>
            </w:pPr>
            <w:r w:rsidRPr="009F31C4">
              <w:rPr>
                <w:rFonts w:ascii="Times New Roman" w:eastAsia="Times New Roman" w:hAnsi="Times New Roman" w:cs="Times New Roman"/>
                <w:color w:val="000000"/>
              </w:rPr>
              <w:t>199,3</w:t>
            </w:r>
          </w:p>
        </w:tc>
      </w:tr>
      <w:tr w:rsidR="009F31C4" w:rsidRPr="009F31C4" w:rsidTr="009F31C4">
        <w:trPr>
          <w:trHeight w:val="315"/>
        </w:trPr>
        <w:tc>
          <w:tcPr>
            <w:tcW w:w="3224" w:type="pct"/>
            <w:tcBorders>
              <w:top w:val="nil"/>
              <w:left w:val="single" w:sz="4" w:space="0" w:color="auto"/>
              <w:bottom w:val="single" w:sz="4" w:space="0" w:color="auto"/>
              <w:right w:val="single" w:sz="4" w:space="0" w:color="auto"/>
            </w:tcBorders>
            <w:shd w:val="clear" w:color="auto" w:fill="auto"/>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Межбюджетные трансферты</w:t>
            </w:r>
          </w:p>
        </w:tc>
        <w:tc>
          <w:tcPr>
            <w:tcW w:w="667"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0500015540</w:t>
            </w:r>
          </w:p>
        </w:tc>
        <w:tc>
          <w:tcPr>
            <w:tcW w:w="462"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500</w:t>
            </w:r>
          </w:p>
        </w:tc>
        <w:tc>
          <w:tcPr>
            <w:tcW w:w="647"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right"/>
              <w:rPr>
                <w:rFonts w:ascii="Times New Roman" w:eastAsia="Times New Roman" w:hAnsi="Times New Roman" w:cs="Times New Roman"/>
                <w:color w:val="000000"/>
              </w:rPr>
            </w:pPr>
            <w:r w:rsidRPr="009F31C4">
              <w:rPr>
                <w:rFonts w:ascii="Times New Roman" w:eastAsia="Times New Roman" w:hAnsi="Times New Roman" w:cs="Times New Roman"/>
                <w:color w:val="000000"/>
              </w:rPr>
              <w:t>199,3</w:t>
            </w:r>
          </w:p>
        </w:tc>
      </w:tr>
      <w:tr w:rsidR="009F31C4" w:rsidRPr="009F31C4" w:rsidTr="009F31C4">
        <w:trPr>
          <w:trHeight w:val="630"/>
        </w:trPr>
        <w:tc>
          <w:tcPr>
            <w:tcW w:w="3224" w:type="pct"/>
            <w:tcBorders>
              <w:top w:val="nil"/>
              <w:left w:val="single" w:sz="4" w:space="0" w:color="auto"/>
              <w:bottom w:val="single" w:sz="4" w:space="0" w:color="auto"/>
              <w:right w:val="single" w:sz="4" w:space="0" w:color="auto"/>
            </w:tcBorders>
            <w:shd w:val="clear" w:color="auto" w:fill="auto"/>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Подготовка и повышение квалификации лиц, замещающих муниципальные должности, и муниципальных служащих</w:t>
            </w:r>
          </w:p>
        </w:tc>
        <w:tc>
          <w:tcPr>
            <w:tcW w:w="667"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0500015560</w:t>
            </w:r>
          </w:p>
        </w:tc>
        <w:tc>
          <w:tcPr>
            <w:tcW w:w="462"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000</w:t>
            </w:r>
          </w:p>
        </w:tc>
        <w:tc>
          <w:tcPr>
            <w:tcW w:w="647"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right"/>
              <w:rPr>
                <w:rFonts w:ascii="Times New Roman" w:eastAsia="Times New Roman" w:hAnsi="Times New Roman" w:cs="Times New Roman"/>
                <w:color w:val="000000"/>
              </w:rPr>
            </w:pPr>
            <w:r w:rsidRPr="009F31C4">
              <w:rPr>
                <w:rFonts w:ascii="Times New Roman" w:eastAsia="Times New Roman" w:hAnsi="Times New Roman" w:cs="Times New Roman"/>
                <w:color w:val="000000"/>
              </w:rPr>
              <w:t>41,6</w:t>
            </w:r>
          </w:p>
        </w:tc>
      </w:tr>
      <w:tr w:rsidR="009F31C4" w:rsidRPr="009F31C4" w:rsidTr="009F31C4">
        <w:trPr>
          <w:trHeight w:val="315"/>
        </w:trPr>
        <w:tc>
          <w:tcPr>
            <w:tcW w:w="3224" w:type="pct"/>
            <w:tcBorders>
              <w:top w:val="nil"/>
              <w:left w:val="single" w:sz="4" w:space="0" w:color="auto"/>
              <w:bottom w:val="single" w:sz="4" w:space="0" w:color="auto"/>
              <w:right w:val="single" w:sz="4" w:space="0" w:color="auto"/>
            </w:tcBorders>
            <w:shd w:val="clear" w:color="auto" w:fill="auto"/>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Межбюджетные трансферты</w:t>
            </w:r>
          </w:p>
        </w:tc>
        <w:tc>
          <w:tcPr>
            <w:tcW w:w="667"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0500015560</w:t>
            </w:r>
          </w:p>
        </w:tc>
        <w:tc>
          <w:tcPr>
            <w:tcW w:w="462"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500</w:t>
            </w:r>
          </w:p>
        </w:tc>
        <w:tc>
          <w:tcPr>
            <w:tcW w:w="647"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right"/>
              <w:rPr>
                <w:rFonts w:ascii="Times New Roman" w:eastAsia="Times New Roman" w:hAnsi="Times New Roman" w:cs="Times New Roman"/>
                <w:color w:val="000000"/>
              </w:rPr>
            </w:pPr>
            <w:r w:rsidRPr="009F31C4">
              <w:rPr>
                <w:rFonts w:ascii="Times New Roman" w:eastAsia="Times New Roman" w:hAnsi="Times New Roman" w:cs="Times New Roman"/>
                <w:color w:val="000000"/>
              </w:rPr>
              <w:t>41,6</w:t>
            </w:r>
          </w:p>
        </w:tc>
      </w:tr>
      <w:tr w:rsidR="009F31C4" w:rsidRPr="009F31C4" w:rsidTr="009F31C4">
        <w:trPr>
          <w:trHeight w:val="315"/>
        </w:trPr>
        <w:tc>
          <w:tcPr>
            <w:tcW w:w="3224" w:type="pct"/>
            <w:tcBorders>
              <w:top w:val="nil"/>
              <w:left w:val="single" w:sz="4" w:space="0" w:color="auto"/>
              <w:bottom w:val="single" w:sz="4" w:space="0" w:color="auto"/>
              <w:right w:val="single" w:sz="4" w:space="0" w:color="auto"/>
            </w:tcBorders>
            <w:shd w:val="clear" w:color="auto" w:fill="auto"/>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Обслуживание муниципального долга</w:t>
            </w:r>
          </w:p>
        </w:tc>
        <w:tc>
          <w:tcPr>
            <w:tcW w:w="667"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0500006000</w:t>
            </w:r>
          </w:p>
        </w:tc>
        <w:tc>
          <w:tcPr>
            <w:tcW w:w="462"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000</w:t>
            </w:r>
          </w:p>
        </w:tc>
        <w:tc>
          <w:tcPr>
            <w:tcW w:w="647"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right"/>
              <w:rPr>
                <w:rFonts w:ascii="Times New Roman" w:eastAsia="Times New Roman" w:hAnsi="Times New Roman" w:cs="Times New Roman"/>
                <w:color w:val="000000"/>
              </w:rPr>
            </w:pPr>
            <w:r w:rsidRPr="009F31C4">
              <w:rPr>
                <w:rFonts w:ascii="Times New Roman" w:eastAsia="Times New Roman" w:hAnsi="Times New Roman" w:cs="Times New Roman"/>
                <w:color w:val="000000"/>
              </w:rPr>
              <w:t>678,6</w:t>
            </w:r>
          </w:p>
        </w:tc>
      </w:tr>
      <w:tr w:rsidR="009F31C4" w:rsidRPr="009F31C4" w:rsidTr="009F31C4">
        <w:trPr>
          <w:trHeight w:val="315"/>
        </w:trPr>
        <w:tc>
          <w:tcPr>
            <w:tcW w:w="3224" w:type="pct"/>
            <w:tcBorders>
              <w:top w:val="nil"/>
              <w:left w:val="single" w:sz="4" w:space="0" w:color="auto"/>
              <w:bottom w:val="single" w:sz="4" w:space="0" w:color="auto"/>
              <w:right w:val="single" w:sz="4" w:space="0" w:color="auto"/>
            </w:tcBorders>
            <w:shd w:val="clear" w:color="auto" w:fill="auto"/>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Обслуживание государственного долга Российской Федерации</w:t>
            </w:r>
          </w:p>
        </w:tc>
        <w:tc>
          <w:tcPr>
            <w:tcW w:w="667"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0500006000</w:t>
            </w:r>
          </w:p>
        </w:tc>
        <w:tc>
          <w:tcPr>
            <w:tcW w:w="462"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700</w:t>
            </w:r>
          </w:p>
        </w:tc>
        <w:tc>
          <w:tcPr>
            <w:tcW w:w="647" w:type="pct"/>
            <w:tcBorders>
              <w:top w:val="nil"/>
              <w:left w:val="nil"/>
              <w:bottom w:val="single" w:sz="4" w:space="0" w:color="auto"/>
              <w:right w:val="single" w:sz="4" w:space="0" w:color="auto"/>
            </w:tcBorders>
            <w:shd w:val="clear" w:color="auto" w:fill="auto"/>
            <w:noWrap/>
            <w:hideMark/>
          </w:tcPr>
          <w:p w:rsidR="009F31C4" w:rsidRPr="009F31C4" w:rsidRDefault="009F31C4" w:rsidP="009F31C4">
            <w:pPr>
              <w:spacing w:after="0" w:line="240" w:lineRule="auto"/>
              <w:jc w:val="right"/>
              <w:rPr>
                <w:rFonts w:ascii="Times New Roman" w:eastAsia="Times New Roman" w:hAnsi="Times New Roman" w:cs="Times New Roman"/>
                <w:color w:val="000000"/>
              </w:rPr>
            </w:pPr>
            <w:r w:rsidRPr="009F31C4">
              <w:rPr>
                <w:rFonts w:ascii="Times New Roman" w:eastAsia="Times New Roman" w:hAnsi="Times New Roman" w:cs="Times New Roman"/>
                <w:color w:val="000000"/>
              </w:rPr>
              <w:t>678,6</w:t>
            </w:r>
          </w:p>
        </w:tc>
      </w:tr>
      <w:tr w:rsidR="009F31C4" w:rsidRPr="009F31C4" w:rsidTr="009F31C4">
        <w:trPr>
          <w:trHeight w:val="315"/>
        </w:trPr>
        <w:tc>
          <w:tcPr>
            <w:tcW w:w="3224" w:type="pct"/>
            <w:tcBorders>
              <w:top w:val="nil"/>
              <w:left w:val="single" w:sz="4" w:space="0" w:color="auto"/>
              <w:bottom w:val="single" w:sz="4" w:space="0" w:color="auto"/>
              <w:right w:val="single" w:sz="4" w:space="0" w:color="auto"/>
            </w:tcBorders>
            <w:shd w:val="clear" w:color="auto" w:fill="auto"/>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Выравнивание бюджетной обеспеченности</w:t>
            </w:r>
          </w:p>
        </w:tc>
        <w:tc>
          <w:tcPr>
            <w:tcW w:w="667"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0500014000</w:t>
            </w:r>
          </w:p>
        </w:tc>
        <w:tc>
          <w:tcPr>
            <w:tcW w:w="462"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000</w:t>
            </w:r>
          </w:p>
        </w:tc>
        <w:tc>
          <w:tcPr>
            <w:tcW w:w="647"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right"/>
              <w:rPr>
                <w:rFonts w:ascii="Times New Roman" w:eastAsia="Times New Roman" w:hAnsi="Times New Roman" w:cs="Times New Roman"/>
                <w:color w:val="000000"/>
              </w:rPr>
            </w:pPr>
            <w:r w:rsidRPr="009F31C4">
              <w:rPr>
                <w:rFonts w:ascii="Times New Roman" w:eastAsia="Times New Roman" w:hAnsi="Times New Roman" w:cs="Times New Roman"/>
                <w:color w:val="000000"/>
              </w:rPr>
              <w:t>6 839,1</w:t>
            </w:r>
          </w:p>
        </w:tc>
      </w:tr>
      <w:tr w:rsidR="009F31C4" w:rsidRPr="009F31C4" w:rsidTr="009F31C4">
        <w:trPr>
          <w:trHeight w:val="630"/>
        </w:trPr>
        <w:tc>
          <w:tcPr>
            <w:tcW w:w="3224"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rPr>
            </w:pPr>
            <w:r w:rsidRPr="009F31C4">
              <w:rPr>
                <w:rFonts w:ascii="Times New Roman" w:eastAsia="Times New Roman" w:hAnsi="Times New Roman" w:cs="Times New Roman"/>
              </w:rPr>
              <w:t>Дотация на выравнивание бюджетной обеспеченности бюджетам поселений</w:t>
            </w:r>
          </w:p>
        </w:tc>
        <w:tc>
          <w:tcPr>
            <w:tcW w:w="667"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0500014200</w:t>
            </w:r>
          </w:p>
        </w:tc>
        <w:tc>
          <w:tcPr>
            <w:tcW w:w="462"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000</w:t>
            </w:r>
          </w:p>
        </w:tc>
        <w:tc>
          <w:tcPr>
            <w:tcW w:w="647"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right"/>
              <w:rPr>
                <w:rFonts w:ascii="Times New Roman" w:eastAsia="Times New Roman" w:hAnsi="Times New Roman" w:cs="Times New Roman"/>
                <w:color w:val="000000"/>
              </w:rPr>
            </w:pPr>
            <w:r w:rsidRPr="009F31C4">
              <w:rPr>
                <w:rFonts w:ascii="Times New Roman" w:eastAsia="Times New Roman" w:hAnsi="Times New Roman" w:cs="Times New Roman"/>
                <w:color w:val="000000"/>
              </w:rPr>
              <w:t>6 839,1</w:t>
            </w:r>
          </w:p>
        </w:tc>
      </w:tr>
      <w:tr w:rsidR="009F31C4" w:rsidRPr="009F31C4" w:rsidTr="009F31C4">
        <w:trPr>
          <w:trHeight w:val="315"/>
        </w:trPr>
        <w:tc>
          <w:tcPr>
            <w:tcW w:w="3224"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rPr>
            </w:pPr>
            <w:r w:rsidRPr="009F31C4">
              <w:rPr>
                <w:rFonts w:ascii="Times New Roman" w:eastAsia="Times New Roman" w:hAnsi="Times New Roman" w:cs="Times New Roman"/>
              </w:rPr>
              <w:t>Межбюджетные трансферты</w:t>
            </w:r>
          </w:p>
        </w:tc>
        <w:tc>
          <w:tcPr>
            <w:tcW w:w="667"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0500014200</w:t>
            </w:r>
          </w:p>
        </w:tc>
        <w:tc>
          <w:tcPr>
            <w:tcW w:w="462"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500</w:t>
            </w:r>
          </w:p>
        </w:tc>
        <w:tc>
          <w:tcPr>
            <w:tcW w:w="647" w:type="pct"/>
            <w:tcBorders>
              <w:top w:val="nil"/>
              <w:left w:val="nil"/>
              <w:bottom w:val="single" w:sz="4" w:space="0" w:color="auto"/>
              <w:right w:val="single" w:sz="4" w:space="0" w:color="auto"/>
            </w:tcBorders>
            <w:shd w:val="clear" w:color="auto" w:fill="auto"/>
            <w:noWrap/>
            <w:hideMark/>
          </w:tcPr>
          <w:p w:rsidR="009F31C4" w:rsidRPr="009F31C4" w:rsidRDefault="009F31C4" w:rsidP="009F31C4">
            <w:pPr>
              <w:spacing w:after="0" w:line="240" w:lineRule="auto"/>
              <w:jc w:val="right"/>
              <w:rPr>
                <w:rFonts w:ascii="Times New Roman" w:eastAsia="Times New Roman" w:hAnsi="Times New Roman" w:cs="Times New Roman"/>
                <w:color w:val="000000"/>
              </w:rPr>
            </w:pPr>
            <w:r w:rsidRPr="009F31C4">
              <w:rPr>
                <w:rFonts w:ascii="Times New Roman" w:eastAsia="Times New Roman" w:hAnsi="Times New Roman" w:cs="Times New Roman"/>
                <w:color w:val="000000"/>
              </w:rPr>
              <w:t>6 839,1</w:t>
            </w:r>
          </w:p>
        </w:tc>
      </w:tr>
      <w:tr w:rsidR="009F31C4" w:rsidRPr="009F31C4" w:rsidTr="009F31C4">
        <w:trPr>
          <w:trHeight w:val="945"/>
        </w:trPr>
        <w:tc>
          <w:tcPr>
            <w:tcW w:w="3224" w:type="pct"/>
            <w:tcBorders>
              <w:top w:val="nil"/>
              <w:left w:val="single" w:sz="4" w:space="0" w:color="auto"/>
              <w:bottom w:val="single" w:sz="4" w:space="0" w:color="auto"/>
              <w:right w:val="single" w:sz="4" w:space="0" w:color="auto"/>
            </w:tcBorders>
            <w:shd w:val="clear" w:color="auto" w:fill="auto"/>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667"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0500015000</w:t>
            </w:r>
          </w:p>
        </w:tc>
        <w:tc>
          <w:tcPr>
            <w:tcW w:w="462"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000</w:t>
            </w:r>
          </w:p>
        </w:tc>
        <w:tc>
          <w:tcPr>
            <w:tcW w:w="647"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right"/>
              <w:rPr>
                <w:rFonts w:ascii="Times New Roman" w:eastAsia="Times New Roman" w:hAnsi="Times New Roman" w:cs="Times New Roman"/>
                <w:color w:val="000000"/>
              </w:rPr>
            </w:pPr>
            <w:r w:rsidRPr="009F31C4">
              <w:rPr>
                <w:rFonts w:ascii="Times New Roman" w:eastAsia="Times New Roman" w:hAnsi="Times New Roman" w:cs="Times New Roman"/>
                <w:color w:val="000000"/>
              </w:rPr>
              <w:t>2 784,5</w:t>
            </w:r>
          </w:p>
        </w:tc>
      </w:tr>
      <w:tr w:rsidR="009F31C4" w:rsidRPr="009F31C4" w:rsidTr="009F31C4">
        <w:trPr>
          <w:trHeight w:val="630"/>
        </w:trPr>
        <w:tc>
          <w:tcPr>
            <w:tcW w:w="3224" w:type="pct"/>
            <w:tcBorders>
              <w:top w:val="nil"/>
              <w:left w:val="single" w:sz="4" w:space="0" w:color="auto"/>
              <w:bottom w:val="single" w:sz="4" w:space="0" w:color="auto"/>
              <w:right w:val="single" w:sz="4" w:space="0" w:color="auto"/>
            </w:tcBorders>
            <w:shd w:val="clear" w:color="auto" w:fill="auto"/>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lastRenderedPageBreak/>
              <w:t>Инвестиционные программы и проекты развития общественной инфраструктуры муниципальных образований в Кировской области</w:t>
            </w:r>
          </w:p>
        </w:tc>
        <w:tc>
          <w:tcPr>
            <w:tcW w:w="667"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0500015170</w:t>
            </w:r>
          </w:p>
        </w:tc>
        <w:tc>
          <w:tcPr>
            <w:tcW w:w="462"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000</w:t>
            </w:r>
          </w:p>
        </w:tc>
        <w:tc>
          <w:tcPr>
            <w:tcW w:w="647"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right"/>
              <w:rPr>
                <w:rFonts w:ascii="Times New Roman" w:eastAsia="Times New Roman" w:hAnsi="Times New Roman" w:cs="Times New Roman"/>
                <w:color w:val="000000"/>
              </w:rPr>
            </w:pPr>
            <w:r w:rsidRPr="009F31C4">
              <w:rPr>
                <w:rFonts w:ascii="Times New Roman" w:eastAsia="Times New Roman" w:hAnsi="Times New Roman" w:cs="Times New Roman"/>
                <w:color w:val="000000"/>
              </w:rPr>
              <w:t>87,3</w:t>
            </w:r>
          </w:p>
        </w:tc>
      </w:tr>
      <w:tr w:rsidR="009F31C4" w:rsidRPr="009F31C4" w:rsidTr="009F31C4">
        <w:trPr>
          <w:trHeight w:val="315"/>
        </w:trPr>
        <w:tc>
          <w:tcPr>
            <w:tcW w:w="3224" w:type="pct"/>
            <w:tcBorders>
              <w:top w:val="nil"/>
              <w:left w:val="single" w:sz="4" w:space="0" w:color="auto"/>
              <w:bottom w:val="single" w:sz="4" w:space="0" w:color="auto"/>
              <w:right w:val="single" w:sz="4" w:space="0" w:color="auto"/>
            </w:tcBorders>
            <w:shd w:val="clear" w:color="auto" w:fill="auto"/>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Межбюджетные трансферты</w:t>
            </w:r>
          </w:p>
        </w:tc>
        <w:tc>
          <w:tcPr>
            <w:tcW w:w="667"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0500015170</w:t>
            </w:r>
          </w:p>
        </w:tc>
        <w:tc>
          <w:tcPr>
            <w:tcW w:w="462"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500</w:t>
            </w:r>
          </w:p>
        </w:tc>
        <w:tc>
          <w:tcPr>
            <w:tcW w:w="647" w:type="pct"/>
            <w:tcBorders>
              <w:top w:val="nil"/>
              <w:left w:val="nil"/>
              <w:bottom w:val="single" w:sz="4" w:space="0" w:color="auto"/>
              <w:right w:val="single" w:sz="4" w:space="0" w:color="auto"/>
            </w:tcBorders>
            <w:shd w:val="clear" w:color="auto" w:fill="auto"/>
            <w:noWrap/>
            <w:hideMark/>
          </w:tcPr>
          <w:p w:rsidR="009F31C4" w:rsidRPr="009F31C4" w:rsidRDefault="009F31C4" w:rsidP="009F31C4">
            <w:pPr>
              <w:spacing w:after="0" w:line="240" w:lineRule="auto"/>
              <w:jc w:val="right"/>
              <w:rPr>
                <w:rFonts w:ascii="Times New Roman" w:eastAsia="Times New Roman" w:hAnsi="Times New Roman" w:cs="Times New Roman"/>
                <w:color w:val="000000"/>
              </w:rPr>
            </w:pPr>
            <w:r w:rsidRPr="009F31C4">
              <w:rPr>
                <w:rFonts w:ascii="Times New Roman" w:eastAsia="Times New Roman" w:hAnsi="Times New Roman" w:cs="Times New Roman"/>
                <w:color w:val="000000"/>
              </w:rPr>
              <w:t>87,3</w:t>
            </w:r>
          </w:p>
        </w:tc>
      </w:tr>
      <w:tr w:rsidR="009F31C4" w:rsidRPr="009F31C4" w:rsidTr="009F31C4">
        <w:trPr>
          <w:trHeight w:val="630"/>
        </w:trPr>
        <w:tc>
          <w:tcPr>
            <w:tcW w:w="3224" w:type="pct"/>
            <w:tcBorders>
              <w:top w:val="nil"/>
              <w:left w:val="single" w:sz="4" w:space="0" w:color="auto"/>
              <w:bottom w:val="single" w:sz="4" w:space="0" w:color="auto"/>
              <w:right w:val="single" w:sz="4" w:space="0" w:color="auto"/>
            </w:tcBorders>
            <w:shd w:val="clear" w:color="auto" w:fill="auto"/>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Реализация мероприятий, направленных на подготовку объектов коммунальной инфраструктуры к работе в осенне-зимний период</w:t>
            </w:r>
          </w:p>
        </w:tc>
        <w:tc>
          <w:tcPr>
            <w:tcW w:w="667"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0500015490</w:t>
            </w:r>
          </w:p>
        </w:tc>
        <w:tc>
          <w:tcPr>
            <w:tcW w:w="462"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000</w:t>
            </w:r>
          </w:p>
        </w:tc>
        <w:tc>
          <w:tcPr>
            <w:tcW w:w="647"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right"/>
              <w:rPr>
                <w:rFonts w:ascii="Times New Roman" w:eastAsia="Times New Roman" w:hAnsi="Times New Roman" w:cs="Times New Roman"/>
                <w:color w:val="000000"/>
              </w:rPr>
            </w:pPr>
            <w:r w:rsidRPr="009F31C4">
              <w:rPr>
                <w:rFonts w:ascii="Times New Roman" w:eastAsia="Times New Roman" w:hAnsi="Times New Roman" w:cs="Times New Roman"/>
                <w:color w:val="000000"/>
              </w:rPr>
              <w:t>2 697,2</w:t>
            </w:r>
          </w:p>
        </w:tc>
      </w:tr>
      <w:tr w:rsidR="009F31C4" w:rsidRPr="009F31C4" w:rsidTr="009F31C4">
        <w:trPr>
          <w:trHeight w:val="315"/>
        </w:trPr>
        <w:tc>
          <w:tcPr>
            <w:tcW w:w="3224" w:type="pct"/>
            <w:tcBorders>
              <w:top w:val="nil"/>
              <w:left w:val="single" w:sz="4" w:space="0" w:color="auto"/>
              <w:bottom w:val="single" w:sz="4" w:space="0" w:color="auto"/>
              <w:right w:val="single" w:sz="4" w:space="0" w:color="auto"/>
            </w:tcBorders>
            <w:shd w:val="clear" w:color="auto" w:fill="auto"/>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Межбюджетные трансферты</w:t>
            </w:r>
          </w:p>
        </w:tc>
        <w:tc>
          <w:tcPr>
            <w:tcW w:w="667"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0500015490</w:t>
            </w:r>
          </w:p>
        </w:tc>
        <w:tc>
          <w:tcPr>
            <w:tcW w:w="462"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500</w:t>
            </w:r>
          </w:p>
        </w:tc>
        <w:tc>
          <w:tcPr>
            <w:tcW w:w="647" w:type="pct"/>
            <w:tcBorders>
              <w:top w:val="nil"/>
              <w:left w:val="nil"/>
              <w:bottom w:val="single" w:sz="4" w:space="0" w:color="auto"/>
              <w:right w:val="single" w:sz="4" w:space="0" w:color="auto"/>
            </w:tcBorders>
            <w:shd w:val="clear" w:color="auto" w:fill="auto"/>
            <w:noWrap/>
            <w:hideMark/>
          </w:tcPr>
          <w:p w:rsidR="009F31C4" w:rsidRPr="009F31C4" w:rsidRDefault="009F31C4" w:rsidP="009F31C4">
            <w:pPr>
              <w:spacing w:after="0" w:line="240" w:lineRule="auto"/>
              <w:jc w:val="right"/>
              <w:rPr>
                <w:rFonts w:ascii="Times New Roman" w:eastAsia="Times New Roman" w:hAnsi="Times New Roman" w:cs="Times New Roman"/>
                <w:color w:val="000000"/>
              </w:rPr>
            </w:pPr>
            <w:r w:rsidRPr="009F31C4">
              <w:rPr>
                <w:rFonts w:ascii="Times New Roman" w:eastAsia="Times New Roman" w:hAnsi="Times New Roman" w:cs="Times New Roman"/>
                <w:color w:val="000000"/>
              </w:rPr>
              <w:t>2 697,2</w:t>
            </w:r>
          </w:p>
        </w:tc>
      </w:tr>
      <w:tr w:rsidR="009F31C4" w:rsidRPr="009F31C4" w:rsidTr="009F31C4">
        <w:trPr>
          <w:trHeight w:val="945"/>
        </w:trPr>
        <w:tc>
          <w:tcPr>
            <w:tcW w:w="3224" w:type="pct"/>
            <w:tcBorders>
              <w:top w:val="nil"/>
              <w:left w:val="single" w:sz="4" w:space="0" w:color="auto"/>
              <w:bottom w:val="single" w:sz="4" w:space="0" w:color="auto"/>
              <w:right w:val="single" w:sz="4" w:space="0" w:color="auto"/>
            </w:tcBorders>
            <w:shd w:val="clear" w:color="auto" w:fill="auto"/>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667"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0500016000</w:t>
            </w:r>
          </w:p>
        </w:tc>
        <w:tc>
          <w:tcPr>
            <w:tcW w:w="462"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000</w:t>
            </w:r>
          </w:p>
        </w:tc>
        <w:tc>
          <w:tcPr>
            <w:tcW w:w="647"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right"/>
              <w:rPr>
                <w:rFonts w:ascii="Times New Roman" w:eastAsia="Times New Roman" w:hAnsi="Times New Roman" w:cs="Times New Roman"/>
                <w:color w:val="000000"/>
              </w:rPr>
            </w:pPr>
            <w:r w:rsidRPr="009F31C4">
              <w:rPr>
                <w:rFonts w:ascii="Times New Roman" w:eastAsia="Times New Roman" w:hAnsi="Times New Roman" w:cs="Times New Roman"/>
                <w:color w:val="000000"/>
              </w:rPr>
              <w:t>1 169,1</w:t>
            </w:r>
          </w:p>
        </w:tc>
      </w:tr>
      <w:tr w:rsidR="009F31C4" w:rsidRPr="009F31C4" w:rsidTr="009F31C4">
        <w:trPr>
          <w:trHeight w:val="315"/>
        </w:trPr>
        <w:tc>
          <w:tcPr>
            <w:tcW w:w="3224" w:type="pct"/>
            <w:tcBorders>
              <w:top w:val="nil"/>
              <w:left w:val="single" w:sz="4" w:space="0" w:color="000000"/>
              <w:bottom w:val="single" w:sz="4" w:space="0" w:color="000000"/>
              <w:right w:val="single" w:sz="4" w:space="0" w:color="000000"/>
            </w:tcBorders>
            <w:shd w:val="clear" w:color="auto" w:fill="auto"/>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Расчет и предоставление дотаций бюджетам поселений</w:t>
            </w:r>
          </w:p>
        </w:tc>
        <w:tc>
          <w:tcPr>
            <w:tcW w:w="66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0500016030</w:t>
            </w:r>
          </w:p>
        </w:tc>
        <w:tc>
          <w:tcPr>
            <w:tcW w:w="46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000</w:t>
            </w:r>
          </w:p>
        </w:tc>
        <w:tc>
          <w:tcPr>
            <w:tcW w:w="647"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right"/>
              <w:rPr>
                <w:rFonts w:ascii="Times New Roman" w:eastAsia="Times New Roman" w:hAnsi="Times New Roman" w:cs="Times New Roman"/>
                <w:color w:val="000000"/>
              </w:rPr>
            </w:pPr>
            <w:r w:rsidRPr="009F31C4">
              <w:rPr>
                <w:rFonts w:ascii="Times New Roman" w:eastAsia="Times New Roman" w:hAnsi="Times New Roman" w:cs="Times New Roman"/>
                <w:color w:val="000000"/>
              </w:rPr>
              <w:t>1 169,0</w:t>
            </w:r>
          </w:p>
        </w:tc>
      </w:tr>
      <w:tr w:rsidR="009F31C4" w:rsidRPr="009F31C4" w:rsidTr="009F31C4">
        <w:trPr>
          <w:trHeight w:val="315"/>
        </w:trPr>
        <w:tc>
          <w:tcPr>
            <w:tcW w:w="3224" w:type="pct"/>
            <w:tcBorders>
              <w:top w:val="nil"/>
              <w:left w:val="single" w:sz="4" w:space="0" w:color="000000"/>
              <w:bottom w:val="single" w:sz="4" w:space="0" w:color="000000"/>
              <w:right w:val="single" w:sz="4" w:space="0" w:color="000000"/>
            </w:tcBorders>
            <w:shd w:val="clear" w:color="auto" w:fill="auto"/>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Межбюджетные трансферты</w:t>
            </w:r>
          </w:p>
        </w:tc>
        <w:tc>
          <w:tcPr>
            <w:tcW w:w="66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0500016030</w:t>
            </w:r>
          </w:p>
        </w:tc>
        <w:tc>
          <w:tcPr>
            <w:tcW w:w="46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500</w:t>
            </w:r>
          </w:p>
        </w:tc>
        <w:tc>
          <w:tcPr>
            <w:tcW w:w="647" w:type="pct"/>
            <w:tcBorders>
              <w:top w:val="nil"/>
              <w:left w:val="nil"/>
              <w:bottom w:val="single" w:sz="4" w:space="0" w:color="auto"/>
              <w:right w:val="single" w:sz="4" w:space="0" w:color="auto"/>
            </w:tcBorders>
            <w:shd w:val="clear" w:color="auto" w:fill="auto"/>
            <w:noWrap/>
            <w:hideMark/>
          </w:tcPr>
          <w:p w:rsidR="009F31C4" w:rsidRPr="009F31C4" w:rsidRDefault="009F31C4" w:rsidP="009F31C4">
            <w:pPr>
              <w:spacing w:after="0" w:line="240" w:lineRule="auto"/>
              <w:jc w:val="right"/>
              <w:rPr>
                <w:rFonts w:ascii="Times New Roman" w:eastAsia="Times New Roman" w:hAnsi="Times New Roman" w:cs="Times New Roman"/>
                <w:color w:val="000000"/>
              </w:rPr>
            </w:pPr>
            <w:r w:rsidRPr="009F31C4">
              <w:rPr>
                <w:rFonts w:ascii="Times New Roman" w:eastAsia="Times New Roman" w:hAnsi="Times New Roman" w:cs="Times New Roman"/>
                <w:color w:val="000000"/>
              </w:rPr>
              <w:t>1 169,0</w:t>
            </w:r>
          </w:p>
        </w:tc>
      </w:tr>
      <w:tr w:rsidR="009F31C4" w:rsidRPr="009F31C4" w:rsidTr="009F31C4">
        <w:trPr>
          <w:trHeight w:val="630"/>
        </w:trPr>
        <w:tc>
          <w:tcPr>
            <w:tcW w:w="3224" w:type="pct"/>
            <w:tcBorders>
              <w:top w:val="nil"/>
              <w:left w:val="single" w:sz="4" w:space="0" w:color="auto"/>
              <w:bottom w:val="single" w:sz="4" w:space="0" w:color="auto"/>
              <w:right w:val="single" w:sz="4" w:space="0" w:color="auto"/>
            </w:tcBorders>
            <w:shd w:val="clear" w:color="auto" w:fill="auto"/>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Создание и деятельность в муниципальных образованиях административных комиссий</w:t>
            </w:r>
          </w:p>
        </w:tc>
        <w:tc>
          <w:tcPr>
            <w:tcW w:w="667"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0500016050</w:t>
            </w:r>
          </w:p>
        </w:tc>
        <w:tc>
          <w:tcPr>
            <w:tcW w:w="462"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000</w:t>
            </w:r>
          </w:p>
        </w:tc>
        <w:tc>
          <w:tcPr>
            <w:tcW w:w="647"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right"/>
              <w:rPr>
                <w:rFonts w:ascii="Times New Roman" w:eastAsia="Times New Roman" w:hAnsi="Times New Roman" w:cs="Times New Roman"/>
                <w:color w:val="000000"/>
              </w:rPr>
            </w:pPr>
            <w:r w:rsidRPr="009F31C4">
              <w:rPr>
                <w:rFonts w:ascii="Times New Roman" w:eastAsia="Times New Roman" w:hAnsi="Times New Roman" w:cs="Times New Roman"/>
                <w:color w:val="000000"/>
              </w:rPr>
              <w:t>0,1</w:t>
            </w:r>
          </w:p>
        </w:tc>
      </w:tr>
      <w:tr w:rsidR="009F31C4" w:rsidRPr="009F31C4" w:rsidTr="009F31C4">
        <w:trPr>
          <w:trHeight w:val="315"/>
        </w:trPr>
        <w:tc>
          <w:tcPr>
            <w:tcW w:w="3224" w:type="pct"/>
            <w:tcBorders>
              <w:top w:val="nil"/>
              <w:left w:val="single" w:sz="4" w:space="0" w:color="auto"/>
              <w:bottom w:val="single" w:sz="4" w:space="0" w:color="auto"/>
              <w:right w:val="single" w:sz="4" w:space="0" w:color="auto"/>
            </w:tcBorders>
            <w:shd w:val="clear" w:color="auto" w:fill="auto"/>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Межбюджетные трансферты</w:t>
            </w:r>
          </w:p>
        </w:tc>
        <w:tc>
          <w:tcPr>
            <w:tcW w:w="667"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0500016050</w:t>
            </w:r>
          </w:p>
        </w:tc>
        <w:tc>
          <w:tcPr>
            <w:tcW w:w="462"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500</w:t>
            </w:r>
          </w:p>
        </w:tc>
        <w:tc>
          <w:tcPr>
            <w:tcW w:w="647" w:type="pct"/>
            <w:tcBorders>
              <w:top w:val="nil"/>
              <w:left w:val="nil"/>
              <w:bottom w:val="single" w:sz="4" w:space="0" w:color="auto"/>
              <w:right w:val="single" w:sz="4" w:space="0" w:color="auto"/>
            </w:tcBorders>
            <w:shd w:val="clear" w:color="auto" w:fill="auto"/>
            <w:noWrap/>
            <w:hideMark/>
          </w:tcPr>
          <w:p w:rsidR="009F31C4" w:rsidRPr="009F31C4" w:rsidRDefault="009F31C4" w:rsidP="009F31C4">
            <w:pPr>
              <w:spacing w:after="0" w:line="240" w:lineRule="auto"/>
              <w:jc w:val="right"/>
              <w:rPr>
                <w:rFonts w:ascii="Times New Roman" w:eastAsia="Times New Roman" w:hAnsi="Times New Roman" w:cs="Times New Roman"/>
                <w:color w:val="000000"/>
              </w:rPr>
            </w:pPr>
            <w:r w:rsidRPr="009F31C4">
              <w:rPr>
                <w:rFonts w:ascii="Times New Roman" w:eastAsia="Times New Roman" w:hAnsi="Times New Roman" w:cs="Times New Roman"/>
                <w:color w:val="000000"/>
              </w:rPr>
              <w:t>0,1</w:t>
            </w:r>
          </w:p>
        </w:tc>
      </w:tr>
      <w:tr w:rsidR="009F31C4" w:rsidRPr="009F31C4" w:rsidTr="009F31C4">
        <w:trPr>
          <w:trHeight w:val="945"/>
        </w:trPr>
        <w:tc>
          <w:tcPr>
            <w:tcW w:w="3224" w:type="pct"/>
            <w:tcBorders>
              <w:top w:val="nil"/>
              <w:left w:val="single" w:sz="4" w:space="0" w:color="auto"/>
              <w:bottom w:val="single" w:sz="4" w:space="0" w:color="auto"/>
              <w:right w:val="single" w:sz="4" w:space="0" w:color="auto"/>
            </w:tcBorders>
            <w:shd w:val="clear" w:color="auto" w:fill="auto"/>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Активизация работы органов местного самоуправления городских и сельских поселений, городских округов области по введению самооблажению граждан</w:t>
            </w:r>
          </w:p>
        </w:tc>
        <w:tc>
          <w:tcPr>
            <w:tcW w:w="667"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0500017000</w:t>
            </w:r>
          </w:p>
        </w:tc>
        <w:tc>
          <w:tcPr>
            <w:tcW w:w="462"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000</w:t>
            </w:r>
          </w:p>
        </w:tc>
        <w:tc>
          <w:tcPr>
            <w:tcW w:w="647" w:type="pct"/>
            <w:tcBorders>
              <w:top w:val="nil"/>
              <w:left w:val="nil"/>
              <w:bottom w:val="single" w:sz="4" w:space="0" w:color="auto"/>
              <w:right w:val="single" w:sz="4" w:space="0" w:color="auto"/>
            </w:tcBorders>
            <w:shd w:val="clear" w:color="auto" w:fill="auto"/>
            <w:noWrap/>
            <w:hideMark/>
          </w:tcPr>
          <w:p w:rsidR="009F31C4" w:rsidRPr="009F31C4" w:rsidRDefault="009F31C4" w:rsidP="009F31C4">
            <w:pPr>
              <w:spacing w:after="0" w:line="240" w:lineRule="auto"/>
              <w:jc w:val="right"/>
              <w:rPr>
                <w:rFonts w:ascii="Times New Roman" w:eastAsia="Times New Roman" w:hAnsi="Times New Roman" w:cs="Times New Roman"/>
                <w:color w:val="000000"/>
              </w:rPr>
            </w:pPr>
            <w:r w:rsidRPr="009F31C4">
              <w:rPr>
                <w:rFonts w:ascii="Times New Roman" w:eastAsia="Times New Roman" w:hAnsi="Times New Roman" w:cs="Times New Roman"/>
                <w:color w:val="000000"/>
              </w:rPr>
              <w:t>257,0</w:t>
            </w:r>
          </w:p>
        </w:tc>
      </w:tr>
      <w:tr w:rsidR="009F31C4" w:rsidRPr="009F31C4" w:rsidTr="009F31C4">
        <w:trPr>
          <w:trHeight w:val="315"/>
        </w:trPr>
        <w:tc>
          <w:tcPr>
            <w:tcW w:w="3224" w:type="pct"/>
            <w:tcBorders>
              <w:top w:val="nil"/>
              <w:left w:val="single" w:sz="4" w:space="0" w:color="000000"/>
              <w:bottom w:val="single" w:sz="4" w:space="0" w:color="000000"/>
              <w:right w:val="single" w:sz="4" w:space="0" w:color="000000"/>
            </w:tcBorders>
            <w:shd w:val="clear" w:color="auto" w:fill="auto"/>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Межбюджетные трансферты</w:t>
            </w:r>
          </w:p>
        </w:tc>
        <w:tc>
          <w:tcPr>
            <w:tcW w:w="667"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0500017050</w:t>
            </w:r>
          </w:p>
        </w:tc>
        <w:tc>
          <w:tcPr>
            <w:tcW w:w="462"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500</w:t>
            </w:r>
          </w:p>
        </w:tc>
        <w:tc>
          <w:tcPr>
            <w:tcW w:w="647" w:type="pct"/>
            <w:tcBorders>
              <w:top w:val="nil"/>
              <w:left w:val="nil"/>
              <w:bottom w:val="single" w:sz="4" w:space="0" w:color="auto"/>
              <w:right w:val="single" w:sz="4" w:space="0" w:color="auto"/>
            </w:tcBorders>
            <w:shd w:val="clear" w:color="auto" w:fill="auto"/>
            <w:noWrap/>
            <w:hideMark/>
          </w:tcPr>
          <w:p w:rsidR="009F31C4" w:rsidRPr="009F31C4" w:rsidRDefault="009F31C4" w:rsidP="009F31C4">
            <w:pPr>
              <w:spacing w:after="0" w:line="240" w:lineRule="auto"/>
              <w:jc w:val="right"/>
              <w:rPr>
                <w:rFonts w:ascii="Times New Roman" w:eastAsia="Times New Roman" w:hAnsi="Times New Roman" w:cs="Times New Roman"/>
                <w:color w:val="000000"/>
              </w:rPr>
            </w:pPr>
            <w:r w:rsidRPr="009F31C4">
              <w:rPr>
                <w:rFonts w:ascii="Times New Roman" w:eastAsia="Times New Roman" w:hAnsi="Times New Roman" w:cs="Times New Roman"/>
                <w:color w:val="000000"/>
              </w:rPr>
              <w:t>257,0</w:t>
            </w:r>
          </w:p>
        </w:tc>
      </w:tr>
      <w:tr w:rsidR="009F31C4" w:rsidRPr="009F31C4" w:rsidTr="009F31C4">
        <w:trPr>
          <w:trHeight w:val="630"/>
        </w:trPr>
        <w:tc>
          <w:tcPr>
            <w:tcW w:w="3224" w:type="pct"/>
            <w:tcBorders>
              <w:top w:val="nil"/>
              <w:left w:val="single" w:sz="4" w:space="0" w:color="auto"/>
              <w:bottom w:val="single" w:sz="4" w:space="0" w:color="auto"/>
              <w:right w:val="single" w:sz="4" w:space="0" w:color="auto"/>
            </w:tcBorders>
            <w:shd w:val="clear" w:color="auto" w:fill="auto"/>
            <w:hideMark/>
          </w:tcPr>
          <w:p w:rsidR="009F31C4" w:rsidRPr="009F31C4" w:rsidRDefault="009F31C4" w:rsidP="009F31C4">
            <w:pPr>
              <w:spacing w:after="0" w:line="240" w:lineRule="auto"/>
              <w:rPr>
                <w:rFonts w:ascii="Times New Roman" w:eastAsia="Times New Roman" w:hAnsi="Times New Roman" w:cs="Times New Roman"/>
                <w:b/>
                <w:bCs/>
                <w:color w:val="000000"/>
              </w:rPr>
            </w:pPr>
            <w:r w:rsidRPr="009F31C4">
              <w:rPr>
                <w:rFonts w:ascii="Times New Roman" w:eastAsia="Times New Roman" w:hAnsi="Times New Roman" w:cs="Times New Roman"/>
                <w:b/>
                <w:bCs/>
                <w:color w:val="000000"/>
              </w:rPr>
              <w:t>Муниципальная программа Тужинского муниципального района "Развитие агропромышленного комплекса"</w:t>
            </w:r>
          </w:p>
        </w:tc>
        <w:tc>
          <w:tcPr>
            <w:tcW w:w="667"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b/>
                <w:bCs/>
                <w:color w:val="000000"/>
              </w:rPr>
            </w:pPr>
            <w:r w:rsidRPr="009F31C4">
              <w:rPr>
                <w:rFonts w:ascii="Times New Roman" w:eastAsia="Times New Roman" w:hAnsi="Times New Roman" w:cs="Times New Roman"/>
                <w:b/>
                <w:bCs/>
                <w:color w:val="000000"/>
              </w:rPr>
              <w:t>0600000000</w:t>
            </w:r>
          </w:p>
        </w:tc>
        <w:tc>
          <w:tcPr>
            <w:tcW w:w="462"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b/>
                <w:bCs/>
                <w:color w:val="000000"/>
              </w:rPr>
            </w:pPr>
            <w:r w:rsidRPr="009F31C4">
              <w:rPr>
                <w:rFonts w:ascii="Times New Roman" w:eastAsia="Times New Roman" w:hAnsi="Times New Roman" w:cs="Times New Roman"/>
                <w:b/>
                <w:bCs/>
                <w:color w:val="000000"/>
              </w:rPr>
              <w:t>000</w:t>
            </w:r>
          </w:p>
        </w:tc>
        <w:tc>
          <w:tcPr>
            <w:tcW w:w="647"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right"/>
              <w:rPr>
                <w:rFonts w:ascii="Times New Roman" w:eastAsia="Times New Roman" w:hAnsi="Times New Roman" w:cs="Times New Roman"/>
                <w:b/>
                <w:bCs/>
                <w:color w:val="000000"/>
              </w:rPr>
            </w:pPr>
            <w:r w:rsidRPr="009F31C4">
              <w:rPr>
                <w:rFonts w:ascii="Times New Roman" w:eastAsia="Times New Roman" w:hAnsi="Times New Roman" w:cs="Times New Roman"/>
                <w:b/>
                <w:bCs/>
                <w:color w:val="000000"/>
              </w:rPr>
              <w:t>1 110,3</w:t>
            </w:r>
          </w:p>
        </w:tc>
      </w:tr>
      <w:tr w:rsidR="009F31C4" w:rsidRPr="009F31C4" w:rsidTr="009F31C4">
        <w:trPr>
          <w:trHeight w:val="945"/>
        </w:trPr>
        <w:tc>
          <w:tcPr>
            <w:tcW w:w="3224" w:type="pct"/>
            <w:tcBorders>
              <w:top w:val="nil"/>
              <w:left w:val="single" w:sz="4" w:space="0" w:color="auto"/>
              <w:bottom w:val="single" w:sz="4" w:space="0" w:color="auto"/>
              <w:right w:val="single" w:sz="4" w:space="0" w:color="auto"/>
            </w:tcBorders>
            <w:shd w:val="clear" w:color="auto" w:fill="auto"/>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667"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0600016000</w:t>
            </w:r>
          </w:p>
        </w:tc>
        <w:tc>
          <w:tcPr>
            <w:tcW w:w="462"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000</w:t>
            </w:r>
          </w:p>
        </w:tc>
        <w:tc>
          <w:tcPr>
            <w:tcW w:w="647"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right"/>
              <w:rPr>
                <w:rFonts w:ascii="Times New Roman" w:eastAsia="Times New Roman" w:hAnsi="Times New Roman" w:cs="Times New Roman"/>
                <w:color w:val="000000"/>
              </w:rPr>
            </w:pPr>
            <w:r w:rsidRPr="009F31C4">
              <w:rPr>
                <w:rFonts w:ascii="Times New Roman" w:eastAsia="Times New Roman" w:hAnsi="Times New Roman" w:cs="Times New Roman"/>
                <w:color w:val="000000"/>
              </w:rPr>
              <w:t>885,4</w:t>
            </w:r>
          </w:p>
        </w:tc>
      </w:tr>
      <w:tr w:rsidR="009F31C4" w:rsidRPr="009F31C4" w:rsidTr="009F31C4">
        <w:trPr>
          <w:trHeight w:val="945"/>
        </w:trPr>
        <w:tc>
          <w:tcPr>
            <w:tcW w:w="3224" w:type="pct"/>
            <w:tcBorders>
              <w:top w:val="nil"/>
              <w:left w:val="single" w:sz="4" w:space="0" w:color="auto"/>
              <w:bottom w:val="single" w:sz="4" w:space="0" w:color="auto"/>
              <w:right w:val="single" w:sz="4" w:space="0" w:color="auto"/>
            </w:tcBorders>
            <w:shd w:val="clear" w:color="auto" w:fill="auto"/>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Поддержка сельскохозяйственного производства, за исключением реализации мероприятий, предусмотренных федеральными  государственными программами</w:t>
            </w:r>
          </w:p>
        </w:tc>
        <w:tc>
          <w:tcPr>
            <w:tcW w:w="667"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0600016020</w:t>
            </w:r>
          </w:p>
        </w:tc>
        <w:tc>
          <w:tcPr>
            <w:tcW w:w="462"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000</w:t>
            </w:r>
          </w:p>
        </w:tc>
        <w:tc>
          <w:tcPr>
            <w:tcW w:w="647"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right"/>
              <w:rPr>
                <w:rFonts w:ascii="Times New Roman" w:eastAsia="Times New Roman" w:hAnsi="Times New Roman" w:cs="Times New Roman"/>
                <w:color w:val="000000"/>
              </w:rPr>
            </w:pPr>
            <w:r w:rsidRPr="009F31C4">
              <w:rPr>
                <w:rFonts w:ascii="Times New Roman" w:eastAsia="Times New Roman" w:hAnsi="Times New Roman" w:cs="Times New Roman"/>
                <w:color w:val="000000"/>
              </w:rPr>
              <w:t>837,4</w:t>
            </w:r>
          </w:p>
        </w:tc>
      </w:tr>
      <w:tr w:rsidR="009F31C4" w:rsidRPr="009F31C4" w:rsidTr="009F31C4">
        <w:trPr>
          <w:trHeight w:val="1260"/>
        </w:trPr>
        <w:tc>
          <w:tcPr>
            <w:tcW w:w="3224" w:type="pct"/>
            <w:tcBorders>
              <w:top w:val="nil"/>
              <w:left w:val="single" w:sz="4" w:space="0" w:color="auto"/>
              <w:bottom w:val="single" w:sz="4" w:space="0" w:color="auto"/>
              <w:right w:val="single" w:sz="4" w:space="0" w:color="auto"/>
            </w:tcBorders>
            <w:shd w:val="clear" w:color="auto" w:fill="auto"/>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7"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0600016020</w:t>
            </w:r>
          </w:p>
        </w:tc>
        <w:tc>
          <w:tcPr>
            <w:tcW w:w="462"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100</w:t>
            </w:r>
          </w:p>
        </w:tc>
        <w:tc>
          <w:tcPr>
            <w:tcW w:w="647" w:type="pct"/>
            <w:tcBorders>
              <w:top w:val="nil"/>
              <w:left w:val="nil"/>
              <w:bottom w:val="single" w:sz="4" w:space="0" w:color="auto"/>
              <w:right w:val="single" w:sz="4" w:space="0" w:color="auto"/>
            </w:tcBorders>
            <w:shd w:val="clear" w:color="auto" w:fill="auto"/>
            <w:noWrap/>
            <w:hideMark/>
          </w:tcPr>
          <w:p w:rsidR="009F31C4" w:rsidRPr="009F31C4" w:rsidRDefault="009F31C4" w:rsidP="009F31C4">
            <w:pPr>
              <w:spacing w:after="0" w:line="240" w:lineRule="auto"/>
              <w:jc w:val="right"/>
              <w:rPr>
                <w:rFonts w:ascii="Times New Roman" w:eastAsia="Times New Roman" w:hAnsi="Times New Roman" w:cs="Times New Roman"/>
                <w:color w:val="000000"/>
              </w:rPr>
            </w:pPr>
            <w:r w:rsidRPr="009F31C4">
              <w:rPr>
                <w:rFonts w:ascii="Times New Roman" w:eastAsia="Times New Roman" w:hAnsi="Times New Roman" w:cs="Times New Roman"/>
                <w:color w:val="000000"/>
              </w:rPr>
              <w:t>764,0</w:t>
            </w:r>
          </w:p>
        </w:tc>
      </w:tr>
      <w:tr w:rsidR="009F31C4" w:rsidRPr="009F31C4" w:rsidTr="009F31C4">
        <w:trPr>
          <w:trHeight w:val="315"/>
        </w:trPr>
        <w:tc>
          <w:tcPr>
            <w:tcW w:w="3224" w:type="pct"/>
            <w:tcBorders>
              <w:top w:val="nil"/>
              <w:left w:val="single" w:sz="4" w:space="0" w:color="auto"/>
              <w:bottom w:val="single" w:sz="4" w:space="0" w:color="auto"/>
              <w:right w:val="single" w:sz="4" w:space="0" w:color="auto"/>
            </w:tcBorders>
            <w:shd w:val="clear" w:color="auto" w:fill="auto"/>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Закупка товаров, работ и услуг для государственных нужд</w:t>
            </w:r>
          </w:p>
        </w:tc>
        <w:tc>
          <w:tcPr>
            <w:tcW w:w="667"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0600016020</w:t>
            </w:r>
          </w:p>
        </w:tc>
        <w:tc>
          <w:tcPr>
            <w:tcW w:w="462"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200</w:t>
            </w:r>
          </w:p>
        </w:tc>
        <w:tc>
          <w:tcPr>
            <w:tcW w:w="647" w:type="pct"/>
            <w:tcBorders>
              <w:top w:val="nil"/>
              <w:left w:val="nil"/>
              <w:bottom w:val="single" w:sz="4" w:space="0" w:color="auto"/>
              <w:right w:val="single" w:sz="4" w:space="0" w:color="auto"/>
            </w:tcBorders>
            <w:shd w:val="clear" w:color="auto" w:fill="auto"/>
            <w:noWrap/>
            <w:hideMark/>
          </w:tcPr>
          <w:p w:rsidR="009F31C4" w:rsidRPr="009F31C4" w:rsidRDefault="009F31C4" w:rsidP="009F31C4">
            <w:pPr>
              <w:spacing w:after="0" w:line="240" w:lineRule="auto"/>
              <w:jc w:val="right"/>
              <w:rPr>
                <w:rFonts w:ascii="Times New Roman" w:eastAsia="Times New Roman" w:hAnsi="Times New Roman" w:cs="Times New Roman"/>
                <w:color w:val="000000"/>
              </w:rPr>
            </w:pPr>
            <w:r w:rsidRPr="009F31C4">
              <w:rPr>
                <w:rFonts w:ascii="Times New Roman" w:eastAsia="Times New Roman" w:hAnsi="Times New Roman" w:cs="Times New Roman"/>
                <w:color w:val="000000"/>
              </w:rPr>
              <w:t>73,4</w:t>
            </w:r>
          </w:p>
        </w:tc>
      </w:tr>
      <w:tr w:rsidR="009F31C4" w:rsidRPr="009F31C4" w:rsidTr="009F31C4">
        <w:trPr>
          <w:trHeight w:val="945"/>
        </w:trPr>
        <w:tc>
          <w:tcPr>
            <w:tcW w:w="3224" w:type="pct"/>
            <w:tcBorders>
              <w:top w:val="nil"/>
              <w:left w:val="single" w:sz="4" w:space="0" w:color="auto"/>
              <w:bottom w:val="single" w:sz="4" w:space="0" w:color="auto"/>
              <w:right w:val="single" w:sz="4" w:space="0" w:color="auto"/>
            </w:tcBorders>
            <w:shd w:val="clear" w:color="auto" w:fill="auto"/>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Обращение с животными в части организации мероприятий при осуществлении деятельности по обращению с животными без владельцев</w:t>
            </w:r>
          </w:p>
        </w:tc>
        <w:tc>
          <w:tcPr>
            <w:tcW w:w="667"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0600016160</w:t>
            </w:r>
          </w:p>
        </w:tc>
        <w:tc>
          <w:tcPr>
            <w:tcW w:w="462"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000</w:t>
            </w:r>
          </w:p>
        </w:tc>
        <w:tc>
          <w:tcPr>
            <w:tcW w:w="647"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right"/>
              <w:rPr>
                <w:rFonts w:ascii="Times New Roman" w:eastAsia="Times New Roman" w:hAnsi="Times New Roman" w:cs="Times New Roman"/>
                <w:color w:val="000000"/>
              </w:rPr>
            </w:pPr>
            <w:r w:rsidRPr="009F31C4">
              <w:rPr>
                <w:rFonts w:ascii="Times New Roman" w:eastAsia="Times New Roman" w:hAnsi="Times New Roman" w:cs="Times New Roman"/>
                <w:color w:val="000000"/>
              </w:rPr>
              <w:t>48,0</w:t>
            </w:r>
          </w:p>
        </w:tc>
      </w:tr>
      <w:tr w:rsidR="009F31C4" w:rsidRPr="009F31C4" w:rsidTr="009F31C4">
        <w:trPr>
          <w:trHeight w:val="315"/>
        </w:trPr>
        <w:tc>
          <w:tcPr>
            <w:tcW w:w="3224" w:type="pct"/>
            <w:tcBorders>
              <w:top w:val="nil"/>
              <w:left w:val="single" w:sz="4" w:space="0" w:color="auto"/>
              <w:bottom w:val="single" w:sz="4" w:space="0" w:color="auto"/>
              <w:right w:val="single" w:sz="4" w:space="0" w:color="auto"/>
            </w:tcBorders>
            <w:shd w:val="clear" w:color="auto" w:fill="auto"/>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Закупка товаров, работ и услуг для государственных нужд</w:t>
            </w:r>
          </w:p>
        </w:tc>
        <w:tc>
          <w:tcPr>
            <w:tcW w:w="667"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0600016160</w:t>
            </w:r>
          </w:p>
        </w:tc>
        <w:tc>
          <w:tcPr>
            <w:tcW w:w="462"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200</w:t>
            </w:r>
          </w:p>
        </w:tc>
        <w:tc>
          <w:tcPr>
            <w:tcW w:w="647" w:type="pct"/>
            <w:tcBorders>
              <w:top w:val="nil"/>
              <w:left w:val="nil"/>
              <w:bottom w:val="single" w:sz="4" w:space="0" w:color="auto"/>
              <w:right w:val="single" w:sz="4" w:space="0" w:color="auto"/>
            </w:tcBorders>
            <w:shd w:val="clear" w:color="auto" w:fill="auto"/>
            <w:noWrap/>
            <w:hideMark/>
          </w:tcPr>
          <w:p w:rsidR="009F31C4" w:rsidRPr="009F31C4" w:rsidRDefault="009F31C4" w:rsidP="009F31C4">
            <w:pPr>
              <w:spacing w:after="0" w:line="240" w:lineRule="auto"/>
              <w:jc w:val="right"/>
              <w:rPr>
                <w:rFonts w:ascii="Times New Roman" w:eastAsia="Times New Roman" w:hAnsi="Times New Roman" w:cs="Times New Roman"/>
                <w:color w:val="000000"/>
              </w:rPr>
            </w:pPr>
            <w:r w:rsidRPr="009F31C4">
              <w:rPr>
                <w:rFonts w:ascii="Times New Roman" w:eastAsia="Times New Roman" w:hAnsi="Times New Roman" w:cs="Times New Roman"/>
                <w:color w:val="000000"/>
              </w:rPr>
              <w:t>48,0</w:t>
            </w:r>
          </w:p>
        </w:tc>
      </w:tr>
      <w:tr w:rsidR="009F31C4" w:rsidRPr="009F31C4" w:rsidTr="009F31C4">
        <w:trPr>
          <w:trHeight w:val="630"/>
        </w:trPr>
        <w:tc>
          <w:tcPr>
            <w:tcW w:w="3224" w:type="pct"/>
            <w:tcBorders>
              <w:top w:val="nil"/>
              <w:left w:val="single" w:sz="4" w:space="0" w:color="auto"/>
              <w:bottom w:val="single" w:sz="4" w:space="0" w:color="auto"/>
              <w:right w:val="single" w:sz="4" w:space="0" w:color="auto"/>
            </w:tcBorders>
            <w:shd w:val="clear" w:color="auto" w:fill="auto"/>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Возмещение части затрат на уплату процентов по инвестиционным кредитам (займам) в агропромышленном комплексе</w:t>
            </w:r>
          </w:p>
        </w:tc>
        <w:tc>
          <w:tcPr>
            <w:tcW w:w="667"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06000R4330</w:t>
            </w:r>
          </w:p>
        </w:tc>
        <w:tc>
          <w:tcPr>
            <w:tcW w:w="462"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000</w:t>
            </w:r>
          </w:p>
        </w:tc>
        <w:tc>
          <w:tcPr>
            <w:tcW w:w="647"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right"/>
              <w:rPr>
                <w:rFonts w:ascii="Times New Roman" w:eastAsia="Times New Roman" w:hAnsi="Times New Roman" w:cs="Times New Roman"/>
                <w:color w:val="000000"/>
              </w:rPr>
            </w:pPr>
            <w:r w:rsidRPr="009F31C4">
              <w:rPr>
                <w:rFonts w:ascii="Times New Roman" w:eastAsia="Times New Roman" w:hAnsi="Times New Roman" w:cs="Times New Roman"/>
                <w:color w:val="000000"/>
              </w:rPr>
              <w:t>180,5</w:t>
            </w:r>
          </w:p>
        </w:tc>
      </w:tr>
      <w:tr w:rsidR="009F31C4" w:rsidRPr="009F31C4" w:rsidTr="009F31C4">
        <w:trPr>
          <w:trHeight w:val="315"/>
        </w:trPr>
        <w:tc>
          <w:tcPr>
            <w:tcW w:w="3224" w:type="pct"/>
            <w:tcBorders>
              <w:top w:val="nil"/>
              <w:left w:val="single" w:sz="4" w:space="0" w:color="auto"/>
              <w:bottom w:val="single" w:sz="4" w:space="0" w:color="auto"/>
              <w:right w:val="single" w:sz="4" w:space="0" w:color="auto"/>
            </w:tcBorders>
            <w:shd w:val="clear" w:color="auto" w:fill="auto"/>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Иные бюджетные ассигнования</w:t>
            </w:r>
          </w:p>
        </w:tc>
        <w:tc>
          <w:tcPr>
            <w:tcW w:w="667"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06000R4330</w:t>
            </w:r>
          </w:p>
        </w:tc>
        <w:tc>
          <w:tcPr>
            <w:tcW w:w="462"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800</w:t>
            </w:r>
          </w:p>
        </w:tc>
        <w:tc>
          <w:tcPr>
            <w:tcW w:w="647" w:type="pct"/>
            <w:tcBorders>
              <w:top w:val="nil"/>
              <w:left w:val="nil"/>
              <w:bottom w:val="single" w:sz="4" w:space="0" w:color="auto"/>
              <w:right w:val="single" w:sz="4" w:space="0" w:color="auto"/>
            </w:tcBorders>
            <w:shd w:val="clear" w:color="auto" w:fill="auto"/>
            <w:noWrap/>
            <w:hideMark/>
          </w:tcPr>
          <w:p w:rsidR="009F31C4" w:rsidRPr="009F31C4" w:rsidRDefault="009F31C4" w:rsidP="009F31C4">
            <w:pPr>
              <w:spacing w:after="0" w:line="240" w:lineRule="auto"/>
              <w:jc w:val="right"/>
              <w:rPr>
                <w:rFonts w:ascii="Times New Roman" w:eastAsia="Times New Roman" w:hAnsi="Times New Roman" w:cs="Times New Roman"/>
                <w:color w:val="000000"/>
              </w:rPr>
            </w:pPr>
            <w:r w:rsidRPr="009F31C4">
              <w:rPr>
                <w:rFonts w:ascii="Times New Roman" w:eastAsia="Times New Roman" w:hAnsi="Times New Roman" w:cs="Times New Roman"/>
                <w:color w:val="000000"/>
              </w:rPr>
              <w:t>180,5</w:t>
            </w:r>
          </w:p>
        </w:tc>
      </w:tr>
      <w:tr w:rsidR="009F31C4" w:rsidRPr="009F31C4" w:rsidTr="009F31C4">
        <w:trPr>
          <w:trHeight w:val="630"/>
        </w:trPr>
        <w:tc>
          <w:tcPr>
            <w:tcW w:w="3224" w:type="pct"/>
            <w:tcBorders>
              <w:top w:val="nil"/>
              <w:left w:val="single" w:sz="4" w:space="0" w:color="auto"/>
              <w:bottom w:val="single" w:sz="4" w:space="0" w:color="auto"/>
              <w:right w:val="single" w:sz="4" w:space="0" w:color="auto"/>
            </w:tcBorders>
            <w:shd w:val="clear" w:color="auto" w:fill="auto"/>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Возмещение части затрат на уплату процентов по инвестиционным кредитам (займам) в агропромышленном комплексе</w:t>
            </w:r>
          </w:p>
        </w:tc>
        <w:tc>
          <w:tcPr>
            <w:tcW w:w="667"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06000N4330</w:t>
            </w:r>
          </w:p>
        </w:tc>
        <w:tc>
          <w:tcPr>
            <w:tcW w:w="462"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000</w:t>
            </w:r>
          </w:p>
        </w:tc>
        <w:tc>
          <w:tcPr>
            <w:tcW w:w="647"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right"/>
              <w:rPr>
                <w:rFonts w:ascii="Times New Roman" w:eastAsia="Times New Roman" w:hAnsi="Times New Roman" w:cs="Times New Roman"/>
                <w:color w:val="000000"/>
              </w:rPr>
            </w:pPr>
            <w:r w:rsidRPr="009F31C4">
              <w:rPr>
                <w:rFonts w:ascii="Times New Roman" w:eastAsia="Times New Roman" w:hAnsi="Times New Roman" w:cs="Times New Roman"/>
                <w:color w:val="000000"/>
              </w:rPr>
              <w:t>44,5</w:t>
            </w:r>
          </w:p>
        </w:tc>
      </w:tr>
      <w:tr w:rsidR="009F31C4" w:rsidRPr="009F31C4" w:rsidTr="009F31C4">
        <w:trPr>
          <w:trHeight w:val="315"/>
        </w:trPr>
        <w:tc>
          <w:tcPr>
            <w:tcW w:w="3224" w:type="pct"/>
            <w:tcBorders>
              <w:top w:val="nil"/>
              <w:left w:val="single" w:sz="4" w:space="0" w:color="auto"/>
              <w:bottom w:val="single" w:sz="4" w:space="0" w:color="auto"/>
              <w:right w:val="single" w:sz="4" w:space="0" w:color="auto"/>
            </w:tcBorders>
            <w:shd w:val="clear" w:color="auto" w:fill="auto"/>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Иные бюджетные ассигнования</w:t>
            </w:r>
          </w:p>
        </w:tc>
        <w:tc>
          <w:tcPr>
            <w:tcW w:w="667"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06000N4330</w:t>
            </w:r>
          </w:p>
        </w:tc>
        <w:tc>
          <w:tcPr>
            <w:tcW w:w="462"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800</w:t>
            </w:r>
          </w:p>
        </w:tc>
        <w:tc>
          <w:tcPr>
            <w:tcW w:w="647" w:type="pct"/>
            <w:tcBorders>
              <w:top w:val="nil"/>
              <w:left w:val="nil"/>
              <w:bottom w:val="single" w:sz="4" w:space="0" w:color="auto"/>
              <w:right w:val="single" w:sz="4" w:space="0" w:color="auto"/>
            </w:tcBorders>
            <w:shd w:val="clear" w:color="auto" w:fill="auto"/>
            <w:noWrap/>
            <w:hideMark/>
          </w:tcPr>
          <w:p w:rsidR="009F31C4" w:rsidRPr="009F31C4" w:rsidRDefault="009F31C4" w:rsidP="009F31C4">
            <w:pPr>
              <w:spacing w:after="0" w:line="240" w:lineRule="auto"/>
              <w:jc w:val="right"/>
              <w:rPr>
                <w:rFonts w:ascii="Times New Roman" w:eastAsia="Times New Roman" w:hAnsi="Times New Roman" w:cs="Times New Roman"/>
                <w:color w:val="000000"/>
              </w:rPr>
            </w:pPr>
            <w:r w:rsidRPr="009F31C4">
              <w:rPr>
                <w:rFonts w:ascii="Times New Roman" w:eastAsia="Times New Roman" w:hAnsi="Times New Roman" w:cs="Times New Roman"/>
                <w:color w:val="000000"/>
              </w:rPr>
              <w:t>44,5</w:t>
            </w:r>
          </w:p>
        </w:tc>
      </w:tr>
      <w:tr w:rsidR="009F31C4" w:rsidRPr="009F31C4" w:rsidTr="009F31C4">
        <w:trPr>
          <w:trHeight w:val="630"/>
        </w:trPr>
        <w:tc>
          <w:tcPr>
            <w:tcW w:w="3224" w:type="pct"/>
            <w:tcBorders>
              <w:top w:val="nil"/>
              <w:left w:val="single" w:sz="4" w:space="0" w:color="auto"/>
              <w:bottom w:val="single" w:sz="4" w:space="0" w:color="auto"/>
              <w:right w:val="single" w:sz="4" w:space="0" w:color="auto"/>
            </w:tcBorders>
            <w:shd w:val="clear" w:color="auto" w:fill="auto"/>
            <w:hideMark/>
          </w:tcPr>
          <w:p w:rsidR="009F31C4" w:rsidRPr="009F31C4" w:rsidRDefault="009F31C4" w:rsidP="009F31C4">
            <w:pPr>
              <w:spacing w:after="0" w:line="240" w:lineRule="auto"/>
              <w:rPr>
                <w:rFonts w:ascii="Times New Roman" w:eastAsia="Times New Roman" w:hAnsi="Times New Roman" w:cs="Times New Roman"/>
                <w:b/>
                <w:bCs/>
                <w:color w:val="000000"/>
              </w:rPr>
            </w:pPr>
            <w:r w:rsidRPr="009F31C4">
              <w:rPr>
                <w:rFonts w:ascii="Times New Roman" w:eastAsia="Times New Roman" w:hAnsi="Times New Roman" w:cs="Times New Roman"/>
                <w:b/>
                <w:bCs/>
                <w:color w:val="000000"/>
              </w:rPr>
              <w:t>Муниципальная программа Тужинского муниципального района "Охрана окружающей среды и экологическое воспитание"</w:t>
            </w:r>
          </w:p>
        </w:tc>
        <w:tc>
          <w:tcPr>
            <w:tcW w:w="667"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b/>
                <w:bCs/>
                <w:color w:val="000000"/>
              </w:rPr>
            </w:pPr>
            <w:r w:rsidRPr="009F31C4">
              <w:rPr>
                <w:rFonts w:ascii="Times New Roman" w:eastAsia="Times New Roman" w:hAnsi="Times New Roman" w:cs="Times New Roman"/>
                <w:b/>
                <w:bCs/>
                <w:color w:val="000000"/>
              </w:rPr>
              <w:t>0700000000</w:t>
            </w:r>
          </w:p>
        </w:tc>
        <w:tc>
          <w:tcPr>
            <w:tcW w:w="462"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b/>
                <w:bCs/>
                <w:color w:val="000000"/>
              </w:rPr>
            </w:pPr>
            <w:r w:rsidRPr="009F31C4">
              <w:rPr>
                <w:rFonts w:ascii="Times New Roman" w:eastAsia="Times New Roman" w:hAnsi="Times New Roman" w:cs="Times New Roman"/>
                <w:b/>
                <w:bCs/>
                <w:color w:val="000000"/>
              </w:rPr>
              <w:t>000</w:t>
            </w:r>
          </w:p>
        </w:tc>
        <w:tc>
          <w:tcPr>
            <w:tcW w:w="647"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right"/>
              <w:rPr>
                <w:rFonts w:ascii="Times New Roman" w:eastAsia="Times New Roman" w:hAnsi="Times New Roman" w:cs="Times New Roman"/>
                <w:b/>
                <w:bCs/>
                <w:color w:val="000000"/>
              </w:rPr>
            </w:pPr>
            <w:r w:rsidRPr="009F31C4">
              <w:rPr>
                <w:rFonts w:ascii="Times New Roman" w:eastAsia="Times New Roman" w:hAnsi="Times New Roman" w:cs="Times New Roman"/>
                <w:b/>
                <w:bCs/>
                <w:color w:val="000000"/>
              </w:rPr>
              <w:t>1 414,1</w:t>
            </w:r>
          </w:p>
        </w:tc>
      </w:tr>
      <w:tr w:rsidR="009F31C4" w:rsidRPr="009F31C4" w:rsidTr="009F31C4">
        <w:trPr>
          <w:trHeight w:val="315"/>
        </w:trPr>
        <w:tc>
          <w:tcPr>
            <w:tcW w:w="3224" w:type="pct"/>
            <w:tcBorders>
              <w:top w:val="nil"/>
              <w:left w:val="single" w:sz="4" w:space="0" w:color="auto"/>
              <w:bottom w:val="single" w:sz="4" w:space="0" w:color="auto"/>
              <w:right w:val="single" w:sz="4" w:space="0" w:color="auto"/>
            </w:tcBorders>
            <w:shd w:val="clear" w:color="auto" w:fill="auto"/>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Мероприятия в установленной сфере деятельности</w:t>
            </w:r>
          </w:p>
        </w:tc>
        <w:tc>
          <w:tcPr>
            <w:tcW w:w="667"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0700004000</w:t>
            </w:r>
          </w:p>
        </w:tc>
        <w:tc>
          <w:tcPr>
            <w:tcW w:w="462"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000</w:t>
            </w:r>
          </w:p>
        </w:tc>
        <w:tc>
          <w:tcPr>
            <w:tcW w:w="647"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right"/>
              <w:rPr>
                <w:rFonts w:ascii="Times New Roman" w:eastAsia="Times New Roman" w:hAnsi="Times New Roman" w:cs="Times New Roman"/>
                <w:color w:val="000000"/>
              </w:rPr>
            </w:pPr>
            <w:r w:rsidRPr="009F31C4">
              <w:rPr>
                <w:rFonts w:ascii="Times New Roman" w:eastAsia="Times New Roman" w:hAnsi="Times New Roman" w:cs="Times New Roman"/>
                <w:color w:val="000000"/>
              </w:rPr>
              <w:t>124,6</w:t>
            </w:r>
          </w:p>
        </w:tc>
      </w:tr>
      <w:tr w:rsidR="009F31C4" w:rsidRPr="009F31C4" w:rsidTr="009F31C4">
        <w:trPr>
          <w:trHeight w:val="315"/>
        </w:trPr>
        <w:tc>
          <w:tcPr>
            <w:tcW w:w="3224" w:type="pct"/>
            <w:tcBorders>
              <w:top w:val="nil"/>
              <w:left w:val="single" w:sz="4" w:space="0" w:color="auto"/>
              <w:bottom w:val="single" w:sz="4" w:space="0" w:color="auto"/>
              <w:right w:val="single" w:sz="4" w:space="0" w:color="auto"/>
            </w:tcBorders>
            <w:shd w:val="clear" w:color="auto" w:fill="auto"/>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lastRenderedPageBreak/>
              <w:t>Природоохранные мероприятия</w:t>
            </w:r>
          </w:p>
        </w:tc>
        <w:tc>
          <w:tcPr>
            <w:tcW w:w="667"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0700004050</w:t>
            </w:r>
          </w:p>
        </w:tc>
        <w:tc>
          <w:tcPr>
            <w:tcW w:w="462"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000</w:t>
            </w:r>
          </w:p>
        </w:tc>
        <w:tc>
          <w:tcPr>
            <w:tcW w:w="647"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right"/>
              <w:rPr>
                <w:rFonts w:ascii="Times New Roman" w:eastAsia="Times New Roman" w:hAnsi="Times New Roman" w:cs="Times New Roman"/>
                <w:color w:val="000000"/>
              </w:rPr>
            </w:pPr>
            <w:r w:rsidRPr="009F31C4">
              <w:rPr>
                <w:rFonts w:ascii="Times New Roman" w:eastAsia="Times New Roman" w:hAnsi="Times New Roman" w:cs="Times New Roman"/>
                <w:color w:val="000000"/>
              </w:rPr>
              <w:t>124,6</w:t>
            </w:r>
          </w:p>
        </w:tc>
      </w:tr>
      <w:tr w:rsidR="009F31C4" w:rsidRPr="009F31C4" w:rsidTr="009F31C4">
        <w:trPr>
          <w:trHeight w:val="315"/>
        </w:trPr>
        <w:tc>
          <w:tcPr>
            <w:tcW w:w="3224" w:type="pct"/>
            <w:tcBorders>
              <w:top w:val="nil"/>
              <w:left w:val="single" w:sz="4" w:space="0" w:color="auto"/>
              <w:bottom w:val="single" w:sz="4" w:space="0" w:color="auto"/>
              <w:right w:val="single" w:sz="4" w:space="0" w:color="auto"/>
            </w:tcBorders>
            <w:shd w:val="clear" w:color="auto" w:fill="auto"/>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Закупка товаров, работ и услуг для государственных нужд</w:t>
            </w:r>
          </w:p>
        </w:tc>
        <w:tc>
          <w:tcPr>
            <w:tcW w:w="667"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0700004050</w:t>
            </w:r>
          </w:p>
        </w:tc>
        <w:tc>
          <w:tcPr>
            <w:tcW w:w="462"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200</w:t>
            </w:r>
          </w:p>
        </w:tc>
        <w:tc>
          <w:tcPr>
            <w:tcW w:w="647" w:type="pct"/>
            <w:tcBorders>
              <w:top w:val="nil"/>
              <w:left w:val="nil"/>
              <w:bottom w:val="single" w:sz="4" w:space="0" w:color="auto"/>
              <w:right w:val="single" w:sz="4" w:space="0" w:color="auto"/>
            </w:tcBorders>
            <w:shd w:val="clear" w:color="auto" w:fill="auto"/>
            <w:noWrap/>
            <w:hideMark/>
          </w:tcPr>
          <w:p w:rsidR="009F31C4" w:rsidRPr="009F31C4" w:rsidRDefault="009F31C4" w:rsidP="009F31C4">
            <w:pPr>
              <w:spacing w:after="0" w:line="240" w:lineRule="auto"/>
              <w:jc w:val="right"/>
              <w:rPr>
                <w:rFonts w:ascii="Times New Roman" w:eastAsia="Times New Roman" w:hAnsi="Times New Roman" w:cs="Times New Roman"/>
                <w:color w:val="000000"/>
              </w:rPr>
            </w:pPr>
            <w:r w:rsidRPr="009F31C4">
              <w:rPr>
                <w:rFonts w:ascii="Times New Roman" w:eastAsia="Times New Roman" w:hAnsi="Times New Roman" w:cs="Times New Roman"/>
                <w:color w:val="000000"/>
              </w:rPr>
              <w:t>119,6</w:t>
            </w:r>
          </w:p>
        </w:tc>
      </w:tr>
      <w:tr w:rsidR="009F31C4" w:rsidRPr="009F31C4" w:rsidTr="009F31C4">
        <w:trPr>
          <w:trHeight w:val="630"/>
        </w:trPr>
        <w:tc>
          <w:tcPr>
            <w:tcW w:w="3224" w:type="pct"/>
            <w:tcBorders>
              <w:top w:val="nil"/>
              <w:left w:val="single" w:sz="4" w:space="0" w:color="auto"/>
              <w:bottom w:val="single" w:sz="4" w:space="0" w:color="auto"/>
              <w:right w:val="single" w:sz="4" w:space="0" w:color="auto"/>
            </w:tcBorders>
            <w:shd w:val="clear" w:color="000000" w:fill="FFFFFF"/>
            <w:vAlign w:val="bottom"/>
            <w:hideMark/>
          </w:tcPr>
          <w:p w:rsidR="009F31C4" w:rsidRPr="009F31C4" w:rsidRDefault="009F31C4" w:rsidP="009F31C4">
            <w:pPr>
              <w:spacing w:after="0" w:line="240" w:lineRule="auto"/>
              <w:rPr>
                <w:rFonts w:ascii="Times New Roman" w:eastAsia="Times New Roman" w:hAnsi="Times New Roman" w:cs="Times New Roman"/>
              </w:rPr>
            </w:pPr>
            <w:r w:rsidRPr="009F31C4">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667"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0700004050</w:t>
            </w:r>
          </w:p>
        </w:tc>
        <w:tc>
          <w:tcPr>
            <w:tcW w:w="462"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600</w:t>
            </w:r>
          </w:p>
        </w:tc>
        <w:tc>
          <w:tcPr>
            <w:tcW w:w="647" w:type="pct"/>
            <w:tcBorders>
              <w:top w:val="nil"/>
              <w:left w:val="nil"/>
              <w:bottom w:val="single" w:sz="4" w:space="0" w:color="auto"/>
              <w:right w:val="single" w:sz="4" w:space="0" w:color="auto"/>
            </w:tcBorders>
            <w:shd w:val="clear" w:color="auto" w:fill="auto"/>
            <w:noWrap/>
            <w:hideMark/>
          </w:tcPr>
          <w:p w:rsidR="009F31C4" w:rsidRPr="009F31C4" w:rsidRDefault="009F31C4" w:rsidP="009F31C4">
            <w:pPr>
              <w:spacing w:after="0" w:line="240" w:lineRule="auto"/>
              <w:jc w:val="right"/>
              <w:rPr>
                <w:rFonts w:ascii="Times New Roman" w:eastAsia="Times New Roman" w:hAnsi="Times New Roman" w:cs="Times New Roman"/>
                <w:color w:val="000000"/>
              </w:rPr>
            </w:pPr>
            <w:r w:rsidRPr="009F31C4">
              <w:rPr>
                <w:rFonts w:ascii="Times New Roman" w:eastAsia="Times New Roman" w:hAnsi="Times New Roman" w:cs="Times New Roman"/>
                <w:color w:val="000000"/>
              </w:rPr>
              <w:t>5,0</w:t>
            </w:r>
          </w:p>
        </w:tc>
      </w:tr>
      <w:tr w:rsidR="009F31C4" w:rsidRPr="009F31C4" w:rsidTr="009F31C4">
        <w:trPr>
          <w:trHeight w:val="630"/>
        </w:trPr>
        <w:tc>
          <w:tcPr>
            <w:tcW w:w="3224" w:type="pct"/>
            <w:tcBorders>
              <w:top w:val="nil"/>
              <w:left w:val="single" w:sz="4" w:space="0" w:color="auto"/>
              <w:bottom w:val="single" w:sz="4" w:space="0" w:color="auto"/>
              <w:right w:val="single" w:sz="4" w:space="0" w:color="auto"/>
            </w:tcBorders>
            <w:shd w:val="clear" w:color="000000" w:fill="FFFFFF"/>
            <w:vAlign w:val="bottom"/>
            <w:hideMark/>
          </w:tcPr>
          <w:p w:rsidR="009F31C4" w:rsidRPr="009F31C4" w:rsidRDefault="009F31C4" w:rsidP="009F31C4">
            <w:pPr>
              <w:spacing w:after="0" w:line="240" w:lineRule="auto"/>
              <w:rPr>
                <w:rFonts w:ascii="Times New Roman" w:eastAsia="Times New Roman" w:hAnsi="Times New Roman" w:cs="Times New Roman"/>
              </w:rPr>
            </w:pPr>
            <w:r w:rsidRPr="009F31C4">
              <w:rPr>
                <w:rFonts w:ascii="Times New Roman" w:eastAsia="Times New Roman" w:hAnsi="Times New Roman" w:cs="Times New Roman"/>
              </w:rPr>
              <w:t>Охрана окружающей среды, воспроизводство и использование природных ресурсов</w:t>
            </w:r>
          </w:p>
        </w:tc>
        <w:tc>
          <w:tcPr>
            <w:tcW w:w="667"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07000N0650</w:t>
            </w:r>
          </w:p>
        </w:tc>
        <w:tc>
          <w:tcPr>
            <w:tcW w:w="462"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000</w:t>
            </w:r>
          </w:p>
        </w:tc>
        <w:tc>
          <w:tcPr>
            <w:tcW w:w="647" w:type="pct"/>
            <w:tcBorders>
              <w:top w:val="nil"/>
              <w:left w:val="nil"/>
              <w:bottom w:val="single" w:sz="4" w:space="0" w:color="auto"/>
              <w:right w:val="single" w:sz="4" w:space="0" w:color="auto"/>
            </w:tcBorders>
            <w:shd w:val="clear" w:color="auto" w:fill="auto"/>
            <w:noWrap/>
            <w:hideMark/>
          </w:tcPr>
          <w:p w:rsidR="009F31C4" w:rsidRPr="009F31C4" w:rsidRDefault="009F31C4" w:rsidP="009F31C4">
            <w:pPr>
              <w:spacing w:after="0" w:line="240" w:lineRule="auto"/>
              <w:jc w:val="right"/>
              <w:rPr>
                <w:rFonts w:ascii="Times New Roman" w:eastAsia="Times New Roman" w:hAnsi="Times New Roman" w:cs="Times New Roman"/>
                <w:color w:val="000000"/>
              </w:rPr>
            </w:pPr>
            <w:r w:rsidRPr="009F31C4">
              <w:rPr>
                <w:rFonts w:ascii="Times New Roman" w:eastAsia="Times New Roman" w:hAnsi="Times New Roman" w:cs="Times New Roman"/>
                <w:color w:val="000000"/>
              </w:rPr>
              <w:t>1 225,0</w:t>
            </w:r>
          </w:p>
        </w:tc>
      </w:tr>
      <w:tr w:rsidR="009F31C4" w:rsidRPr="009F31C4" w:rsidTr="009F31C4">
        <w:trPr>
          <w:trHeight w:val="315"/>
        </w:trPr>
        <w:tc>
          <w:tcPr>
            <w:tcW w:w="3224" w:type="pct"/>
            <w:tcBorders>
              <w:top w:val="nil"/>
              <w:left w:val="single" w:sz="4" w:space="0" w:color="auto"/>
              <w:bottom w:val="single" w:sz="4" w:space="0" w:color="auto"/>
              <w:right w:val="single" w:sz="4" w:space="0" w:color="auto"/>
            </w:tcBorders>
            <w:shd w:val="clear" w:color="000000" w:fill="FFFFFF"/>
            <w:vAlign w:val="bottom"/>
            <w:hideMark/>
          </w:tcPr>
          <w:p w:rsidR="009F31C4" w:rsidRPr="009F31C4" w:rsidRDefault="009F31C4" w:rsidP="009F31C4">
            <w:pPr>
              <w:spacing w:after="0" w:line="240" w:lineRule="auto"/>
              <w:rPr>
                <w:rFonts w:ascii="Times New Roman" w:eastAsia="Times New Roman" w:hAnsi="Times New Roman" w:cs="Times New Roman"/>
              </w:rPr>
            </w:pPr>
            <w:r w:rsidRPr="009F31C4">
              <w:rPr>
                <w:rFonts w:ascii="Times New Roman" w:eastAsia="Times New Roman" w:hAnsi="Times New Roman" w:cs="Times New Roman"/>
              </w:rPr>
              <w:t>Закупка товаров, работ и услуг для государственных нужд</w:t>
            </w:r>
          </w:p>
        </w:tc>
        <w:tc>
          <w:tcPr>
            <w:tcW w:w="667"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07000N0650</w:t>
            </w:r>
          </w:p>
        </w:tc>
        <w:tc>
          <w:tcPr>
            <w:tcW w:w="462"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200</w:t>
            </w:r>
          </w:p>
        </w:tc>
        <w:tc>
          <w:tcPr>
            <w:tcW w:w="647" w:type="pct"/>
            <w:tcBorders>
              <w:top w:val="nil"/>
              <w:left w:val="nil"/>
              <w:bottom w:val="single" w:sz="4" w:space="0" w:color="auto"/>
              <w:right w:val="single" w:sz="4" w:space="0" w:color="auto"/>
            </w:tcBorders>
            <w:shd w:val="clear" w:color="auto" w:fill="auto"/>
            <w:noWrap/>
            <w:hideMark/>
          </w:tcPr>
          <w:p w:rsidR="009F31C4" w:rsidRPr="009F31C4" w:rsidRDefault="009F31C4" w:rsidP="009F31C4">
            <w:pPr>
              <w:spacing w:after="0" w:line="240" w:lineRule="auto"/>
              <w:jc w:val="right"/>
              <w:rPr>
                <w:rFonts w:ascii="Times New Roman" w:eastAsia="Times New Roman" w:hAnsi="Times New Roman" w:cs="Times New Roman"/>
                <w:color w:val="000000"/>
              </w:rPr>
            </w:pPr>
            <w:r w:rsidRPr="009F31C4">
              <w:rPr>
                <w:rFonts w:ascii="Times New Roman" w:eastAsia="Times New Roman" w:hAnsi="Times New Roman" w:cs="Times New Roman"/>
                <w:color w:val="000000"/>
              </w:rPr>
              <w:t>1 225,0</w:t>
            </w:r>
          </w:p>
        </w:tc>
      </w:tr>
      <w:tr w:rsidR="009F31C4" w:rsidRPr="009F31C4" w:rsidTr="009F31C4">
        <w:trPr>
          <w:trHeight w:val="630"/>
        </w:trPr>
        <w:tc>
          <w:tcPr>
            <w:tcW w:w="3224" w:type="pct"/>
            <w:tcBorders>
              <w:top w:val="nil"/>
              <w:left w:val="single" w:sz="4" w:space="0" w:color="auto"/>
              <w:bottom w:val="single" w:sz="4" w:space="0" w:color="auto"/>
              <w:right w:val="single" w:sz="4" w:space="0" w:color="auto"/>
            </w:tcBorders>
            <w:shd w:val="clear" w:color="000000" w:fill="FFFFFF"/>
            <w:vAlign w:val="bottom"/>
            <w:hideMark/>
          </w:tcPr>
          <w:p w:rsidR="009F31C4" w:rsidRPr="009F31C4" w:rsidRDefault="009F31C4" w:rsidP="009F31C4">
            <w:pPr>
              <w:spacing w:after="0" w:line="240" w:lineRule="auto"/>
              <w:rPr>
                <w:rFonts w:ascii="Times New Roman" w:eastAsia="Times New Roman" w:hAnsi="Times New Roman" w:cs="Times New Roman"/>
              </w:rPr>
            </w:pPr>
            <w:r w:rsidRPr="009F31C4">
              <w:rPr>
                <w:rFonts w:ascii="Times New Roman" w:eastAsia="Times New Roman" w:hAnsi="Times New Roman" w:cs="Times New Roman"/>
              </w:rPr>
              <w:t>Софинансирование по охране окружающей среды, воспроизводство и использование природных ресурсов</w:t>
            </w:r>
          </w:p>
        </w:tc>
        <w:tc>
          <w:tcPr>
            <w:tcW w:w="667"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07000S0650</w:t>
            </w:r>
          </w:p>
        </w:tc>
        <w:tc>
          <w:tcPr>
            <w:tcW w:w="462"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000</w:t>
            </w:r>
          </w:p>
        </w:tc>
        <w:tc>
          <w:tcPr>
            <w:tcW w:w="647" w:type="pct"/>
            <w:tcBorders>
              <w:top w:val="nil"/>
              <w:left w:val="nil"/>
              <w:bottom w:val="single" w:sz="4" w:space="0" w:color="auto"/>
              <w:right w:val="single" w:sz="4" w:space="0" w:color="auto"/>
            </w:tcBorders>
            <w:shd w:val="clear" w:color="auto" w:fill="auto"/>
            <w:noWrap/>
            <w:hideMark/>
          </w:tcPr>
          <w:p w:rsidR="009F31C4" w:rsidRPr="009F31C4" w:rsidRDefault="009F31C4" w:rsidP="009F31C4">
            <w:pPr>
              <w:spacing w:after="0" w:line="240" w:lineRule="auto"/>
              <w:jc w:val="right"/>
              <w:rPr>
                <w:rFonts w:ascii="Times New Roman" w:eastAsia="Times New Roman" w:hAnsi="Times New Roman" w:cs="Times New Roman"/>
                <w:color w:val="000000"/>
              </w:rPr>
            </w:pPr>
            <w:r w:rsidRPr="009F31C4">
              <w:rPr>
                <w:rFonts w:ascii="Times New Roman" w:eastAsia="Times New Roman" w:hAnsi="Times New Roman" w:cs="Times New Roman"/>
                <w:color w:val="000000"/>
              </w:rPr>
              <w:t>64,5</w:t>
            </w:r>
          </w:p>
        </w:tc>
      </w:tr>
      <w:tr w:rsidR="009F31C4" w:rsidRPr="009F31C4" w:rsidTr="009F31C4">
        <w:trPr>
          <w:trHeight w:val="315"/>
        </w:trPr>
        <w:tc>
          <w:tcPr>
            <w:tcW w:w="3224" w:type="pct"/>
            <w:tcBorders>
              <w:top w:val="nil"/>
              <w:left w:val="single" w:sz="4" w:space="0" w:color="auto"/>
              <w:bottom w:val="single" w:sz="4" w:space="0" w:color="auto"/>
              <w:right w:val="single" w:sz="4" w:space="0" w:color="auto"/>
            </w:tcBorders>
            <w:shd w:val="clear" w:color="000000" w:fill="FFFFFF"/>
            <w:vAlign w:val="bottom"/>
            <w:hideMark/>
          </w:tcPr>
          <w:p w:rsidR="009F31C4" w:rsidRPr="009F31C4" w:rsidRDefault="009F31C4" w:rsidP="009F31C4">
            <w:pPr>
              <w:spacing w:after="0" w:line="240" w:lineRule="auto"/>
              <w:rPr>
                <w:rFonts w:ascii="Times New Roman" w:eastAsia="Times New Roman" w:hAnsi="Times New Roman" w:cs="Times New Roman"/>
              </w:rPr>
            </w:pPr>
            <w:r w:rsidRPr="009F31C4">
              <w:rPr>
                <w:rFonts w:ascii="Times New Roman" w:eastAsia="Times New Roman" w:hAnsi="Times New Roman" w:cs="Times New Roman"/>
              </w:rPr>
              <w:t>Закупка товаров, работ и услуг для государственных нужд</w:t>
            </w:r>
          </w:p>
        </w:tc>
        <w:tc>
          <w:tcPr>
            <w:tcW w:w="667"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07000S0650</w:t>
            </w:r>
          </w:p>
        </w:tc>
        <w:tc>
          <w:tcPr>
            <w:tcW w:w="462"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200</w:t>
            </w:r>
          </w:p>
        </w:tc>
        <w:tc>
          <w:tcPr>
            <w:tcW w:w="647" w:type="pct"/>
            <w:tcBorders>
              <w:top w:val="nil"/>
              <w:left w:val="nil"/>
              <w:bottom w:val="single" w:sz="4" w:space="0" w:color="auto"/>
              <w:right w:val="single" w:sz="4" w:space="0" w:color="auto"/>
            </w:tcBorders>
            <w:shd w:val="clear" w:color="auto" w:fill="auto"/>
            <w:noWrap/>
            <w:hideMark/>
          </w:tcPr>
          <w:p w:rsidR="009F31C4" w:rsidRPr="009F31C4" w:rsidRDefault="009F31C4" w:rsidP="009F31C4">
            <w:pPr>
              <w:spacing w:after="0" w:line="240" w:lineRule="auto"/>
              <w:jc w:val="right"/>
              <w:rPr>
                <w:rFonts w:ascii="Times New Roman" w:eastAsia="Times New Roman" w:hAnsi="Times New Roman" w:cs="Times New Roman"/>
                <w:color w:val="000000"/>
              </w:rPr>
            </w:pPr>
            <w:r w:rsidRPr="009F31C4">
              <w:rPr>
                <w:rFonts w:ascii="Times New Roman" w:eastAsia="Times New Roman" w:hAnsi="Times New Roman" w:cs="Times New Roman"/>
                <w:color w:val="000000"/>
              </w:rPr>
              <w:t>64,5</w:t>
            </w:r>
          </w:p>
        </w:tc>
      </w:tr>
      <w:tr w:rsidR="009F31C4" w:rsidRPr="009F31C4" w:rsidTr="009F31C4">
        <w:trPr>
          <w:trHeight w:val="630"/>
        </w:trPr>
        <w:tc>
          <w:tcPr>
            <w:tcW w:w="3224" w:type="pct"/>
            <w:tcBorders>
              <w:top w:val="nil"/>
              <w:left w:val="single" w:sz="4" w:space="0" w:color="auto"/>
              <w:bottom w:val="single" w:sz="4" w:space="0" w:color="auto"/>
              <w:right w:val="single" w:sz="4" w:space="0" w:color="auto"/>
            </w:tcBorders>
            <w:shd w:val="clear" w:color="auto" w:fill="auto"/>
            <w:hideMark/>
          </w:tcPr>
          <w:p w:rsidR="009F31C4" w:rsidRPr="009F31C4" w:rsidRDefault="009F31C4" w:rsidP="009F31C4">
            <w:pPr>
              <w:spacing w:after="0" w:line="240" w:lineRule="auto"/>
              <w:rPr>
                <w:rFonts w:ascii="Times New Roman" w:eastAsia="Times New Roman" w:hAnsi="Times New Roman" w:cs="Times New Roman"/>
                <w:b/>
                <w:bCs/>
                <w:color w:val="000000"/>
              </w:rPr>
            </w:pPr>
            <w:r w:rsidRPr="009F31C4">
              <w:rPr>
                <w:rFonts w:ascii="Times New Roman" w:eastAsia="Times New Roman" w:hAnsi="Times New Roman" w:cs="Times New Roman"/>
                <w:b/>
                <w:bCs/>
                <w:color w:val="000000"/>
              </w:rPr>
              <w:t>Муниципальная программа Тужинского муниципального района "Развитие архивного дела"</w:t>
            </w:r>
          </w:p>
        </w:tc>
        <w:tc>
          <w:tcPr>
            <w:tcW w:w="667"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b/>
                <w:bCs/>
                <w:color w:val="000000"/>
              </w:rPr>
            </w:pPr>
            <w:r w:rsidRPr="009F31C4">
              <w:rPr>
                <w:rFonts w:ascii="Times New Roman" w:eastAsia="Times New Roman" w:hAnsi="Times New Roman" w:cs="Times New Roman"/>
                <w:b/>
                <w:bCs/>
                <w:color w:val="000000"/>
              </w:rPr>
              <w:t>0800000000</w:t>
            </w:r>
          </w:p>
        </w:tc>
        <w:tc>
          <w:tcPr>
            <w:tcW w:w="462"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b/>
                <w:bCs/>
                <w:color w:val="000000"/>
              </w:rPr>
            </w:pPr>
            <w:r w:rsidRPr="009F31C4">
              <w:rPr>
                <w:rFonts w:ascii="Times New Roman" w:eastAsia="Times New Roman" w:hAnsi="Times New Roman" w:cs="Times New Roman"/>
                <w:b/>
                <w:bCs/>
                <w:color w:val="000000"/>
              </w:rPr>
              <w:t>000</w:t>
            </w:r>
          </w:p>
        </w:tc>
        <w:tc>
          <w:tcPr>
            <w:tcW w:w="647"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right"/>
              <w:rPr>
                <w:rFonts w:ascii="Times New Roman" w:eastAsia="Times New Roman" w:hAnsi="Times New Roman" w:cs="Times New Roman"/>
                <w:b/>
                <w:bCs/>
                <w:color w:val="000000"/>
              </w:rPr>
            </w:pPr>
            <w:r w:rsidRPr="009F31C4">
              <w:rPr>
                <w:rFonts w:ascii="Times New Roman" w:eastAsia="Times New Roman" w:hAnsi="Times New Roman" w:cs="Times New Roman"/>
                <w:b/>
                <w:bCs/>
                <w:color w:val="000000"/>
              </w:rPr>
              <w:t>76,4</w:t>
            </w:r>
          </w:p>
        </w:tc>
      </w:tr>
      <w:tr w:rsidR="009F31C4" w:rsidRPr="009F31C4" w:rsidTr="009F31C4">
        <w:trPr>
          <w:trHeight w:val="630"/>
        </w:trPr>
        <w:tc>
          <w:tcPr>
            <w:tcW w:w="3224" w:type="pct"/>
            <w:tcBorders>
              <w:top w:val="nil"/>
              <w:left w:val="single" w:sz="4" w:space="0" w:color="auto"/>
              <w:bottom w:val="single" w:sz="4" w:space="0" w:color="auto"/>
              <w:right w:val="single" w:sz="4" w:space="0" w:color="auto"/>
            </w:tcBorders>
            <w:shd w:val="clear" w:color="auto" w:fill="auto"/>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Финансовое обеспечение деятельности государственных (муниципальных) учреждений</w:t>
            </w:r>
          </w:p>
        </w:tc>
        <w:tc>
          <w:tcPr>
            <w:tcW w:w="667"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0800002000</w:t>
            </w:r>
          </w:p>
        </w:tc>
        <w:tc>
          <w:tcPr>
            <w:tcW w:w="462"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000</w:t>
            </w:r>
          </w:p>
        </w:tc>
        <w:tc>
          <w:tcPr>
            <w:tcW w:w="647"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right"/>
              <w:rPr>
                <w:rFonts w:ascii="Times New Roman" w:eastAsia="Times New Roman" w:hAnsi="Times New Roman" w:cs="Times New Roman"/>
                <w:color w:val="000000"/>
              </w:rPr>
            </w:pPr>
            <w:r w:rsidRPr="009F31C4">
              <w:rPr>
                <w:rFonts w:ascii="Times New Roman" w:eastAsia="Times New Roman" w:hAnsi="Times New Roman" w:cs="Times New Roman"/>
                <w:color w:val="000000"/>
              </w:rPr>
              <w:t>18,0</w:t>
            </w:r>
          </w:p>
        </w:tc>
      </w:tr>
      <w:tr w:rsidR="009F31C4" w:rsidRPr="009F31C4" w:rsidTr="009F31C4">
        <w:trPr>
          <w:trHeight w:val="315"/>
        </w:trPr>
        <w:tc>
          <w:tcPr>
            <w:tcW w:w="3224" w:type="pct"/>
            <w:tcBorders>
              <w:top w:val="nil"/>
              <w:left w:val="single" w:sz="4" w:space="0" w:color="auto"/>
              <w:bottom w:val="single" w:sz="4" w:space="0" w:color="auto"/>
              <w:right w:val="single" w:sz="4" w:space="0" w:color="auto"/>
            </w:tcBorders>
            <w:shd w:val="clear" w:color="auto" w:fill="auto"/>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Учреждения, оказывающие услуги в сфере архивного дела</w:t>
            </w:r>
          </w:p>
        </w:tc>
        <w:tc>
          <w:tcPr>
            <w:tcW w:w="667"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0800002040</w:t>
            </w:r>
          </w:p>
        </w:tc>
        <w:tc>
          <w:tcPr>
            <w:tcW w:w="462"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000</w:t>
            </w:r>
          </w:p>
        </w:tc>
        <w:tc>
          <w:tcPr>
            <w:tcW w:w="647"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right"/>
              <w:rPr>
                <w:rFonts w:ascii="Times New Roman" w:eastAsia="Times New Roman" w:hAnsi="Times New Roman" w:cs="Times New Roman"/>
                <w:color w:val="000000"/>
              </w:rPr>
            </w:pPr>
            <w:r w:rsidRPr="009F31C4">
              <w:rPr>
                <w:rFonts w:ascii="Times New Roman" w:eastAsia="Times New Roman" w:hAnsi="Times New Roman" w:cs="Times New Roman"/>
                <w:color w:val="000000"/>
              </w:rPr>
              <w:t>18,0</w:t>
            </w:r>
          </w:p>
        </w:tc>
      </w:tr>
      <w:tr w:rsidR="009F31C4" w:rsidRPr="009F31C4" w:rsidTr="009F31C4">
        <w:trPr>
          <w:trHeight w:val="315"/>
        </w:trPr>
        <w:tc>
          <w:tcPr>
            <w:tcW w:w="3224" w:type="pct"/>
            <w:tcBorders>
              <w:top w:val="nil"/>
              <w:left w:val="single" w:sz="4" w:space="0" w:color="auto"/>
              <w:bottom w:val="single" w:sz="4" w:space="0" w:color="auto"/>
              <w:right w:val="single" w:sz="4" w:space="0" w:color="auto"/>
            </w:tcBorders>
            <w:shd w:val="clear" w:color="auto" w:fill="auto"/>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Закупка товаров, работ и услуг для государственных нужд</w:t>
            </w:r>
          </w:p>
        </w:tc>
        <w:tc>
          <w:tcPr>
            <w:tcW w:w="667"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0800002040</w:t>
            </w:r>
          </w:p>
        </w:tc>
        <w:tc>
          <w:tcPr>
            <w:tcW w:w="462"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200</w:t>
            </w:r>
          </w:p>
        </w:tc>
        <w:tc>
          <w:tcPr>
            <w:tcW w:w="647" w:type="pct"/>
            <w:tcBorders>
              <w:top w:val="nil"/>
              <w:left w:val="nil"/>
              <w:bottom w:val="single" w:sz="4" w:space="0" w:color="auto"/>
              <w:right w:val="single" w:sz="4" w:space="0" w:color="auto"/>
            </w:tcBorders>
            <w:shd w:val="clear" w:color="auto" w:fill="auto"/>
            <w:noWrap/>
            <w:hideMark/>
          </w:tcPr>
          <w:p w:rsidR="009F31C4" w:rsidRPr="009F31C4" w:rsidRDefault="009F31C4" w:rsidP="009F31C4">
            <w:pPr>
              <w:spacing w:after="0" w:line="240" w:lineRule="auto"/>
              <w:jc w:val="right"/>
              <w:rPr>
                <w:rFonts w:ascii="Times New Roman" w:eastAsia="Times New Roman" w:hAnsi="Times New Roman" w:cs="Times New Roman"/>
                <w:color w:val="000000"/>
              </w:rPr>
            </w:pPr>
            <w:r w:rsidRPr="009F31C4">
              <w:rPr>
                <w:rFonts w:ascii="Times New Roman" w:eastAsia="Times New Roman" w:hAnsi="Times New Roman" w:cs="Times New Roman"/>
                <w:color w:val="000000"/>
              </w:rPr>
              <w:t>18,0</w:t>
            </w:r>
          </w:p>
        </w:tc>
      </w:tr>
      <w:tr w:rsidR="009F31C4" w:rsidRPr="009F31C4" w:rsidTr="009F31C4">
        <w:trPr>
          <w:trHeight w:val="945"/>
        </w:trPr>
        <w:tc>
          <w:tcPr>
            <w:tcW w:w="3224" w:type="pct"/>
            <w:tcBorders>
              <w:top w:val="nil"/>
              <w:left w:val="single" w:sz="4" w:space="0" w:color="auto"/>
              <w:bottom w:val="single" w:sz="4" w:space="0" w:color="auto"/>
              <w:right w:val="single" w:sz="4" w:space="0" w:color="auto"/>
            </w:tcBorders>
            <w:shd w:val="clear" w:color="auto" w:fill="auto"/>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667"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0800016000</w:t>
            </w:r>
          </w:p>
        </w:tc>
        <w:tc>
          <w:tcPr>
            <w:tcW w:w="462"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000</w:t>
            </w:r>
          </w:p>
        </w:tc>
        <w:tc>
          <w:tcPr>
            <w:tcW w:w="647"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right"/>
              <w:rPr>
                <w:rFonts w:ascii="Times New Roman" w:eastAsia="Times New Roman" w:hAnsi="Times New Roman" w:cs="Times New Roman"/>
                <w:color w:val="000000"/>
              </w:rPr>
            </w:pPr>
            <w:r w:rsidRPr="009F31C4">
              <w:rPr>
                <w:rFonts w:ascii="Times New Roman" w:eastAsia="Times New Roman" w:hAnsi="Times New Roman" w:cs="Times New Roman"/>
                <w:color w:val="000000"/>
              </w:rPr>
              <w:t>58,4</w:t>
            </w:r>
          </w:p>
        </w:tc>
      </w:tr>
      <w:tr w:rsidR="009F31C4" w:rsidRPr="009F31C4" w:rsidTr="009F31C4">
        <w:trPr>
          <w:trHeight w:val="630"/>
        </w:trPr>
        <w:tc>
          <w:tcPr>
            <w:tcW w:w="3224" w:type="pct"/>
            <w:tcBorders>
              <w:top w:val="nil"/>
              <w:left w:val="single" w:sz="4" w:space="0" w:color="auto"/>
              <w:bottom w:val="single" w:sz="4" w:space="0" w:color="auto"/>
              <w:right w:val="single" w:sz="4" w:space="0" w:color="auto"/>
            </w:tcBorders>
            <w:shd w:val="clear" w:color="auto" w:fill="auto"/>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Хранение, комплектование, учет и использование архивных документов</w:t>
            </w:r>
          </w:p>
        </w:tc>
        <w:tc>
          <w:tcPr>
            <w:tcW w:w="667"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0800016010</w:t>
            </w:r>
          </w:p>
        </w:tc>
        <w:tc>
          <w:tcPr>
            <w:tcW w:w="462"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000</w:t>
            </w:r>
          </w:p>
        </w:tc>
        <w:tc>
          <w:tcPr>
            <w:tcW w:w="647"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right"/>
              <w:rPr>
                <w:rFonts w:ascii="Times New Roman" w:eastAsia="Times New Roman" w:hAnsi="Times New Roman" w:cs="Times New Roman"/>
                <w:color w:val="000000"/>
              </w:rPr>
            </w:pPr>
            <w:r w:rsidRPr="009F31C4">
              <w:rPr>
                <w:rFonts w:ascii="Times New Roman" w:eastAsia="Times New Roman" w:hAnsi="Times New Roman" w:cs="Times New Roman"/>
                <w:color w:val="000000"/>
              </w:rPr>
              <w:t>58,4</w:t>
            </w:r>
          </w:p>
        </w:tc>
      </w:tr>
      <w:tr w:rsidR="009F31C4" w:rsidRPr="009F31C4" w:rsidTr="009F31C4">
        <w:trPr>
          <w:trHeight w:val="315"/>
        </w:trPr>
        <w:tc>
          <w:tcPr>
            <w:tcW w:w="3224" w:type="pct"/>
            <w:tcBorders>
              <w:top w:val="nil"/>
              <w:left w:val="single" w:sz="4" w:space="0" w:color="auto"/>
              <w:bottom w:val="single" w:sz="4" w:space="0" w:color="auto"/>
              <w:right w:val="single" w:sz="4" w:space="0" w:color="auto"/>
            </w:tcBorders>
            <w:shd w:val="clear" w:color="auto" w:fill="auto"/>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Закупка товаров, работ и услуг для государственных нужд</w:t>
            </w:r>
          </w:p>
        </w:tc>
        <w:tc>
          <w:tcPr>
            <w:tcW w:w="667"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0800016010</w:t>
            </w:r>
          </w:p>
        </w:tc>
        <w:tc>
          <w:tcPr>
            <w:tcW w:w="462"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200</w:t>
            </w:r>
          </w:p>
        </w:tc>
        <w:tc>
          <w:tcPr>
            <w:tcW w:w="647" w:type="pct"/>
            <w:tcBorders>
              <w:top w:val="nil"/>
              <w:left w:val="nil"/>
              <w:bottom w:val="single" w:sz="4" w:space="0" w:color="auto"/>
              <w:right w:val="single" w:sz="4" w:space="0" w:color="auto"/>
            </w:tcBorders>
            <w:shd w:val="clear" w:color="auto" w:fill="auto"/>
            <w:noWrap/>
            <w:hideMark/>
          </w:tcPr>
          <w:p w:rsidR="009F31C4" w:rsidRPr="009F31C4" w:rsidRDefault="009F31C4" w:rsidP="009F31C4">
            <w:pPr>
              <w:spacing w:after="0" w:line="240" w:lineRule="auto"/>
              <w:jc w:val="right"/>
              <w:rPr>
                <w:rFonts w:ascii="Times New Roman" w:eastAsia="Times New Roman" w:hAnsi="Times New Roman" w:cs="Times New Roman"/>
                <w:color w:val="000000"/>
              </w:rPr>
            </w:pPr>
            <w:r w:rsidRPr="009F31C4">
              <w:rPr>
                <w:rFonts w:ascii="Times New Roman" w:eastAsia="Times New Roman" w:hAnsi="Times New Roman" w:cs="Times New Roman"/>
                <w:color w:val="000000"/>
              </w:rPr>
              <w:t>58,4</w:t>
            </w:r>
          </w:p>
        </w:tc>
      </w:tr>
      <w:tr w:rsidR="009F31C4" w:rsidRPr="009F31C4" w:rsidTr="009F31C4">
        <w:trPr>
          <w:trHeight w:val="630"/>
        </w:trPr>
        <w:tc>
          <w:tcPr>
            <w:tcW w:w="3224" w:type="pct"/>
            <w:tcBorders>
              <w:top w:val="nil"/>
              <w:left w:val="single" w:sz="4" w:space="0" w:color="auto"/>
              <w:bottom w:val="single" w:sz="4" w:space="0" w:color="auto"/>
              <w:right w:val="single" w:sz="4" w:space="0" w:color="auto"/>
            </w:tcBorders>
            <w:shd w:val="clear" w:color="auto" w:fill="auto"/>
            <w:hideMark/>
          </w:tcPr>
          <w:p w:rsidR="009F31C4" w:rsidRPr="009F31C4" w:rsidRDefault="009F31C4" w:rsidP="009F31C4">
            <w:pPr>
              <w:spacing w:after="0" w:line="240" w:lineRule="auto"/>
              <w:rPr>
                <w:rFonts w:ascii="Times New Roman" w:eastAsia="Times New Roman" w:hAnsi="Times New Roman" w:cs="Times New Roman"/>
                <w:b/>
                <w:bCs/>
                <w:color w:val="000000"/>
              </w:rPr>
            </w:pPr>
            <w:r w:rsidRPr="009F31C4">
              <w:rPr>
                <w:rFonts w:ascii="Times New Roman" w:eastAsia="Times New Roman" w:hAnsi="Times New Roman" w:cs="Times New Roman"/>
                <w:b/>
                <w:bCs/>
                <w:color w:val="000000"/>
              </w:rPr>
              <w:t>Муниципальная программа Тужинского муниципального района "Программа управления муниципальным имуществом"</w:t>
            </w:r>
          </w:p>
        </w:tc>
        <w:tc>
          <w:tcPr>
            <w:tcW w:w="667"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b/>
                <w:bCs/>
                <w:color w:val="000000"/>
              </w:rPr>
            </w:pPr>
            <w:r w:rsidRPr="009F31C4">
              <w:rPr>
                <w:rFonts w:ascii="Times New Roman" w:eastAsia="Times New Roman" w:hAnsi="Times New Roman" w:cs="Times New Roman"/>
                <w:b/>
                <w:bCs/>
                <w:color w:val="000000"/>
              </w:rPr>
              <w:t>0900000000</w:t>
            </w:r>
          </w:p>
        </w:tc>
        <w:tc>
          <w:tcPr>
            <w:tcW w:w="462"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b/>
                <w:bCs/>
                <w:color w:val="000000"/>
              </w:rPr>
            </w:pPr>
            <w:r w:rsidRPr="009F31C4">
              <w:rPr>
                <w:rFonts w:ascii="Times New Roman" w:eastAsia="Times New Roman" w:hAnsi="Times New Roman" w:cs="Times New Roman"/>
                <w:b/>
                <w:bCs/>
                <w:color w:val="000000"/>
              </w:rPr>
              <w:t>000</w:t>
            </w:r>
          </w:p>
        </w:tc>
        <w:tc>
          <w:tcPr>
            <w:tcW w:w="647"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right"/>
              <w:rPr>
                <w:rFonts w:ascii="Times New Roman" w:eastAsia="Times New Roman" w:hAnsi="Times New Roman" w:cs="Times New Roman"/>
                <w:b/>
                <w:bCs/>
                <w:color w:val="000000"/>
              </w:rPr>
            </w:pPr>
            <w:r w:rsidRPr="009F31C4">
              <w:rPr>
                <w:rFonts w:ascii="Times New Roman" w:eastAsia="Times New Roman" w:hAnsi="Times New Roman" w:cs="Times New Roman"/>
                <w:b/>
                <w:bCs/>
                <w:color w:val="000000"/>
              </w:rPr>
              <w:t>2 276,2</w:t>
            </w:r>
          </w:p>
        </w:tc>
      </w:tr>
      <w:tr w:rsidR="009F31C4" w:rsidRPr="009F31C4" w:rsidTr="009F31C4">
        <w:trPr>
          <w:trHeight w:val="315"/>
        </w:trPr>
        <w:tc>
          <w:tcPr>
            <w:tcW w:w="3224" w:type="pct"/>
            <w:tcBorders>
              <w:top w:val="nil"/>
              <w:left w:val="single" w:sz="4" w:space="0" w:color="auto"/>
              <w:bottom w:val="single" w:sz="4" w:space="0" w:color="auto"/>
              <w:right w:val="single" w:sz="4" w:space="0" w:color="auto"/>
            </w:tcBorders>
            <w:shd w:val="clear" w:color="auto" w:fill="auto"/>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Мероприятия в установленной сфере деятельности</w:t>
            </w:r>
          </w:p>
        </w:tc>
        <w:tc>
          <w:tcPr>
            <w:tcW w:w="667"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0900004000</w:t>
            </w:r>
          </w:p>
        </w:tc>
        <w:tc>
          <w:tcPr>
            <w:tcW w:w="462"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000</w:t>
            </w:r>
          </w:p>
        </w:tc>
        <w:tc>
          <w:tcPr>
            <w:tcW w:w="647"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right"/>
              <w:rPr>
                <w:rFonts w:ascii="Times New Roman" w:eastAsia="Times New Roman" w:hAnsi="Times New Roman" w:cs="Times New Roman"/>
                <w:color w:val="000000"/>
              </w:rPr>
            </w:pPr>
            <w:r w:rsidRPr="009F31C4">
              <w:rPr>
                <w:rFonts w:ascii="Times New Roman" w:eastAsia="Times New Roman" w:hAnsi="Times New Roman" w:cs="Times New Roman"/>
                <w:color w:val="000000"/>
              </w:rPr>
              <w:t>2 021,7</w:t>
            </w:r>
          </w:p>
        </w:tc>
      </w:tr>
      <w:tr w:rsidR="009F31C4" w:rsidRPr="009F31C4" w:rsidTr="009F31C4">
        <w:trPr>
          <w:trHeight w:val="315"/>
        </w:trPr>
        <w:tc>
          <w:tcPr>
            <w:tcW w:w="3224" w:type="pct"/>
            <w:tcBorders>
              <w:top w:val="nil"/>
              <w:left w:val="single" w:sz="4" w:space="0" w:color="auto"/>
              <w:bottom w:val="single" w:sz="4" w:space="0" w:color="auto"/>
              <w:right w:val="single" w:sz="4" w:space="0" w:color="auto"/>
            </w:tcBorders>
            <w:shd w:val="clear" w:color="auto" w:fill="auto"/>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Управление муниципальной собственностью</w:t>
            </w:r>
          </w:p>
        </w:tc>
        <w:tc>
          <w:tcPr>
            <w:tcW w:w="667"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0900004020</w:t>
            </w:r>
          </w:p>
        </w:tc>
        <w:tc>
          <w:tcPr>
            <w:tcW w:w="462"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000</w:t>
            </w:r>
          </w:p>
        </w:tc>
        <w:tc>
          <w:tcPr>
            <w:tcW w:w="647"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right"/>
              <w:rPr>
                <w:rFonts w:ascii="Times New Roman" w:eastAsia="Times New Roman" w:hAnsi="Times New Roman" w:cs="Times New Roman"/>
                <w:color w:val="000000"/>
              </w:rPr>
            </w:pPr>
            <w:r w:rsidRPr="009F31C4">
              <w:rPr>
                <w:rFonts w:ascii="Times New Roman" w:eastAsia="Times New Roman" w:hAnsi="Times New Roman" w:cs="Times New Roman"/>
                <w:color w:val="000000"/>
              </w:rPr>
              <w:t>2 021,7</w:t>
            </w:r>
          </w:p>
        </w:tc>
      </w:tr>
      <w:tr w:rsidR="009F31C4" w:rsidRPr="009F31C4" w:rsidTr="009F31C4">
        <w:trPr>
          <w:trHeight w:val="315"/>
        </w:trPr>
        <w:tc>
          <w:tcPr>
            <w:tcW w:w="3224" w:type="pct"/>
            <w:tcBorders>
              <w:top w:val="nil"/>
              <w:left w:val="single" w:sz="4" w:space="0" w:color="auto"/>
              <w:bottom w:val="single" w:sz="4" w:space="0" w:color="auto"/>
              <w:right w:val="single" w:sz="4" w:space="0" w:color="auto"/>
            </w:tcBorders>
            <w:shd w:val="clear" w:color="auto" w:fill="auto"/>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Закупка товаров, работ и услуг для государственных нужд</w:t>
            </w:r>
          </w:p>
        </w:tc>
        <w:tc>
          <w:tcPr>
            <w:tcW w:w="667"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0900004020</w:t>
            </w:r>
          </w:p>
        </w:tc>
        <w:tc>
          <w:tcPr>
            <w:tcW w:w="462"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200</w:t>
            </w:r>
          </w:p>
        </w:tc>
        <w:tc>
          <w:tcPr>
            <w:tcW w:w="647" w:type="pct"/>
            <w:tcBorders>
              <w:top w:val="nil"/>
              <w:left w:val="nil"/>
              <w:bottom w:val="single" w:sz="4" w:space="0" w:color="auto"/>
              <w:right w:val="single" w:sz="4" w:space="0" w:color="auto"/>
            </w:tcBorders>
            <w:shd w:val="clear" w:color="auto" w:fill="auto"/>
            <w:noWrap/>
            <w:hideMark/>
          </w:tcPr>
          <w:p w:rsidR="009F31C4" w:rsidRPr="009F31C4" w:rsidRDefault="009F31C4" w:rsidP="009F31C4">
            <w:pPr>
              <w:spacing w:after="0" w:line="240" w:lineRule="auto"/>
              <w:jc w:val="right"/>
              <w:rPr>
                <w:rFonts w:ascii="Times New Roman" w:eastAsia="Times New Roman" w:hAnsi="Times New Roman" w:cs="Times New Roman"/>
                <w:color w:val="000000"/>
              </w:rPr>
            </w:pPr>
            <w:r w:rsidRPr="009F31C4">
              <w:rPr>
                <w:rFonts w:ascii="Times New Roman" w:eastAsia="Times New Roman" w:hAnsi="Times New Roman" w:cs="Times New Roman"/>
                <w:color w:val="000000"/>
              </w:rPr>
              <w:t>2 021,7</w:t>
            </w:r>
          </w:p>
        </w:tc>
      </w:tr>
      <w:tr w:rsidR="009F31C4" w:rsidRPr="009F31C4" w:rsidTr="009F31C4">
        <w:trPr>
          <w:trHeight w:val="630"/>
        </w:trPr>
        <w:tc>
          <w:tcPr>
            <w:tcW w:w="3224" w:type="pct"/>
            <w:tcBorders>
              <w:top w:val="nil"/>
              <w:left w:val="single" w:sz="4" w:space="0" w:color="auto"/>
              <w:bottom w:val="single" w:sz="4" w:space="0" w:color="auto"/>
              <w:right w:val="single" w:sz="4" w:space="0" w:color="auto"/>
            </w:tcBorders>
            <w:shd w:val="clear" w:color="auto" w:fill="auto"/>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Мероприятия по осуществлению муниципального земельного контроля</w:t>
            </w:r>
          </w:p>
        </w:tc>
        <w:tc>
          <w:tcPr>
            <w:tcW w:w="667"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0900004070</w:t>
            </w:r>
          </w:p>
        </w:tc>
        <w:tc>
          <w:tcPr>
            <w:tcW w:w="462"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000</w:t>
            </w:r>
          </w:p>
        </w:tc>
        <w:tc>
          <w:tcPr>
            <w:tcW w:w="647"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right"/>
              <w:rPr>
                <w:rFonts w:ascii="Times New Roman" w:eastAsia="Times New Roman" w:hAnsi="Times New Roman" w:cs="Times New Roman"/>
                <w:color w:val="000000"/>
              </w:rPr>
            </w:pPr>
            <w:r w:rsidRPr="009F31C4">
              <w:rPr>
                <w:rFonts w:ascii="Times New Roman" w:eastAsia="Times New Roman" w:hAnsi="Times New Roman" w:cs="Times New Roman"/>
                <w:color w:val="000000"/>
              </w:rPr>
              <w:t>3,0</w:t>
            </w:r>
          </w:p>
        </w:tc>
      </w:tr>
      <w:tr w:rsidR="009F31C4" w:rsidRPr="009F31C4" w:rsidTr="009F31C4">
        <w:trPr>
          <w:trHeight w:val="315"/>
        </w:trPr>
        <w:tc>
          <w:tcPr>
            <w:tcW w:w="3224" w:type="pct"/>
            <w:tcBorders>
              <w:top w:val="nil"/>
              <w:left w:val="single" w:sz="4" w:space="0" w:color="auto"/>
              <w:bottom w:val="single" w:sz="4" w:space="0" w:color="auto"/>
              <w:right w:val="single" w:sz="4" w:space="0" w:color="auto"/>
            </w:tcBorders>
            <w:shd w:val="clear" w:color="auto" w:fill="auto"/>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Иные бюджетные ассигнования</w:t>
            </w:r>
          </w:p>
        </w:tc>
        <w:tc>
          <w:tcPr>
            <w:tcW w:w="667"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0900004070</w:t>
            </w:r>
          </w:p>
        </w:tc>
        <w:tc>
          <w:tcPr>
            <w:tcW w:w="462"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800</w:t>
            </w:r>
          </w:p>
        </w:tc>
        <w:tc>
          <w:tcPr>
            <w:tcW w:w="647" w:type="pct"/>
            <w:tcBorders>
              <w:top w:val="nil"/>
              <w:left w:val="nil"/>
              <w:bottom w:val="single" w:sz="4" w:space="0" w:color="auto"/>
              <w:right w:val="single" w:sz="4" w:space="0" w:color="auto"/>
            </w:tcBorders>
            <w:shd w:val="clear" w:color="auto" w:fill="auto"/>
            <w:noWrap/>
            <w:hideMark/>
          </w:tcPr>
          <w:p w:rsidR="009F31C4" w:rsidRPr="009F31C4" w:rsidRDefault="009F31C4" w:rsidP="009F31C4">
            <w:pPr>
              <w:spacing w:after="0" w:line="240" w:lineRule="auto"/>
              <w:jc w:val="right"/>
              <w:rPr>
                <w:rFonts w:ascii="Times New Roman" w:eastAsia="Times New Roman" w:hAnsi="Times New Roman" w:cs="Times New Roman"/>
                <w:color w:val="000000"/>
              </w:rPr>
            </w:pPr>
            <w:r w:rsidRPr="009F31C4">
              <w:rPr>
                <w:rFonts w:ascii="Times New Roman" w:eastAsia="Times New Roman" w:hAnsi="Times New Roman" w:cs="Times New Roman"/>
                <w:color w:val="000000"/>
              </w:rPr>
              <w:t>3,0</w:t>
            </w:r>
          </w:p>
        </w:tc>
      </w:tr>
      <w:tr w:rsidR="009F31C4" w:rsidRPr="009F31C4" w:rsidTr="009F31C4">
        <w:trPr>
          <w:trHeight w:val="315"/>
        </w:trPr>
        <w:tc>
          <w:tcPr>
            <w:tcW w:w="3224" w:type="pct"/>
            <w:tcBorders>
              <w:top w:val="nil"/>
              <w:left w:val="single" w:sz="4" w:space="0" w:color="auto"/>
              <w:bottom w:val="single" w:sz="4" w:space="0" w:color="auto"/>
              <w:right w:val="single" w:sz="4" w:space="0" w:color="auto"/>
            </w:tcBorders>
            <w:shd w:val="clear" w:color="000000" w:fill="FFFFFF"/>
            <w:vAlign w:val="center"/>
            <w:hideMark/>
          </w:tcPr>
          <w:p w:rsidR="009F31C4" w:rsidRPr="009F31C4" w:rsidRDefault="009F31C4" w:rsidP="009F31C4">
            <w:pPr>
              <w:spacing w:after="0" w:line="240" w:lineRule="auto"/>
              <w:rPr>
                <w:rFonts w:ascii="Times New Roman" w:eastAsia="Times New Roman" w:hAnsi="Times New Roman" w:cs="Times New Roman"/>
              </w:rPr>
            </w:pPr>
            <w:r w:rsidRPr="009F31C4">
              <w:rPr>
                <w:rFonts w:ascii="Times New Roman" w:eastAsia="Times New Roman" w:hAnsi="Times New Roman" w:cs="Times New Roman"/>
              </w:rPr>
              <w:t>Проведение комплексных кадастровых работ</w:t>
            </w:r>
          </w:p>
        </w:tc>
        <w:tc>
          <w:tcPr>
            <w:tcW w:w="667"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09000L5110</w:t>
            </w:r>
          </w:p>
        </w:tc>
        <w:tc>
          <w:tcPr>
            <w:tcW w:w="462" w:type="pct"/>
            <w:tcBorders>
              <w:top w:val="nil"/>
              <w:left w:val="nil"/>
              <w:bottom w:val="single" w:sz="4" w:space="0" w:color="auto"/>
              <w:right w:val="single" w:sz="4" w:space="0" w:color="auto"/>
            </w:tcBorders>
            <w:shd w:val="clear" w:color="000000" w:fill="FFFFFF"/>
            <w:noWrap/>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000</w:t>
            </w:r>
          </w:p>
        </w:tc>
        <w:tc>
          <w:tcPr>
            <w:tcW w:w="647"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right"/>
              <w:rPr>
                <w:rFonts w:ascii="Times New Roman" w:eastAsia="Times New Roman" w:hAnsi="Times New Roman" w:cs="Times New Roman"/>
                <w:color w:val="000000"/>
              </w:rPr>
            </w:pPr>
            <w:r w:rsidRPr="009F31C4">
              <w:rPr>
                <w:rFonts w:ascii="Times New Roman" w:eastAsia="Times New Roman" w:hAnsi="Times New Roman" w:cs="Times New Roman"/>
                <w:color w:val="000000"/>
              </w:rPr>
              <w:t>250,7</w:t>
            </w:r>
          </w:p>
        </w:tc>
      </w:tr>
      <w:tr w:rsidR="009F31C4" w:rsidRPr="009F31C4" w:rsidTr="009F31C4">
        <w:trPr>
          <w:trHeight w:val="315"/>
        </w:trPr>
        <w:tc>
          <w:tcPr>
            <w:tcW w:w="3224" w:type="pct"/>
            <w:tcBorders>
              <w:top w:val="nil"/>
              <w:left w:val="single" w:sz="4" w:space="0" w:color="auto"/>
              <w:bottom w:val="single" w:sz="4" w:space="0" w:color="auto"/>
              <w:right w:val="single" w:sz="4" w:space="0" w:color="auto"/>
            </w:tcBorders>
            <w:shd w:val="clear" w:color="auto" w:fill="auto"/>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Закупка товаров, работ и услуг для государственных нужд</w:t>
            </w:r>
          </w:p>
        </w:tc>
        <w:tc>
          <w:tcPr>
            <w:tcW w:w="667"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09000L5110</w:t>
            </w:r>
          </w:p>
        </w:tc>
        <w:tc>
          <w:tcPr>
            <w:tcW w:w="462" w:type="pct"/>
            <w:tcBorders>
              <w:top w:val="nil"/>
              <w:left w:val="nil"/>
              <w:bottom w:val="single" w:sz="4" w:space="0" w:color="auto"/>
              <w:right w:val="single" w:sz="4" w:space="0" w:color="auto"/>
            </w:tcBorders>
            <w:shd w:val="clear" w:color="000000" w:fill="FFFFFF"/>
            <w:noWrap/>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200</w:t>
            </w:r>
          </w:p>
        </w:tc>
        <w:tc>
          <w:tcPr>
            <w:tcW w:w="647" w:type="pct"/>
            <w:tcBorders>
              <w:top w:val="nil"/>
              <w:left w:val="nil"/>
              <w:bottom w:val="single" w:sz="4" w:space="0" w:color="auto"/>
              <w:right w:val="single" w:sz="4" w:space="0" w:color="auto"/>
            </w:tcBorders>
            <w:shd w:val="clear" w:color="auto" w:fill="auto"/>
            <w:noWrap/>
            <w:hideMark/>
          </w:tcPr>
          <w:p w:rsidR="009F31C4" w:rsidRPr="009F31C4" w:rsidRDefault="009F31C4" w:rsidP="009F31C4">
            <w:pPr>
              <w:spacing w:after="0" w:line="240" w:lineRule="auto"/>
              <w:jc w:val="right"/>
              <w:rPr>
                <w:rFonts w:ascii="Times New Roman" w:eastAsia="Times New Roman" w:hAnsi="Times New Roman" w:cs="Times New Roman"/>
                <w:color w:val="000000"/>
              </w:rPr>
            </w:pPr>
            <w:r w:rsidRPr="009F31C4">
              <w:rPr>
                <w:rFonts w:ascii="Times New Roman" w:eastAsia="Times New Roman" w:hAnsi="Times New Roman" w:cs="Times New Roman"/>
                <w:color w:val="000000"/>
              </w:rPr>
              <w:t>250,7</w:t>
            </w:r>
          </w:p>
        </w:tc>
      </w:tr>
      <w:tr w:rsidR="009F31C4" w:rsidRPr="009F31C4" w:rsidTr="009F31C4">
        <w:trPr>
          <w:trHeight w:val="315"/>
        </w:trPr>
        <w:tc>
          <w:tcPr>
            <w:tcW w:w="3224"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rPr>
            </w:pPr>
            <w:r w:rsidRPr="009F31C4">
              <w:rPr>
                <w:rFonts w:ascii="Times New Roman" w:eastAsia="Times New Roman" w:hAnsi="Times New Roman" w:cs="Times New Roman"/>
              </w:rPr>
              <w:t>Софинансирование по проведению комплексных кадастровых работ</w:t>
            </w:r>
          </w:p>
        </w:tc>
        <w:tc>
          <w:tcPr>
            <w:tcW w:w="667"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09000S5110</w:t>
            </w:r>
          </w:p>
        </w:tc>
        <w:tc>
          <w:tcPr>
            <w:tcW w:w="46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000</w:t>
            </w:r>
          </w:p>
        </w:tc>
        <w:tc>
          <w:tcPr>
            <w:tcW w:w="647" w:type="pct"/>
            <w:tcBorders>
              <w:top w:val="nil"/>
              <w:left w:val="nil"/>
              <w:bottom w:val="single" w:sz="4" w:space="0" w:color="auto"/>
              <w:right w:val="single" w:sz="4" w:space="0" w:color="auto"/>
            </w:tcBorders>
            <w:shd w:val="clear" w:color="auto" w:fill="auto"/>
            <w:noWrap/>
            <w:hideMark/>
          </w:tcPr>
          <w:p w:rsidR="009F31C4" w:rsidRPr="009F31C4" w:rsidRDefault="009F31C4" w:rsidP="009F31C4">
            <w:pPr>
              <w:spacing w:after="0" w:line="240" w:lineRule="auto"/>
              <w:jc w:val="right"/>
              <w:rPr>
                <w:rFonts w:ascii="Times New Roman" w:eastAsia="Times New Roman" w:hAnsi="Times New Roman" w:cs="Times New Roman"/>
                <w:color w:val="000000"/>
              </w:rPr>
            </w:pPr>
            <w:r w:rsidRPr="009F31C4">
              <w:rPr>
                <w:rFonts w:ascii="Times New Roman" w:eastAsia="Times New Roman" w:hAnsi="Times New Roman" w:cs="Times New Roman"/>
                <w:color w:val="000000"/>
              </w:rPr>
              <w:t>0,8</w:t>
            </w:r>
          </w:p>
        </w:tc>
      </w:tr>
      <w:tr w:rsidR="009F31C4" w:rsidRPr="009F31C4" w:rsidTr="009F31C4">
        <w:trPr>
          <w:trHeight w:val="315"/>
        </w:trPr>
        <w:tc>
          <w:tcPr>
            <w:tcW w:w="3224"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rPr>
            </w:pPr>
            <w:r w:rsidRPr="009F31C4">
              <w:rPr>
                <w:rFonts w:ascii="Times New Roman" w:eastAsia="Times New Roman" w:hAnsi="Times New Roman" w:cs="Times New Roman"/>
              </w:rPr>
              <w:t>Закупка товаров, работ и услуг для государственных нужд</w:t>
            </w:r>
          </w:p>
        </w:tc>
        <w:tc>
          <w:tcPr>
            <w:tcW w:w="667"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09000S5110</w:t>
            </w:r>
          </w:p>
        </w:tc>
        <w:tc>
          <w:tcPr>
            <w:tcW w:w="46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200</w:t>
            </w:r>
          </w:p>
        </w:tc>
        <w:tc>
          <w:tcPr>
            <w:tcW w:w="647" w:type="pct"/>
            <w:tcBorders>
              <w:top w:val="nil"/>
              <w:left w:val="nil"/>
              <w:bottom w:val="single" w:sz="4" w:space="0" w:color="auto"/>
              <w:right w:val="single" w:sz="4" w:space="0" w:color="auto"/>
            </w:tcBorders>
            <w:shd w:val="clear" w:color="auto" w:fill="auto"/>
            <w:noWrap/>
            <w:hideMark/>
          </w:tcPr>
          <w:p w:rsidR="009F31C4" w:rsidRPr="009F31C4" w:rsidRDefault="009F31C4" w:rsidP="009F31C4">
            <w:pPr>
              <w:spacing w:after="0" w:line="240" w:lineRule="auto"/>
              <w:jc w:val="right"/>
              <w:rPr>
                <w:rFonts w:ascii="Times New Roman" w:eastAsia="Times New Roman" w:hAnsi="Times New Roman" w:cs="Times New Roman"/>
                <w:color w:val="000000"/>
              </w:rPr>
            </w:pPr>
            <w:r w:rsidRPr="009F31C4">
              <w:rPr>
                <w:rFonts w:ascii="Times New Roman" w:eastAsia="Times New Roman" w:hAnsi="Times New Roman" w:cs="Times New Roman"/>
                <w:color w:val="000000"/>
              </w:rPr>
              <w:t>0,8</w:t>
            </w:r>
          </w:p>
        </w:tc>
      </w:tr>
      <w:tr w:rsidR="009F31C4" w:rsidRPr="009F31C4" w:rsidTr="009F31C4">
        <w:trPr>
          <w:trHeight w:val="630"/>
        </w:trPr>
        <w:tc>
          <w:tcPr>
            <w:tcW w:w="3224" w:type="pct"/>
            <w:tcBorders>
              <w:top w:val="nil"/>
              <w:left w:val="single" w:sz="4" w:space="0" w:color="auto"/>
              <w:bottom w:val="single" w:sz="4" w:space="0" w:color="auto"/>
              <w:right w:val="single" w:sz="4" w:space="0" w:color="auto"/>
            </w:tcBorders>
            <w:shd w:val="clear" w:color="auto" w:fill="auto"/>
            <w:hideMark/>
          </w:tcPr>
          <w:p w:rsidR="009F31C4" w:rsidRPr="009F31C4" w:rsidRDefault="009F31C4" w:rsidP="009F31C4">
            <w:pPr>
              <w:spacing w:after="0" w:line="240" w:lineRule="auto"/>
              <w:rPr>
                <w:rFonts w:ascii="Times New Roman" w:eastAsia="Times New Roman" w:hAnsi="Times New Roman" w:cs="Times New Roman"/>
                <w:b/>
                <w:bCs/>
                <w:color w:val="000000"/>
              </w:rPr>
            </w:pPr>
            <w:r w:rsidRPr="009F31C4">
              <w:rPr>
                <w:rFonts w:ascii="Times New Roman" w:eastAsia="Times New Roman" w:hAnsi="Times New Roman" w:cs="Times New Roman"/>
                <w:b/>
                <w:bCs/>
                <w:color w:val="000000"/>
              </w:rPr>
              <w:t>Муниципальная программа Тужинского муниципального района "Развитие транспортной инфраструктуры"</w:t>
            </w:r>
          </w:p>
        </w:tc>
        <w:tc>
          <w:tcPr>
            <w:tcW w:w="667"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b/>
                <w:bCs/>
                <w:color w:val="000000"/>
              </w:rPr>
            </w:pPr>
            <w:r w:rsidRPr="009F31C4">
              <w:rPr>
                <w:rFonts w:ascii="Times New Roman" w:eastAsia="Times New Roman" w:hAnsi="Times New Roman" w:cs="Times New Roman"/>
                <w:b/>
                <w:bCs/>
                <w:color w:val="000000"/>
              </w:rPr>
              <w:t>1000000000</w:t>
            </w:r>
          </w:p>
        </w:tc>
        <w:tc>
          <w:tcPr>
            <w:tcW w:w="462"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b/>
                <w:bCs/>
                <w:color w:val="000000"/>
              </w:rPr>
            </w:pPr>
            <w:r w:rsidRPr="009F31C4">
              <w:rPr>
                <w:rFonts w:ascii="Times New Roman" w:eastAsia="Times New Roman" w:hAnsi="Times New Roman" w:cs="Times New Roman"/>
                <w:b/>
                <w:bCs/>
                <w:color w:val="000000"/>
              </w:rPr>
              <w:t>000</w:t>
            </w:r>
          </w:p>
        </w:tc>
        <w:tc>
          <w:tcPr>
            <w:tcW w:w="647"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right"/>
              <w:rPr>
                <w:rFonts w:ascii="Times New Roman" w:eastAsia="Times New Roman" w:hAnsi="Times New Roman" w:cs="Times New Roman"/>
                <w:b/>
                <w:bCs/>
                <w:color w:val="000000"/>
              </w:rPr>
            </w:pPr>
            <w:r w:rsidRPr="009F31C4">
              <w:rPr>
                <w:rFonts w:ascii="Times New Roman" w:eastAsia="Times New Roman" w:hAnsi="Times New Roman" w:cs="Times New Roman"/>
                <w:b/>
                <w:bCs/>
                <w:color w:val="000000"/>
              </w:rPr>
              <w:t>24 206,8</w:t>
            </w:r>
          </w:p>
        </w:tc>
      </w:tr>
      <w:tr w:rsidR="009F31C4" w:rsidRPr="009F31C4" w:rsidTr="009F31C4">
        <w:trPr>
          <w:trHeight w:val="315"/>
        </w:trPr>
        <w:tc>
          <w:tcPr>
            <w:tcW w:w="3224" w:type="pct"/>
            <w:tcBorders>
              <w:top w:val="nil"/>
              <w:left w:val="single" w:sz="4" w:space="0" w:color="auto"/>
              <w:bottom w:val="single" w:sz="4" w:space="0" w:color="auto"/>
              <w:right w:val="single" w:sz="4" w:space="0" w:color="auto"/>
            </w:tcBorders>
            <w:shd w:val="clear" w:color="auto" w:fill="auto"/>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Мероприятия в установленной сфере деятельности</w:t>
            </w:r>
          </w:p>
        </w:tc>
        <w:tc>
          <w:tcPr>
            <w:tcW w:w="667"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1000004000</w:t>
            </w:r>
          </w:p>
        </w:tc>
        <w:tc>
          <w:tcPr>
            <w:tcW w:w="462"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000</w:t>
            </w:r>
          </w:p>
        </w:tc>
        <w:tc>
          <w:tcPr>
            <w:tcW w:w="647"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right"/>
              <w:rPr>
                <w:rFonts w:ascii="Times New Roman" w:eastAsia="Times New Roman" w:hAnsi="Times New Roman" w:cs="Times New Roman"/>
                <w:color w:val="000000"/>
              </w:rPr>
            </w:pPr>
            <w:r w:rsidRPr="009F31C4">
              <w:rPr>
                <w:rFonts w:ascii="Times New Roman" w:eastAsia="Times New Roman" w:hAnsi="Times New Roman" w:cs="Times New Roman"/>
                <w:color w:val="000000"/>
              </w:rPr>
              <w:t>6 150,0</w:t>
            </w:r>
          </w:p>
        </w:tc>
      </w:tr>
      <w:tr w:rsidR="009F31C4" w:rsidRPr="009F31C4" w:rsidTr="009F31C4">
        <w:trPr>
          <w:trHeight w:val="315"/>
        </w:trPr>
        <w:tc>
          <w:tcPr>
            <w:tcW w:w="3224" w:type="pct"/>
            <w:tcBorders>
              <w:top w:val="nil"/>
              <w:left w:val="single" w:sz="4" w:space="0" w:color="auto"/>
              <w:bottom w:val="single" w:sz="4" w:space="0" w:color="auto"/>
              <w:right w:val="single" w:sz="4" w:space="0" w:color="auto"/>
            </w:tcBorders>
            <w:shd w:val="clear" w:color="auto" w:fill="auto"/>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Мероприятия в сфере дорожной деятельности</w:t>
            </w:r>
          </w:p>
        </w:tc>
        <w:tc>
          <w:tcPr>
            <w:tcW w:w="667"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1000004300</w:t>
            </w:r>
          </w:p>
        </w:tc>
        <w:tc>
          <w:tcPr>
            <w:tcW w:w="462"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000</w:t>
            </w:r>
          </w:p>
        </w:tc>
        <w:tc>
          <w:tcPr>
            <w:tcW w:w="647"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right"/>
              <w:rPr>
                <w:rFonts w:ascii="Times New Roman" w:eastAsia="Times New Roman" w:hAnsi="Times New Roman" w:cs="Times New Roman"/>
                <w:color w:val="000000"/>
              </w:rPr>
            </w:pPr>
            <w:r w:rsidRPr="009F31C4">
              <w:rPr>
                <w:rFonts w:ascii="Times New Roman" w:eastAsia="Times New Roman" w:hAnsi="Times New Roman" w:cs="Times New Roman"/>
                <w:color w:val="000000"/>
              </w:rPr>
              <w:t>4 557,1</w:t>
            </w:r>
          </w:p>
        </w:tc>
      </w:tr>
      <w:tr w:rsidR="009F31C4" w:rsidRPr="009F31C4" w:rsidTr="009F31C4">
        <w:trPr>
          <w:trHeight w:val="315"/>
        </w:trPr>
        <w:tc>
          <w:tcPr>
            <w:tcW w:w="3224" w:type="pct"/>
            <w:tcBorders>
              <w:top w:val="nil"/>
              <w:left w:val="single" w:sz="4" w:space="0" w:color="auto"/>
              <w:bottom w:val="single" w:sz="4" w:space="0" w:color="auto"/>
              <w:right w:val="single" w:sz="4" w:space="0" w:color="auto"/>
            </w:tcBorders>
            <w:shd w:val="clear" w:color="auto" w:fill="auto"/>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Закупка товаров, работ и услуг для государственных нужд</w:t>
            </w:r>
          </w:p>
        </w:tc>
        <w:tc>
          <w:tcPr>
            <w:tcW w:w="667"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1000004300</w:t>
            </w:r>
          </w:p>
        </w:tc>
        <w:tc>
          <w:tcPr>
            <w:tcW w:w="462"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200</w:t>
            </w:r>
          </w:p>
        </w:tc>
        <w:tc>
          <w:tcPr>
            <w:tcW w:w="647"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right"/>
              <w:rPr>
                <w:rFonts w:ascii="Times New Roman" w:eastAsia="Times New Roman" w:hAnsi="Times New Roman" w:cs="Times New Roman"/>
                <w:color w:val="000000"/>
              </w:rPr>
            </w:pPr>
            <w:r w:rsidRPr="009F31C4">
              <w:rPr>
                <w:rFonts w:ascii="Times New Roman" w:eastAsia="Times New Roman" w:hAnsi="Times New Roman" w:cs="Times New Roman"/>
                <w:color w:val="000000"/>
              </w:rPr>
              <w:t>4 557,1</w:t>
            </w:r>
          </w:p>
        </w:tc>
      </w:tr>
      <w:tr w:rsidR="009F31C4" w:rsidRPr="009F31C4" w:rsidTr="009F31C4">
        <w:trPr>
          <w:trHeight w:val="315"/>
        </w:trPr>
        <w:tc>
          <w:tcPr>
            <w:tcW w:w="3224" w:type="pct"/>
            <w:tcBorders>
              <w:top w:val="nil"/>
              <w:left w:val="single" w:sz="4" w:space="0" w:color="auto"/>
              <w:bottom w:val="single" w:sz="4" w:space="0" w:color="auto"/>
              <w:right w:val="single" w:sz="4" w:space="0" w:color="auto"/>
            </w:tcBorders>
            <w:shd w:val="clear" w:color="auto" w:fill="auto"/>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Поддержка автомобильного транспорта</w:t>
            </w:r>
          </w:p>
        </w:tc>
        <w:tc>
          <w:tcPr>
            <w:tcW w:w="667"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1000004310</w:t>
            </w:r>
          </w:p>
        </w:tc>
        <w:tc>
          <w:tcPr>
            <w:tcW w:w="462"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000</w:t>
            </w:r>
          </w:p>
        </w:tc>
        <w:tc>
          <w:tcPr>
            <w:tcW w:w="647"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right"/>
              <w:rPr>
                <w:rFonts w:ascii="Times New Roman" w:eastAsia="Times New Roman" w:hAnsi="Times New Roman" w:cs="Times New Roman"/>
                <w:color w:val="000000"/>
              </w:rPr>
            </w:pPr>
            <w:r w:rsidRPr="009F31C4">
              <w:rPr>
                <w:rFonts w:ascii="Times New Roman" w:eastAsia="Times New Roman" w:hAnsi="Times New Roman" w:cs="Times New Roman"/>
                <w:color w:val="000000"/>
              </w:rPr>
              <w:t>1 592,9</w:t>
            </w:r>
          </w:p>
        </w:tc>
      </w:tr>
      <w:tr w:rsidR="009F31C4" w:rsidRPr="009F31C4" w:rsidTr="009F31C4">
        <w:trPr>
          <w:trHeight w:val="315"/>
        </w:trPr>
        <w:tc>
          <w:tcPr>
            <w:tcW w:w="3224" w:type="pct"/>
            <w:tcBorders>
              <w:top w:val="nil"/>
              <w:left w:val="single" w:sz="4" w:space="0" w:color="auto"/>
              <w:bottom w:val="single" w:sz="4" w:space="0" w:color="auto"/>
              <w:right w:val="single" w:sz="4" w:space="0" w:color="auto"/>
            </w:tcBorders>
            <w:shd w:val="clear" w:color="auto" w:fill="auto"/>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Иные бюджетные ассигнования</w:t>
            </w:r>
          </w:p>
        </w:tc>
        <w:tc>
          <w:tcPr>
            <w:tcW w:w="667"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1000004310</w:t>
            </w:r>
          </w:p>
        </w:tc>
        <w:tc>
          <w:tcPr>
            <w:tcW w:w="462"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800</w:t>
            </w:r>
          </w:p>
        </w:tc>
        <w:tc>
          <w:tcPr>
            <w:tcW w:w="647" w:type="pct"/>
            <w:tcBorders>
              <w:top w:val="nil"/>
              <w:left w:val="nil"/>
              <w:bottom w:val="single" w:sz="4" w:space="0" w:color="auto"/>
              <w:right w:val="single" w:sz="4" w:space="0" w:color="auto"/>
            </w:tcBorders>
            <w:shd w:val="clear" w:color="auto" w:fill="auto"/>
            <w:noWrap/>
            <w:hideMark/>
          </w:tcPr>
          <w:p w:rsidR="009F31C4" w:rsidRPr="009F31C4" w:rsidRDefault="009F31C4" w:rsidP="009F31C4">
            <w:pPr>
              <w:spacing w:after="0" w:line="240" w:lineRule="auto"/>
              <w:jc w:val="right"/>
              <w:rPr>
                <w:rFonts w:ascii="Times New Roman" w:eastAsia="Times New Roman" w:hAnsi="Times New Roman" w:cs="Times New Roman"/>
                <w:color w:val="000000"/>
              </w:rPr>
            </w:pPr>
            <w:r w:rsidRPr="009F31C4">
              <w:rPr>
                <w:rFonts w:ascii="Times New Roman" w:eastAsia="Times New Roman" w:hAnsi="Times New Roman" w:cs="Times New Roman"/>
                <w:color w:val="000000"/>
              </w:rPr>
              <w:t>1 592,9</w:t>
            </w:r>
          </w:p>
        </w:tc>
      </w:tr>
      <w:tr w:rsidR="009F31C4" w:rsidRPr="009F31C4" w:rsidTr="009F31C4">
        <w:trPr>
          <w:trHeight w:val="945"/>
        </w:trPr>
        <w:tc>
          <w:tcPr>
            <w:tcW w:w="3224" w:type="pct"/>
            <w:tcBorders>
              <w:top w:val="nil"/>
              <w:left w:val="single" w:sz="4" w:space="0" w:color="auto"/>
              <w:bottom w:val="single" w:sz="4" w:space="0" w:color="auto"/>
              <w:right w:val="single" w:sz="4" w:space="0" w:color="auto"/>
            </w:tcBorders>
            <w:shd w:val="clear" w:color="auto" w:fill="auto"/>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667"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1000015000</w:t>
            </w:r>
          </w:p>
        </w:tc>
        <w:tc>
          <w:tcPr>
            <w:tcW w:w="462"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000</w:t>
            </w:r>
          </w:p>
        </w:tc>
        <w:tc>
          <w:tcPr>
            <w:tcW w:w="647"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right"/>
              <w:rPr>
                <w:rFonts w:ascii="Times New Roman" w:eastAsia="Times New Roman" w:hAnsi="Times New Roman" w:cs="Times New Roman"/>
                <w:color w:val="000000"/>
              </w:rPr>
            </w:pPr>
            <w:r w:rsidRPr="009F31C4">
              <w:rPr>
                <w:rFonts w:ascii="Times New Roman" w:eastAsia="Times New Roman" w:hAnsi="Times New Roman" w:cs="Times New Roman"/>
                <w:color w:val="000000"/>
              </w:rPr>
              <w:t>17 154,0</w:t>
            </w:r>
          </w:p>
        </w:tc>
      </w:tr>
      <w:tr w:rsidR="009F31C4" w:rsidRPr="009F31C4" w:rsidTr="009F31C4">
        <w:trPr>
          <w:trHeight w:val="630"/>
        </w:trPr>
        <w:tc>
          <w:tcPr>
            <w:tcW w:w="3224" w:type="pct"/>
            <w:tcBorders>
              <w:top w:val="nil"/>
              <w:left w:val="single" w:sz="4" w:space="0" w:color="auto"/>
              <w:bottom w:val="single" w:sz="4" w:space="0" w:color="auto"/>
              <w:right w:val="single" w:sz="4" w:space="0" w:color="auto"/>
            </w:tcBorders>
            <w:shd w:val="clear" w:color="auto" w:fill="auto"/>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lastRenderedPageBreak/>
              <w:t>Осуществление  дорожной деятельности в отношении автомобильных дорог общего пользования местного значения</w:t>
            </w:r>
          </w:p>
        </w:tc>
        <w:tc>
          <w:tcPr>
            <w:tcW w:w="667"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1000015080</w:t>
            </w:r>
          </w:p>
        </w:tc>
        <w:tc>
          <w:tcPr>
            <w:tcW w:w="462"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000</w:t>
            </w:r>
          </w:p>
        </w:tc>
        <w:tc>
          <w:tcPr>
            <w:tcW w:w="647"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right"/>
              <w:rPr>
                <w:rFonts w:ascii="Times New Roman" w:eastAsia="Times New Roman" w:hAnsi="Times New Roman" w:cs="Times New Roman"/>
                <w:color w:val="000000"/>
              </w:rPr>
            </w:pPr>
            <w:r w:rsidRPr="009F31C4">
              <w:rPr>
                <w:rFonts w:ascii="Times New Roman" w:eastAsia="Times New Roman" w:hAnsi="Times New Roman" w:cs="Times New Roman"/>
                <w:color w:val="000000"/>
              </w:rPr>
              <w:t>17 154,0</w:t>
            </w:r>
          </w:p>
        </w:tc>
      </w:tr>
      <w:tr w:rsidR="009F31C4" w:rsidRPr="009F31C4" w:rsidTr="009F31C4">
        <w:trPr>
          <w:trHeight w:val="315"/>
        </w:trPr>
        <w:tc>
          <w:tcPr>
            <w:tcW w:w="3224" w:type="pct"/>
            <w:tcBorders>
              <w:top w:val="nil"/>
              <w:left w:val="single" w:sz="4" w:space="0" w:color="auto"/>
              <w:bottom w:val="single" w:sz="4" w:space="0" w:color="auto"/>
              <w:right w:val="single" w:sz="4" w:space="0" w:color="auto"/>
            </w:tcBorders>
            <w:shd w:val="clear" w:color="auto" w:fill="auto"/>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Закупка товаров, работ и услуг для государственных нужд</w:t>
            </w:r>
          </w:p>
        </w:tc>
        <w:tc>
          <w:tcPr>
            <w:tcW w:w="667"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1000015080</w:t>
            </w:r>
          </w:p>
        </w:tc>
        <w:tc>
          <w:tcPr>
            <w:tcW w:w="462"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200</w:t>
            </w:r>
          </w:p>
        </w:tc>
        <w:tc>
          <w:tcPr>
            <w:tcW w:w="647" w:type="pct"/>
            <w:tcBorders>
              <w:top w:val="nil"/>
              <w:left w:val="nil"/>
              <w:bottom w:val="single" w:sz="4" w:space="0" w:color="auto"/>
              <w:right w:val="single" w:sz="4" w:space="0" w:color="auto"/>
            </w:tcBorders>
            <w:shd w:val="clear" w:color="auto" w:fill="auto"/>
            <w:noWrap/>
            <w:hideMark/>
          </w:tcPr>
          <w:p w:rsidR="009F31C4" w:rsidRPr="009F31C4" w:rsidRDefault="009F31C4" w:rsidP="009F31C4">
            <w:pPr>
              <w:spacing w:after="0" w:line="240" w:lineRule="auto"/>
              <w:jc w:val="right"/>
              <w:rPr>
                <w:rFonts w:ascii="Times New Roman" w:eastAsia="Times New Roman" w:hAnsi="Times New Roman" w:cs="Times New Roman"/>
                <w:color w:val="000000"/>
              </w:rPr>
            </w:pPr>
            <w:r w:rsidRPr="009F31C4">
              <w:rPr>
                <w:rFonts w:ascii="Times New Roman" w:eastAsia="Times New Roman" w:hAnsi="Times New Roman" w:cs="Times New Roman"/>
                <w:color w:val="000000"/>
              </w:rPr>
              <w:t>17 154,0</w:t>
            </w:r>
          </w:p>
        </w:tc>
      </w:tr>
      <w:tr w:rsidR="009F31C4" w:rsidRPr="009F31C4" w:rsidTr="009F31C4">
        <w:trPr>
          <w:trHeight w:val="630"/>
        </w:trPr>
        <w:tc>
          <w:tcPr>
            <w:tcW w:w="3224" w:type="pct"/>
            <w:tcBorders>
              <w:top w:val="nil"/>
              <w:left w:val="single" w:sz="4" w:space="0" w:color="auto"/>
              <w:bottom w:val="single" w:sz="4" w:space="0" w:color="auto"/>
              <w:right w:val="single" w:sz="4" w:space="0" w:color="auto"/>
            </w:tcBorders>
            <w:shd w:val="clear" w:color="auto" w:fill="auto"/>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Осуществление дорожной деятельности в отношении автомобильных дорог общего пользования местного значения</w:t>
            </w:r>
          </w:p>
        </w:tc>
        <w:tc>
          <w:tcPr>
            <w:tcW w:w="667"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10000S5080</w:t>
            </w:r>
          </w:p>
        </w:tc>
        <w:tc>
          <w:tcPr>
            <w:tcW w:w="462"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000</w:t>
            </w:r>
          </w:p>
        </w:tc>
        <w:tc>
          <w:tcPr>
            <w:tcW w:w="647"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right"/>
              <w:rPr>
                <w:rFonts w:ascii="Times New Roman" w:eastAsia="Times New Roman" w:hAnsi="Times New Roman" w:cs="Times New Roman"/>
                <w:color w:val="000000"/>
              </w:rPr>
            </w:pPr>
            <w:r w:rsidRPr="009F31C4">
              <w:rPr>
                <w:rFonts w:ascii="Times New Roman" w:eastAsia="Times New Roman" w:hAnsi="Times New Roman" w:cs="Times New Roman"/>
                <w:color w:val="000000"/>
              </w:rPr>
              <w:t>902,8</w:t>
            </w:r>
          </w:p>
        </w:tc>
      </w:tr>
      <w:tr w:rsidR="009F31C4" w:rsidRPr="009F31C4" w:rsidTr="009F31C4">
        <w:trPr>
          <w:trHeight w:val="315"/>
        </w:trPr>
        <w:tc>
          <w:tcPr>
            <w:tcW w:w="3224" w:type="pct"/>
            <w:tcBorders>
              <w:top w:val="nil"/>
              <w:left w:val="single" w:sz="4" w:space="0" w:color="auto"/>
              <w:bottom w:val="single" w:sz="4" w:space="0" w:color="auto"/>
              <w:right w:val="single" w:sz="4" w:space="0" w:color="auto"/>
            </w:tcBorders>
            <w:shd w:val="clear" w:color="auto" w:fill="auto"/>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Закупка товаров, работ и услуг для государственных нужд</w:t>
            </w:r>
          </w:p>
        </w:tc>
        <w:tc>
          <w:tcPr>
            <w:tcW w:w="667"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10000S5080</w:t>
            </w:r>
          </w:p>
        </w:tc>
        <w:tc>
          <w:tcPr>
            <w:tcW w:w="462"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200</w:t>
            </w:r>
          </w:p>
        </w:tc>
        <w:tc>
          <w:tcPr>
            <w:tcW w:w="647" w:type="pct"/>
            <w:tcBorders>
              <w:top w:val="nil"/>
              <w:left w:val="nil"/>
              <w:bottom w:val="single" w:sz="4" w:space="0" w:color="auto"/>
              <w:right w:val="single" w:sz="4" w:space="0" w:color="auto"/>
            </w:tcBorders>
            <w:shd w:val="clear" w:color="auto" w:fill="auto"/>
            <w:noWrap/>
            <w:hideMark/>
          </w:tcPr>
          <w:p w:rsidR="009F31C4" w:rsidRPr="009F31C4" w:rsidRDefault="009F31C4" w:rsidP="009F31C4">
            <w:pPr>
              <w:spacing w:after="0" w:line="240" w:lineRule="auto"/>
              <w:jc w:val="right"/>
              <w:rPr>
                <w:rFonts w:ascii="Times New Roman" w:eastAsia="Times New Roman" w:hAnsi="Times New Roman" w:cs="Times New Roman"/>
                <w:color w:val="000000"/>
              </w:rPr>
            </w:pPr>
            <w:r w:rsidRPr="009F31C4">
              <w:rPr>
                <w:rFonts w:ascii="Times New Roman" w:eastAsia="Times New Roman" w:hAnsi="Times New Roman" w:cs="Times New Roman"/>
                <w:color w:val="000000"/>
              </w:rPr>
              <w:t>902,8</w:t>
            </w:r>
          </w:p>
        </w:tc>
      </w:tr>
      <w:tr w:rsidR="009F31C4" w:rsidRPr="009F31C4" w:rsidTr="009F31C4">
        <w:trPr>
          <w:trHeight w:val="630"/>
        </w:trPr>
        <w:tc>
          <w:tcPr>
            <w:tcW w:w="3224" w:type="pct"/>
            <w:tcBorders>
              <w:top w:val="nil"/>
              <w:left w:val="single" w:sz="4" w:space="0" w:color="auto"/>
              <w:bottom w:val="single" w:sz="4" w:space="0" w:color="auto"/>
              <w:right w:val="single" w:sz="4" w:space="0" w:color="auto"/>
            </w:tcBorders>
            <w:shd w:val="clear" w:color="auto" w:fill="auto"/>
            <w:hideMark/>
          </w:tcPr>
          <w:p w:rsidR="009F31C4" w:rsidRPr="009F31C4" w:rsidRDefault="009F31C4" w:rsidP="009F31C4">
            <w:pPr>
              <w:spacing w:after="0" w:line="240" w:lineRule="auto"/>
              <w:rPr>
                <w:rFonts w:ascii="Times New Roman" w:eastAsia="Times New Roman" w:hAnsi="Times New Roman" w:cs="Times New Roman"/>
                <w:b/>
                <w:bCs/>
                <w:color w:val="000000"/>
              </w:rPr>
            </w:pPr>
            <w:r w:rsidRPr="009F31C4">
              <w:rPr>
                <w:rFonts w:ascii="Times New Roman" w:eastAsia="Times New Roman" w:hAnsi="Times New Roman" w:cs="Times New Roman"/>
                <w:b/>
                <w:bCs/>
                <w:color w:val="000000"/>
              </w:rPr>
              <w:t>Муниципальная программа Тужинского муниципального района "Поддержка и развитие малого и среднего предпринимательства"</w:t>
            </w:r>
          </w:p>
        </w:tc>
        <w:tc>
          <w:tcPr>
            <w:tcW w:w="667"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b/>
                <w:bCs/>
                <w:color w:val="000000"/>
              </w:rPr>
            </w:pPr>
            <w:r w:rsidRPr="009F31C4">
              <w:rPr>
                <w:rFonts w:ascii="Times New Roman" w:eastAsia="Times New Roman" w:hAnsi="Times New Roman" w:cs="Times New Roman"/>
                <w:b/>
                <w:bCs/>
                <w:color w:val="000000"/>
              </w:rPr>
              <w:t>1100000000</w:t>
            </w:r>
          </w:p>
        </w:tc>
        <w:tc>
          <w:tcPr>
            <w:tcW w:w="462"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b/>
                <w:bCs/>
                <w:color w:val="000000"/>
              </w:rPr>
            </w:pPr>
            <w:r w:rsidRPr="009F31C4">
              <w:rPr>
                <w:rFonts w:ascii="Times New Roman" w:eastAsia="Times New Roman" w:hAnsi="Times New Roman" w:cs="Times New Roman"/>
                <w:b/>
                <w:bCs/>
                <w:color w:val="000000"/>
              </w:rPr>
              <w:t>000</w:t>
            </w:r>
          </w:p>
        </w:tc>
        <w:tc>
          <w:tcPr>
            <w:tcW w:w="647"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right"/>
              <w:rPr>
                <w:rFonts w:ascii="Times New Roman" w:eastAsia="Times New Roman" w:hAnsi="Times New Roman" w:cs="Times New Roman"/>
                <w:b/>
                <w:bCs/>
                <w:color w:val="000000"/>
              </w:rPr>
            </w:pPr>
            <w:r w:rsidRPr="009F31C4">
              <w:rPr>
                <w:rFonts w:ascii="Times New Roman" w:eastAsia="Times New Roman" w:hAnsi="Times New Roman" w:cs="Times New Roman"/>
                <w:b/>
                <w:bCs/>
                <w:color w:val="000000"/>
              </w:rPr>
              <w:t>0,0</w:t>
            </w:r>
          </w:p>
        </w:tc>
      </w:tr>
      <w:tr w:rsidR="009F31C4" w:rsidRPr="009F31C4" w:rsidTr="009F31C4">
        <w:trPr>
          <w:trHeight w:val="315"/>
        </w:trPr>
        <w:tc>
          <w:tcPr>
            <w:tcW w:w="3224" w:type="pct"/>
            <w:tcBorders>
              <w:top w:val="nil"/>
              <w:left w:val="single" w:sz="4" w:space="0" w:color="auto"/>
              <w:bottom w:val="single" w:sz="4" w:space="0" w:color="auto"/>
              <w:right w:val="single" w:sz="4" w:space="0" w:color="auto"/>
            </w:tcBorders>
            <w:shd w:val="clear" w:color="auto" w:fill="auto"/>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Мероприятия в установленной сфере деятельности</w:t>
            </w:r>
          </w:p>
        </w:tc>
        <w:tc>
          <w:tcPr>
            <w:tcW w:w="667"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1100004000</w:t>
            </w:r>
          </w:p>
        </w:tc>
        <w:tc>
          <w:tcPr>
            <w:tcW w:w="462"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000</w:t>
            </w:r>
          </w:p>
        </w:tc>
        <w:tc>
          <w:tcPr>
            <w:tcW w:w="647"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right"/>
              <w:rPr>
                <w:rFonts w:ascii="Times New Roman" w:eastAsia="Times New Roman" w:hAnsi="Times New Roman" w:cs="Times New Roman"/>
                <w:color w:val="000000"/>
              </w:rPr>
            </w:pPr>
            <w:r w:rsidRPr="009F31C4">
              <w:rPr>
                <w:rFonts w:ascii="Times New Roman" w:eastAsia="Times New Roman" w:hAnsi="Times New Roman" w:cs="Times New Roman"/>
                <w:color w:val="000000"/>
              </w:rPr>
              <w:t>0,0</w:t>
            </w:r>
          </w:p>
        </w:tc>
      </w:tr>
      <w:tr w:rsidR="009F31C4" w:rsidRPr="009F31C4" w:rsidTr="009F31C4">
        <w:trPr>
          <w:trHeight w:val="315"/>
        </w:trPr>
        <w:tc>
          <w:tcPr>
            <w:tcW w:w="3224" w:type="pct"/>
            <w:tcBorders>
              <w:top w:val="nil"/>
              <w:left w:val="single" w:sz="4" w:space="0" w:color="auto"/>
              <w:bottom w:val="single" w:sz="4" w:space="0" w:color="auto"/>
              <w:right w:val="single" w:sz="4" w:space="0" w:color="auto"/>
            </w:tcBorders>
            <w:shd w:val="clear" w:color="auto" w:fill="auto"/>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Мероприятия по развитию малого и среднего предпринимательства</w:t>
            </w:r>
          </w:p>
        </w:tc>
        <w:tc>
          <w:tcPr>
            <w:tcW w:w="667"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1100004350</w:t>
            </w:r>
          </w:p>
        </w:tc>
        <w:tc>
          <w:tcPr>
            <w:tcW w:w="462"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000</w:t>
            </w:r>
          </w:p>
        </w:tc>
        <w:tc>
          <w:tcPr>
            <w:tcW w:w="647"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right"/>
              <w:rPr>
                <w:rFonts w:ascii="Times New Roman" w:eastAsia="Times New Roman" w:hAnsi="Times New Roman" w:cs="Times New Roman"/>
                <w:color w:val="000000"/>
              </w:rPr>
            </w:pPr>
            <w:r w:rsidRPr="009F31C4">
              <w:rPr>
                <w:rFonts w:ascii="Times New Roman" w:eastAsia="Times New Roman" w:hAnsi="Times New Roman" w:cs="Times New Roman"/>
                <w:color w:val="000000"/>
              </w:rPr>
              <w:t>0,0</w:t>
            </w:r>
          </w:p>
        </w:tc>
      </w:tr>
      <w:tr w:rsidR="009F31C4" w:rsidRPr="009F31C4" w:rsidTr="009F31C4">
        <w:trPr>
          <w:trHeight w:val="315"/>
        </w:trPr>
        <w:tc>
          <w:tcPr>
            <w:tcW w:w="3224" w:type="pct"/>
            <w:tcBorders>
              <w:top w:val="nil"/>
              <w:left w:val="single" w:sz="4" w:space="0" w:color="auto"/>
              <w:bottom w:val="single" w:sz="4" w:space="0" w:color="auto"/>
              <w:right w:val="single" w:sz="4" w:space="0" w:color="auto"/>
            </w:tcBorders>
            <w:shd w:val="clear" w:color="auto" w:fill="auto"/>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Закупка товаров, работ и услуг для государственных нужд</w:t>
            </w:r>
          </w:p>
        </w:tc>
        <w:tc>
          <w:tcPr>
            <w:tcW w:w="667"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1100004350</w:t>
            </w:r>
          </w:p>
        </w:tc>
        <w:tc>
          <w:tcPr>
            <w:tcW w:w="462"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200</w:t>
            </w:r>
          </w:p>
        </w:tc>
        <w:tc>
          <w:tcPr>
            <w:tcW w:w="647" w:type="pct"/>
            <w:tcBorders>
              <w:top w:val="nil"/>
              <w:left w:val="nil"/>
              <w:bottom w:val="single" w:sz="4" w:space="0" w:color="auto"/>
              <w:right w:val="single" w:sz="4" w:space="0" w:color="auto"/>
            </w:tcBorders>
            <w:shd w:val="clear" w:color="auto" w:fill="auto"/>
            <w:noWrap/>
            <w:hideMark/>
          </w:tcPr>
          <w:p w:rsidR="009F31C4" w:rsidRPr="009F31C4" w:rsidRDefault="009F31C4" w:rsidP="009F31C4">
            <w:pPr>
              <w:spacing w:after="0" w:line="240" w:lineRule="auto"/>
              <w:jc w:val="right"/>
              <w:rPr>
                <w:rFonts w:ascii="Times New Roman" w:eastAsia="Times New Roman" w:hAnsi="Times New Roman" w:cs="Times New Roman"/>
                <w:color w:val="000000"/>
              </w:rPr>
            </w:pPr>
            <w:r w:rsidRPr="009F31C4">
              <w:rPr>
                <w:rFonts w:ascii="Times New Roman" w:eastAsia="Times New Roman" w:hAnsi="Times New Roman" w:cs="Times New Roman"/>
                <w:color w:val="000000"/>
              </w:rPr>
              <w:t>0,0</w:t>
            </w:r>
          </w:p>
        </w:tc>
      </w:tr>
      <w:tr w:rsidR="009F31C4" w:rsidRPr="009F31C4" w:rsidTr="009F31C4">
        <w:trPr>
          <w:trHeight w:val="630"/>
        </w:trPr>
        <w:tc>
          <w:tcPr>
            <w:tcW w:w="3224" w:type="pct"/>
            <w:tcBorders>
              <w:top w:val="nil"/>
              <w:left w:val="single" w:sz="4" w:space="0" w:color="auto"/>
              <w:bottom w:val="single" w:sz="4" w:space="0" w:color="auto"/>
              <w:right w:val="single" w:sz="4" w:space="0" w:color="auto"/>
            </w:tcBorders>
            <w:shd w:val="clear" w:color="auto" w:fill="auto"/>
            <w:hideMark/>
          </w:tcPr>
          <w:p w:rsidR="009F31C4" w:rsidRPr="009F31C4" w:rsidRDefault="009F31C4" w:rsidP="009F31C4">
            <w:pPr>
              <w:spacing w:after="0" w:line="240" w:lineRule="auto"/>
              <w:rPr>
                <w:rFonts w:ascii="Times New Roman" w:eastAsia="Times New Roman" w:hAnsi="Times New Roman" w:cs="Times New Roman"/>
                <w:b/>
                <w:bCs/>
                <w:color w:val="000000"/>
              </w:rPr>
            </w:pPr>
            <w:r w:rsidRPr="009F31C4">
              <w:rPr>
                <w:rFonts w:ascii="Times New Roman" w:eastAsia="Times New Roman" w:hAnsi="Times New Roman" w:cs="Times New Roman"/>
                <w:b/>
                <w:bCs/>
                <w:color w:val="000000"/>
              </w:rPr>
              <w:t>Муниципальная программа Тужинского муниципального района "Повышение эффективности реализации молодежной политики"</w:t>
            </w:r>
          </w:p>
        </w:tc>
        <w:tc>
          <w:tcPr>
            <w:tcW w:w="667"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b/>
                <w:bCs/>
                <w:color w:val="000000"/>
              </w:rPr>
            </w:pPr>
            <w:r w:rsidRPr="009F31C4">
              <w:rPr>
                <w:rFonts w:ascii="Times New Roman" w:eastAsia="Times New Roman" w:hAnsi="Times New Roman" w:cs="Times New Roman"/>
                <w:b/>
                <w:bCs/>
                <w:color w:val="000000"/>
              </w:rPr>
              <w:t>1200000000</w:t>
            </w:r>
          </w:p>
        </w:tc>
        <w:tc>
          <w:tcPr>
            <w:tcW w:w="462"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b/>
                <w:bCs/>
                <w:color w:val="000000"/>
              </w:rPr>
            </w:pPr>
            <w:r w:rsidRPr="009F31C4">
              <w:rPr>
                <w:rFonts w:ascii="Times New Roman" w:eastAsia="Times New Roman" w:hAnsi="Times New Roman" w:cs="Times New Roman"/>
                <w:b/>
                <w:bCs/>
                <w:color w:val="000000"/>
              </w:rPr>
              <w:t>000</w:t>
            </w:r>
          </w:p>
        </w:tc>
        <w:tc>
          <w:tcPr>
            <w:tcW w:w="647"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right"/>
              <w:rPr>
                <w:rFonts w:ascii="Times New Roman" w:eastAsia="Times New Roman" w:hAnsi="Times New Roman" w:cs="Times New Roman"/>
                <w:b/>
                <w:bCs/>
                <w:color w:val="000000"/>
              </w:rPr>
            </w:pPr>
            <w:r w:rsidRPr="009F31C4">
              <w:rPr>
                <w:rFonts w:ascii="Times New Roman" w:eastAsia="Times New Roman" w:hAnsi="Times New Roman" w:cs="Times New Roman"/>
                <w:b/>
                <w:bCs/>
                <w:color w:val="000000"/>
              </w:rPr>
              <w:t>70,0</w:t>
            </w:r>
          </w:p>
        </w:tc>
      </w:tr>
      <w:tr w:rsidR="009F31C4" w:rsidRPr="009F31C4" w:rsidTr="009F31C4">
        <w:trPr>
          <w:trHeight w:val="315"/>
        </w:trPr>
        <w:tc>
          <w:tcPr>
            <w:tcW w:w="3224" w:type="pct"/>
            <w:tcBorders>
              <w:top w:val="nil"/>
              <w:left w:val="single" w:sz="4" w:space="0" w:color="auto"/>
              <w:bottom w:val="single" w:sz="4" w:space="0" w:color="auto"/>
              <w:right w:val="single" w:sz="4" w:space="0" w:color="auto"/>
            </w:tcBorders>
            <w:shd w:val="clear" w:color="auto" w:fill="auto"/>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Мероприятия в установленной сфере деятельности</w:t>
            </w:r>
          </w:p>
        </w:tc>
        <w:tc>
          <w:tcPr>
            <w:tcW w:w="667"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1200004000</w:t>
            </w:r>
          </w:p>
        </w:tc>
        <w:tc>
          <w:tcPr>
            <w:tcW w:w="462"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000</w:t>
            </w:r>
          </w:p>
        </w:tc>
        <w:tc>
          <w:tcPr>
            <w:tcW w:w="647"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right"/>
              <w:rPr>
                <w:rFonts w:ascii="Times New Roman" w:eastAsia="Times New Roman" w:hAnsi="Times New Roman" w:cs="Times New Roman"/>
                <w:color w:val="000000"/>
              </w:rPr>
            </w:pPr>
            <w:r w:rsidRPr="009F31C4">
              <w:rPr>
                <w:rFonts w:ascii="Times New Roman" w:eastAsia="Times New Roman" w:hAnsi="Times New Roman" w:cs="Times New Roman"/>
                <w:color w:val="000000"/>
              </w:rPr>
              <w:t>70,0</w:t>
            </w:r>
          </w:p>
        </w:tc>
      </w:tr>
      <w:tr w:rsidR="009F31C4" w:rsidRPr="009F31C4" w:rsidTr="009F31C4">
        <w:trPr>
          <w:trHeight w:val="315"/>
        </w:trPr>
        <w:tc>
          <w:tcPr>
            <w:tcW w:w="3224" w:type="pct"/>
            <w:tcBorders>
              <w:top w:val="nil"/>
              <w:left w:val="single" w:sz="4" w:space="0" w:color="auto"/>
              <w:bottom w:val="single" w:sz="4" w:space="0" w:color="auto"/>
              <w:right w:val="single" w:sz="4" w:space="0" w:color="auto"/>
            </w:tcBorders>
            <w:shd w:val="clear" w:color="auto" w:fill="auto"/>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Мероприятия в сфере молодежной политики</w:t>
            </w:r>
          </w:p>
        </w:tc>
        <w:tc>
          <w:tcPr>
            <w:tcW w:w="667"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1200004140</w:t>
            </w:r>
          </w:p>
        </w:tc>
        <w:tc>
          <w:tcPr>
            <w:tcW w:w="462"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000</w:t>
            </w:r>
          </w:p>
        </w:tc>
        <w:tc>
          <w:tcPr>
            <w:tcW w:w="647"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right"/>
              <w:rPr>
                <w:rFonts w:ascii="Times New Roman" w:eastAsia="Times New Roman" w:hAnsi="Times New Roman" w:cs="Times New Roman"/>
                <w:color w:val="000000"/>
              </w:rPr>
            </w:pPr>
            <w:r w:rsidRPr="009F31C4">
              <w:rPr>
                <w:rFonts w:ascii="Times New Roman" w:eastAsia="Times New Roman" w:hAnsi="Times New Roman" w:cs="Times New Roman"/>
                <w:color w:val="000000"/>
              </w:rPr>
              <w:t>70,0</w:t>
            </w:r>
          </w:p>
        </w:tc>
      </w:tr>
      <w:tr w:rsidR="009F31C4" w:rsidRPr="009F31C4" w:rsidTr="009F31C4">
        <w:trPr>
          <w:trHeight w:val="630"/>
        </w:trPr>
        <w:tc>
          <w:tcPr>
            <w:tcW w:w="3224" w:type="pct"/>
            <w:tcBorders>
              <w:top w:val="nil"/>
              <w:left w:val="single" w:sz="4" w:space="0" w:color="auto"/>
              <w:bottom w:val="single" w:sz="4" w:space="0" w:color="auto"/>
              <w:right w:val="single" w:sz="4" w:space="0" w:color="auto"/>
            </w:tcBorders>
            <w:shd w:val="clear" w:color="auto" w:fill="auto"/>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Гражданско-патриотическое и военно-патриотическое воспитание молодежи</w:t>
            </w:r>
          </w:p>
        </w:tc>
        <w:tc>
          <w:tcPr>
            <w:tcW w:w="667"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1200004141</w:t>
            </w:r>
          </w:p>
        </w:tc>
        <w:tc>
          <w:tcPr>
            <w:tcW w:w="462"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000</w:t>
            </w:r>
          </w:p>
        </w:tc>
        <w:tc>
          <w:tcPr>
            <w:tcW w:w="647"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right"/>
              <w:rPr>
                <w:rFonts w:ascii="Times New Roman" w:eastAsia="Times New Roman" w:hAnsi="Times New Roman" w:cs="Times New Roman"/>
                <w:color w:val="000000"/>
              </w:rPr>
            </w:pPr>
            <w:r w:rsidRPr="009F31C4">
              <w:rPr>
                <w:rFonts w:ascii="Times New Roman" w:eastAsia="Times New Roman" w:hAnsi="Times New Roman" w:cs="Times New Roman"/>
                <w:color w:val="000000"/>
              </w:rPr>
              <w:t>20,0</w:t>
            </w:r>
          </w:p>
        </w:tc>
      </w:tr>
      <w:tr w:rsidR="009F31C4" w:rsidRPr="009F31C4" w:rsidTr="009F31C4">
        <w:trPr>
          <w:trHeight w:val="315"/>
        </w:trPr>
        <w:tc>
          <w:tcPr>
            <w:tcW w:w="3224" w:type="pct"/>
            <w:tcBorders>
              <w:top w:val="nil"/>
              <w:left w:val="single" w:sz="4" w:space="0" w:color="auto"/>
              <w:bottom w:val="single" w:sz="4" w:space="0" w:color="auto"/>
              <w:right w:val="single" w:sz="4" w:space="0" w:color="auto"/>
            </w:tcBorders>
            <w:shd w:val="clear" w:color="auto" w:fill="auto"/>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Закупка товаров, работ и услуг для государственных нужд</w:t>
            </w:r>
          </w:p>
        </w:tc>
        <w:tc>
          <w:tcPr>
            <w:tcW w:w="667"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1200004141</w:t>
            </w:r>
          </w:p>
        </w:tc>
        <w:tc>
          <w:tcPr>
            <w:tcW w:w="462"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200</w:t>
            </w:r>
          </w:p>
        </w:tc>
        <w:tc>
          <w:tcPr>
            <w:tcW w:w="647" w:type="pct"/>
            <w:tcBorders>
              <w:top w:val="nil"/>
              <w:left w:val="nil"/>
              <w:bottom w:val="single" w:sz="4" w:space="0" w:color="auto"/>
              <w:right w:val="single" w:sz="4" w:space="0" w:color="auto"/>
            </w:tcBorders>
            <w:shd w:val="clear" w:color="auto" w:fill="auto"/>
            <w:noWrap/>
            <w:hideMark/>
          </w:tcPr>
          <w:p w:rsidR="009F31C4" w:rsidRPr="009F31C4" w:rsidRDefault="009F31C4" w:rsidP="009F31C4">
            <w:pPr>
              <w:spacing w:after="0" w:line="240" w:lineRule="auto"/>
              <w:jc w:val="right"/>
              <w:rPr>
                <w:rFonts w:ascii="Times New Roman" w:eastAsia="Times New Roman" w:hAnsi="Times New Roman" w:cs="Times New Roman"/>
                <w:color w:val="000000"/>
              </w:rPr>
            </w:pPr>
            <w:r w:rsidRPr="009F31C4">
              <w:rPr>
                <w:rFonts w:ascii="Times New Roman" w:eastAsia="Times New Roman" w:hAnsi="Times New Roman" w:cs="Times New Roman"/>
                <w:color w:val="000000"/>
              </w:rPr>
              <w:t>20,0</w:t>
            </w:r>
          </w:p>
        </w:tc>
      </w:tr>
      <w:tr w:rsidR="009F31C4" w:rsidRPr="009F31C4" w:rsidTr="009F31C4">
        <w:trPr>
          <w:trHeight w:val="315"/>
        </w:trPr>
        <w:tc>
          <w:tcPr>
            <w:tcW w:w="3224" w:type="pct"/>
            <w:tcBorders>
              <w:top w:val="nil"/>
              <w:left w:val="single" w:sz="4" w:space="0" w:color="auto"/>
              <w:bottom w:val="single" w:sz="4" w:space="0" w:color="auto"/>
              <w:right w:val="single" w:sz="4" w:space="0" w:color="auto"/>
            </w:tcBorders>
            <w:shd w:val="clear" w:color="auto" w:fill="auto"/>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Прочие мероприятия в области молодежной политики</w:t>
            </w:r>
          </w:p>
        </w:tc>
        <w:tc>
          <w:tcPr>
            <w:tcW w:w="667"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1200004142</w:t>
            </w:r>
          </w:p>
        </w:tc>
        <w:tc>
          <w:tcPr>
            <w:tcW w:w="462"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000</w:t>
            </w:r>
          </w:p>
        </w:tc>
        <w:tc>
          <w:tcPr>
            <w:tcW w:w="647"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right"/>
              <w:rPr>
                <w:rFonts w:ascii="Times New Roman" w:eastAsia="Times New Roman" w:hAnsi="Times New Roman" w:cs="Times New Roman"/>
                <w:color w:val="000000"/>
              </w:rPr>
            </w:pPr>
            <w:r w:rsidRPr="009F31C4">
              <w:rPr>
                <w:rFonts w:ascii="Times New Roman" w:eastAsia="Times New Roman" w:hAnsi="Times New Roman" w:cs="Times New Roman"/>
                <w:color w:val="000000"/>
              </w:rPr>
              <w:t>50,0</w:t>
            </w:r>
          </w:p>
        </w:tc>
      </w:tr>
      <w:tr w:rsidR="009F31C4" w:rsidRPr="009F31C4" w:rsidTr="009F31C4">
        <w:trPr>
          <w:trHeight w:val="315"/>
        </w:trPr>
        <w:tc>
          <w:tcPr>
            <w:tcW w:w="3224" w:type="pct"/>
            <w:tcBorders>
              <w:top w:val="nil"/>
              <w:left w:val="single" w:sz="4" w:space="0" w:color="auto"/>
              <w:bottom w:val="single" w:sz="4" w:space="0" w:color="auto"/>
              <w:right w:val="single" w:sz="4" w:space="0" w:color="auto"/>
            </w:tcBorders>
            <w:shd w:val="clear" w:color="auto" w:fill="auto"/>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Закупка товаров, работ и услуг для государственных нужд</w:t>
            </w:r>
          </w:p>
        </w:tc>
        <w:tc>
          <w:tcPr>
            <w:tcW w:w="667"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1200004142</w:t>
            </w:r>
          </w:p>
        </w:tc>
        <w:tc>
          <w:tcPr>
            <w:tcW w:w="462"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200</w:t>
            </w:r>
          </w:p>
        </w:tc>
        <w:tc>
          <w:tcPr>
            <w:tcW w:w="647" w:type="pct"/>
            <w:tcBorders>
              <w:top w:val="nil"/>
              <w:left w:val="nil"/>
              <w:bottom w:val="single" w:sz="4" w:space="0" w:color="auto"/>
              <w:right w:val="single" w:sz="4" w:space="0" w:color="auto"/>
            </w:tcBorders>
            <w:shd w:val="clear" w:color="auto" w:fill="auto"/>
            <w:noWrap/>
            <w:hideMark/>
          </w:tcPr>
          <w:p w:rsidR="009F31C4" w:rsidRPr="009F31C4" w:rsidRDefault="009F31C4" w:rsidP="009F31C4">
            <w:pPr>
              <w:spacing w:after="0" w:line="240" w:lineRule="auto"/>
              <w:jc w:val="right"/>
              <w:rPr>
                <w:rFonts w:ascii="Times New Roman" w:eastAsia="Times New Roman" w:hAnsi="Times New Roman" w:cs="Times New Roman"/>
                <w:color w:val="000000"/>
              </w:rPr>
            </w:pPr>
            <w:r w:rsidRPr="009F31C4">
              <w:rPr>
                <w:rFonts w:ascii="Times New Roman" w:eastAsia="Times New Roman" w:hAnsi="Times New Roman" w:cs="Times New Roman"/>
                <w:color w:val="000000"/>
              </w:rPr>
              <w:t>50,0</w:t>
            </w:r>
          </w:p>
        </w:tc>
      </w:tr>
      <w:tr w:rsidR="009F31C4" w:rsidRPr="009F31C4" w:rsidTr="009F31C4">
        <w:trPr>
          <w:trHeight w:val="630"/>
        </w:trPr>
        <w:tc>
          <w:tcPr>
            <w:tcW w:w="3224" w:type="pct"/>
            <w:tcBorders>
              <w:top w:val="nil"/>
              <w:left w:val="single" w:sz="4" w:space="0" w:color="auto"/>
              <w:bottom w:val="single" w:sz="4" w:space="0" w:color="auto"/>
              <w:right w:val="single" w:sz="4" w:space="0" w:color="auto"/>
            </w:tcBorders>
            <w:shd w:val="clear" w:color="auto" w:fill="auto"/>
            <w:hideMark/>
          </w:tcPr>
          <w:p w:rsidR="009F31C4" w:rsidRPr="009F31C4" w:rsidRDefault="009F31C4" w:rsidP="009F31C4">
            <w:pPr>
              <w:spacing w:after="0" w:line="240" w:lineRule="auto"/>
              <w:rPr>
                <w:rFonts w:ascii="Times New Roman" w:eastAsia="Times New Roman" w:hAnsi="Times New Roman" w:cs="Times New Roman"/>
                <w:b/>
                <w:bCs/>
                <w:color w:val="000000"/>
              </w:rPr>
            </w:pPr>
            <w:r w:rsidRPr="009F31C4">
              <w:rPr>
                <w:rFonts w:ascii="Times New Roman" w:eastAsia="Times New Roman" w:hAnsi="Times New Roman" w:cs="Times New Roman"/>
                <w:b/>
                <w:bCs/>
                <w:color w:val="000000"/>
              </w:rPr>
              <w:t>Муниципальная программа Тужинского муниципального района "Развитие физической культуры и спорта"</w:t>
            </w:r>
          </w:p>
        </w:tc>
        <w:tc>
          <w:tcPr>
            <w:tcW w:w="667"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b/>
                <w:bCs/>
                <w:color w:val="000000"/>
              </w:rPr>
            </w:pPr>
            <w:r w:rsidRPr="009F31C4">
              <w:rPr>
                <w:rFonts w:ascii="Times New Roman" w:eastAsia="Times New Roman" w:hAnsi="Times New Roman" w:cs="Times New Roman"/>
                <w:b/>
                <w:bCs/>
                <w:color w:val="000000"/>
              </w:rPr>
              <w:t>1300000000</w:t>
            </w:r>
          </w:p>
        </w:tc>
        <w:tc>
          <w:tcPr>
            <w:tcW w:w="462"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b/>
                <w:bCs/>
                <w:color w:val="000000"/>
              </w:rPr>
            </w:pPr>
            <w:r w:rsidRPr="009F31C4">
              <w:rPr>
                <w:rFonts w:ascii="Times New Roman" w:eastAsia="Times New Roman" w:hAnsi="Times New Roman" w:cs="Times New Roman"/>
                <w:b/>
                <w:bCs/>
                <w:color w:val="000000"/>
              </w:rPr>
              <w:t>000</w:t>
            </w:r>
          </w:p>
        </w:tc>
        <w:tc>
          <w:tcPr>
            <w:tcW w:w="647"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right"/>
              <w:rPr>
                <w:rFonts w:ascii="Times New Roman" w:eastAsia="Times New Roman" w:hAnsi="Times New Roman" w:cs="Times New Roman"/>
                <w:b/>
                <w:bCs/>
                <w:color w:val="000000"/>
              </w:rPr>
            </w:pPr>
            <w:r w:rsidRPr="009F31C4">
              <w:rPr>
                <w:rFonts w:ascii="Times New Roman" w:eastAsia="Times New Roman" w:hAnsi="Times New Roman" w:cs="Times New Roman"/>
                <w:b/>
                <w:bCs/>
                <w:color w:val="000000"/>
              </w:rPr>
              <w:t>105,4</w:t>
            </w:r>
          </w:p>
        </w:tc>
      </w:tr>
      <w:tr w:rsidR="009F31C4" w:rsidRPr="009F31C4" w:rsidTr="009F31C4">
        <w:trPr>
          <w:trHeight w:val="315"/>
        </w:trPr>
        <w:tc>
          <w:tcPr>
            <w:tcW w:w="3224" w:type="pct"/>
            <w:tcBorders>
              <w:top w:val="nil"/>
              <w:left w:val="single" w:sz="4" w:space="0" w:color="auto"/>
              <w:bottom w:val="single" w:sz="4" w:space="0" w:color="auto"/>
              <w:right w:val="single" w:sz="4" w:space="0" w:color="auto"/>
            </w:tcBorders>
            <w:shd w:val="clear" w:color="auto" w:fill="auto"/>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Мероприятия в установленной сфере деятельности</w:t>
            </w:r>
          </w:p>
        </w:tc>
        <w:tc>
          <w:tcPr>
            <w:tcW w:w="667"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1300004000</w:t>
            </w:r>
          </w:p>
        </w:tc>
        <w:tc>
          <w:tcPr>
            <w:tcW w:w="462"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000</w:t>
            </w:r>
          </w:p>
        </w:tc>
        <w:tc>
          <w:tcPr>
            <w:tcW w:w="647"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right"/>
              <w:rPr>
                <w:rFonts w:ascii="Times New Roman" w:eastAsia="Times New Roman" w:hAnsi="Times New Roman" w:cs="Times New Roman"/>
                <w:color w:val="000000"/>
              </w:rPr>
            </w:pPr>
            <w:r w:rsidRPr="009F31C4">
              <w:rPr>
                <w:rFonts w:ascii="Times New Roman" w:eastAsia="Times New Roman" w:hAnsi="Times New Roman" w:cs="Times New Roman"/>
                <w:color w:val="000000"/>
              </w:rPr>
              <w:t>105,4</w:t>
            </w:r>
          </w:p>
        </w:tc>
      </w:tr>
      <w:tr w:rsidR="009F31C4" w:rsidRPr="009F31C4" w:rsidTr="009F31C4">
        <w:trPr>
          <w:trHeight w:val="315"/>
        </w:trPr>
        <w:tc>
          <w:tcPr>
            <w:tcW w:w="3224" w:type="pct"/>
            <w:tcBorders>
              <w:top w:val="nil"/>
              <w:left w:val="single" w:sz="4" w:space="0" w:color="auto"/>
              <w:bottom w:val="single" w:sz="4" w:space="0" w:color="auto"/>
              <w:right w:val="single" w:sz="4" w:space="0" w:color="auto"/>
            </w:tcBorders>
            <w:shd w:val="clear" w:color="auto" w:fill="auto"/>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Мероприятия в области физической культуры и спорта</w:t>
            </w:r>
          </w:p>
        </w:tc>
        <w:tc>
          <w:tcPr>
            <w:tcW w:w="667"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1300004110</w:t>
            </w:r>
          </w:p>
        </w:tc>
        <w:tc>
          <w:tcPr>
            <w:tcW w:w="462"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000</w:t>
            </w:r>
          </w:p>
        </w:tc>
        <w:tc>
          <w:tcPr>
            <w:tcW w:w="647"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right"/>
              <w:rPr>
                <w:rFonts w:ascii="Times New Roman" w:eastAsia="Times New Roman" w:hAnsi="Times New Roman" w:cs="Times New Roman"/>
                <w:color w:val="000000"/>
              </w:rPr>
            </w:pPr>
            <w:r w:rsidRPr="009F31C4">
              <w:rPr>
                <w:rFonts w:ascii="Times New Roman" w:eastAsia="Times New Roman" w:hAnsi="Times New Roman" w:cs="Times New Roman"/>
                <w:color w:val="000000"/>
              </w:rPr>
              <w:t>105,4</w:t>
            </w:r>
          </w:p>
        </w:tc>
      </w:tr>
      <w:tr w:rsidR="009F31C4" w:rsidRPr="009F31C4" w:rsidTr="009F31C4">
        <w:trPr>
          <w:trHeight w:val="315"/>
        </w:trPr>
        <w:tc>
          <w:tcPr>
            <w:tcW w:w="3224" w:type="pct"/>
            <w:tcBorders>
              <w:top w:val="nil"/>
              <w:left w:val="single" w:sz="4" w:space="0" w:color="auto"/>
              <w:bottom w:val="single" w:sz="4" w:space="0" w:color="auto"/>
              <w:right w:val="single" w:sz="4" w:space="0" w:color="auto"/>
            </w:tcBorders>
            <w:shd w:val="clear" w:color="auto" w:fill="auto"/>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Закупка товаров, работ и услуг для государственных нужд</w:t>
            </w:r>
          </w:p>
        </w:tc>
        <w:tc>
          <w:tcPr>
            <w:tcW w:w="667"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1300004110</w:t>
            </w:r>
          </w:p>
        </w:tc>
        <w:tc>
          <w:tcPr>
            <w:tcW w:w="462"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200</w:t>
            </w:r>
          </w:p>
        </w:tc>
        <w:tc>
          <w:tcPr>
            <w:tcW w:w="647" w:type="pct"/>
            <w:tcBorders>
              <w:top w:val="nil"/>
              <w:left w:val="nil"/>
              <w:bottom w:val="single" w:sz="4" w:space="0" w:color="auto"/>
              <w:right w:val="single" w:sz="4" w:space="0" w:color="auto"/>
            </w:tcBorders>
            <w:shd w:val="clear" w:color="auto" w:fill="auto"/>
            <w:noWrap/>
            <w:hideMark/>
          </w:tcPr>
          <w:p w:rsidR="009F31C4" w:rsidRPr="009F31C4" w:rsidRDefault="009F31C4" w:rsidP="009F31C4">
            <w:pPr>
              <w:spacing w:after="0" w:line="240" w:lineRule="auto"/>
              <w:jc w:val="right"/>
              <w:rPr>
                <w:rFonts w:ascii="Times New Roman" w:eastAsia="Times New Roman" w:hAnsi="Times New Roman" w:cs="Times New Roman"/>
                <w:color w:val="000000"/>
              </w:rPr>
            </w:pPr>
            <w:r w:rsidRPr="009F31C4">
              <w:rPr>
                <w:rFonts w:ascii="Times New Roman" w:eastAsia="Times New Roman" w:hAnsi="Times New Roman" w:cs="Times New Roman"/>
                <w:color w:val="000000"/>
              </w:rPr>
              <w:t>42,0</w:t>
            </w:r>
          </w:p>
        </w:tc>
      </w:tr>
      <w:tr w:rsidR="009F31C4" w:rsidRPr="009F31C4" w:rsidTr="009F31C4">
        <w:trPr>
          <w:trHeight w:val="315"/>
        </w:trPr>
        <w:tc>
          <w:tcPr>
            <w:tcW w:w="3224" w:type="pct"/>
            <w:tcBorders>
              <w:top w:val="nil"/>
              <w:left w:val="single" w:sz="4" w:space="0" w:color="auto"/>
              <w:bottom w:val="single" w:sz="4" w:space="0" w:color="auto"/>
              <w:right w:val="single" w:sz="4" w:space="0" w:color="auto"/>
            </w:tcBorders>
            <w:shd w:val="clear" w:color="auto" w:fill="auto"/>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Иные бюджетные ассигнования</w:t>
            </w:r>
          </w:p>
        </w:tc>
        <w:tc>
          <w:tcPr>
            <w:tcW w:w="667"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1300004110</w:t>
            </w:r>
          </w:p>
        </w:tc>
        <w:tc>
          <w:tcPr>
            <w:tcW w:w="462"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800</w:t>
            </w:r>
          </w:p>
        </w:tc>
        <w:tc>
          <w:tcPr>
            <w:tcW w:w="647" w:type="pct"/>
            <w:tcBorders>
              <w:top w:val="nil"/>
              <w:left w:val="nil"/>
              <w:bottom w:val="single" w:sz="4" w:space="0" w:color="auto"/>
              <w:right w:val="single" w:sz="4" w:space="0" w:color="auto"/>
            </w:tcBorders>
            <w:shd w:val="clear" w:color="auto" w:fill="auto"/>
            <w:noWrap/>
            <w:hideMark/>
          </w:tcPr>
          <w:p w:rsidR="009F31C4" w:rsidRPr="009F31C4" w:rsidRDefault="009F31C4" w:rsidP="009F31C4">
            <w:pPr>
              <w:spacing w:after="0" w:line="240" w:lineRule="auto"/>
              <w:jc w:val="right"/>
              <w:rPr>
                <w:rFonts w:ascii="Times New Roman" w:eastAsia="Times New Roman" w:hAnsi="Times New Roman" w:cs="Times New Roman"/>
                <w:color w:val="000000"/>
              </w:rPr>
            </w:pPr>
            <w:r w:rsidRPr="009F31C4">
              <w:rPr>
                <w:rFonts w:ascii="Times New Roman" w:eastAsia="Times New Roman" w:hAnsi="Times New Roman" w:cs="Times New Roman"/>
                <w:color w:val="000000"/>
              </w:rPr>
              <w:t>63,4</w:t>
            </w:r>
          </w:p>
        </w:tc>
      </w:tr>
      <w:tr w:rsidR="009F31C4" w:rsidRPr="009F31C4" w:rsidTr="009F31C4">
        <w:trPr>
          <w:trHeight w:val="630"/>
        </w:trPr>
        <w:tc>
          <w:tcPr>
            <w:tcW w:w="3224" w:type="pct"/>
            <w:tcBorders>
              <w:top w:val="nil"/>
              <w:left w:val="single" w:sz="4" w:space="0" w:color="auto"/>
              <w:bottom w:val="single" w:sz="4" w:space="0" w:color="auto"/>
              <w:right w:val="single" w:sz="4" w:space="0" w:color="auto"/>
            </w:tcBorders>
            <w:shd w:val="clear" w:color="auto" w:fill="auto"/>
            <w:hideMark/>
          </w:tcPr>
          <w:p w:rsidR="009F31C4" w:rsidRPr="009F31C4" w:rsidRDefault="009F31C4" w:rsidP="009F31C4">
            <w:pPr>
              <w:spacing w:after="0" w:line="240" w:lineRule="auto"/>
              <w:rPr>
                <w:rFonts w:ascii="Times New Roman" w:eastAsia="Times New Roman" w:hAnsi="Times New Roman" w:cs="Times New Roman"/>
                <w:b/>
                <w:bCs/>
                <w:color w:val="000000"/>
              </w:rPr>
            </w:pPr>
            <w:r w:rsidRPr="009F31C4">
              <w:rPr>
                <w:rFonts w:ascii="Times New Roman" w:eastAsia="Times New Roman" w:hAnsi="Times New Roman" w:cs="Times New Roman"/>
                <w:b/>
                <w:bCs/>
                <w:color w:val="000000"/>
              </w:rPr>
              <w:t>Муниципальная программа Тужинского муниципального района "Развитие жилищного строительства"</w:t>
            </w:r>
          </w:p>
        </w:tc>
        <w:tc>
          <w:tcPr>
            <w:tcW w:w="667"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b/>
                <w:bCs/>
                <w:color w:val="000000"/>
              </w:rPr>
            </w:pPr>
            <w:r w:rsidRPr="009F31C4">
              <w:rPr>
                <w:rFonts w:ascii="Times New Roman" w:eastAsia="Times New Roman" w:hAnsi="Times New Roman" w:cs="Times New Roman"/>
                <w:b/>
                <w:bCs/>
                <w:color w:val="000000"/>
              </w:rPr>
              <w:t>1400000000</w:t>
            </w:r>
          </w:p>
        </w:tc>
        <w:tc>
          <w:tcPr>
            <w:tcW w:w="462"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b/>
                <w:bCs/>
                <w:color w:val="000000"/>
              </w:rPr>
            </w:pPr>
            <w:r w:rsidRPr="009F31C4">
              <w:rPr>
                <w:rFonts w:ascii="Times New Roman" w:eastAsia="Times New Roman" w:hAnsi="Times New Roman" w:cs="Times New Roman"/>
                <w:b/>
                <w:bCs/>
                <w:color w:val="000000"/>
              </w:rPr>
              <w:t>000</w:t>
            </w:r>
          </w:p>
        </w:tc>
        <w:tc>
          <w:tcPr>
            <w:tcW w:w="647"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right"/>
              <w:rPr>
                <w:rFonts w:ascii="Times New Roman" w:eastAsia="Times New Roman" w:hAnsi="Times New Roman" w:cs="Times New Roman"/>
                <w:b/>
                <w:bCs/>
                <w:color w:val="000000"/>
              </w:rPr>
            </w:pPr>
            <w:r w:rsidRPr="009F31C4">
              <w:rPr>
                <w:rFonts w:ascii="Times New Roman" w:eastAsia="Times New Roman" w:hAnsi="Times New Roman" w:cs="Times New Roman"/>
                <w:b/>
                <w:bCs/>
                <w:color w:val="000000"/>
              </w:rPr>
              <w:t>5,0</w:t>
            </w:r>
          </w:p>
        </w:tc>
      </w:tr>
      <w:tr w:rsidR="009F31C4" w:rsidRPr="009F31C4" w:rsidTr="009F31C4">
        <w:trPr>
          <w:trHeight w:val="315"/>
        </w:trPr>
        <w:tc>
          <w:tcPr>
            <w:tcW w:w="3224" w:type="pct"/>
            <w:tcBorders>
              <w:top w:val="nil"/>
              <w:left w:val="single" w:sz="4" w:space="0" w:color="auto"/>
              <w:bottom w:val="single" w:sz="4" w:space="0" w:color="auto"/>
              <w:right w:val="single" w:sz="4" w:space="0" w:color="auto"/>
            </w:tcBorders>
            <w:shd w:val="clear" w:color="auto" w:fill="auto"/>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Мероприятия в установленной сфере деятельности</w:t>
            </w:r>
          </w:p>
        </w:tc>
        <w:tc>
          <w:tcPr>
            <w:tcW w:w="667"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1400004000</w:t>
            </w:r>
          </w:p>
        </w:tc>
        <w:tc>
          <w:tcPr>
            <w:tcW w:w="462"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000</w:t>
            </w:r>
          </w:p>
        </w:tc>
        <w:tc>
          <w:tcPr>
            <w:tcW w:w="647"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right"/>
              <w:rPr>
                <w:rFonts w:ascii="Times New Roman" w:eastAsia="Times New Roman" w:hAnsi="Times New Roman" w:cs="Times New Roman"/>
                <w:color w:val="000000"/>
              </w:rPr>
            </w:pPr>
            <w:r w:rsidRPr="009F31C4">
              <w:rPr>
                <w:rFonts w:ascii="Times New Roman" w:eastAsia="Times New Roman" w:hAnsi="Times New Roman" w:cs="Times New Roman"/>
                <w:color w:val="000000"/>
              </w:rPr>
              <w:t>5,0</w:t>
            </w:r>
          </w:p>
        </w:tc>
      </w:tr>
      <w:tr w:rsidR="009F31C4" w:rsidRPr="009F31C4" w:rsidTr="009F31C4">
        <w:trPr>
          <w:trHeight w:val="315"/>
        </w:trPr>
        <w:tc>
          <w:tcPr>
            <w:tcW w:w="3224" w:type="pct"/>
            <w:tcBorders>
              <w:top w:val="nil"/>
              <w:left w:val="single" w:sz="4" w:space="0" w:color="auto"/>
              <w:bottom w:val="single" w:sz="4" w:space="0" w:color="auto"/>
              <w:right w:val="single" w:sz="4" w:space="0" w:color="auto"/>
            </w:tcBorders>
            <w:shd w:val="clear" w:color="auto" w:fill="auto"/>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Общегосударственные мероприятия</w:t>
            </w:r>
          </w:p>
        </w:tc>
        <w:tc>
          <w:tcPr>
            <w:tcW w:w="667"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1400004200</w:t>
            </w:r>
          </w:p>
        </w:tc>
        <w:tc>
          <w:tcPr>
            <w:tcW w:w="462"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000</w:t>
            </w:r>
          </w:p>
        </w:tc>
        <w:tc>
          <w:tcPr>
            <w:tcW w:w="647"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right"/>
              <w:rPr>
                <w:rFonts w:ascii="Times New Roman" w:eastAsia="Times New Roman" w:hAnsi="Times New Roman" w:cs="Times New Roman"/>
                <w:color w:val="000000"/>
              </w:rPr>
            </w:pPr>
            <w:r w:rsidRPr="009F31C4">
              <w:rPr>
                <w:rFonts w:ascii="Times New Roman" w:eastAsia="Times New Roman" w:hAnsi="Times New Roman" w:cs="Times New Roman"/>
                <w:color w:val="000000"/>
              </w:rPr>
              <w:t>5,0</w:t>
            </w:r>
          </w:p>
        </w:tc>
      </w:tr>
      <w:tr w:rsidR="009F31C4" w:rsidRPr="009F31C4" w:rsidTr="009F31C4">
        <w:trPr>
          <w:trHeight w:val="315"/>
        </w:trPr>
        <w:tc>
          <w:tcPr>
            <w:tcW w:w="3224" w:type="pct"/>
            <w:tcBorders>
              <w:top w:val="nil"/>
              <w:left w:val="single" w:sz="4" w:space="0" w:color="auto"/>
              <w:bottom w:val="single" w:sz="4" w:space="0" w:color="auto"/>
              <w:right w:val="single" w:sz="4" w:space="0" w:color="auto"/>
            </w:tcBorders>
            <w:shd w:val="clear" w:color="auto" w:fill="auto"/>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Иные бюджетные ассигнования</w:t>
            </w:r>
          </w:p>
        </w:tc>
        <w:tc>
          <w:tcPr>
            <w:tcW w:w="667"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1400004200</w:t>
            </w:r>
          </w:p>
        </w:tc>
        <w:tc>
          <w:tcPr>
            <w:tcW w:w="462"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800</w:t>
            </w:r>
          </w:p>
        </w:tc>
        <w:tc>
          <w:tcPr>
            <w:tcW w:w="647" w:type="pct"/>
            <w:tcBorders>
              <w:top w:val="nil"/>
              <w:left w:val="nil"/>
              <w:bottom w:val="single" w:sz="4" w:space="0" w:color="auto"/>
              <w:right w:val="single" w:sz="4" w:space="0" w:color="auto"/>
            </w:tcBorders>
            <w:shd w:val="clear" w:color="auto" w:fill="auto"/>
            <w:noWrap/>
            <w:hideMark/>
          </w:tcPr>
          <w:p w:rsidR="009F31C4" w:rsidRPr="009F31C4" w:rsidRDefault="009F31C4" w:rsidP="009F31C4">
            <w:pPr>
              <w:spacing w:after="0" w:line="240" w:lineRule="auto"/>
              <w:jc w:val="right"/>
              <w:rPr>
                <w:rFonts w:ascii="Times New Roman" w:eastAsia="Times New Roman" w:hAnsi="Times New Roman" w:cs="Times New Roman"/>
                <w:color w:val="000000"/>
              </w:rPr>
            </w:pPr>
            <w:r w:rsidRPr="009F31C4">
              <w:rPr>
                <w:rFonts w:ascii="Times New Roman" w:eastAsia="Times New Roman" w:hAnsi="Times New Roman" w:cs="Times New Roman"/>
                <w:color w:val="000000"/>
              </w:rPr>
              <w:t>5,0</w:t>
            </w:r>
          </w:p>
        </w:tc>
      </w:tr>
      <w:tr w:rsidR="009F31C4" w:rsidRPr="009F31C4" w:rsidTr="009F31C4">
        <w:trPr>
          <w:trHeight w:val="945"/>
        </w:trPr>
        <w:tc>
          <w:tcPr>
            <w:tcW w:w="3224" w:type="pct"/>
            <w:tcBorders>
              <w:top w:val="nil"/>
              <w:left w:val="single" w:sz="4" w:space="0" w:color="auto"/>
              <w:bottom w:val="single" w:sz="4" w:space="0" w:color="auto"/>
              <w:right w:val="single" w:sz="4" w:space="0" w:color="auto"/>
            </w:tcBorders>
            <w:shd w:val="clear" w:color="auto" w:fill="auto"/>
            <w:hideMark/>
          </w:tcPr>
          <w:p w:rsidR="009F31C4" w:rsidRPr="009F31C4" w:rsidRDefault="009F31C4" w:rsidP="009F31C4">
            <w:pPr>
              <w:spacing w:after="0" w:line="240" w:lineRule="auto"/>
              <w:rPr>
                <w:rFonts w:ascii="Times New Roman" w:eastAsia="Times New Roman" w:hAnsi="Times New Roman" w:cs="Times New Roman"/>
                <w:b/>
                <w:bCs/>
                <w:color w:val="000000"/>
              </w:rPr>
            </w:pPr>
            <w:r w:rsidRPr="009F31C4">
              <w:rPr>
                <w:rFonts w:ascii="Times New Roman" w:eastAsia="Times New Roman" w:hAnsi="Times New Roman" w:cs="Times New Roman"/>
                <w:b/>
                <w:bCs/>
                <w:color w:val="000000"/>
              </w:rPr>
              <w:t>Муниципальная программа Тужинского муниципального района "Комплексная программа модернизации и реформирования жилищно-коммунального хозяйства"</w:t>
            </w:r>
          </w:p>
        </w:tc>
        <w:tc>
          <w:tcPr>
            <w:tcW w:w="667"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b/>
                <w:bCs/>
                <w:color w:val="000000"/>
              </w:rPr>
            </w:pPr>
            <w:r w:rsidRPr="009F31C4">
              <w:rPr>
                <w:rFonts w:ascii="Times New Roman" w:eastAsia="Times New Roman" w:hAnsi="Times New Roman" w:cs="Times New Roman"/>
                <w:b/>
                <w:bCs/>
                <w:color w:val="000000"/>
              </w:rPr>
              <w:t>1500000000</w:t>
            </w:r>
          </w:p>
        </w:tc>
        <w:tc>
          <w:tcPr>
            <w:tcW w:w="462"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b/>
                <w:bCs/>
                <w:color w:val="000000"/>
              </w:rPr>
            </w:pPr>
            <w:r w:rsidRPr="009F31C4">
              <w:rPr>
                <w:rFonts w:ascii="Times New Roman" w:eastAsia="Times New Roman" w:hAnsi="Times New Roman" w:cs="Times New Roman"/>
                <w:b/>
                <w:bCs/>
                <w:color w:val="000000"/>
              </w:rPr>
              <w:t>000</w:t>
            </w:r>
          </w:p>
        </w:tc>
        <w:tc>
          <w:tcPr>
            <w:tcW w:w="647" w:type="pct"/>
            <w:tcBorders>
              <w:top w:val="nil"/>
              <w:left w:val="nil"/>
              <w:bottom w:val="single" w:sz="4" w:space="0" w:color="auto"/>
              <w:right w:val="single" w:sz="4" w:space="0" w:color="auto"/>
            </w:tcBorders>
            <w:shd w:val="clear" w:color="auto" w:fill="auto"/>
            <w:noWrap/>
            <w:hideMark/>
          </w:tcPr>
          <w:p w:rsidR="009F31C4" w:rsidRPr="009F31C4" w:rsidRDefault="009F31C4" w:rsidP="009F31C4">
            <w:pPr>
              <w:spacing w:after="0" w:line="240" w:lineRule="auto"/>
              <w:jc w:val="right"/>
              <w:rPr>
                <w:rFonts w:ascii="Times New Roman" w:eastAsia="Times New Roman" w:hAnsi="Times New Roman" w:cs="Times New Roman"/>
                <w:b/>
                <w:bCs/>
                <w:color w:val="000000"/>
              </w:rPr>
            </w:pPr>
            <w:r w:rsidRPr="009F31C4">
              <w:rPr>
                <w:rFonts w:ascii="Times New Roman" w:eastAsia="Times New Roman" w:hAnsi="Times New Roman" w:cs="Times New Roman"/>
                <w:b/>
                <w:bCs/>
                <w:color w:val="000000"/>
              </w:rPr>
              <w:t>909,1</w:t>
            </w:r>
          </w:p>
        </w:tc>
      </w:tr>
      <w:tr w:rsidR="009F31C4" w:rsidRPr="009F31C4" w:rsidTr="009F31C4">
        <w:trPr>
          <w:trHeight w:val="315"/>
        </w:trPr>
        <w:tc>
          <w:tcPr>
            <w:tcW w:w="3224" w:type="pct"/>
            <w:tcBorders>
              <w:top w:val="nil"/>
              <w:left w:val="single" w:sz="4" w:space="0" w:color="auto"/>
              <w:bottom w:val="single" w:sz="4" w:space="0" w:color="auto"/>
              <w:right w:val="single" w:sz="4" w:space="0" w:color="auto"/>
            </w:tcBorders>
            <w:shd w:val="clear" w:color="auto" w:fill="auto"/>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Мероприятия в установленной сфере деятельности</w:t>
            </w:r>
          </w:p>
        </w:tc>
        <w:tc>
          <w:tcPr>
            <w:tcW w:w="667"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1500004000</w:t>
            </w:r>
          </w:p>
        </w:tc>
        <w:tc>
          <w:tcPr>
            <w:tcW w:w="462"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000</w:t>
            </w:r>
          </w:p>
        </w:tc>
        <w:tc>
          <w:tcPr>
            <w:tcW w:w="647" w:type="pct"/>
            <w:tcBorders>
              <w:top w:val="nil"/>
              <w:left w:val="nil"/>
              <w:bottom w:val="single" w:sz="4" w:space="0" w:color="auto"/>
              <w:right w:val="single" w:sz="4" w:space="0" w:color="auto"/>
            </w:tcBorders>
            <w:shd w:val="clear" w:color="auto" w:fill="auto"/>
            <w:noWrap/>
            <w:hideMark/>
          </w:tcPr>
          <w:p w:rsidR="009F31C4" w:rsidRPr="009F31C4" w:rsidRDefault="009F31C4" w:rsidP="009F31C4">
            <w:pPr>
              <w:spacing w:after="0" w:line="240" w:lineRule="auto"/>
              <w:jc w:val="right"/>
              <w:rPr>
                <w:rFonts w:ascii="Times New Roman" w:eastAsia="Times New Roman" w:hAnsi="Times New Roman" w:cs="Times New Roman"/>
                <w:color w:val="000000"/>
              </w:rPr>
            </w:pPr>
            <w:r w:rsidRPr="009F31C4">
              <w:rPr>
                <w:rFonts w:ascii="Times New Roman" w:eastAsia="Times New Roman" w:hAnsi="Times New Roman" w:cs="Times New Roman"/>
                <w:color w:val="000000"/>
              </w:rPr>
              <w:t>700,0</w:t>
            </w:r>
          </w:p>
        </w:tc>
      </w:tr>
      <w:tr w:rsidR="009F31C4" w:rsidRPr="009F31C4" w:rsidTr="009F31C4">
        <w:trPr>
          <w:trHeight w:val="945"/>
        </w:trPr>
        <w:tc>
          <w:tcPr>
            <w:tcW w:w="3224" w:type="pct"/>
            <w:tcBorders>
              <w:top w:val="nil"/>
              <w:left w:val="single" w:sz="4" w:space="0" w:color="auto"/>
              <w:bottom w:val="single" w:sz="4" w:space="0" w:color="auto"/>
              <w:right w:val="single" w:sz="4" w:space="0" w:color="auto"/>
            </w:tcBorders>
            <w:shd w:val="clear" w:color="auto" w:fill="auto"/>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Субсидия муниципальным унитарным предприятиям, осуществляющим деятельность в сфере жилищно-коммунального хозяйства, на увеличение размера уставного фонда</w:t>
            </w:r>
          </w:p>
        </w:tc>
        <w:tc>
          <w:tcPr>
            <w:tcW w:w="667"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1500004400</w:t>
            </w:r>
          </w:p>
        </w:tc>
        <w:tc>
          <w:tcPr>
            <w:tcW w:w="462"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800</w:t>
            </w:r>
          </w:p>
        </w:tc>
        <w:tc>
          <w:tcPr>
            <w:tcW w:w="647" w:type="pct"/>
            <w:tcBorders>
              <w:top w:val="nil"/>
              <w:left w:val="nil"/>
              <w:bottom w:val="single" w:sz="4" w:space="0" w:color="auto"/>
              <w:right w:val="single" w:sz="4" w:space="0" w:color="auto"/>
            </w:tcBorders>
            <w:shd w:val="clear" w:color="auto" w:fill="auto"/>
            <w:noWrap/>
            <w:hideMark/>
          </w:tcPr>
          <w:p w:rsidR="009F31C4" w:rsidRPr="009F31C4" w:rsidRDefault="009F31C4" w:rsidP="009F31C4">
            <w:pPr>
              <w:spacing w:after="0" w:line="240" w:lineRule="auto"/>
              <w:jc w:val="right"/>
              <w:rPr>
                <w:rFonts w:ascii="Times New Roman" w:eastAsia="Times New Roman" w:hAnsi="Times New Roman" w:cs="Times New Roman"/>
                <w:i/>
                <w:iCs/>
                <w:color w:val="000000"/>
              </w:rPr>
            </w:pPr>
            <w:r w:rsidRPr="009F31C4">
              <w:rPr>
                <w:rFonts w:ascii="Times New Roman" w:eastAsia="Times New Roman" w:hAnsi="Times New Roman" w:cs="Times New Roman"/>
                <w:i/>
                <w:iCs/>
                <w:color w:val="000000"/>
              </w:rPr>
              <w:t>700,0</w:t>
            </w:r>
          </w:p>
        </w:tc>
      </w:tr>
      <w:tr w:rsidR="009F31C4" w:rsidRPr="009F31C4" w:rsidTr="009F31C4">
        <w:trPr>
          <w:trHeight w:val="945"/>
        </w:trPr>
        <w:tc>
          <w:tcPr>
            <w:tcW w:w="3224" w:type="pct"/>
            <w:tcBorders>
              <w:top w:val="nil"/>
              <w:left w:val="single" w:sz="4" w:space="0" w:color="auto"/>
              <w:bottom w:val="single" w:sz="4" w:space="0" w:color="auto"/>
              <w:right w:val="single" w:sz="4" w:space="0" w:color="auto"/>
            </w:tcBorders>
            <w:shd w:val="clear" w:color="auto" w:fill="auto"/>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667"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1500015000</w:t>
            </w:r>
          </w:p>
        </w:tc>
        <w:tc>
          <w:tcPr>
            <w:tcW w:w="462"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000</w:t>
            </w:r>
          </w:p>
        </w:tc>
        <w:tc>
          <w:tcPr>
            <w:tcW w:w="647" w:type="pct"/>
            <w:tcBorders>
              <w:top w:val="nil"/>
              <w:left w:val="nil"/>
              <w:bottom w:val="single" w:sz="4" w:space="0" w:color="auto"/>
              <w:right w:val="single" w:sz="4" w:space="0" w:color="auto"/>
            </w:tcBorders>
            <w:shd w:val="clear" w:color="auto" w:fill="auto"/>
            <w:noWrap/>
            <w:hideMark/>
          </w:tcPr>
          <w:p w:rsidR="009F31C4" w:rsidRPr="009F31C4" w:rsidRDefault="009F31C4" w:rsidP="009F31C4">
            <w:pPr>
              <w:spacing w:after="0" w:line="240" w:lineRule="auto"/>
              <w:jc w:val="right"/>
              <w:rPr>
                <w:rFonts w:ascii="Times New Roman" w:eastAsia="Times New Roman" w:hAnsi="Times New Roman" w:cs="Times New Roman"/>
                <w:color w:val="000000"/>
              </w:rPr>
            </w:pPr>
            <w:r w:rsidRPr="009F31C4">
              <w:rPr>
                <w:rFonts w:ascii="Times New Roman" w:eastAsia="Times New Roman" w:hAnsi="Times New Roman" w:cs="Times New Roman"/>
                <w:color w:val="000000"/>
              </w:rPr>
              <w:t>198,7</w:t>
            </w:r>
          </w:p>
        </w:tc>
      </w:tr>
      <w:tr w:rsidR="009F31C4" w:rsidRPr="009F31C4" w:rsidTr="009F31C4">
        <w:trPr>
          <w:trHeight w:val="630"/>
        </w:trPr>
        <w:tc>
          <w:tcPr>
            <w:tcW w:w="3224" w:type="pct"/>
            <w:tcBorders>
              <w:top w:val="nil"/>
              <w:left w:val="single" w:sz="4" w:space="0" w:color="auto"/>
              <w:bottom w:val="single" w:sz="4" w:space="0" w:color="auto"/>
              <w:right w:val="single" w:sz="4" w:space="0" w:color="auto"/>
            </w:tcBorders>
            <w:shd w:val="clear" w:color="auto" w:fill="auto"/>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Реализация мероприятий, направленных на подготовку объектов коммунальной инфраструктуры к работе в осенне-зимний период</w:t>
            </w:r>
          </w:p>
        </w:tc>
        <w:tc>
          <w:tcPr>
            <w:tcW w:w="667"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1500015490</w:t>
            </w:r>
          </w:p>
        </w:tc>
        <w:tc>
          <w:tcPr>
            <w:tcW w:w="462"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000</w:t>
            </w:r>
          </w:p>
        </w:tc>
        <w:tc>
          <w:tcPr>
            <w:tcW w:w="647" w:type="pct"/>
            <w:tcBorders>
              <w:top w:val="nil"/>
              <w:left w:val="nil"/>
              <w:bottom w:val="single" w:sz="4" w:space="0" w:color="auto"/>
              <w:right w:val="single" w:sz="4" w:space="0" w:color="auto"/>
            </w:tcBorders>
            <w:shd w:val="clear" w:color="auto" w:fill="auto"/>
            <w:noWrap/>
            <w:hideMark/>
          </w:tcPr>
          <w:p w:rsidR="009F31C4" w:rsidRPr="009F31C4" w:rsidRDefault="009F31C4" w:rsidP="009F31C4">
            <w:pPr>
              <w:spacing w:after="0" w:line="240" w:lineRule="auto"/>
              <w:jc w:val="right"/>
              <w:rPr>
                <w:rFonts w:ascii="Times New Roman" w:eastAsia="Times New Roman" w:hAnsi="Times New Roman" w:cs="Times New Roman"/>
                <w:color w:val="000000"/>
              </w:rPr>
            </w:pPr>
            <w:r w:rsidRPr="009F31C4">
              <w:rPr>
                <w:rFonts w:ascii="Times New Roman" w:eastAsia="Times New Roman" w:hAnsi="Times New Roman" w:cs="Times New Roman"/>
                <w:color w:val="000000"/>
              </w:rPr>
              <w:t>198,7</w:t>
            </w:r>
          </w:p>
        </w:tc>
      </w:tr>
      <w:tr w:rsidR="009F31C4" w:rsidRPr="009F31C4" w:rsidTr="009F31C4">
        <w:trPr>
          <w:trHeight w:val="315"/>
        </w:trPr>
        <w:tc>
          <w:tcPr>
            <w:tcW w:w="3224" w:type="pct"/>
            <w:tcBorders>
              <w:top w:val="nil"/>
              <w:left w:val="single" w:sz="4" w:space="0" w:color="auto"/>
              <w:bottom w:val="single" w:sz="4" w:space="0" w:color="auto"/>
              <w:right w:val="single" w:sz="4" w:space="0" w:color="auto"/>
            </w:tcBorders>
            <w:shd w:val="clear" w:color="auto" w:fill="auto"/>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Закупка товаров, работ и услуг для государственных нужд</w:t>
            </w:r>
          </w:p>
        </w:tc>
        <w:tc>
          <w:tcPr>
            <w:tcW w:w="667"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1500015490</w:t>
            </w:r>
          </w:p>
        </w:tc>
        <w:tc>
          <w:tcPr>
            <w:tcW w:w="462"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200</w:t>
            </w:r>
          </w:p>
        </w:tc>
        <w:tc>
          <w:tcPr>
            <w:tcW w:w="647" w:type="pct"/>
            <w:tcBorders>
              <w:top w:val="nil"/>
              <w:left w:val="nil"/>
              <w:bottom w:val="single" w:sz="4" w:space="0" w:color="auto"/>
              <w:right w:val="single" w:sz="4" w:space="0" w:color="auto"/>
            </w:tcBorders>
            <w:shd w:val="clear" w:color="auto" w:fill="auto"/>
            <w:noWrap/>
            <w:hideMark/>
          </w:tcPr>
          <w:p w:rsidR="009F31C4" w:rsidRPr="009F31C4" w:rsidRDefault="009F31C4" w:rsidP="009F31C4">
            <w:pPr>
              <w:spacing w:after="0" w:line="240" w:lineRule="auto"/>
              <w:jc w:val="right"/>
              <w:rPr>
                <w:rFonts w:ascii="Times New Roman" w:eastAsia="Times New Roman" w:hAnsi="Times New Roman" w:cs="Times New Roman"/>
                <w:color w:val="000000"/>
              </w:rPr>
            </w:pPr>
            <w:r w:rsidRPr="009F31C4">
              <w:rPr>
                <w:rFonts w:ascii="Times New Roman" w:eastAsia="Times New Roman" w:hAnsi="Times New Roman" w:cs="Times New Roman"/>
                <w:color w:val="000000"/>
              </w:rPr>
              <w:t>198,7</w:t>
            </w:r>
          </w:p>
        </w:tc>
      </w:tr>
      <w:tr w:rsidR="009F31C4" w:rsidRPr="009F31C4" w:rsidTr="009F31C4">
        <w:trPr>
          <w:trHeight w:val="945"/>
        </w:trPr>
        <w:tc>
          <w:tcPr>
            <w:tcW w:w="3224" w:type="pct"/>
            <w:tcBorders>
              <w:top w:val="nil"/>
              <w:left w:val="single" w:sz="4" w:space="0" w:color="auto"/>
              <w:bottom w:val="single" w:sz="4" w:space="0" w:color="auto"/>
              <w:right w:val="single" w:sz="4" w:space="0" w:color="auto"/>
            </w:tcBorders>
            <w:shd w:val="clear" w:color="auto" w:fill="auto"/>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lastRenderedPageBreak/>
              <w:t>Софинансирование местного бюджета реализации мепроприятий, направленных на подготовку объектов коммунальной инфраструктуры к работе в осенне-зимний период</w:t>
            </w:r>
          </w:p>
        </w:tc>
        <w:tc>
          <w:tcPr>
            <w:tcW w:w="667"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15000S5490</w:t>
            </w:r>
          </w:p>
        </w:tc>
        <w:tc>
          <w:tcPr>
            <w:tcW w:w="462"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000</w:t>
            </w:r>
          </w:p>
        </w:tc>
        <w:tc>
          <w:tcPr>
            <w:tcW w:w="647" w:type="pct"/>
            <w:tcBorders>
              <w:top w:val="nil"/>
              <w:left w:val="nil"/>
              <w:bottom w:val="single" w:sz="4" w:space="0" w:color="auto"/>
              <w:right w:val="single" w:sz="4" w:space="0" w:color="auto"/>
            </w:tcBorders>
            <w:shd w:val="clear" w:color="auto" w:fill="auto"/>
            <w:noWrap/>
            <w:hideMark/>
          </w:tcPr>
          <w:p w:rsidR="009F31C4" w:rsidRPr="009F31C4" w:rsidRDefault="009F31C4" w:rsidP="009F31C4">
            <w:pPr>
              <w:spacing w:after="0" w:line="240" w:lineRule="auto"/>
              <w:jc w:val="right"/>
              <w:rPr>
                <w:rFonts w:ascii="Times New Roman" w:eastAsia="Times New Roman" w:hAnsi="Times New Roman" w:cs="Times New Roman"/>
                <w:color w:val="000000"/>
              </w:rPr>
            </w:pPr>
            <w:r w:rsidRPr="009F31C4">
              <w:rPr>
                <w:rFonts w:ascii="Times New Roman" w:eastAsia="Times New Roman" w:hAnsi="Times New Roman" w:cs="Times New Roman"/>
                <w:color w:val="000000"/>
              </w:rPr>
              <w:t>10,5</w:t>
            </w:r>
          </w:p>
        </w:tc>
      </w:tr>
      <w:tr w:rsidR="009F31C4" w:rsidRPr="009F31C4" w:rsidTr="009F31C4">
        <w:trPr>
          <w:trHeight w:val="315"/>
        </w:trPr>
        <w:tc>
          <w:tcPr>
            <w:tcW w:w="3224" w:type="pct"/>
            <w:tcBorders>
              <w:top w:val="nil"/>
              <w:left w:val="single" w:sz="4" w:space="0" w:color="auto"/>
              <w:bottom w:val="single" w:sz="4" w:space="0" w:color="auto"/>
              <w:right w:val="single" w:sz="4" w:space="0" w:color="auto"/>
            </w:tcBorders>
            <w:shd w:val="clear" w:color="auto" w:fill="auto"/>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Закупка товаров, работ и услуг для государственных нужд</w:t>
            </w:r>
          </w:p>
        </w:tc>
        <w:tc>
          <w:tcPr>
            <w:tcW w:w="667"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15000S5490</w:t>
            </w:r>
          </w:p>
        </w:tc>
        <w:tc>
          <w:tcPr>
            <w:tcW w:w="462"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200</w:t>
            </w:r>
          </w:p>
        </w:tc>
        <w:tc>
          <w:tcPr>
            <w:tcW w:w="647" w:type="pct"/>
            <w:tcBorders>
              <w:top w:val="nil"/>
              <w:left w:val="nil"/>
              <w:bottom w:val="single" w:sz="4" w:space="0" w:color="auto"/>
              <w:right w:val="single" w:sz="4" w:space="0" w:color="auto"/>
            </w:tcBorders>
            <w:shd w:val="clear" w:color="auto" w:fill="auto"/>
            <w:noWrap/>
            <w:hideMark/>
          </w:tcPr>
          <w:p w:rsidR="009F31C4" w:rsidRPr="009F31C4" w:rsidRDefault="009F31C4" w:rsidP="009F31C4">
            <w:pPr>
              <w:spacing w:after="0" w:line="240" w:lineRule="auto"/>
              <w:jc w:val="right"/>
              <w:rPr>
                <w:rFonts w:ascii="Times New Roman" w:eastAsia="Times New Roman" w:hAnsi="Times New Roman" w:cs="Times New Roman"/>
                <w:color w:val="000000"/>
              </w:rPr>
            </w:pPr>
            <w:r w:rsidRPr="009F31C4">
              <w:rPr>
                <w:rFonts w:ascii="Times New Roman" w:eastAsia="Times New Roman" w:hAnsi="Times New Roman" w:cs="Times New Roman"/>
                <w:color w:val="000000"/>
              </w:rPr>
              <w:t>10,5</w:t>
            </w:r>
          </w:p>
        </w:tc>
      </w:tr>
      <w:tr w:rsidR="009F31C4" w:rsidRPr="009F31C4" w:rsidTr="009F31C4">
        <w:trPr>
          <w:trHeight w:val="945"/>
        </w:trPr>
        <w:tc>
          <w:tcPr>
            <w:tcW w:w="3224" w:type="pct"/>
            <w:tcBorders>
              <w:top w:val="nil"/>
              <w:left w:val="single" w:sz="4" w:space="0" w:color="auto"/>
              <w:bottom w:val="single" w:sz="4" w:space="0" w:color="auto"/>
              <w:right w:val="single" w:sz="4" w:space="0" w:color="auto"/>
            </w:tcBorders>
            <w:shd w:val="clear" w:color="auto" w:fill="auto"/>
            <w:hideMark/>
          </w:tcPr>
          <w:p w:rsidR="009F31C4" w:rsidRPr="009F31C4" w:rsidRDefault="009F31C4" w:rsidP="009F31C4">
            <w:pPr>
              <w:spacing w:after="0" w:line="240" w:lineRule="auto"/>
              <w:rPr>
                <w:rFonts w:ascii="Times New Roman" w:eastAsia="Times New Roman" w:hAnsi="Times New Roman" w:cs="Times New Roman"/>
                <w:b/>
                <w:bCs/>
                <w:color w:val="000000"/>
              </w:rPr>
            </w:pPr>
            <w:r w:rsidRPr="009F31C4">
              <w:rPr>
                <w:rFonts w:ascii="Times New Roman" w:eastAsia="Times New Roman" w:hAnsi="Times New Roman" w:cs="Times New Roman"/>
                <w:b/>
                <w:bCs/>
                <w:color w:val="000000"/>
              </w:rPr>
              <w:t>Муниципальная программа Тужинского муниципального района "Энергосбережение и повышение энергетической эффективности"</w:t>
            </w:r>
          </w:p>
        </w:tc>
        <w:tc>
          <w:tcPr>
            <w:tcW w:w="667"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b/>
                <w:bCs/>
                <w:color w:val="000000"/>
              </w:rPr>
            </w:pPr>
            <w:r w:rsidRPr="009F31C4">
              <w:rPr>
                <w:rFonts w:ascii="Times New Roman" w:eastAsia="Times New Roman" w:hAnsi="Times New Roman" w:cs="Times New Roman"/>
                <w:b/>
                <w:bCs/>
                <w:color w:val="000000"/>
              </w:rPr>
              <w:t>1600000000</w:t>
            </w:r>
          </w:p>
        </w:tc>
        <w:tc>
          <w:tcPr>
            <w:tcW w:w="462"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b/>
                <w:bCs/>
                <w:color w:val="000000"/>
              </w:rPr>
            </w:pPr>
            <w:r w:rsidRPr="009F31C4">
              <w:rPr>
                <w:rFonts w:ascii="Times New Roman" w:eastAsia="Times New Roman" w:hAnsi="Times New Roman" w:cs="Times New Roman"/>
                <w:b/>
                <w:bCs/>
                <w:color w:val="000000"/>
              </w:rPr>
              <w:t>000</w:t>
            </w:r>
          </w:p>
        </w:tc>
        <w:tc>
          <w:tcPr>
            <w:tcW w:w="647"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right"/>
              <w:rPr>
                <w:rFonts w:ascii="Times New Roman" w:eastAsia="Times New Roman" w:hAnsi="Times New Roman" w:cs="Times New Roman"/>
                <w:b/>
                <w:bCs/>
                <w:color w:val="000000"/>
              </w:rPr>
            </w:pPr>
            <w:r w:rsidRPr="009F31C4">
              <w:rPr>
                <w:rFonts w:ascii="Times New Roman" w:eastAsia="Times New Roman" w:hAnsi="Times New Roman" w:cs="Times New Roman"/>
                <w:b/>
                <w:bCs/>
                <w:color w:val="000000"/>
              </w:rPr>
              <w:t>234,0</w:t>
            </w:r>
          </w:p>
        </w:tc>
      </w:tr>
      <w:tr w:rsidR="009F31C4" w:rsidRPr="009F31C4" w:rsidTr="009F31C4">
        <w:trPr>
          <w:trHeight w:val="315"/>
        </w:trPr>
        <w:tc>
          <w:tcPr>
            <w:tcW w:w="3224" w:type="pct"/>
            <w:tcBorders>
              <w:top w:val="nil"/>
              <w:left w:val="single" w:sz="4" w:space="0" w:color="auto"/>
              <w:bottom w:val="single" w:sz="4" w:space="0" w:color="auto"/>
              <w:right w:val="single" w:sz="4" w:space="0" w:color="auto"/>
            </w:tcBorders>
            <w:shd w:val="clear" w:color="auto" w:fill="auto"/>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Мероприятия в установленной сфере деятельности</w:t>
            </w:r>
          </w:p>
        </w:tc>
        <w:tc>
          <w:tcPr>
            <w:tcW w:w="667"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1600004000</w:t>
            </w:r>
          </w:p>
        </w:tc>
        <w:tc>
          <w:tcPr>
            <w:tcW w:w="462"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000</w:t>
            </w:r>
          </w:p>
        </w:tc>
        <w:tc>
          <w:tcPr>
            <w:tcW w:w="647"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right"/>
              <w:rPr>
                <w:rFonts w:ascii="Times New Roman" w:eastAsia="Times New Roman" w:hAnsi="Times New Roman" w:cs="Times New Roman"/>
                <w:color w:val="000000"/>
              </w:rPr>
            </w:pPr>
            <w:r w:rsidRPr="009F31C4">
              <w:rPr>
                <w:rFonts w:ascii="Times New Roman" w:eastAsia="Times New Roman" w:hAnsi="Times New Roman" w:cs="Times New Roman"/>
                <w:color w:val="000000"/>
              </w:rPr>
              <w:t>215,2</w:t>
            </w:r>
          </w:p>
        </w:tc>
      </w:tr>
      <w:tr w:rsidR="009F31C4" w:rsidRPr="009F31C4" w:rsidTr="009F31C4">
        <w:trPr>
          <w:trHeight w:val="315"/>
        </w:trPr>
        <w:tc>
          <w:tcPr>
            <w:tcW w:w="3224" w:type="pct"/>
            <w:tcBorders>
              <w:top w:val="nil"/>
              <w:left w:val="single" w:sz="4" w:space="0" w:color="auto"/>
              <w:bottom w:val="single" w:sz="4" w:space="0" w:color="auto"/>
              <w:right w:val="single" w:sz="4" w:space="0" w:color="auto"/>
            </w:tcBorders>
            <w:shd w:val="clear" w:color="auto" w:fill="auto"/>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Общегосударственные мероприятия</w:t>
            </w:r>
          </w:p>
        </w:tc>
        <w:tc>
          <w:tcPr>
            <w:tcW w:w="667"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1600004200</w:t>
            </w:r>
          </w:p>
        </w:tc>
        <w:tc>
          <w:tcPr>
            <w:tcW w:w="462"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000</w:t>
            </w:r>
          </w:p>
        </w:tc>
        <w:tc>
          <w:tcPr>
            <w:tcW w:w="647"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right"/>
              <w:rPr>
                <w:rFonts w:ascii="Times New Roman" w:eastAsia="Times New Roman" w:hAnsi="Times New Roman" w:cs="Times New Roman"/>
                <w:color w:val="000000"/>
              </w:rPr>
            </w:pPr>
            <w:r w:rsidRPr="009F31C4">
              <w:rPr>
                <w:rFonts w:ascii="Times New Roman" w:eastAsia="Times New Roman" w:hAnsi="Times New Roman" w:cs="Times New Roman"/>
                <w:color w:val="000000"/>
              </w:rPr>
              <w:t>215,2</w:t>
            </w:r>
          </w:p>
        </w:tc>
      </w:tr>
      <w:tr w:rsidR="009F31C4" w:rsidRPr="009F31C4" w:rsidTr="009F31C4">
        <w:trPr>
          <w:trHeight w:val="315"/>
        </w:trPr>
        <w:tc>
          <w:tcPr>
            <w:tcW w:w="3224" w:type="pct"/>
            <w:tcBorders>
              <w:top w:val="nil"/>
              <w:left w:val="single" w:sz="4" w:space="0" w:color="auto"/>
              <w:bottom w:val="single" w:sz="4" w:space="0" w:color="auto"/>
              <w:right w:val="single" w:sz="4" w:space="0" w:color="auto"/>
            </w:tcBorders>
            <w:shd w:val="clear" w:color="auto" w:fill="auto"/>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Закупка товаров, работ и услуг для государственных нужд</w:t>
            </w:r>
          </w:p>
        </w:tc>
        <w:tc>
          <w:tcPr>
            <w:tcW w:w="667"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1600004200</w:t>
            </w:r>
          </w:p>
        </w:tc>
        <w:tc>
          <w:tcPr>
            <w:tcW w:w="462"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200</w:t>
            </w:r>
          </w:p>
        </w:tc>
        <w:tc>
          <w:tcPr>
            <w:tcW w:w="647" w:type="pct"/>
            <w:tcBorders>
              <w:top w:val="nil"/>
              <w:left w:val="nil"/>
              <w:bottom w:val="single" w:sz="4" w:space="0" w:color="auto"/>
              <w:right w:val="single" w:sz="4" w:space="0" w:color="auto"/>
            </w:tcBorders>
            <w:shd w:val="clear" w:color="auto" w:fill="auto"/>
            <w:noWrap/>
            <w:hideMark/>
          </w:tcPr>
          <w:p w:rsidR="009F31C4" w:rsidRPr="009F31C4" w:rsidRDefault="009F31C4" w:rsidP="009F31C4">
            <w:pPr>
              <w:spacing w:after="0" w:line="240" w:lineRule="auto"/>
              <w:jc w:val="right"/>
              <w:rPr>
                <w:rFonts w:ascii="Times New Roman" w:eastAsia="Times New Roman" w:hAnsi="Times New Roman" w:cs="Times New Roman"/>
                <w:color w:val="000000"/>
              </w:rPr>
            </w:pPr>
            <w:r w:rsidRPr="009F31C4">
              <w:rPr>
                <w:rFonts w:ascii="Times New Roman" w:eastAsia="Times New Roman" w:hAnsi="Times New Roman" w:cs="Times New Roman"/>
                <w:color w:val="000000"/>
              </w:rPr>
              <w:t>215,2</w:t>
            </w:r>
          </w:p>
        </w:tc>
      </w:tr>
      <w:tr w:rsidR="009F31C4" w:rsidRPr="009F31C4" w:rsidTr="009F31C4">
        <w:trPr>
          <w:trHeight w:val="1575"/>
        </w:trPr>
        <w:tc>
          <w:tcPr>
            <w:tcW w:w="3224" w:type="pct"/>
            <w:tcBorders>
              <w:top w:val="nil"/>
              <w:left w:val="single" w:sz="4" w:space="0" w:color="auto"/>
              <w:bottom w:val="single" w:sz="4" w:space="0" w:color="auto"/>
              <w:right w:val="single" w:sz="4" w:space="0" w:color="auto"/>
            </w:tcBorders>
            <w:shd w:val="clear" w:color="000000" w:fill="FFFFFF"/>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Реализация мер, направленных на выполнение предписаний надзорных органов и приведение зданий в соответствие с требованиями, предъявляемыми к безопасности в процессе эксплуатации в муниципальных образовательных организациях за счет средств местного бюджета</w:t>
            </w:r>
          </w:p>
        </w:tc>
        <w:tc>
          <w:tcPr>
            <w:tcW w:w="667"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1600004210</w:t>
            </w:r>
          </w:p>
        </w:tc>
        <w:tc>
          <w:tcPr>
            <w:tcW w:w="462"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000</w:t>
            </w:r>
          </w:p>
        </w:tc>
        <w:tc>
          <w:tcPr>
            <w:tcW w:w="647" w:type="pct"/>
            <w:tcBorders>
              <w:top w:val="nil"/>
              <w:left w:val="nil"/>
              <w:bottom w:val="single" w:sz="4" w:space="0" w:color="auto"/>
              <w:right w:val="single" w:sz="4" w:space="0" w:color="auto"/>
            </w:tcBorders>
            <w:shd w:val="clear" w:color="auto" w:fill="auto"/>
            <w:noWrap/>
            <w:hideMark/>
          </w:tcPr>
          <w:p w:rsidR="009F31C4" w:rsidRPr="009F31C4" w:rsidRDefault="009F31C4" w:rsidP="009F31C4">
            <w:pPr>
              <w:spacing w:after="0" w:line="240" w:lineRule="auto"/>
              <w:jc w:val="right"/>
              <w:rPr>
                <w:rFonts w:ascii="Times New Roman" w:eastAsia="Times New Roman" w:hAnsi="Times New Roman" w:cs="Times New Roman"/>
                <w:color w:val="000000"/>
              </w:rPr>
            </w:pPr>
            <w:r w:rsidRPr="009F31C4">
              <w:rPr>
                <w:rFonts w:ascii="Times New Roman" w:eastAsia="Times New Roman" w:hAnsi="Times New Roman" w:cs="Times New Roman"/>
                <w:color w:val="000000"/>
              </w:rPr>
              <w:t>18,8</w:t>
            </w:r>
          </w:p>
        </w:tc>
      </w:tr>
      <w:tr w:rsidR="009F31C4" w:rsidRPr="009F31C4" w:rsidTr="009F31C4">
        <w:trPr>
          <w:trHeight w:val="315"/>
        </w:trPr>
        <w:tc>
          <w:tcPr>
            <w:tcW w:w="3224" w:type="pct"/>
            <w:tcBorders>
              <w:top w:val="nil"/>
              <w:left w:val="single" w:sz="4" w:space="0" w:color="auto"/>
              <w:bottom w:val="single" w:sz="4" w:space="0" w:color="auto"/>
              <w:right w:val="single" w:sz="4" w:space="0" w:color="auto"/>
            </w:tcBorders>
            <w:shd w:val="clear" w:color="auto" w:fill="auto"/>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Закупка товаров, работ и услуг для государственных нужд</w:t>
            </w:r>
          </w:p>
        </w:tc>
        <w:tc>
          <w:tcPr>
            <w:tcW w:w="667"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1600004210</w:t>
            </w:r>
          </w:p>
        </w:tc>
        <w:tc>
          <w:tcPr>
            <w:tcW w:w="462"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200</w:t>
            </w:r>
          </w:p>
        </w:tc>
        <w:tc>
          <w:tcPr>
            <w:tcW w:w="647" w:type="pct"/>
            <w:tcBorders>
              <w:top w:val="nil"/>
              <w:left w:val="nil"/>
              <w:bottom w:val="single" w:sz="4" w:space="0" w:color="auto"/>
              <w:right w:val="single" w:sz="4" w:space="0" w:color="auto"/>
            </w:tcBorders>
            <w:shd w:val="clear" w:color="auto" w:fill="auto"/>
            <w:noWrap/>
            <w:hideMark/>
          </w:tcPr>
          <w:p w:rsidR="009F31C4" w:rsidRPr="009F31C4" w:rsidRDefault="009F31C4" w:rsidP="009F31C4">
            <w:pPr>
              <w:spacing w:after="0" w:line="240" w:lineRule="auto"/>
              <w:jc w:val="right"/>
              <w:rPr>
                <w:rFonts w:ascii="Times New Roman" w:eastAsia="Times New Roman" w:hAnsi="Times New Roman" w:cs="Times New Roman"/>
                <w:color w:val="000000"/>
              </w:rPr>
            </w:pPr>
            <w:r w:rsidRPr="009F31C4">
              <w:rPr>
                <w:rFonts w:ascii="Times New Roman" w:eastAsia="Times New Roman" w:hAnsi="Times New Roman" w:cs="Times New Roman"/>
                <w:color w:val="000000"/>
              </w:rPr>
              <w:t>18,8</w:t>
            </w:r>
          </w:p>
        </w:tc>
      </w:tr>
      <w:tr w:rsidR="009F31C4" w:rsidRPr="009F31C4" w:rsidTr="009F31C4">
        <w:trPr>
          <w:trHeight w:val="315"/>
        </w:trPr>
        <w:tc>
          <w:tcPr>
            <w:tcW w:w="3224" w:type="pct"/>
            <w:tcBorders>
              <w:top w:val="nil"/>
              <w:left w:val="single" w:sz="4" w:space="0" w:color="auto"/>
              <w:bottom w:val="single" w:sz="4" w:space="0" w:color="auto"/>
              <w:right w:val="single" w:sz="4" w:space="0" w:color="auto"/>
            </w:tcBorders>
            <w:shd w:val="clear" w:color="auto" w:fill="auto"/>
            <w:hideMark/>
          </w:tcPr>
          <w:p w:rsidR="009F31C4" w:rsidRPr="009F31C4" w:rsidRDefault="009F31C4" w:rsidP="009F31C4">
            <w:pPr>
              <w:spacing w:after="0" w:line="240" w:lineRule="auto"/>
              <w:rPr>
                <w:rFonts w:ascii="Times New Roman" w:eastAsia="Times New Roman" w:hAnsi="Times New Roman" w:cs="Times New Roman"/>
                <w:b/>
                <w:bCs/>
                <w:color w:val="000000"/>
              </w:rPr>
            </w:pPr>
            <w:r w:rsidRPr="009F31C4">
              <w:rPr>
                <w:rFonts w:ascii="Times New Roman" w:eastAsia="Times New Roman" w:hAnsi="Times New Roman" w:cs="Times New Roman"/>
                <w:b/>
                <w:bCs/>
                <w:color w:val="000000"/>
              </w:rPr>
              <w:t>Обеспечение деятельности органов местного самоуправления</w:t>
            </w:r>
          </w:p>
        </w:tc>
        <w:tc>
          <w:tcPr>
            <w:tcW w:w="667"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b/>
                <w:bCs/>
                <w:color w:val="000000"/>
              </w:rPr>
            </w:pPr>
            <w:r w:rsidRPr="009F31C4">
              <w:rPr>
                <w:rFonts w:ascii="Times New Roman" w:eastAsia="Times New Roman" w:hAnsi="Times New Roman" w:cs="Times New Roman"/>
                <w:b/>
                <w:bCs/>
                <w:color w:val="000000"/>
              </w:rPr>
              <w:t>5200000000</w:t>
            </w:r>
          </w:p>
        </w:tc>
        <w:tc>
          <w:tcPr>
            <w:tcW w:w="462"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b/>
                <w:bCs/>
                <w:color w:val="000000"/>
              </w:rPr>
            </w:pPr>
            <w:r w:rsidRPr="009F31C4">
              <w:rPr>
                <w:rFonts w:ascii="Times New Roman" w:eastAsia="Times New Roman" w:hAnsi="Times New Roman" w:cs="Times New Roman"/>
                <w:b/>
                <w:bCs/>
                <w:color w:val="000000"/>
              </w:rPr>
              <w:t>000</w:t>
            </w:r>
          </w:p>
        </w:tc>
        <w:tc>
          <w:tcPr>
            <w:tcW w:w="647"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right"/>
              <w:rPr>
                <w:rFonts w:ascii="Times New Roman" w:eastAsia="Times New Roman" w:hAnsi="Times New Roman" w:cs="Times New Roman"/>
                <w:b/>
                <w:bCs/>
                <w:color w:val="000000"/>
              </w:rPr>
            </w:pPr>
            <w:r w:rsidRPr="009F31C4">
              <w:rPr>
                <w:rFonts w:ascii="Times New Roman" w:eastAsia="Times New Roman" w:hAnsi="Times New Roman" w:cs="Times New Roman"/>
                <w:b/>
                <w:bCs/>
                <w:color w:val="000000"/>
              </w:rPr>
              <w:t>1 913,6</w:t>
            </w:r>
          </w:p>
        </w:tc>
      </w:tr>
      <w:tr w:rsidR="009F31C4" w:rsidRPr="009F31C4" w:rsidTr="009F31C4">
        <w:trPr>
          <w:trHeight w:val="630"/>
        </w:trPr>
        <w:tc>
          <w:tcPr>
            <w:tcW w:w="3224" w:type="pct"/>
            <w:tcBorders>
              <w:top w:val="nil"/>
              <w:left w:val="single" w:sz="4" w:space="0" w:color="auto"/>
              <w:bottom w:val="single" w:sz="4" w:space="0" w:color="auto"/>
              <w:right w:val="single" w:sz="4" w:space="0" w:color="auto"/>
            </w:tcBorders>
            <w:shd w:val="clear" w:color="auto" w:fill="auto"/>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Руководство и управление в сфере установленных функций органов местного самоуправления</w:t>
            </w:r>
          </w:p>
        </w:tc>
        <w:tc>
          <w:tcPr>
            <w:tcW w:w="667"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5200001000</w:t>
            </w:r>
          </w:p>
        </w:tc>
        <w:tc>
          <w:tcPr>
            <w:tcW w:w="462"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000</w:t>
            </w:r>
          </w:p>
        </w:tc>
        <w:tc>
          <w:tcPr>
            <w:tcW w:w="647"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right"/>
              <w:rPr>
                <w:rFonts w:ascii="Times New Roman" w:eastAsia="Times New Roman" w:hAnsi="Times New Roman" w:cs="Times New Roman"/>
                <w:color w:val="000000"/>
              </w:rPr>
            </w:pPr>
            <w:r w:rsidRPr="009F31C4">
              <w:rPr>
                <w:rFonts w:ascii="Times New Roman" w:eastAsia="Times New Roman" w:hAnsi="Times New Roman" w:cs="Times New Roman"/>
                <w:color w:val="000000"/>
              </w:rPr>
              <w:t>1 828,3</w:t>
            </w:r>
          </w:p>
        </w:tc>
      </w:tr>
      <w:tr w:rsidR="009F31C4" w:rsidRPr="009F31C4" w:rsidTr="009F31C4">
        <w:trPr>
          <w:trHeight w:val="315"/>
        </w:trPr>
        <w:tc>
          <w:tcPr>
            <w:tcW w:w="3224" w:type="pct"/>
            <w:tcBorders>
              <w:top w:val="nil"/>
              <w:left w:val="single" w:sz="4" w:space="0" w:color="auto"/>
              <w:bottom w:val="single" w:sz="4" w:space="0" w:color="auto"/>
              <w:right w:val="single" w:sz="4" w:space="0" w:color="auto"/>
            </w:tcBorders>
            <w:shd w:val="clear" w:color="auto" w:fill="auto"/>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Глава муниципального образования</w:t>
            </w:r>
          </w:p>
        </w:tc>
        <w:tc>
          <w:tcPr>
            <w:tcW w:w="667"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5200001010</w:t>
            </w:r>
          </w:p>
        </w:tc>
        <w:tc>
          <w:tcPr>
            <w:tcW w:w="462"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000</w:t>
            </w:r>
          </w:p>
        </w:tc>
        <w:tc>
          <w:tcPr>
            <w:tcW w:w="647"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right"/>
              <w:rPr>
                <w:rFonts w:ascii="Times New Roman" w:eastAsia="Times New Roman" w:hAnsi="Times New Roman" w:cs="Times New Roman"/>
                <w:color w:val="000000"/>
              </w:rPr>
            </w:pPr>
            <w:r w:rsidRPr="009F31C4">
              <w:rPr>
                <w:rFonts w:ascii="Times New Roman" w:eastAsia="Times New Roman" w:hAnsi="Times New Roman" w:cs="Times New Roman"/>
                <w:color w:val="000000"/>
              </w:rPr>
              <w:t>1 159,3</w:t>
            </w:r>
          </w:p>
        </w:tc>
      </w:tr>
      <w:tr w:rsidR="009F31C4" w:rsidRPr="009F31C4" w:rsidTr="009F31C4">
        <w:trPr>
          <w:trHeight w:val="630"/>
        </w:trPr>
        <w:tc>
          <w:tcPr>
            <w:tcW w:w="3224" w:type="pct"/>
            <w:tcBorders>
              <w:top w:val="nil"/>
              <w:left w:val="single" w:sz="4" w:space="0" w:color="auto"/>
              <w:bottom w:val="single" w:sz="4" w:space="0" w:color="auto"/>
              <w:right w:val="single" w:sz="4" w:space="0" w:color="auto"/>
            </w:tcBorders>
            <w:shd w:val="clear" w:color="auto" w:fill="auto"/>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Средства областного бюджета за счет субсидии на выполнение расходных обязательств</w:t>
            </w:r>
          </w:p>
        </w:tc>
        <w:tc>
          <w:tcPr>
            <w:tcW w:w="667"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520000101А</w:t>
            </w:r>
          </w:p>
        </w:tc>
        <w:tc>
          <w:tcPr>
            <w:tcW w:w="462"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000</w:t>
            </w:r>
          </w:p>
        </w:tc>
        <w:tc>
          <w:tcPr>
            <w:tcW w:w="647"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right"/>
              <w:rPr>
                <w:rFonts w:ascii="Times New Roman" w:eastAsia="Times New Roman" w:hAnsi="Times New Roman" w:cs="Times New Roman"/>
                <w:color w:val="000000"/>
              </w:rPr>
            </w:pPr>
            <w:r w:rsidRPr="009F31C4">
              <w:rPr>
                <w:rFonts w:ascii="Times New Roman" w:eastAsia="Times New Roman" w:hAnsi="Times New Roman" w:cs="Times New Roman"/>
                <w:color w:val="000000"/>
              </w:rPr>
              <w:t>360,1</w:t>
            </w:r>
          </w:p>
        </w:tc>
      </w:tr>
      <w:tr w:rsidR="009F31C4" w:rsidRPr="009F31C4" w:rsidTr="009F31C4">
        <w:trPr>
          <w:trHeight w:val="1260"/>
        </w:trPr>
        <w:tc>
          <w:tcPr>
            <w:tcW w:w="3224" w:type="pct"/>
            <w:tcBorders>
              <w:top w:val="nil"/>
              <w:left w:val="single" w:sz="4" w:space="0" w:color="auto"/>
              <w:bottom w:val="single" w:sz="4" w:space="0" w:color="auto"/>
              <w:right w:val="single" w:sz="4" w:space="0" w:color="auto"/>
            </w:tcBorders>
            <w:shd w:val="clear" w:color="auto" w:fill="auto"/>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7"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520000101А</w:t>
            </w:r>
          </w:p>
        </w:tc>
        <w:tc>
          <w:tcPr>
            <w:tcW w:w="462"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100</w:t>
            </w:r>
          </w:p>
        </w:tc>
        <w:tc>
          <w:tcPr>
            <w:tcW w:w="647" w:type="pct"/>
            <w:tcBorders>
              <w:top w:val="nil"/>
              <w:left w:val="nil"/>
              <w:bottom w:val="single" w:sz="4" w:space="0" w:color="auto"/>
              <w:right w:val="single" w:sz="4" w:space="0" w:color="auto"/>
            </w:tcBorders>
            <w:shd w:val="clear" w:color="auto" w:fill="auto"/>
            <w:noWrap/>
            <w:hideMark/>
          </w:tcPr>
          <w:p w:rsidR="009F31C4" w:rsidRPr="009F31C4" w:rsidRDefault="009F31C4" w:rsidP="009F31C4">
            <w:pPr>
              <w:spacing w:after="0" w:line="240" w:lineRule="auto"/>
              <w:jc w:val="right"/>
              <w:rPr>
                <w:rFonts w:ascii="Times New Roman" w:eastAsia="Times New Roman" w:hAnsi="Times New Roman" w:cs="Times New Roman"/>
                <w:color w:val="000000"/>
              </w:rPr>
            </w:pPr>
            <w:r w:rsidRPr="009F31C4">
              <w:rPr>
                <w:rFonts w:ascii="Times New Roman" w:eastAsia="Times New Roman" w:hAnsi="Times New Roman" w:cs="Times New Roman"/>
                <w:color w:val="000000"/>
              </w:rPr>
              <w:t>360,1</w:t>
            </w:r>
          </w:p>
        </w:tc>
      </w:tr>
      <w:tr w:rsidR="009F31C4" w:rsidRPr="009F31C4" w:rsidTr="009F31C4">
        <w:trPr>
          <w:trHeight w:val="315"/>
        </w:trPr>
        <w:tc>
          <w:tcPr>
            <w:tcW w:w="3224" w:type="pct"/>
            <w:tcBorders>
              <w:top w:val="nil"/>
              <w:left w:val="single" w:sz="4" w:space="0" w:color="auto"/>
              <w:bottom w:val="single" w:sz="4" w:space="0" w:color="auto"/>
              <w:right w:val="single" w:sz="4" w:space="0" w:color="auto"/>
            </w:tcBorders>
            <w:shd w:val="clear" w:color="auto" w:fill="auto"/>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Средства местного бюджета на софинансирование расходов</w:t>
            </w:r>
          </w:p>
        </w:tc>
        <w:tc>
          <w:tcPr>
            <w:tcW w:w="667"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520000101Б</w:t>
            </w:r>
          </w:p>
        </w:tc>
        <w:tc>
          <w:tcPr>
            <w:tcW w:w="462"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000</w:t>
            </w:r>
          </w:p>
        </w:tc>
        <w:tc>
          <w:tcPr>
            <w:tcW w:w="647"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right"/>
              <w:rPr>
                <w:rFonts w:ascii="Times New Roman" w:eastAsia="Times New Roman" w:hAnsi="Times New Roman" w:cs="Times New Roman"/>
                <w:color w:val="000000"/>
              </w:rPr>
            </w:pPr>
            <w:r w:rsidRPr="009F31C4">
              <w:rPr>
                <w:rFonts w:ascii="Times New Roman" w:eastAsia="Times New Roman" w:hAnsi="Times New Roman" w:cs="Times New Roman"/>
                <w:color w:val="000000"/>
              </w:rPr>
              <w:t>3,6</w:t>
            </w:r>
          </w:p>
        </w:tc>
      </w:tr>
      <w:tr w:rsidR="009F31C4" w:rsidRPr="009F31C4" w:rsidTr="009F31C4">
        <w:trPr>
          <w:trHeight w:val="1260"/>
        </w:trPr>
        <w:tc>
          <w:tcPr>
            <w:tcW w:w="3224" w:type="pct"/>
            <w:tcBorders>
              <w:top w:val="nil"/>
              <w:left w:val="single" w:sz="4" w:space="0" w:color="auto"/>
              <w:bottom w:val="single" w:sz="4" w:space="0" w:color="auto"/>
              <w:right w:val="single" w:sz="4" w:space="0" w:color="auto"/>
            </w:tcBorders>
            <w:shd w:val="clear" w:color="auto" w:fill="auto"/>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7"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520000101Б</w:t>
            </w:r>
          </w:p>
        </w:tc>
        <w:tc>
          <w:tcPr>
            <w:tcW w:w="462"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100</w:t>
            </w:r>
          </w:p>
        </w:tc>
        <w:tc>
          <w:tcPr>
            <w:tcW w:w="647" w:type="pct"/>
            <w:tcBorders>
              <w:top w:val="nil"/>
              <w:left w:val="nil"/>
              <w:bottom w:val="single" w:sz="4" w:space="0" w:color="auto"/>
              <w:right w:val="single" w:sz="4" w:space="0" w:color="auto"/>
            </w:tcBorders>
            <w:shd w:val="clear" w:color="auto" w:fill="auto"/>
            <w:noWrap/>
            <w:hideMark/>
          </w:tcPr>
          <w:p w:rsidR="009F31C4" w:rsidRPr="009F31C4" w:rsidRDefault="009F31C4" w:rsidP="009F31C4">
            <w:pPr>
              <w:spacing w:after="0" w:line="240" w:lineRule="auto"/>
              <w:jc w:val="right"/>
              <w:rPr>
                <w:rFonts w:ascii="Times New Roman" w:eastAsia="Times New Roman" w:hAnsi="Times New Roman" w:cs="Times New Roman"/>
                <w:color w:val="000000"/>
              </w:rPr>
            </w:pPr>
            <w:r w:rsidRPr="009F31C4">
              <w:rPr>
                <w:rFonts w:ascii="Times New Roman" w:eastAsia="Times New Roman" w:hAnsi="Times New Roman" w:cs="Times New Roman"/>
                <w:color w:val="000000"/>
              </w:rPr>
              <w:t>3,6</w:t>
            </w:r>
          </w:p>
        </w:tc>
      </w:tr>
      <w:tr w:rsidR="009F31C4" w:rsidRPr="009F31C4" w:rsidTr="009F31C4">
        <w:trPr>
          <w:trHeight w:val="315"/>
        </w:trPr>
        <w:tc>
          <w:tcPr>
            <w:tcW w:w="3224" w:type="pct"/>
            <w:tcBorders>
              <w:top w:val="nil"/>
              <w:left w:val="single" w:sz="4" w:space="0" w:color="auto"/>
              <w:bottom w:val="single" w:sz="4" w:space="0" w:color="auto"/>
              <w:right w:val="single" w:sz="4" w:space="0" w:color="auto"/>
            </w:tcBorders>
            <w:shd w:val="clear" w:color="auto" w:fill="auto"/>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Средства местного бюджета</w:t>
            </w:r>
          </w:p>
        </w:tc>
        <w:tc>
          <w:tcPr>
            <w:tcW w:w="667"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520000101B</w:t>
            </w:r>
          </w:p>
        </w:tc>
        <w:tc>
          <w:tcPr>
            <w:tcW w:w="462"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000</w:t>
            </w:r>
          </w:p>
        </w:tc>
        <w:tc>
          <w:tcPr>
            <w:tcW w:w="647"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right"/>
              <w:rPr>
                <w:rFonts w:ascii="Times New Roman" w:eastAsia="Times New Roman" w:hAnsi="Times New Roman" w:cs="Times New Roman"/>
                <w:color w:val="000000"/>
              </w:rPr>
            </w:pPr>
            <w:r w:rsidRPr="009F31C4">
              <w:rPr>
                <w:rFonts w:ascii="Times New Roman" w:eastAsia="Times New Roman" w:hAnsi="Times New Roman" w:cs="Times New Roman"/>
                <w:color w:val="000000"/>
              </w:rPr>
              <w:t>795,6</w:t>
            </w:r>
          </w:p>
        </w:tc>
      </w:tr>
      <w:tr w:rsidR="009F31C4" w:rsidRPr="009F31C4" w:rsidTr="009F31C4">
        <w:trPr>
          <w:trHeight w:val="1260"/>
        </w:trPr>
        <w:tc>
          <w:tcPr>
            <w:tcW w:w="3224" w:type="pct"/>
            <w:tcBorders>
              <w:top w:val="nil"/>
              <w:left w:val="single" w:sz="4" w:space="0" w:color="auto"/>
              <w:bottom w:val="single" w:sz="4" w:space="0" w:color="auto"/>
              <w:right w:val="single" w:sz="4" w:space="0" w:color="auto"/>
            </w:tcBorders>
            <w:shd w:val="clear" w:color="auto" w:fill="auto"/>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7"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520000101B</w:t>
            </w:r>
          </w:p>
        </w:tc>
        <w:tc>
          <w:tcPr>
            <w:tcW w:w="462"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100</w:t>
            </w:r>
          </w:p>
        </w:tc>
        <w:tc>
          <w:tcPr>
            <w:tcW w:w="647" w:type="pct"/>
            <w:tcBorders>
              <w:top w:val="nil"/>
              <w:left w:val="nil"/>
              <w:bottom w:val="single" w:sz="4" w:space="0" w:color="auto"/>
              <w:right w:val="single" w:sz="4" w:space="0" w:color="auto"/>
            </w:tcBorders>
            <w:shd w:val="clear" w:color="auto" w:fill="auto"/>
            <w:noWrap/>
            <w:hideMark/>
          </w:tcPr>
          <w:p w:rsidR="009F31C4" w:rsidRPr="009F31C4" w:rsidRDefault="009F31C4" w:rsidP="009F31C4">
            <w:pPr>
              <w:spacing w:after="0" w:line="240" w:lineRule="auto"/>
              <w:jc w:val="right"/>
              <w:rPr>
                <w:rFonts w:ascii="Times New Roman" w:eastAsia="Times New Roman" w:hAnsi="Times New Roman" w:cs="Times New Roman"/>
                <w:color w:val="000000"/>
              </w:rPr>
            </w:pPr>
            <w:r w:rsidRPr="009F31C4">
              <w:rPr>
                <w:rFonts w:ascii="Times New Roman" w:eastAsia="Times New Roman" w:hAnsi="Times New Roman" w:cs="Times New Roman"/>
                <w:color w:val="000000"/>
              </w:rPr>
              <w:t>795,6</w:t>
            </w:r>
          </w:p>
        </w:tc>
      </w:tr>
      <w:tr w:rsidR="009F31C4" w:rsidRPr="009F31C4" w:rsidTr="009F31C4">
        <w:trPr>
          <w:trHeight w:val="315"/>
        </w:trPr>
        <w:tc>
          <w:tcPr>
            <w:tcW w:w="3224" w:type="pct"/>
            <w:tcBorders>
              <w:top w:val="nil"/>
              <w:left w:val="single" w:sz="4" w:space="0" w:color="auto"/>
              <w:bottom w:val="single" w:sz="4" w:space="0" w:color="auto"/>
              <w:right w:val="single" w:sz="4" w:space="0" w:color="auto"/>
            </w:tcBorders>
            <w:shd w:val="clear" w:color="auto" w:fill="auto"/>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Центральный аппарат</w:t>
            </w:r>
          </w:p>
        </w:tc>
        <w:tc>
          <w:tcPr>
            <w:tcW w:w="667"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5200001030</w:t>
            </w:r>
          </w:p>
        </w:tc>
        <w:tc>
          <w:tcPr>
            <w:tcW w:w="462"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000</w:t>
            </w:r>
          </w:p>
        </w:tc>
        <w:tc>
          <w:tcPr>
            <w:tcW w:w="647"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right"/>
              <w:rPr>
                <w:rFonts w:ascii="Times New Roman" w:eastAsia="Times New Roman" w:hAnsi="Times New Roman" w:cs="Times New Roman"/>
                <w:color w:val="000000"/>
              </w:rPr>
            </w:pPr>
            <w:r w:rsidRPr="009F31C4">
              <w:rPr>
                <w:rFonts w:ascii="Times New Roman" w:eastAsia="Times New Roman" w:hAnsi="Times New Roman" w:cs="Times New Roman"/>
                <w:color w:val="000000"/>
              </w:rPr>
              <w:t>669,0</w:t>
            </w:r>
          </w:p>
        </w:tc>
      </w:tr>
      <w:tr w:rsidR="009F31C4" w:rsidRPr="009F31C4" w:rsidTr="009F31C4">
        <w:trPr>
          <w:trHeight w:val="630"/>
        </w:trPr>
        <w:tc>
          <w:tcPr>
            <w:tcW w:w="3224" w:type="pct"/>
            <w:tcBorders>
              <w:top w:val="nil"/>
              <w:left w:val="single" w:sz="4" w:space="0" w:color="auto"/>
              <w:bottom w:val="single" w:sz="4" w:space="0" w:color="auto"/>
              <w:right w:val="single" w:sz="4" w:space="0" w:color="auto"/>
            </w:tcBorders>
            <w:shd w:val="clear" w:color="auto" w:fill="auto"/>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Средства областного бюджета за счет субсидии на выполнение расходных обязательств</w:t>
            </w:r>
          </w:p>
        </w:tc>
        <w:tc>
          <w:tcPr>
            <w:tcW w:w="667"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520000103А</w:t>
            </w:r>
          </w:p>
        </w:tc>
        <w:tc>
          <w:tcPr>
            <w:tcW w:w="462"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000</w:t>
            </w:r>
          </w:p>
        </w:tc>
        <w:tc>
          <w:tcPr>
            <w:tcW w:w="647"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right"/>
              <w:rPr>
                <w:rFonts w:ascii="Times New Roman" w:eastAsia="Times New Roman" w:hAnsi="Times New Roman" w:cs="Times New Roman"/>
                <w:color w:val="000000"/>
              </w:rPr>
            </w:pPr>
            <w:r w:rsidRPr="009F31C4">
              <w:rPr>
                <w:rFonts w:ascii="Times New Roman" w:eastAsia="Times New Roman" w:hAnsi="Times New Roman" w:cs="Times New Roman"/>
                <w:color w:val="000000"/>
              </w:rPr>
              <w:t>198,2</w:t>
            </w:r>
          </w:p>
        </w:tc>
      </w:tr>
      <w:tr w:rsidR="009F31C4" w:rsidRPr="009F31C4" w:rsidTr="009F31C4">
        <w:trPr>
          <w:trHeight w:val="1260"/>
        </w:trPr>
        <w:tc>
          <w:tcPr>
            <w:tcW w:w="3224" w:type="pct"/>
            <w:tcBorders>
              <w:top w:val="nil"/>
              <w:left w:val="single" w:sz="4" w:space="0" w:color="auto"/>
              <w:bottom w:val="single" w:sz="4" w:space="0" w:color="auto"/>
              <w:right w:val="single" w:sz="4" w:space="0" w:color="auto"/>
            </w:tcBorders>
            <w:shd w:val="clear" w:color="auto" w:fill="auto"/>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7"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520000103А</w:t>
            </w:r>
          </w:p>
        </w:tc>
        <w:tc>
          <w:tcPr>
            <w:tcW w:w="462"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100</w:t>
            </w:r>
          </w:p>
        </w:tc>
        <w:tc>
          <w:tcPr>
            <w:tcW w:w="647" w:type="pct"/>
            <w:tcBorders>
              <w:top w:val="nil"/>
              <w:left w:val="nil"/>
              <w:bottom w:val="single" w:sz="4" w:space="0" w:color="auto"/>
              <w:right w:val="single" w:sz="4" w:space="0" w:color="auto"/>
            </w:tcBorders>
            <w:shd w:val="clear" w:color="auto" w:fill="auto"/>
            <w:noWrap/>
            <w:hideMark/>
          </w:tcPr>
          <w:p w:rsidR="009F31C4" w:rsidRPr="009F31C4" w:rsidRDefault="009F31C4" w:rsidP="009F31C4">
            <w:pPr>
              <w:spacing w:after="0" w:line="240" w:lineRule="auto"/>
              <w:jc w:val="right"/>
              <w:rPr>
                <w:rFonts w:ascii="Times New Roman" w:eastAsia="Times New Roman" w:hAnsi="Times New Roman" w:cs="Times New Roman"/>
                <w:color w:val="000000"/>
              </w:rPr>
            </w:pPr>
            <w:r w:rsidRPr="009F31C4">
              <w:rPr>
                <w:rFonts w:ascii="Times New Roman" w:eastAsia="Times New Roman" w:hAnsi="Times New Roman" w:cs="Times New Roman"/>
                <w:color w:val="000000"/>
              </w:rPr>
              <w:t>198,2</w:t>
            </w:r>
          </w:p>
        </w:tc>
      </w:tr>
      <w:tr w:rsidR="009F31C4" w:rsidRPr="009F31C4" w:rsidTr="009F31C4">
        <w:trPr>
          <w:trHeight w:val="315"/>
        </w:trPr>
        <w:tc>
          <w:tcPr>
            <w:tcW w:w="3224" w:type="pct"/>
            <w:tcBorders>
              <w:top w:val="nil"/>
              <w:left w:val="single" w:sz="4" w:space="0" w:color="auto"/>
              <w:bottom w:val="single" w:sz="4" w:space="0" w:color="auto"/>
              <w:right w:val="single" w:sz="4" w:space="0" w:color="auto"/>
            </w:tcBorders>
            <w:shd w:val="clear" w:color="auto" w:fill="auto"/>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Средства местного бюджета на софинансирование расходов</w:t>
            </w:r>
          </w:p>
        </w:tc>
        <w:tc>
          <w:tcPr>
            <w:tcW w:w="667"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520000103Б</w:t>
            </w:r>
          </w:p>
        </w:tc>
        <w:tc>
          <w:tcPr>
            <w:tcW w:w="462"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000</w:t>
            </w:r>
          </w:p>
        </w:tc>
        <w:tc>
          <w:tcPr>
            <w:tcW w:w="647"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right"/>
              <w:rPr>
                <w:rFonts w:ascii="Times New Roman" w:eastAsia="Times New Roman" w:hAnsi="Times New Roman" w:cs="Times New Roman"/>
                <w:color w:val="000000"/>
              </w:rPr>
            </w:pPr>
            <w:r w:rsidRPr="009F31C4">
              <w:rPr>
                <w:rFonts w:ascii="Times New Roman" w:eastAsia="Times New Roman" w:hAnsi="Times New Roman" w:cs="Times New Roman"/>
                <w:color w:val="000000"/>
              </w:rPr>
              <w:t>1,9</w:t>
            </w:r>
          </w:p>
        </w:tc>
      </w:tr>
      <w:tr w:rsidR="009F31C4" w:rsidRPr="009F31C4" w:rsidTr="009F31C4">
        <w:trPr>
          <w:trHeight w:val="1260"/>
        </w:trPr>
        <w:tc>
          <w:tcPr>
            <w:tcW w:w="3224" w:type="pct"/>
            <w:tcBorders>
              <w:top w:val="nil"/>
              <w:left w:val="single" w:sz="4" w:space="0" w:color="auto"/>
              <w:bottom w:val="single" w:sz="4" w:space="0" w:color="auto"/>
              <w:right w:val="single" w:sz="4" w:space="0" w:color="auto"/>
            </w:tcBorders>
            <w:shd w:val="clear" w:color="auto" w:fill="auto"/>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7"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520000103Б</w:t>
            </w:r>
          </w:p>
        </w:tc>
        <w:tc>
          <w:tcPr>
            <w:tcW w:w="462"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100</w:t>
            </w:r>
          </w:p>
        </w:tc>
        <w:tc>
          <w:tcPr>
            <w:tcW w:w="647" w:type="pct"/>
            <w:tcBorders>
              <w:top w:val="nil"/>
              <w:left w:val="nil"/>
              <w:bottom w:val="single" w:sz="4" w:space="0" w:color="auto"/>
              <w:right w:val="single" w:sz="4" w:space="0" w:color="auto"/>
            </w:tcBorders>
            <w:shd w:val="clear" w:color="auto" w:fill="auto"/>
            <w:noWrap/>
            <w:hideMark/>
          </w:tcPr>
          <w:p w:rsidR="009F31C4" w:rsidRPr="009F31C4" w:rsidRDefault="009F31C4" w:rsidP="009F31C4">
            <w:pPr>
              <w:spacing w:after="0" w:line="240" w:lineRule="auto"/>
              <w:jc w:val="right"/>
              <w:rPr>
                <w:rFonts w:ascii="Times New Roman" w:eastAsia="Times New Roman" w:hAnsi="Times New Roman" w:cs="Times New Roman"/>
                <w:color w:val="000000"/>
              </w:rPr>
            </w:pPr>
            <w:r w:rsidRPr="009F31C4">
              <w:rPr>
                <w:rFonts w:ascii="Times New Roman" w:eastAsia="Times New Roman" w:hAnsi="Times New Roman" w:cs="Times New Roman"/>
                <w:color w:val="000000"/>
              </w:rPr>
              <w:t>1,9</w:t>
            </w:r>
          </w:p>
        </w:tc>
      </w:tr>
      <w:tr w:rsidR="009F31C4" w:rsidRPr="009F31C4" w:rsidTr="009F31C4">
        <w:trPr>
          <w:trHeight w:val="315"/>
        </w:trPr>
        <w:tc>
          <w:tcPr>
            <w:tcW w:w="3224" w:type="pct"/>
            <w:tcBorders>
              <w:top w:val="nil"/>
              <w:left w:val="single" w:sz="4" w:space="0" w:color="auto"/>
              <w:bottom w:val="single" w:sz="4" w:space="0" w:color="auto"/>
              <w:right w:val="single" w:sz="4" w:space="0" w:color="auto"/>
            </w:tcBorders>
            <w:shd w:val="clear" w:color="auto" w:fill="auto"/>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Средства местного бюджета</w:t>
            </w:r>
          </w:p>
        </w:tc>
        <w:tc>
          <w:tcPr>
            <w:tcW w:w="667"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520000103В</w:t>
            </w:r>
          </w:p>
        </w:tc>
        <w:tc>
          <w:tcPr>
            <w:tcW w:w="462"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000</w:t>
            </w:r>
          </w:p>
        </w:tc>
        <w:tc>
          <w:tcPr>
            <w:tcW w:w="647"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right"/>
              <w:rPr>
                <w:rFonts w:ascii="Times New Roman" w:eastAsia="Times New Roman" w:hAnsi="Times New Roman" w:cs="Times New Roman"/>
                <w:color w:val="000000"/>
              </w:rPr>
            </w:pPr>
            <w:r w:rsidRPr="009F31C4">
              <w:rPr>
                <w:rFonts w:ascii="Times New Roman" w:eastAsia="Times New Roman" w:hAnsi="Times New Roman" w:cs="Times New Roman"/>
                <w:color w:val="000000"/>
              </w:rPr>
              <w:t>468,9</w:t>
            </w:r>
          </w:p>
        </w:tc>
      </w:tr>
      <w:tr w:rsidR="009F31C4" w:rsidRPr="009F31C4" w:rsidTr="009F31C4">
        <w:trPr>
          <w:trHeight w:val="1260"/>
        </w:trPr>
        <w:tc>
          <w:tcPr>
            <w:tcW w:w="3224" w:type="pct"/>
            <w:tcBorders>
              <w:top w:val="nil"/>
              <w:left w:val="single" w:sz="4" w:space="0" w:color="auto"/>
              <w:bottom w:val="single" w:sz="4" w:space="0" w:color="auto"/>
              <w:right w:val="single" w:sz="4" w:space="0" w:color="auto"/>
            </w:tcBorders>
            <w:shd w:val="clear" w:color="auto" w:fill="auto"/>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7"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520000103В</w:t>
            </w:r>
          </w:p>
        </w:tc>
        <w:tc>
          <w:tcPr>
            <w:tcW w:w="462"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100</w:t>
            </w:r>
          </w:p>
        </w:tc>
        <w:tc>
          <w:tcPr>
            <w:tcW w:w="647"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right"/>
              <w:rPr>
                <w:rFonts w:ascii="Times New Roman" w:eastAsia="Times New Roman" w:hAnsi="Times New Roman" w:cs="Times New Roman"/>
                <w:color w:val="000000"/>
              </w:rPr>
            </w:pPr>
            <w:r w:rsidRPr="009F31C4">
              <w:rPr>
                <w:rFonts w:ascii="Times New Roman" w:eastAsia="Times New Roman" w:hAnsi="Times New Roman" w:cs="Times New Roman"/>
                <w:color w:val="000000"/>
              </w:rPr>
              <w:t>454,5</w:t>
            </w:r>
          </w:p>
        </w:tc>
      </w:tr>
      <w:tr w:rsidR="009F31C4" w:rsidRPr="009F31C4" w:rsidTr="009F31C4">
        <w:trPr>
          <w:trHeight w:val="315"/>
        </w:trPr>
        <w:tc>
          <w:tcPr>
            <w:tcW w:w="3224" w:type="pct"/>
            <w:tcBorders>
              <w:top w:val="nil"/>
              <w:left w:val="single" w:sz="4" w:space="0" w:color="auto"/>
              <w:bottom w:val="single" w:sz="4" w:space="0" w:color="auto"/>
              <w:right w:val="single" w:sz="4" w:space="0" w:color="auto"/>
            </w:tcBorders>
            <w:shd w:val="clear" w:color="auto" w:fill="auto"/>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Закупка товаров, работ и услуг для государственных нужд</w:t>
            </w:r>
          </w:p>
        </w:tc>
        <w:tc>
          <w:tcPr>
            <w:tcW w:w="667"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520000103В</w:t>
            </w:r>
          </w:p>
        </w:tc>
        <w:tc>
          <w:tcPr>
            <w:tcW w:w="462"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200</w:t>
            </w:r>
          </w:p>
        </w:tc>
        <w:tc>
          <w:tcPr>
            <w:tcW w:w="647" w:type="pct"/>
            <w:tcBorders>
              <w:top w:val="nil"/>
              <w:left w:val="nil"/>
              <w:bottom w:val="single" w:sz="4" w:space="0" w:color="auto"/>
              <w:right w:val="single" w:sz="4" w:space="0" w:color="auto"/>
            </w:tcBorders>
            <w:shd w:val="clear" w:color="auto" w:fill="auto"/>
            <w:noWrap/>
            <w:hideMark/>
          </w:tcPr>
          <w:p w:rsidR="009F31C4" w:rsidRPr="009F31C4" w:rsidRDefault="009F31C4" w:rsidP="009F31C4">
            <w:pPr>
              <w:spacing w:after="0" w:line="240" w:lineRule="auto"/>
              <w:jc w:val="right"/>
              <w:rPr>
                <w:rFonts w:ascii="Times New Roman" w:eastAsia="Times New Roman" w:hAnsi="Times New Roman" w:cs="Times New Roman"/>
                <w:color w:val="000000"/>
              </w:rPr>
            </w:pPr>
            <w:r w:rsidRPr="009F31C4">
              <w:rPr>
                <w:rFonts w:ascii="Times New Roman" w:eastAsia="Times New Roman" w:hAnsi="Times New Roman" w:cs="Times New Roman"/>
                <w:color w:val="000000"/>
              </w:rPr>
              <w:t>14,4</w:t>
            </w:r>
          </w:p>
        </w:tc>
      </w:tr>
      <w:tr w:rsidR="009F31C4" w:rsidRPr="009F31C4" w:rsidTr="009F31C4">
        <w:trPr>
          <w:trHeight w:val="315"/>
        </w:trPr>
        <w:tc>
          <w:tcPr>
            <w:tcW w:w="3224" w:type="pct"/>
            <w:tcBorders>
              <w:top w:val="nil"/>
              <w:left w:val="single" w:sz="4" w:space="0" w:color="auto"/>
              <w:bottom w:val="single" w:sz="4" w:space="0" w:color="auto"/>
              <w:right w:val="single" w:sz="4" w:space="0" w:color="auto"/>
            </w:tcBorders>
            <w:shd w:val="clear" w:color="auto" w:fill="auto"/>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Иные бюджетные ассигнования</w:t>
            </w:r>
          </w:p>
        </w:tc>
        <w:tc>
          <w:tcPr>
            <w:tcW w:w="667"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520000103В</w:t>
            </w:r>
          </w:p>
        </w:tc>
        <w:tc>
          <w:tcPr>
            <w:tcW w:w="462"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800</w:t>
            </w:r>
          </w:p>
        </w:tc>
        <w:tc>
          <w:tcPr>
            <w:tcW w:w="647" w:type="pct"/>
            <w:tcBorders>
              <w:top w:val="nil"/>
              <w:left w:val="nil"/>
              <w:bottom w:val="single" w:sz="4" w:space="0" w:color="auto"/>
              <w:right w:val="single" w:sz="4" w:space="0" w:color="auto"/>
            </w:tcBorders>
            <w:shd w:val="clear" w:color="auto" w:fill="auto"/>
            <w:noWrap/>
            <w:hideMark/>
          </w:tcPr>
          <w:p w:rsidR="009F31C4" w:rsidRPr="009F31C4" w:rsidRDefault="009F31C4" w:rsidP="009F31C4">
            <w:pPr>
              <w:spacing w:after="0" w:line="240" w:lineRule="auto"/>
              <w:jc w:val="right"/>
              <w:rPr>
                <w:rFonts w:ascii="Times New Roman" w:eastAsia="Times New Roman" w:hAnsi="Times New Roman" w:cs="Times New Roman"/>
                <w:color w:val="000000"/>
              </w:rPr>
            </w:pPr>
            <w:r w:rsidRPr="009F31C4">
              <w:rPr>
                <w:rFonts w:ascii="Times New Roman" w:eastAsia="Times New Roman" w:hAnsi="Times New Roman" w:cs="Times New Roman"/>
                <w:color w:val="000000"/>
              </w:rPr>
              <w:t>0,0</w:t>
            </w:r>
          </w:p>
        </w:tc>
      </w:tr>
      <w:tr w:rsidR="009F31C4" w:rsidRPr="009F31C4" w:rsidTr="009F31C4">
        <w:trPr>
          <w:trHeight w:val="315"/>
        </w:trPr>
        <w:tc>
          <w:tcPr>
            <w:tcW w:w="3224" w:type="pct"/>
            <w:tcBorders>
              <w:top w:val="nil"/>
              <w:left w:val="single" w:sz="4" w:space="0" w:color="auto"/>
              <w:bottom w:val="single" w:sz="4" w:space="0" w:color="auto"/>
              <w:right w:val="single" w:sz="4" w:space="0" w:color="auto"/>
            </w:tcBorders>
            <w:shd w:val="clear" w:color="auto" w:fill="auto"/>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Выбры депутатов Тужинской районной Думы</w:t>
            </w:r>
          </w:p>
        </w:tc>
        <w:tc>
          <w:tcPr>
            <w:tcW w:w="667"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5200005030</w:t>
            </w:r>
          </w:p>
        </w:tc>
        <w:tc>
          <w:tcPr>
            <w:tcW w:w="462"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000</w:t>
            </w:r>
          </w:p>
        </w:tc>
        <w:tc>
          <w:tcPr>
            <w:tcW w:w="647"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right"/>
              <w:rPr>
                <w:rFonts w:ascii="Times New Roman" w:eastAsia="Times New Roman" w:hAnsi="Times New Roman" w:cs="Times New Roman"/>
                <w:color w:val="000000"/>
              </w:rPr>
            </w:pPr>
            <w:r w:rsidRPr="009F31C4">
              <w:rPr>
                <w:rFonts w:ascii="Times New Roman" w:eastAsia="Times New Roman" w:hAnsi="Times New Roman" w:cs="Times New Roman"/>
                <w:color w:val="000000"/>
              </w:rPr>
              <w:t>85,0</w:t>
            </w:r>
          </w:p>
        </w:tc>
      </w:tr>
      <w:tr w:rsidR="009F31C4" w:rsidRPr="009F31C4" w:rsidTr="009F31C4">
        <w:trPr>
          <w:trHeight w:val="315"/>
        </w:trPr>
        <w:tc>
          <w:tcPr>
            <w:tcW w:w="3224" w:type="pct"/>
            <w:tcBorders>
              <w:top w:val="nil"/>
              <w:left w:val="single" w:sz="4" w:space="0" w:color="auto"/>
              <w:bottom w:val="single" w:sz="4" w:space="0" w:color="auto"/>
              <w:right w:val="single" w:sz="4" w:space="0" w:color="auto"/>
            </w:tcBorders>
            <w:shd w:val="clear" w:color="auto" w:fill="auto"/>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Закупка товаров, работ и услуг для государственных нужд</w:t>
            </w:r>
          </w:p>
        </w:tc>
        <w:tc>
          <w:tcPr>
            <w:tcW w:w="667"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5200005030</w:t>
            </w:r>
          </w:p>
        </w:tc>
        <w:tc>
          <w:tcPr>
            <w:tcW w:w="462"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200</w:t>
            </w:r>
          </w:p>
        </w:tc>
        <w:tc>
          <w:tcPr>
            <w:tcW w:w="647" w:type="pct"/>
            <w:tcBorders>
              <w:top w:val="nil"/>
              <w:left w:val="nil"/>
              <w:bottom w:val="single" w:sz="4" w:space="0" w:color="auto"/>
              <w:right w:val="single" w:sz="4" w:space="0" w:color="auto"/>
            </w:tcBorders>
            <w:shd w:val="clear" w:color="auto" w:fill="auto"/>
            <w:noWrap/>
            <w:hideMark/>
          </w:tcPr>
          <w:p w:rsidR="009F31C4" w:rsidRPr="009F31C4" w:rsidRDefault="009F31C4" w:rsidP="009F31C4">
            <w:pPr>
              <w:spacing w:after="0" w:line="240" w:lineRule="auto"/>
              <w:jc w:val="right"/>
              <w:rPr>
                <w:rFonts w:ascii="Times New Roman" w:eastAsia="Times New Roman" w:hAnsi="Times New Roman" w:cs="Times New Roman"/>
                <w:color w:val="000000"/>
              </w:rPr>
            </w:pPr>
            <w:r w:rsidRPr="009F31C4">
              <w:rPr>
                <w:rFonts w:ascii="Times New Roman" w:eastAsia="Times New Roman" w:hAnsi="Times New Roman" w:cs="Times New Roman"/>
                <w:color w:val="000000"/>
              </w:rPr>
              <w:t>0,0</w:t>
            </w:r>
          </w:p>
        </w:tc>
      </w:tr>
      <w:tr w:rsidR="009F31C4" w:rsidRPr="009F31C4" w:rsidTr="009F31C4">
        <w:trPr>
          <w:trHeight w:val="315"/>
        </w:trPr>
        <w:tc>
          <w:tcPr>
            <w:tcW w:w="3224" w:type="pct"/>
            <w:tcBorders>
              <w:top w:val="nil"/>
              <w:left w:val="single" w:sz="4" w:space="0" w:color="auto"/>
              <w:bottom w:val="single" w:sz="4" w:space="0" w:color="auto"/>
              <w:right w:val="single" w:sz="4" w:space="0" w:color="auto"/>
            </w:tcBorders>
            <w:shd w:val="clear" w:color="auto" w:fill="auto"/>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Иные бюджетные ассигнования</w:t>
            </w:r>
          </w:p>
        </w:tc>
        <w:tc>
          <w:tcPr>
            <w:tcW w:w="667" w:type="pct"/>
            <w:tcBorders>
              <w:top w:val="nil"/>
              <w:left w:val="nil"/>
              <w:bottom w:val="single" w:sz="4" w:space="0" w:color="auto"/>
              <w:right w:val="nil"/>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5200005030</w:t>
            </w:r>
          </w:p>
        </w:tc>
        <w:tc>
          <w:tcPr>
            <w:tcW w:w="462" w:type="pct"/>
            <w:tcBorders>
              <w:top w:val="nil"/>
              <w:left w:val="single" w:sz="4" w:space="0" w:color="auto"/>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800</w:t>
            </w:r>
          </w:p>
        </w:tc>
        <w:tc>
          <w:tcPr>
            <w:tcW w:w="647" w:type="pct"/>
            <w:tcBorders>
              <w:top w:val="nil"/>
              <w:left w:val="nil"/>
              <w:bottom w:val="single" w:sz="4" w:space="0" w:color="auto"/>
              <w:right w:val="single" w:sz="4" w:space="0" w:color="auto"/>
            </w:tcBorders>
            <w:shd w:val="clear" w:color="auto" w:fill="auto"/>
            <w:noWrap/>
            <w:hideMark/>
          </w:tcPr>
          <w:p w:rsidR="009F31C4" w:rsidRPr="009F31C4" w:rsidRDefault="009F31C4" w:rsidP="009F31C4">
            <w:pPr>
              <w:spacing w:after="0" w:line="240" w:lineRule="auto"/>
              <w:jc w:val="right"/>
              <w:rPr>
                <w:rFonts w:ascii="Times New Roman" w:eastAsia="Times New Roman" w:hAnsi="Times New Roman" w:cs="Times New Roman"/>
                <w:color w:val="000000"/>
              </w:rPr>
            </w:pPr>
            <w:r w:rsidRPr="009F31C4">
              <w:rPr>
                <w:rFonts w:ascii="Times New Roman" w:eastAsia="Times New Roman" w:hAnsi="Times New Roman" w:cs="Times New Roman"/>
                <w:color w:val="000000"/>
              </w:rPr>
              <w:t>85,0</w:t>
            </w:r>
          </w:p>
        </w:tc>
      </w:tr>
      <w:tr w:rsidR="009F31C4" w:rsidRPr="009F31C4" w:rsidTr="009F31C4">
        <w:trPr>
          <w:trHeight w:val="1260"/>
        </w:trPr>
        <w:tc>
          <w:tcPr>
            <w:tcW w:w="3224" w:type="pct"/>
            <w:tcBorders>
              <w:top w:val="nil"/>
              <w:left w:val="single" w:sz="4" w:space="0" w:color="000000"/>
              <w:bottom w:val="single" w:sz="4" w:space="0" w:color="000000"/>
              <w:right w:val="single" w:sz="4" w:space="0" w:color="000000"/>
            </w:tcBorders>
            <w:shd w:val="clear" w:color="000000" w:fill="FFFFFF"/>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Осуществление переданных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w:t>
            </w:r>
          </w:p>
        </w:tc>
        <w:tc>
          <w:tcPr>
            <w:tcW w:w="667" w:type="pct"/>
            <w:tcBorders>
              <w:top w:val="nil"/>
              <w:left w:val="nil"/>
              <w:bottom w:val="single" w:sz="4" w:space="0" w:color="000000"/>
              <w:right w:val="nil"/>
            </w:tcBorders>
            <w:shd w:val="clear" w:color="000000" w:fill="FFFFFF"/>
            <w:noWrap/>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5200051200</w:t>
            </w:r>
          </w:p>
        </w:tc>
        <w:tc>
          <w:tcPr>
            <w:tcW w:w="462" w:type="pct"/>
            <w:tcBorders>
              <w:top w:val="nil"/>
              <w:left w:val="single" w:sz="4" w:space="0" w:color="auto"/>
              <w:bottom w:val="single" w:sz="4" w:space="0" w:color="auto"/>
              <w:right w:val="single" w:sz="4" w:space="0" w:color="auto"/>
            </w:tcBorders>
            <w:shd w:val="clear" w:color="000000" w:fill="FFFFFF"/>
            <w:noWrap/>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000</w:t>
            </w:r>
          </w:p>
        </w:tc>
        <w:tc>
          <w:tcPr>
            <w:tcW w:w="647"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right"/>
              <w:rPr>
                <w:rFonts w:ascii="Times New Roman" w:eastAsia="Times New Roman" w:hAnsi="Times New Roman" w:cs="Times New Roman"/>
                <w:color w:val="000000"/>
              </w:rPr>
            </w:pPr>
            <w:r w:rsidRPr="009F31C4">
              <w:rPr>
                <w:rFonts w:ascii="Times New Roman" w:eastAsia="Times New Roman" w:hAnsi="Times New Roman" w:cs="Times New Roman"/>
                <w:color w:val="000000"/>
              </w:rPr>
              <w:t>0,3</w:t>
            </w:r>
          </w:p>
        </w:tc>
      </w:tr>
      <w:tr w:rsidR="009F31C4" w:rsidRPr="009F31C4" w:rsidTr="009F31C4">
        <w:trPr>
          <w:trHeight w:val="630"/>
        </w:trPr>
        <w:tc>
          <w:tcPr>
            <w:tcW w:w="3224" w:type="pct"/>
            <w:tcBorders>
              <w:top w:val="nil"/>
              <w:left w:val="single" w:sz="4" w:space="0" w:color="000000"/>
              <w:bottom w:val="single" w:sz="4" w:space="0" w:color="000000"/>
              <w:right w:val="single" w:sz="4" w:space="0" w:color="000000"/>
            </w:tcBorders>
            <w:shd w:val="clear" w:color="000000" w:fill="FFFFFF"/>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667" w:type="pct"/>
            <w:tcBorders>
              <w:top w:val="nil"/>
              <w:left w:val="nil"/>
              <w:bottom w:val="single" w:sz="4" w:space="0" w:color="000000"/>
              <w:right w:val="single" w:sz="4" w:space="0" w:color="000000"/>
            </w:tcBorders>
            <w:shd w:val="clear" w:color="000000" w:fill="FFFFFF"/>
            <w:noWrap/>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5200051200</w:t>
            </w:r>
          </w:p>
        </w:tc>
        <w:tc>
          <w:tcPr>
            <w:tcW w:w="462" w:type="pct"/>
            <w:tcBorders>
              <w:top w:val="nil"/>
              <w:left w:val="nil"/>
              <w:bottom w:val="single" w:sz="4" w:space="0" w:color="000000"/>
              <w:right w:val="single" w:sz="4" w:space="0" w:color="000000"/>
            </w:tcBorders>
            <w:shd w:val="clear" w:color="000000" w:fill="FFFFFF"/>
            <w:noWrap/>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200</w:t>
            </w:r>
          </w:p>
        </w:tc>
        <w:tc>
          <w:tcPr>
            <w:tcW w:w="647" w:type="pct"/>
            <w:tcBorders>
              <w:top w:val="nil"/>
              <w:left w:val="nil"/>
              <w:bottom w:val="single" w:sz="4" w:space="0" w:color="auto"/>
              <w:right w:val="single" w:sz="4" w:space="0" w:color="auto"/>
            </w:tcBorders>
            <w:shd w:val="clear" w:color="auto" w:fill="auto"/>
            <w:noWrap/>
            <w:hideMark/>
          </w:tcPr>
          <w:p w:rsidR="009F31C4" w:rsidRPr="009F31C4" w:rsidRDefault="009F31C4" w:rsidP="009F31C4">
            <w:pPr>
              <w:spacing w:after="0" w:line="240" w:lineRule="auto"/>
              <w:jc w:val="right"/>
              <w:rPr>
                <w:rFonts w:ascii="Times New Roman" w:eastAsia="Times New Roman" w:hAnsi="Times New Roman" w:cs="Times New Roman"/>
                <w:color w:val="000000"/>
              </w:rPr>
            </w:pPr>
            <w:r w:rsidRPr="009F31C4">
              <w:rPr>
                <w:rFonts w:ascii="Times New Roman" w:eastAsia="Times New Roman" w:hAnsi="Times New Roman" w:cs="Times New Roman"/>
                <w:color w:val="000000"/>
              </w:rPr>
              <w:t>0,3</w:t>
            </w:r>
          </w:p>
        </w:tc>
      </w:tr>
      <w:tr w:rsidR="009F31C4" w:rsidRPr="009F31C4" w:rsidTr="009F31C4">
        <w:trPr>
          <w:trHeight w:val="300"/>
        </w:trPr>
        <w:tc>
          <w:tcPr>
            <w:tcW w:w="3224" w:type="pct"/>
            <w:tcBorders>
              <w:top w:val="nil"/>
              <w:left w:val="nil"/>
              <w:bottom w:val="nil"/>
              <w:right w:val="nil"/>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p>
        </w:tc>
        <w:tc>
          <w:tcPr>
            <w:tcW w:w="667" w:type="pct"/>
            <w:tcBorders>
              <w:top w:val="nil"/>
              <w:left w:val="nil"/>
              <w:bottom w:val="nil"/>
              <w:right w:val="nil"/>
            </w:tcBorders>
            <w:shd w:val="clear" w:color="auto" w:fill="auto"/>
            <w:noWrap/>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p>
        </w:tc>
        <w:tc>
          <w:tcPr>
            <w:tcW w:w="462" w:type="pct"/>
            <w:tcBorders>
              <w:top w:val="nil"/>
              <w:left w:val="nil"/>
              <w:bottom w:val="nil"/>
              <w:right w:val="nil"/>
            </w:tcBorders>
            <w:shd w:val="clear" w:color="auto" w:fill="auto"/>
            <w:noWrap/>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p>
        </w:tc>
        <w:tc>
          <w:tcPr>
            <w:tcW w:w="647" w:type="pct"/>
            <w:tcBorders>
              <w:top w:val="nil"/>
              <w:left w:val="nil"/>
              <w:bottom w:val="nil"/>
              <w:right w:val="nil"/>
            </w:tcBorders>
            <w:shd w:val="clear" w:color="auto" w:fill="auto"/>
            <w:noWrap/>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p>
        </w:tc>
      </w:tr>
      <w:tr w:rsidR="009F31C4" w:rsidRPr="009F31C4" w:rsidTr="009F31C4">
        <w:trPr>
          <w:trHeight w:val="375"/>
        </w:trPr>
        <w:tc>
          <w:tcPr>
            <w:tcW w:w="5000" w:type="pct"/>
            <w:gridSpan w:val="4"/>
            <w:tcBorders>
              <w:top w:val="nil"/>
              <w:left w:val="nil"/>
              <w:bottom w:val="nil"/>
              <w:right w:val="nil"/>
            </w:tcBorders>
            <w:shd w:val="clear" w:color="auto" w:fill="auto"/>
            <w:noWrap/>
            <w:vAlign w:val="center"/>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____________</w:t>
            </w:r>
          </w:p>
        </w:tc>
      </w:tr>
    </w:tbl>
    <w:p w:rsidR="009F31C4" w:rsidRDefault="009F31C4" w:rsidP="00504E55">
      <w:pPr>
        <w:spacing w:after="0" w:line="240" w:lineRule="auto"/>
        <w:ind w:left="6096"/>
        <w:jc w:val="both"/>
        <w:rPr>
          <w:rFonts w:ascii="Times New Roman" w:hAnsi="Times New Roman"/>
          <w:color w:val="000000"/>
          <w:highlight w:val="yellow"/>
        </w:rPr>
      </w:pPr>
    </w:p>
    <w:p w:rsidR="009F31C4" w:rsidRDefault="009F31C4" w:rsidP="00504E55">
      <w:pPr>
        <w:spacing w:after="0" w:line="240" w:lineRule="auto"/>
        <w:ind w:left="6096"/>
        <w:jc w:val="both"/>
        <w:rPr>
          <w:rFonts w:ascii="Times New Roman" w:hAnsi="Times New Roman"/>
          <w:color w:val="000000"/>
          <w:highlight w:val="yellow"/>
        </w:rPr>
      </w:pPr>
    </w:p>
    <w:tbl>
      <w:tblPr>
        <w:tblW w:w="5000" w:type="pct"/>
        <w:tblLook w:val="04A0"/>
      </w:tblPr>
      <w:tblGrid>
        <w:gridCol w:w="2850"/>
        <w:gridCol w:w="1607"/>
        <w:gridCol w:w="843"/>
        <w:gridCol w:w="1211"/>
        <w:gridCol w:w="1475"/>
        <w:gridCol w:w="914"/>
        <w:gridCol w:w="1096"/>
      </w:tblGrid>
      <w:tr w:rsidR="009F31C4" w:rsidRPr="009F31C4" w:rsidTr="009F31C4">
        <w:trPr>
          <w:trHeight w:val="311"/>
        </w:trPr>
        <w:tc>
          <w:tcPr>
            <w:tcW w:w="5000" w:type="pct"/>
            <w:gridSpan w:val="7"/>
            <w:tcBorders>
              <w:top w:val="nil"/>
              <w:left w:val="nil"/>
              <w:bottom w:val="nil"/>
              <w:right w:val="nil"/>
            </w:tcBorders>
            <w:shd w:val="clear" w:color="auto" w:fill="auto"/>
            <w:noWrap/>
            <w:vAlign w:val="bottom"/>
            <w:hideMark/>
          </w:tcPr>
          <w:p w:rsidR="009F31C4" w:rsidRPr="009F31C4" w:rsidRDefault="009F31C4" w:rsidP="009F31C4">
            <w:pPr>
              <w:spacing w:after="0" w:line="240" w:lineRule="auto"/>
              <w:rPr>
                <w:rFonts w:ascii="Times New Roman" w:eastAsia="Times New Roman" w:hAnsi="Times New Roman" w:cs="Times New Roman"/>
              </w:rPr>
            </w:pPr>
            <w:r w:rsidRPr="009F31C4">
              <w:rPr>
                <w:rFonts w:ascii="Times New Roman" w:eastAsia="Times New Roman" w:hAnsi="Times New Roman" w:cs="Times New Roman"/>
              </w:rPr>
              <w:t xml:space="preserve">                                                                                                                         </w:t>
            </w:r>
            <w:bookmarkStart w:id="6" w:name="RANGE!I1:AC502"/>
            <w:r w:rsidRPr="009F31C4">
              <w:rPr>
                <w:rFonts w:ascii="Times New Roman" w:eastAsia="Times New Roman" w:hAnsi="Times New Roman" w:cs="Times New Roman"/>
              </w:rPr>
              <w:t>Приложение № 4</w:t>
            </w:r>
            <w:bookmarkEnd w:id="6"/>
          </w:p>
        </w:tc>
      </w:tr>
      <w:tr w:rsidR="009F31C4" w:rsidRPr="009F31C4" w:rsidTr="009F31C4">
        <w:trPr>
          <w:trHeight w:val="131"/>
        </w:trPr>
        <w:tc>
          <w:tcPr>
            <w:tcW w:w="5000" w:type="pct"/>
            <w:gridSpan w:val="7"/>
            <w:tcBorders>
              <w:top w:val="nil"/>
              <w:left w:val="nil"/>
              <w:bottom w:val="nil"/>
              <w:right w:val="nil"/>
            </w:tcBorders>
            <w:shd w:val="clear" w:color="auto" w:fill="auto"/>
            <w:noWrap/>
            <w:vAlign w:val="bottom"/>
            <w:hideMark/>
          </w:tcPr>
          <w:p w:rsidR="009F31C4" w:rsidRPr="009F31C4" w:rsidRDefault="009F31C4" w:rsidP="009F31C4">
            <w:pPr>
              <w:spacing w:after="0" w:line="240" w:lineRule="auto"/>
              <w:rPr>
                <w:rFonts w:ascii="Times New Roman" w:eastAsia="Times New Roman" w:hAnsi="Times New Roman" w:cs="Times New Roman"/>
              </w:rPr>
            </w:pPr>
            <w:r w:rsidRPr="009F31C4">
              <w:rPr>
                <w:rFonts w:ascii="Times New Roman" w:eastAsia="Times New Roman" w:hAnsi="Times New Roman" w:cs="Times New Roman"/>
              </w:rPr>
              <w:t xml:space="preserve">                                                                                                                         к решению </w:t>
            </w:r>
          </w:p>
        </w:tc>
      </w:tr>
      <w:tr w:rsidR="009F31C4" w:rsidRPr="009F31C4" w:rsidTr="009F31C4">
        <w:trPr>
          <w:trHeight w:val="163"/>
        </w:trPr>
        <w:tc>
          <w:tcPr>
            <w:tcW w:w="5000" w:type="pct"/>
            <w:gridSpan w:val="7"/>
            <w:tcBorders>
              <w:top w:val="nil"/>
              <w:left w:val="nil"/>
              <w:bottom w:val="nil"/>
              <w:right w:val="nil"/>
            </w:tcBorders>
            <w:shd w:val="clear" w:color="auto" w:fill="auto"/>
            <w:noWrap/>
            <w:vAlign w:val="bottom"/>
            <w:hideMark/>
          </w:tcPr>
          <w:p w:rsidR="009F31C4" w:rsidRPr="009F31C4" w:rsidRDefault="009F31C4" w:rsidP="009F31C4">
            <w:pPr>
              <w:spacing w:after="0" w:line="240" w:lineRule="auto"/>
              <w:rPr>
                <w:rFonts w:ascii="Times New Roman" w:eastAsia="Times New Roman" w:hAnsi="Times New Roman" w:cs="Times New Roman"/>
              </w:rPr>
            </w:pPr>
            <w:r w:rsidRPr="009F31C4">
              <w:rPr>
                <w:rFonts w:ascii="Times New Roman" w:eastAsia="Times New Roman" w:hAnsi="Times New Roman" w:cs="Times New Roman"/>
              </w:rPr>
              <w:t xml:space="preserve">                                                                                                                         районной Думы</w:t>
            </w:r>
          </w:p>
        </w:tc>
      </w:tr>
      <w:tr w:rsidR="009F31C4" w:rsidRPr="009F31C4" w:rsidTr="009F31C4">
        <w:trPr>
          <w:trHeight w:val="195"/>
        </w:trPr>
        <w:tc>
          <w:tcPr>
            <w:tcW w:w="5000" w:type="pct"/>
            <w:gridSpan w:val="7"/>
            <w:tcBorders>
              <w:top w:val="nil"/>
              <w:left w:val="nil"/>
              <w:bottom w:val="nil"/>
              <w:right w:val="nil"/>
            </w:tcBorders>
            <w:shd w:val="clear" w:color="auto" w:fill="auto"/>
            <w:noWrap/>
            <w:vAlign w:val="bottom"/>
            <w:hideMark/>
          </w:tcPr>
          <w:p w:rsidR="009F31C4" w:rsidRPr="009F31C4" w:rsidRDefault="009F31C4" w:rsidP="009F31C4">
            <w:pPr>
              <w:spacing w:after="0" w:line="240" w:lineRule="auto"/>
              <w:rPr>
                <w:rFonts w:ascii="Times New Roman" w:eastAsia="Times New Roman" w:hAnsi="Times New Roman" w:cs="Times New Roman"/>
              </w:rPr>
            </w:pPr>
            <w:r w:rsidRPr="009F31C4">
              <w:rPr>
                <w:rFonts w:ascii="Times New Roman" w:eastAsia="Times New Roman" w:hAnsi="Times New Roman" w:cs="Times New Roman"/>
              </w:rPr>
              <w:t xml:space="preserve">                                                                                                                         от 21.12.2021 № 5/33          </w:t>
            </w:r>
          </w:p>
        </w:tc>
      </w:tr>
      <w:tr w:rsidR="009F31C4" w:rsidRPr="009F31C4" w:rsidTr="009F31C4">
        <w:trPr>
          <w:trHeight w:val="255"/>
        </w:trPr>
        <w:tc>
          <w:tcPr>
            <w:tcW w:w="2301" w:type="pct"/>
            <w:tcBorders>
              <w:top w:val="nil"/>
              <w:left w:val="nil"/>
              <w:bottom w:val="nil"/>
              <w:right w:val="nil"/>
            </w:tcBorders>
            <w:shd w:val="clear" w:color="auto" w:fill="auto"/>
            <w:noWrap/>
            <w:vAlign w:val="bottom"/>
            <w:hideMark/>
          </w:tcPr>
          <w:p w:rsidR="009F31C4" w:rsidRPr="009F31C4" w:rsidRDefault="009F31C4" w:rsidP="009F31C4">
            <w:pPr>
              <w:spacing w:after="0" w:line="240" w:lineRule="auto"/>
              <w:rPr>
                <w:rFonts w:ascii="Times New Roman" w:eastAsia="Times New Roman" w:hAnsi="Times New Roman" w:cs="Times New Roman"/>
              </w:rPr>
            </w:pPr>
          </w:p>
        </w:tc>
        <w:tc>
          <w:tcPr>
            <w:tcW w:w="590" w:type="pct"/>
            <w:tcBorders>
              <w:top w:val="nil"/>
              <w:left w:val="nil"/>
              <w:bottom w:val="nil"/>
              <w:right w:val="nil"/>
            </w:tcBorders>
            <w:shd w:val="clear" w:color="auto" w:fill="auto"/>
            <w:noWrap/>
            <w:vAlign w:val="bottom"/>
            <w:hideMark/>
          </w:tcPr>
          <w:p w:rsidR="009F31C4" w:rsidRPr="009F31C4" w:rsidRDefault="009F31C4" w:rsidP="009F31C4">
            <w:pPr>
              <w:spacing w:after="0" w:line="240" w:lineRule="auto"/>
              <w:rPr>
                <w:rFonts w:ascii="Times New Roman" w:eastAsia="Times New Roman" w:hAnsi="Times New Roman" w:cs="Times New Roman"/>
              </w:rPr>
            </w:pPr>
          </w:p>
        </w:tc>
        <w:tc>
          <w:tcPr>
            <w:tcW w:w="313" w:type="pct"/>
            <w:tcBorders>
              <w:top w:val="nil"/>
              <w:left w:val="nil"/>
              <w:bottom w:val="nil"/>
              <w:right w:val="nil"/>
            </w:tcBorders>
            <w:shd w:val="clear" w:color="auto" w:fill="auto"/>
            <w:noWrap/>
            <w:vAlign w:val="bottom"/>
            <w:hideMark/>
          </w:tcPr>
          <w:p w:rsidR="009F31C4" w:rsidRPr="009F31C4" w:rsidRDefault="009F31C4" w:rsidP="009F31C4">
            <w:pPr>
              <w:spacing w:after="0" w:line="240" w:lineRule="auto"/>
              <w:rPr>
                <w:rFonts w:ascii="Times New Roman" w:eastAsia="Times New Roman" w:hAnsi="Times New Roman" w:cs="Times New Roman"/>
              </w:rPr>
            </w:pPr>
          </w:p>
        </w:tc>
        <w:tc>
          <w:tcPr>
            <w:tcW w:w="447" w:type="pct"/>
            <w:tcBorders>
              <w:top w:val="nil"/>
              <w:left w:val="nil"/>
              <w:bottom w:val="nil"/>
              <w:right w:val="nil"/>
            </w:tcBorders>
            <w:shd w:val="clear" w:color="auto" w:fill="auto"/>
            <w:noWrap/>
            <w:vAlign w:val="bottom"/>
            <w:hideMark/>
          </w:tcPr>
          <w:p w:rsidR="009F31C4" w:rsidRPr="009F31C4" w:rsidRDefault="009F31C4" w:rsidP="009F31C4">
            <w:pPr>
              <w:spacing w:after="0" w:line="240" w:lineRule="auto"/>
              <w:rPr>
                <w:rFonts w:ascii="Times New Roman" w:eastAsia="Times New Roman" w:hAnsi="Times New Roman" w:cs="Times New Roman"/>
              </w:rPr>
            </w:pPr>
          </w:p>
        </w:tc>
        <w:tc>
          <w:tcPr>
            <w:tcW w:w="542" w:type="pct"/>
            <w:tcBorders>
              <w:top w:val="nil"/>
              <w:left w:val="nil"/>
              <w:bottom w:val="nil"/>
              <w:right w:val="nil"/>
            </w:tcBorders>
            <w:shd w:val="clear" w:color="auto" w:fill="auto"/>
            <w:noWrap/>
            <w:vAlign w:val="bottom"/>
            <w:hideMark/>
          </w:tcPr>
          <w:p w:rsidR="009F31C4" w:rsidRPr="009F31C4" w:rsidRDefault="009F31C4" w:rsidP="009F31C4">
            <w:pPr>
              <w:spacing w:after="0" w:line="240" w:lineRule="auto"/>
              <w:rPr>
                <w:rFonts w:ascii="Times New Roman" w:eastAsia="Times New Roman" w:hAnsi="Times New Roman" w:cs="Times New Roman"/>
              </w:rPr>
            </w:pPr>
          </w:p>
        </w:tc>
        <w:tc>
          <w:tcPr>
            <w:tcW w:w="339" w:type="pct"/>
            <w:tcBorders>
              <w:top w:val="nil"/>
              <w:left w:val="nil"/>
              <w:bottom w:val="nil"/>
              <w:right w:val="nil"/>
            </w:tcBorders>
            <w:shd w:val="clear" w:color="auto" w:fill="auto"/>
            <w:noWrap/>
            <w:vAlign w:val="bottom"/>
            <w:hideMark/>
          </w:tcPr>
          <w:p w:rsidR="009F31C4" w:rsidRPr="009F31C4" w:rsidRDefault="009F31C4" w:rsidP="009F31C4">
            <w:pPr>
              <w:spacing w:after="0" w:line="240" w:lineRule="auto"/>
              <w:rPr>
                <w:rFonts w:ascii="Times New Roman" w:eastAsia="Times New Roman" w:hAnsi="Times New Roman" w:cs="Times New Roman"/>
              </w:rPr>
            </w:pPr>
          </w:p>
        </w:tc>
        <w:tc>
          <w:tcPr>
            <w:tcW w:w="469" w:type="pct"/>
            <w:tcBorders>
              <w:top w:val="nil"/>
              <w:left w:val="nil"/>
              <w:bottom w:val="nil"/>
              <w:right w:val="nil"/>
            </w:tcBorders>
            <w:shd w:val="clear" w:color="auto" w:fill="auto"/>
            <w:noWrap/>
            <w:vAlign w:val="bottom"/>
            <w:hideMark/>
          </w:tcPr>
          <w:p w:rsidR="009F31C4" w:rsidRPr="009F31C4" w:rsidRDefault="009F31C4" w:rsidP="009F31C4">
            <w:pPr>
              <w:spacing w:after="0" w:line="240" w:lineRule="auto"/>
              <w:rPr>
                <w:rFonts w:ascii="Times New Roman" w:eastAsia="Times New Roman" w:hAnsi="Times New Roman" w:cs="Times New Roman"/>
              </w:rPr>
            </w:pPr>
          </w:p>
        </w:tc>
      </w:tr>
      <w:tr w:rsidR="009F31C4" w:rsidRPr="009F31C4" w:rsidTr="009F31C4">
        <w:trPr>
          <w:trHeight w:val="375"/>
        </w:trPr>
        <w:tc>
          <w:tcPr>
            <w:tcW w:w="5000" w:type="pct"/>
            <w:gridSpan w:val="7"/>
            <w:tcBorders>
              <w:top w:val="nil"/>
              <w:left w:val="nil"/>
              <w:bottom w:val="nil"/>
              <w:right w:val="nil"/>
            </w:tcBorders>
            <w:shd w:val="clear" w:color="auto" w:fill="auto"/>
            <w:noWrap/>
            <w:vAlign w:val="bottom"/>
            <w:hideMark/>
          </w:tcPr>
          <w:p w:rsidR="009F31C4" w:rsidRPr="009F31C4" w:rsidRDefault="009F31C4" w:rsidP="009F31C4">
            <w:pPr>
              <w:spacing w:after="0" w:line="240" w:lineRule="auto"/>
              <w:rPr>
                <w:rFonts w:ascii="Times New Roman" w:eastAsia="Times New Roman" w:hAnsi="Times New Roman" w:cs="Times New Roman"/>
              </w:rPr>
            </w:pPr>
            <w:r w:rsidRPr="009F31C4">
              <w:rPr>
                <w:rFonts w:ascii="Times New Roman" w:eastAsia="Times New Roman" w:hAnsi="Times New Roman" w:cs="Times New Roman"/>
              </w:rPr>
              <w:t xml:space="preserve">                                                                                                                         Приложение № 9</w:t>
            </w:r>
          </w:p>
        </w:tc>
      </w:tr>
      <w:tr w:rsidR="009F31C4" w:rsidRPr="009F31C4" w:rsidTr="009F31C4">
        <w:trPr>
          <w:trHeight w:val="165"/>
        </w:trPr>
        <w:tc>
          <w:tcPr>
            <w:tcW w:w="5000" w:type="pct"/>
            <w:gridSpan w:val="7"/>
            <w:tcBorders>
              <w:top w:val="nil"/>
              <w:left w:val="nil"/>
              <w:bottom w:val="nil"/>
              <w:right w:val="nil"/>
            </w:tcBorders>
            <w:shd w:val="clear" w:color="auto" w:fill="auto"/>
            <w:noWrap/>
            <w:vAlign w:val="bottom"/>
            <w:hideMark/>
          </w:tcPr>
          <w:p w:rsidR="009F31C4" w:rsidRPr="009F31C4" w:rsidRDefault="009F31C4" w:rsidP="009F31C4">
            <w:pPr>
              <w:spacing w:after="0" w:line="240" w:lineRule="auto"/>
              <w:rPr>
                <w:rFonts w:ascii="Times New Roman" w:eastAsia="Times New Roman" w:hAnsi="Times New Roman" w:cs="Times New Roman"/>
              </w:rPr>
            </w:pPr>
            <w:r w:rsidRPr="009F31C4">
              <w:rPr>
                <w:rFonts w:ascii="Times New Roman" w:eastAsia="Times New Roman" w:hAnsi="Times New Roman" w:cs="Times New Roman"/>
              </w:rPr>
              <w:t xml:space="preserve">                                                                                                                         к решению Тужинской </w:t>
            </w:r>
          </w:p>
        </w:tc>
      </w:tr>
      <w:tr w:rsidR="009F31C4" w:rsidRPr="009F31C4" w:rsidTr="009F31C4">
        <w:trPr>
          <w:trHeight w:val="198"/>
        </w:trPr>
        <w:tc>
          <w:tcPr>
            <w:tcW w:w="5000" w:type="pct"/>
            <w:gridSpan w:val="7"/>
            <w:tcBorders>
              <w:top w:val="nil"/>
              <w:left w:val="nil"/>
              <w:bottom w:val="nil"/>
              <w:right w:val="nil"/>
            </w:tcBorders>
            <w:shd w:val="clear" w:color="auto" w:fill="auto"/>
            <w:noWrap/>
            <w:vAlign w:val="bottom"/>
            <w:hideMark/>
          </w:tcPr>
          <w:p w:rsidR="009F31C4" w:rsidRPr="009F31C4" w:rsidRDefault="009F31C4" w:rsidP="009F31C4">
            <w:pPr>
              <w:spacing w:after="0" w:line="240" w:lineRule="auto"/>
              <w:rPr>
                <w:rFonts w:ascii="Times New Roman" w:eastAsia="Times New Roman" w:hAnsi="Times New Roman" w:cs="Times New Roman"/>
              </w:rPr>
            </w:pPr>
            <w:r w:rsidRPr="009F31C4">
              <w:rPr>
                <w:rFonts w:ascii="Times New Roman" w:eastAsia="Times New Roman" w:hAnsi="Times New Roman" w:cs="Times New Roman"/>
              </w:rPr>
              <w:t xml:space="preserve">                                                                                                                         районной Думы</w:t>
            </w:r>
          </w:p>
        </w:tc>
      </w:tr>
      <w:tr w:rsidR="009F31C4" w:rsidRPr="009F31C4" w:rsidTr="009F31C4">
        <w:trPr>
          <w:trHeight w:val="87"/>
        </w:trPr>
        <w:tc>
          <w:tcPr>
            <w:tcW w:w="5000" w:type="pct"/>
            <w:gridSpan w:val="7"/>
            <w:tcBorders>
              <w:top w:val="nil"/>
              <w:left w:val="nil"/>
              <w:bottom w:val="nil"/>
              <w:right w:val="nil"/>
            </w:tcBorders>
            <w:shd w:val="clear" w:color="auto" w:fill="auto"/>
            <w:noWrap/>
            <w:vAlign w:val="bottom"/>
            <w:hideMark/>
          </w:tcPr>
          <w:p w:rsidR="009F31C4" w:rsidRPr="009F31C4" w:rsidRDefault="009F31C4" w:rsidP="009F31C4">
            <w:pPr>
              <w:spacing w:after="0" w:line="240" w:lineRule="auto"/>
              <w:rPr>
                <w:rFonts w:ascii="Times New Roman" w:eastAsia="Times New Roman" w:hAnsi="Times New Roman" w:cs="Times New Roman"/>
              </w:rPr>
            </w:pPr>
            <w:r w:rsidRPr="009F31C4">
              <w:rPr>
                <w:rFonts w:ascii="Times New Roman" w:eastAsia="Times New Roman" w:hAnsi="Times New Roman" w:cs="Times New Roman"/>
              </w:rPr>
              <w:t xml:space="preserve">                                                                                                                         от 21.12.2020 № 53/385</w:t>
            </w:r>
          </w:p>
        </w:tc>
      </w:tr>
      <w:tr w:rsidR="009F31C4" w:rsidRPr="009F31C4" w:rsidTr="009F31C4">
        <w:trPr>
          <w:trHeight w:val="375"/>
        </w:trPr>
        <w:tc>
          <w:tcPr>
            <w:tcW w:w="2301" w:type="pct"/>
            <w:tcBorders>
              <w:top w:val="nil"/>
              <w:left w:val="nil"/>
              <w:bottom w:val="nil"/>
              <w:right w:val="nil"/>
            </w:tcBorders>
            <w:shd w:val="clear" w:color="auto" w:fill="auto"/>
            <w:noWrap/>
            <w:vAlign w:val="bottom"/>
            <w:hideMark/>
          </w:tcPr>
          <w:p w:rsidR="009F31C4" w:rsidRPr="009F31C4" w:rsidRDefault="009F31C4" w:rsidP="009F31C4">
            <w:pPr>
              <w:spacing w:after="0" w:line="240" w:lineRule="auto"/>
              <w:rPr>
                <w:rFonts w:ascii="Times New Roman" w:eastAsia="Times New Roman" w:hAnsi="Times New Roman" w:cs="Times New Roman"/>
              </w:rPr>
            </w:pPr>
          </w:p>
        </w:tc>
        <w:tc>
          <w:tcPr>
            <w:tcW w:w="590" w:type="pct"/>
            <w:tcBorders>
              <w:top w:val="nil"/>
              <w:left w:val="nil"/>
              <w:bottom w:val="nil"/>
              <w:right w:val="nil"/>
            </w:tcBorders>
            <w:shd w:val="clear" w:color="auto" w:fill="auto"/>
            <w:noWrap/>
            <w:vAlign w:val="bottom"/>
            <w:hideMark/>
          </w:tcPr>
          <w:p w:rsidR="009F31C4" w:rsidRPr="009F31C4" w:rsidRDefault="009F31C4" w:rsidP="009F31C4">
            <w:pPr>
              <w:spacing w:after="0" w:line="240" w:lineRule="auto"/>
              <w:jc w:val="right"/>
              <w:rPr>
                <w:rFonts w:ascii="Times New Roman" w:eastAsia="Times New Roman" w:hAnsi="Times New Roman" w:cs="Times New Roman"/>
              </w:rPr>
            </w:pPr>
          </w:p>
        </w:tc>
        <w:tc>
          <w:tcPr>
            <w:tcW w:w="313" w:type="pct"/>
            <w:tcBorders>
              <w:top w:val="nil"/>
              <w:left w:val="nil"/>
              <w:bottom w:val="nil"/>
              <w:right w:val="nil"/>
            </w:tcBorders>
            <w:shd w:val="clear" w:color="auto" w:fill="auto"/>
            <w:noWrap/>
            <w:vAlign w:val="bottom"/>
            <w:hideMark/>
          </w:tcPr>
          <w:p w:rsidR="009F31C4" w:rsidRPr="009F31C4" w:rsidRDefault="009F31C4" w:rsidP="009F31C4">
            <w:pPr>
              <w:spacing w:after="0" w:line="240" w:lineRule="auto"/>
              <w:jc w:val="right"/>
              <w:rPr>
                <w:rFonts w:ascii="Times New Roman" w:eastAsia="Times New Roman" w:hAnsi="Times New Roman" w:cs="Times New Roman"/>
              </w:rPr>
            </w:pPr>
          </w:p>
        </w:tc>
        <w:tc>
          <w:tcPr>
            <w:tcW w:w="447" w:type="pct"/>
            <w:tcBorders>
              <w:top w:val="nil"/>
              <w:left w:val="nil"/>
              <w:bottom w:val="nil"/>
              <w:right w:val="nil"/>
            </w:tcBorders>
            <w:shd w:val="clear" w:color="auto" w:fill="auto"/>
            <w:noWrap/>
            <w:vAlign w:val="bottom"/>
            <w:hideMark/>
          </w:tcPr>
          <w:p w:rsidR="009F31C4" w:rsidRPr="009F31C4" w:rsidRDefault="009F31C4" w:rsidP="009F31C4">
            <w:pPr>
              <w:spacing w:after="0" w:line="240" w:lineRule="auto"/>
              <w:jc w:val="right"/>
              <w:rPr>
                <w:rFonts w:ascii="Times New Roman" w:eastAsia="Times New Roman" w:hAnsi="Times New Roman" w:cs="Times New Roman"/>
              </w:rPr>
            </w:pPr>
          </w:p>
        </w:tc>
        <w:tc>
          <w:tcPr>
            <w:tcW w:w="542" w:type="pct"/>
            <w:tcBorders>
              <w:top w:val="nil"/>
              <w:left w:val="nil"/>
              <w:bottom w:val="nil"/>
              <w:right w:val="nil"/>
            </w:tcBorders>
            <w:shd w:val="clear" w:color="auto" w:fill="auto"/>
            <w:noWrap/>
            <w:vAlign w:val="bottom"/>
            <w:hideMark/>
          </w:tcPr>
          <w:p w:rsidR="009F31C4" w:rsidRPr="009F31C4" w:rsidRDefault="009F31C4" w:rsidP="009F31C4">
            <w:pPr>
              <w:spacing w:after="0" w:line="240" w:lineRule="auto"/>
              <w:jc w:val="right"/>
              <w:rPr>
                <w:rFonts w:ascii="Times New Roman" w:eastAsia="Times New Roman" w:hAnsi="Times New Roman" w:cs="Times New Roman"/>
              </w:rPr>
            </w:pPr>
          </w:p>
        </w:tc>
        <w:tc>
          <w:tcPr>
            <w:tcW w:w="339" w:type="pct"/>
            <w:tcBorders>
              <w:top w:val="nil"/>
              <w:left w:val="nil"/>
              <w:bottom w:val="nil"/>
              <w:right w:val="nil"/>
            </w:tcBorders>
            <w:shd w:val="clear" w:color="auto" w:fill="auto"/>
            <w:noWrap/>
            <w:vAlign w:val="bottom"/>
            <w:hideMark/>
          </w:tcPr>
          <w:p w:rsidR="009F31C4" w:rsidRPr="009F31C4" w:rsidRDefault="009F31C4" w:rsidP="009F31C4">
            <w:pPr>
              <w:spacing w:after="0" w:line="240" w:lineRule="auto"/>
              <w:jc w:val="right"/>
              <w:rPr>
                <w:rFonts w:ascii="Times New Roman" w:eastAsia="Times New Roman" w:hAnsi="Times New Roman" w:cs="Times New Roman"/>
              </w:rPr>
            </w:pPr>
          </w:p>
        </w:tc>
        <w:tc>
          <w:tcPr>
            <w:tcW w:w="469" w:type="pct"/>
            <w:tcBorders>
              <w:top w:val="nil"/>
              <w:left w:val="nil"/>
              <w:bottom w:val="nil"/>
              <w:right w:val="nil"/>
            </w:tcBorders>
            <w:shd w:val="clear" w:color="auto" w:fill="auto"/>
            <w:noWrap/>
            <w:vAlign w:val="bottom"/>
            <w:hideMark/>
          </w:tcPr>
          <w:p w:rsidR="009F31C4" w:rsidRPr="009F31C4" w:rsidRDefault="009F31C4" w:rsidP="009F31C4">
            <w:pPr>
              <w:spacing w:after="0" w:line="240" w:lineRule="auto"/>
              <w:rPr>
                <w:rFonts w:ascii="Times New Roman" w:eastAsia="Times New Roman" w:hAnsi="Times New Roman" w:cs="Times New Roman"/>
              </w:rPr>
            </w:pPr>
          </w:p>
        </w:tc>
      </w:tr>
      <w:tr w:rsidR="009F31C4" w:rsidRPr="009F31C4" w:rsidTr="009F31C4">
        <w:trPr>
          <w:trHeight w:val="375"/>
        </w:trPr>
        <w:tc>
          <w:tcPr>
            <w:tcW w:w="5000" w:type="pct"/>
            <w:gridSpan w:val="7"/>
            <w:tcBorders>
              <w:top w:val="nil"/>
              <w:left w:val="nil"/>
              <w:bottom w:val="nil"/>
              <w:right w:val="nil"/>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b/>
                <w:bCs/>
              </w:rPr>
            </w:pPr>
            <w:r w:rsidRPr="009F31C4">
              <w:rPr>
                <w:rFonts w:ascii="Times New Roman" w:eastAsia="Times New Roman" w:hAnsi="Times New Roman" w:cs="Times New Roman"/>
                <w:b/>
                <w:bCs/>
              </w:rPr>
              <w:t>Ведомственная структура</w:t>
            </w:r>
          </w:p>
        </w:tc>
      </w:tr>
      <w:tr w:rsidR="009F31C4" w:rsidRPr="009F31C4" w:rsidTr="009F31C4">
        <w:trPr>
          <w:trHeight w:val="215"/>
        </w:trPr>
        <w:tc>
          <w:tcPr>
            <w:tcW w:w="5000" w:type="pct"/>
            <w:gridSpan w:val="7"/>
            <w:tcBorders>
              <w:top w:val="nil"/>
              <w:left w:val="nil"/>
              <w:bottom w:val="nil"/>
              <w:right w:val="nil"/>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b/>
                <w:bCs/>
              </w:rPr>
            </w:pPr>
            <w:r w:rsidRPr="009F31C4">
              <w:rPr>
                <w:rFonts w:ascii="Times New Roman" w:eastAsia="Times New Roman" w:hAnsi="Times New Roman" w:cs="Times New Roman"/>
                <w:b/>
                <w:bCs/>
              </w:rPr>
              <w:t>расходов бюджета муниципального района на 2021 год</w:t>
            </w:r>
          </w:p>
        </w:tc>
      </w:tr>
      <w:tr w:rsidR="009F31C4" w:rsidRPr="009F31C4" w:rsidTr="009F31C4">
        <w:trPr>
          <w:trHeight w:val="255"/>
        </w:trPr>
        <w:tc>
          <w:tcPr>
            <w:tcW w:w="2301" w:type="pct"/>
            <w:tcBorders>
              <w:top w:val="nil"/>
              <w:left w:val="nil"/>
              <w:bottom w:val="nil"/>
              <w:right w:val="nil"/>
            </w:tcBorders>
            <w:shd w:val="clear" w:color="auto" w:fill="auto"/>
            <w:noWrap/>
            <w:vAlign w:val="bottom"/>
            <w:hideMark/>
          </w:tcPr>
          <w:p w:rsidR="009F31C4" w:rsidRPr="009F31C4" w:rsidRDefault="009F31C4" w:rsidP="009F31C4">
            <w:pPr>
              <w:spacing w:after="0" w:line="240" w:lineRule="auto"/>
              <w:rPr>
                <w:rFonts w:ascii="Times New Roman" w:eastAsia="Times New Roman" w:hAnsi="Times New Roman" w:cs="Times New Roman"/>
              </w:rPr>
            </w:pPr>
          </w:p>
        </w:tc>
        <w:tc>
          <w:tcPr>
            <w:tcW w:w="590" w:type="pct"/>
            <w:tcBorders>
              <w:top w:val="nil"/>
              <w:left w:val="nil"/>
              <w:bottom w:val="nil"/>
              <w:right w:val="nil"/>
            </w:tcBorders>
            <w:shd w:val="clear" w:color="auto" w:fill="auto"/>
            <w:noWrap/>
            <w:vAlign w:val="bottom"/>
            <w:hideMark/>
          </w:tcPr>
          <w:p w:rsidR="009F31C4" w:rsidRPr="009F31C4" w:rsidRDefault="009F31C4" w:rsidP="009F31C4">
            <w:pPr>
              <w:spacing w:after="0" w:line="240" w:lineRule="auto"/>
              <w:rPr>
                <w:rFonts w:ascii="Times New Roman" w:eastAsia="Times New Roman" w:hAnsi="Times New Roman" w:cs="Times New Roman"/>
              </w:rPr>
            </w:pPr>
          </w:p>
        </w:tc>
        <w:tc>
          <w:tcPr>
            <w:tcW w:w="313" w:type="pct"/>
            <w:tcBorders>
              <w:top w:val="nil"/>
              <w:left w:val="nil"/>
              <w:bottom w:val="nil"/>
              <w:right w:val="nil"/>
            </w:tcBorders>
            <w:shd w:val="clear" w:color="auto" w:fill="auto"/>
            <w:noWrap/>
            <w:vAlign w:val="bottom"/>
            <w:hideMark/>
          </w:tcPr>
          <w:p w:rsidR="009F31C4" w:rsidRPr="009F31C4" w:rsidRDefault="009F31C4" w:rsidP="009F31C4">
            <w:pPr>
              <w:spacing w:after="0" w:line="240" w:lineRule="auto"/>
              <w:rPr>
                <w:rFonts w:ascii="Times New Roman" w:eastAsia="Times New Roman" w:hAnsi="Times New Roman" w:cs="Times New Roman"/>
              </w:rPr>
            </w:pPr>
          </w:p>
        </w:tc>
        <w:tc>
          <w:tcPr>
            <w:tcW w:w="447" w:type="pct"/>
            <w:tcBorders>
              <w:top w:val="nil"/>
              <w:left w:val="nil"/>
              <w:bottom w:val="nil"/>
              <w:right w:val="nil"/>
            </w:tcBorders>
            <w:shd w:val="clear" w:color="auto" w:fill="auto"/>
            <w:noWrap/>
            <w:vAlign w:val="bottom"/>
            <w:hideMark/>
          </w:tcPr>
          <w:p w:rsidR="009F31C4" w:rsidRPr="009F31C4" w:rsidRDefault="009F31C4" w:rsidP="009F31C4">
            <w:pPr>
              <w:spacing w:after="0" w:line="240" w:lineRule="auto"/>
              <w:rPr>
                <w:rFonts w:ascii="Times New Roman" w:eastAsia="Times New Roman" w:hAnsi="Times New Roman" w:cs="Times New Roman"/>
              </w:rPr>
            </w:pPr>
          </w:p>
        </w:tc>
        <w:tc>
          <w:tcPr>
            <w:tcW w:w="542" w:type="pct"/>
            <w:tcBorders>
              <w:top w:val="nil"/>
              <w:left w:val="nil"/>
              <w:bottom w:val="nil"/>
              <w:right w:val="nil"/>
            </w:tcBorders>
            <w:shd w:val="clear" w:color="auto" w:fill="auto"/>
            <w:noWrap/>
            <w:vAlign w:val="bottom"/>
            <w:hideMark/>
          </w:tcPr>
          <w:p w:rsidR="009F31C4" w:rsidRPr="009F31C4" w:rsidRDefault="009F31C4" w:rsidP="009F31C4">
            <w:pPr>
              <w:spacing w:after="0" w:line="240" w:lineRule="auto"/>
              <w:rPr>
                <w:rFonts w:ascii="Times New Roman" w:eastAsia="Times New Roman" w:hAnsi="Times New Roman" w:cs="Times New Roman"/>
              </w:rPr>
            </w:pPr>
          </w:p>
        </w:tc>
        <w:tc>
          <w:tcPr>
            <w:tcW w:w="339" w:type="pct"/>
            <w:tcBorders>
              <w:top w:val="nil"/>
              <w:left w:val="nil"/>
              <w:bottom w:val="nil"/>
              <w:right w:val="nil"/>
            </w:tcBorders>
            <w:shd w:val="clear" w:color="auto" w:fill="auto"/>
            <w:noWrap/>
            <w:vAlign w:val="bottom"/>
            <w:hideMark/>
          </w:tcPr>
          <w:p w:rsidR="009F31C4" w:rsidRPr="009F31C4" w:rsidRDefault="009F31C4" w:rsidP="009F31C4">
            <w:pPr>
              <w:spacing w:after="0" w:line="240" w:lineRule="auto"/>
              <w:rPr>
                <w:rFonts w:ascii="Times New Roman" w:eastAsia="Times New Roman" w:hAnsi="Times New Roman" w:cs="Times New Roman"/>
              </w:rPr>
            </w:pPr>
          </w:p>
        </w:tc>
        <w:tc>
          <w:tcPr>
            <w:tcW w:w="469" w:type="pct"/>
            <w:tcBorders>
              <w:top w:val="nil"/>
              <w:left w:val="nil"/>
              <w:bottom w:val="nil"/>
              <w:right w:val="nil"/>
            </w:tcBorders>
            <w:shd w:val="clear" w:color="auto" w:fill="auto"/>
            <w:noWrap/>
            <w:vAlign w:val="bottom"/>
            <w:hideMark/>
          </w:tcPr>
          <w:p w:rsidR="009F31C4" w:rsidRPr="009F31C4" w:rsidRDefault="009F31C4" w:rsidP="009F31C4">
            <w:pPr>
              <w:spacing w:after="0" w:line="240" w:lineRule="auto"/>
              <w:rPr>
                <w:rFonts w:ascii="Times New Roman" w:eastAsia="Times New Roman" w:hAnsi="Times New Roman" w:cs="Times New Roman"/>
              </w:rPr>
            </w:pPr>
          </w:p>
        </w:tc>
      </w:tr>
      <w:tr w:rsidR="009F31C4" w:rsidRPr="009F31C4" w:rsidTr="009F31C4">
        <w:trPr>
          <w:trHeight w:val="1020"/>
        </w:trPr>
        <w:tc>
          <w:tcPr>
            <w:tcW w:w="23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F31C4" w:rsidRPr="009F31C4" w:rsidRDefault="009F31C4" w:rsidP="009F31C4">
            <w:pPr>
              <w:spacing w:after="0" w:line="240" w:lineRule="auto"/>
              <w:rPr>
                <w:rFonts w:ascii="Times New Roman" w:eastAsia="Times New Roman" w:hAnsi="Times New Roman" w:cs="Times New Roman"/>
              </w:rPr>
            </w:pPr>
            <w:r w:rsidRPr="009F31C4">
              <w:rPr>
                <w:rFonts w:ascii="Times New Roman" w:eastAsia="Times New Roman" w:hAnsi="Times New Roman" w:cs="Times New Roman"/>
              </w:rPr>
              <w:t>Наименование расхода</w:t>
            </w:r>
          </w:p>
        </w:tc>
        <w:tc>
          <w:tcPr>
            <w:tcW w:w="590" w:type="pct"/>
            <w:tcBorders>
              <w:top w:val="single" w:sz="4" w:space="0" w:color="auto"/>
              <w:left w:val="nil"/>
              <w:bottom w:val="single" w:sz="4" w:space="0" w:color="auto"/>
              <w:right w:val="single" w:sz="4" w:space="0" w:color="auto"/>
            </w:tcBorders>
            <w:shd w:val="clear" w:color="auto" w:fill="auto"/>
            <w:vAlign w:val="center"/>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Распорядитель</w:t>
            </w:r>
          </w:p>
        </w:tc>
        <w:tc>
          <w:tcPr>
            <w:tcW w:w="313" w:type="pct"/>
            <w:tcBorders>
              <w:top w:val="single" w:sz="4" w:space="0" w:color="auto"/>
              <w:left w:val="nil"/>
              <w:bottom w:val="single" w:sz="4" w:space="0" w:color="auto"/>
              <w:right w:val="single" w:sz="4" w:space="0" w:color="auto"/>
            </w:tcBorders>
            <w:shd w:val="clear" w:color="auto" w:fill="auto"/>
            <w:vAlign w:val="center"/>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Раздел</w:t>
            </w:r>
          </w:p>
        </w:tc>
        <w:tc>
          <w:tcPr>
            <w:tcW w:w="447" w:type="pct"/>
            <w:tcBorders>
              <w:top w:val="single" w:sz="4" w:space="0" w:color="auto"/>
              <w:left w:val="nil"/>
              <w:bottom w:val="single" w:sz="4" w:space="0" w:color="auto"/>
              <w:right w:val="single" w:sz="4" w:space="0" w:color="auto"/>
            </w:tcBorders>
            <w:shd w:val="clear" w:color="auto" w:fill="auto"/>
            <w:vAlign w:val="center"/>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Подраздел</w:t>
            </w:r>
          </w:p>
        </w:tc>
        <w:tc>
          <w:tcPr>
            <w:tcW w:w="542" w:type="pct"/>
            <w:tcBorders>
              <w:top w:val="single" w:sz="4" w:space="0" w:color="auto"/>
              <w:left w:val="nil"/>
              <w:bottom w:val="single" w:sz="4" w:space="0" w:color="auto"/>
              <w:right w:val="single" w:sz="4" w:space="0" w:color="auto"/>
            </w:tcBorders>
            <w:shd w:val="clear" w:color="auto" w:fill="auto"/>
            <w:vAlign w:val="center"/>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ЦС_МР Код</w:t>
            </w:r>
          </w:p>
        </w:tc>
        <w:tc>
          <w:tcPr>
            <w:tcW w:w="339" w:type="pct"/>
            <w:tcBorders>
              <w:top w:val="single" w:sz="4" w:space="0" w:color="auto"/>
              <w:left w:val="nil"/>
              <w:bottom w:val="single" w:sz="4" w:space="0" w:color="auto"/>
              <w:right w:val="single" w:sz="4" w:space="0" w:color="auto"/>
            </w:tcBorders>
            <w:shd w:val="clear" w:color="auto" w:fill="auto"/>
            <w:vAlign w:val="center"/>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ВР_МР Код</w:t>
            </w:r>
          </w:p>
        </w:tc>
        <w:tc>
          <w:tcPr>
            <w:tcW w:w="469" w:type="pct"/>
            <w:tcBorders>
              <w:top w:val="single" w:sz="4" w:space="0" w:color="auto"/>
              <w:left w:val="nil"/>
              <w:bottom w:val="single" w:sz="4" w:space="0" w:color="auto"/>
              <w:right w:val="single" w:sz="4" w:space="0" w:color="auto"/>
            </w:tcBorders>
            <w:shd w:val="clear" w:color="auto" w:fill="auto"/>
            <w:vAlign w:val="center"/>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Сумма            (тыс. рублей)</w:t>
            </w:r>
          </w:p>
        </w:tc>
      </w:tr>
      <w:tr w:rsidR="009F31C4" w:rsidRPr="009F31C4" w:rsidTr="009F31C4">
        <w:trPr>
          <w:trHeight w:val="255"/>
        </w:trPr>
        <w:tc>
          <w:tcPr>
            <w:tcW w:w="2301"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b/>
                <w:bCs/>
              </w:rPr>
            </w:pPr>
            <w:r w:rsidRPr="009F31C4">
              <w:rPr>
                <w:rFonts w:ascii="Times New Roman" w:eastAsia="Times New Roman" w:hAnsi="Times New Roman" w:cs="Times New Roman"/>
                <w:b/>
                <w:bCs/>
              </w:rPr>
              <w:t>Всего расходов</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b/>
                <w:bCs/>
              </w:rPr>
            </w:pPr>
            <w:r w:rsidRPr="009F31C4">
              <w:rPr>
                <w:rFonts w:ascii="Times New Roman" w:eastAsia="Times New Roman" w:hAnsi="Times New Roman" w:cs="Times New Roman"/>
                <w:b/>
                <w:bCs/>
              </w:rPr>
              <w:t>000</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b/>
                <w:bCs/>
              </w:rPr>
            </w:pPr>
            <w:r w:rsidRPr="009F31C4">
              <w:rPr>
                <w:rFonts w:ascii="Times New Roman" w:eastAsia="Times New Roman" w:hAnsi="Times New Roman" w:cs="Times New Roman"/>
                <w:b/>
                <w:bCs/>
              </w:rPr>
              <w:t>00</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b/>
                <w:bCs/>
              </w:rPr>
            </w:pPr>
            <w:r w:rsidRPr="009F31C4">
              <w:rPr>
                <w:rFonts w:ascii="Times New Roman" w:eastAsia="Times New Roman" w:hAnsi="Times New Roman" w:cs="Times New Roman"/>
                <w:b/>
                <w:bCs/>
              </w:rPr>
              <w:t>00</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b/>
                <w:bCs/>
              </w:rPr>
            </w:pPr>
            <w:r w:rsidRPr="009F31C4">
              <w:rPr>
                <w:rFonts w:ascii="Times New Roman" w:eastAsia="Times New Roman" w:hAnsi="Times New Roman" w:cs="Times New Roman"/>
                <w:b/>
                <w:bCs/>
              </w:rPr>
              <w:t>0000000000</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b/>
                <w:bCs/>
              </w:rPr>
            </w:pPr>
            <w:r w:rsidRPr="009F31C4">
              <w:rPr>
                <w:rFonts w:ascii="Times New Roman" w:eastAsia="Times New Roman" w:hAnsi="Times New Roman" w:cs="Times New Roman"/>
                <w:b/>
                <w:bCs/>
              </w:rPr>
              <w:t>000</w:t>
            </w:r>
          </w:p>
        </w:tc>
        <w:tc>
          <w:tcPr>
            <w:tcW w:w="46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right"/>
              <w:rPr>
                <w:rFonts w:ascii="Times New Roman" w:eastAsia="Times New Roman" w:hAnsi="Times New Roman" w:cs="Times New Roman"/>
                <w:b/>
                <w:bCs/>
              </w:rPr>
            </w:pPr>
            <w:r w:rsidRPr="009F31C4">
              <w:rPr>
                <w:rFonts w:ascii="Times New Roman" w:eastAsia="Times New Roman" w:hAnsi="Times New Roman" w:cs="Times New Roman"/>
                <w:b/>
                <w:bCs/>
              </w:rPr>
              <w:t>132 358,3</w:t>
            </w:r>
          </w:p>
        </w:tc>
      </w:tr>
      <w:tr w:rsidR="009F31C4" w:rsidRPr="009F31C4" w:rsidTr="009F31C4">
        <w:trPr>
          <w:trHeight w:val="510"/>
        </w:trPr>
        <w:tc>
          <w:tcPr>
            <w:tcW w:w="2301"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b/>
                <w:bCs/>
              </w:rPr>
            </w:pPr>
            <w:r w:rsidRPr="009F31C4">
              <w:rPr>
                <w:rFonts w:ascii="Times New Roman" w:eastAsia="Times New Roman" w:hAnsi="Times New Roman" w:cs="Times New Roman"/>
                <w:b/>
                <w:bCs/>
              </w:rPr>
              <w:t>Муниципальное казенное учреждение районная Дума Тужинского муниципального района Кировской области</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b/>
                <w:bCs/>
              </w:rPr>
            </w:pPr>
            <w:r w:rsidRPr="009F31C4">
              <w:rPr>
                <w:rFonts w:ascii="Times New Roman" w:eastAsia="Times New Roman" w:hAnsi="Times New Roman" w:cs="Times New Roman"/>
                <w:b/>
                <w:bCs/>
              </w:rPr>
              <w:t>904</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b/>
                <w:bCs/>
              </w:rPr>
            </w:pPr>
            <w:r w:rsidRPr="009F31C4">
              <w:rPr>
                <w:rFonts w:ascii="Times New Roman" w:eastAsia="Times New Roman" w:hAnsi="Times New Roman" w:cs="Times New Roman"/>
                <w:b/>
                <w:bCs/>
              </w:rPr>
              <w:t>00</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b/>
                <w:bCs/>
              </w:rPr>
            </w:pPr>
            <w:r w:rsidRPr="009F31C4">
              <w:rPr>
                <w:rFonts w:ascii="Times New Roman" w:eastAsia="Times New Roman" w:hAnsi="Times New Roman" w:cs="Times New Roman"/>
                <w:b/>
                <w:bCs/>
              </w:rPr>
              <w:t>00</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b/>
                <w:bCs/>
              </w:rPr>
            </w:pPr>
            <w:r w:rsidRPr="009F31C4">
              <w:rPr>
                <w:rFonts w:ascii="Times New Roman" w:eastAsia="Times New Roman" w:hAnsi="Times New Roman" w:cs="Times New Roman"/>
                <w:b/>
                <w:bCs/>
              </w:rPr>
              <w:t>0000000000</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b/>
                <w:bCs/>
              </w:rPr>
            </w:pPr>
            <w:r w:rsidRPr="009F31C4">
              <w:rPr>
                <w:rFonts w:ascii="Times New Roman" w:eastAsia="Times New Roman" w:hAnsi="Times New Roman" w:cs="Times New Roman"/>
                <w:b/>
                <w:bCs/>
              </w:rPr>
              <w:t>000</w:t>
            </w:r>
          </w:p>
        </w:tc>
        <w:tc>
          <w:tcPr>
            <w:tcW w:w="46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right"/>
              <w:rPr>
                <w:rFonts w:ascii="Times New Roman" w:eastAsia="Times New Roman" w:hAnsi="Times New Roman" w:cs="Times New Roman"/>
                <w:b/>
                <w:bCs/>
              </w:rPr>
            </w:pPr>
            <w:r w:rsidRPr="009F31C4">
              <w:rPr>
                <w:rFonts w:ascii="Times New Roman" w:eastAsia="Times New Roman" w:hAnsi="Times New Roman" w:cs="Times New Roman"/>
                <w:b/>
                <w:bCs/>
              </w:rPr>
              <w:t>669,0</w:t>
            </w:r>
          </w:p>
        </w:tc>
      </w:tr>
      <w:tr w:rsidR="009F31C4" w:rsidRPr="009F31C4" w:rsidTr="009F31C4">
        <w:trPr>
          <w:trHeight w:val="255"/>
        </w:trPr>
        <w:tc>
          <w:tcPr>
            <w:tcW w:w="2301"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b/>
                <w:bCs/>
              </w:rPr>
            </w:pPr>
            <w:r w:rsidRPr="009F31C4">
              <w:rPr>
                <w:rFonts w:ascii="Times New Roman" w:eastAsia="Times New Roman" w:hAnsi="Times New Roman" w:cs="Times New Roman"/>
                <w:b/>
                <w:bCs/>
              </w:rPr>
              <w:t>Общегосударственные вопросы</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b/>
                <w:bCs/>
              </w:rPr>
            </w:pPr>
            <w:r w:rsidRPr="009F31C4">
              <w:rPr>
                <w:rFonts w:ascii="Times New Roman" w:eastAsia="Times New Roman" w:hAnsi="Times New Roman" w:cs="Times New Roman"/>
                <w:b/>
                <w:bCs/>
              </w:rPr>
              <w:t>904</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b/>
                <w:bCs/>
              </w:rPr>
            </w:pPr>
            <w:r w:rsidRPr="009F31C4">
              <w:rPr>
                <w:rFonts w:ascii="Times New Roman" w:eastAsia="Times New Roman" w:hAnsi="Times New Roman" w:cs="Times New Roman"/>
                <w:b/>
                <w:bCs/>
              </w:rPr>
              <w:t>01</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b/>
                <w:bCs/>
              </w:rPr>
            </w:pPr>
            <w:r w:rsidRPr="009F31C4">
              <w:rPr>
                <w:rFonts w:ascii="Times New Roman" w:eastAsia="Times New Roman" w:hAnsi="Times New Roman" w:cs="Times New Roman"/>
                <w:b/>
                <w:bCs/>
              </w:rPr>
              <w:t>00</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b/>
                <w:bCs/>
              </w:rPr>
            </w:pPr>
            <w:r w:rsidRPr="009F31C4">
              <w:rPr>
                <w:rFonts w:ascii="Times New Roman" w:eastAsia="Times New Roman" w:hAnsi="Times New Roman" w:cs="Times New Roman"/>
                <w:b/>
                <w:bCs/>
              </w:rPr>
              <w:t>0000000000</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b/>
                <w:bCs/>
              </w:rPr>
            </w:pPr>
            <w:r w:rsidRPr="009F31C4">
              <w:rPr>
                <w:rFonts w:ascii="Times New Roman" w:eastAsia="Times New Roman" w:hAnsi="Times New Roman" w:cs="Times New Roman"/>
                <w:b/>
                <w:bCs/>
              </w:rPr>
              <w:t>000</w:t>
            </w:r>
          </w:p>
        </w:tc>
        <w:tc>
          <w:tcPr>
            <w:tcW w:w="46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right"/>
              <w:rPr>
                <w:rFonts w:ascii="Times New Roman" w:eastAsia="Times New Roman" w:hAnsi="Times New Roman" w:cs="Times New Roman"/>
                <w:b/>
                <w:bCs/>
              </w:rPr>
            </w:pPr>
            <w:r w:rsidRPr="009F31C4">
              <w:rPr>
                <w:rFonts w:ascii="Times New Roman" w:eastAsia="Times New Roman" w:hAnsi="Times New Roman" w:cs="Times New Roman"/>
                <w:b/>
                <w:bCs/>
              </w:rPr>
              <w:t>669,0</w:t>
            </w:r>
          </w:p>
        </w:tc>
      </w:tr>
      <w:tr w:rsidR="009F31C4" w:rsidRPr="009F31C4" w:rsidTr="009F31C4">
        <w:trPr>
          <w:trHeight w:val="510"/>
        </w:trPr>
        <w:tc>
          <w:tcPr>
            <w:tcW w:w="2301"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b/>
                <w:bCs/>
              </w:rPr>
            </w:pPr>
            <w:r w:rsidRPr="009F31C4">
              <w:rPr>
                <w:rFonts w:ascii="Times New Roman" w:eastAsia="Times New Roman" w:hAnsi="Times New Roman" w:cs="Times New Roman"/>
                <w:b/>
                <w:bCs/>
              </w:rPr>
              <w:lastRenderedPageBreak/>
              <w:t>Обеспечение деятельности финансовых, налоговых и таможенных органов и органов финансового (финансово-бюджетного) надзора</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b/>
                <w:bCs/>
              </w:rPr>
            </w:pPr>
            <w:r w:rsidRPr="009F31C4">
              <w:rPr>
                <w:rFonts w:ascii="Times New Roman" w:eastAsia="Times New Roman" w:hAnsi="Times New Roman" w:cs="Times New Roman"/>
                <w:b/>
                <w:bCs/>
              </w:rPr>
              <w:t>904</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b/>
                <w:bCs/>
              </w:rPr>
            </w:pPr>
            <w:r w:rsidRPr="009F31C4">
              <w:rPr>
                <w:rFonts w:ascii="Times New Roman" w:eastAsia="Times New Roman" w:hAnsi="Times New Roman" w:cs="Times New Roman"/>
                <w:b/>
                <w:bCs/>
              </w:rPr>
              <w:t>01</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b/>
                <w:bCs/>
              </w:rPr>
            </w:pPr>
            <w:r w:rsidRPr="009F31C4">
              <w:rPr>
                <w:rFonts w:ascii="Times New Roman" w:eastAsia="Times New Roman" w:hAnsi="Times New Roman" w:cs="Times New Roman"/>
                <w:b/>
                <w:bCs/>
              </w:rPr>
              <w:t>06</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b/>
                <w:bCs/>
              </w:rPr>
            </w:pPr>
            <w:r w:rsidRPr="009F31C4">
              <w:rPr>
                <w:rFonts w:ascii="Times New Roman" w:eastAsia="Times New Roman" w:hAnsi="Times New Roman" w:cs="Times New Roman"/>
                <w:b/>
                <w:bCs/>
              </w:rPr>
              <w:t>0000000000</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b/>
                <w:bCs/>
              </w:rPr>
            </w:pPr>
            <w:r w:rsidRPr="009F31C4">
              <w:rPr>
                <w:rFonts w:ascii="Times New Roman" w:eastAsia="Times New Roman" w:hAnsi="Times New Roman" w:cs="Times New Roman"/>
                <w:b/>
                <w:bCs/>
              </w:rPr>
              <w:t>000</w:t>
            </w:r>
          </w:p>
        </w:tc>
        <w:tc>
          <w:tcPr>
            <w:tcW w:w="469" w:type="pct"/>
            <w:tcBorders>
              <w:top w:val="nil"/>
              <w:left w:val="nil"/>
              <w:bottom w:val="single" w:sz="4" w:space="0" w:color="auto"/>
              <w:right w:val="single" w:sz="4" w:space="0" w:color="auto"/>
            </w:tcBorders>
            <w:shd w:val="clear" w:color="000000" w:fill="FFFFFF"/>
            <w:noWrap/>
            <w:vAlign w:val="bottom"/>
            <w:hideMark/>
          </w:tcPr>
          <w:p w:rsidR="009F31C4" w:rsidRPr="009F31C4" w:rsidRDefault="009F31C4" w:rsidP="009F31C4">
            <w:pPr>
              <w:spacing w:after="0" w:line="240" w:lineRule="auto"/>
              <w:jc w:val="right"/>
              <w:rPr>
                <w:rFonts w:ascii="Times New Roman" w:eastAsia="Times New Roman" w:hAnsi="Times New Roman" w:cs="Times New Roman"/>
                <w:b/>
                <w:bCs/>
              </w:rPr>
            </w:pPr>
            <w:r w:rsidRPr="009F31C4">
              <w:rPr>
                <w:rFonts w:ascii="Times New Roman" w:eastAsia="Times New Roman" w:hAnsi="Times New Roman" w:cs="Times New Roman"/>
                <w:b/>
                <w:bCs/>
              </w:rPr>
              <w:t>669,0</w:t>
            </w:r>
          </w:p>
        </w:tc>
      </w:tr>
      <w:tr w:rsidR="009F31C4" w:rsidRPr="009F31C4" w:rsidTr="009F31C4">
        <w:trPr>
          <w:trHeight w:val="255"/>
        </w:trPr>
        <w:tc>
          <w:tcPr>
            <w:tcW w:w="2301"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rPr>
            </w:pPr>
            <w:r w:rsidRPr="009F31C4">
              <w:rPr>
                <w:rFonts w:ascii="Times New Roman" w:eastAsia="Times New Roman" w:hAnsi="Times New Roman" w:cs="Times New Roman"/>
              </w:rPr>
              <w:t>Обеспечение деятельности органов местного самоуправления</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904</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01</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06</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5200000000</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000</w:t>
            </w:r>
          </w:p>
        </w:tc>
        <w:tc>
          <w:tcPr>
            <w:tcW w:w="469" w:type="pct"/>
            <w:tcBorders>
              <w:top w:val="nil"/>
              <w:left w:val="nil"/>
              <w:bottom w:val="single" w:sz="4" w:space="0" w:color="auto"/>
              <w:right w:val="single" w:sz="4" w:space="0" w:color="auto"/>
            </w:tcBorders>
            <w:shd w:val="clear" w:color="000000" w:fill="FFFFFF"/>
            <w:noWrap/>
            <w:vAlign w:val="bottom"/>
            <w:hideMark/>
          </w:tcPr>
          <w:p w:rsidR="009F31C4" w:rsidRPr="009F31C4" w:rsidRDefault="009F31C4" w:rsidP="009F31C4">
            <w:pPr>
              <w:spacing w:after="0" w:line="240" w:lineRule="auto"/>
              <w:jc w:val="right"/>
              <w:rPr>
                <w:rFonts w:ascii="Times New Roman" w:eastAsia="Times New Roman" w:hAnsi="Times New Roman" w:cs="Times New Roman"/>
              </w:rPr>
            </w:pPr>
            <w:r w:rsidRPr="009F31C4">
              <w:rPr>
                <w:rFonts w:ascii="Times New Roman" w:eastAsia="Times New Roman" w:hAnsi="Times New Roman" w:cs="Times New Roman"/>
              </w:rPr>
              <w:t>669,0</w:t>
            </w:r>
          </w:p>
        </w:tc>
      </w:tr>
      <w:tr w:rsidR="009F31C4" w:rsidRPr="009F31C4" w:rsidTr="009F31C4">
        <w:trPr>
          <w:trHeight w:val="510"/>
        </w:trPr>
        <w:tc>
          <w:tcPr>
            <w:tcW w:w="2301"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rPr>
            </w:pPr>
            <w:r w:rsidRPr="009F31C4">
              <w:rPr>
                <w:rFonts w:ascii="Times New Roman" w:eastAsia="Times New Roman" w:hAnsi="Times New Roman" w:cs="Times New Roman"/>
              </w:rPr>
              <w:t>Руководство и управление в сфере установленных функций органов местного самоуправления</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904</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01</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06</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5200001000</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000</w:t>
            </w:r>
          </w:p>
        </w:tc>
        <w:tc>
          <w:tcPr>
            <w:tcW w:w="469" w:type="pct"/>
            <w:tcBorders>
              <w:top w:val="nil"/>
              <w:left w:val="nil"/>
              <w:bottom w:val="single" w:sz="4" w:space="0" w:color="auto"/>
              <w:right w:val="single" w:sz="4" w:space="0" w:color="auto"/>
            </w:tcBorders>
            <w:shd w:val="clear" w:color="000000" w:fill="FFFFFF"/>
            <w:noWrap/>
            <w:vAlign w:val="bottom"/>
            <w:hideMark/>
          </w:tcPr>
          <w:p w:rsidR="009F31C4" w:rsidRPr="009F31C4" w:rsidRDefault="009F31C4" w:rsidP="009F31C4">
            <w:pPr>
              <w:spacing w:after="0" w:line="240" w:lineRule="auto"/>
              <w:jc w:val="right"/>
              <w:rPr>
                <w:rFonts w:ascii="Times New Roman" w:eastAsia="Times New Roman" w:hAnsi="Times New Roman" w:cs="Times New Roman"/>
              </w:rPr>
            </w:pPr>
            <w:r w:rsidRPr="009F31C4">
              <w:rPr>
                <w:rFonts w:ascii="Times New Roman" w:eastAsia="Times New Roman" w:hAnsi="Times New Roman" w:cs="Times New Roman"/>
              </w:rPr>
              <w:t>669,0</w:t>
            </w:r>
          </w:p>
        </w:tc>
      </w:tr>
      <w:tr w:rsidR="009F31C4" w:rsidRPr="009F31C4" w:rsidTr="009F31C4">
        <w:trPr>
          <w:trHeight w:val="255"/>
        </w:trPr>
        <w:tc>
          <w:tcPr>
            <w:tcW w:w="2301"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rPr>
            </w:pPr>
            <w:r w:rsidRPr="009F31C4">
              <w:rPr>
                <w:rFonts w:ascii="Times New Roman" w:eastAsia="Times New Roman" w:hAnsi="Times New Roman" w:cs="Times New Roman"/>
              </w:rPr>
              <w:t>Центральный аппарат</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904</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01</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06</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5200001030</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000</w:t>
            </w:r>
          </w:p>
        </w:tc>
        <w:tc>
          <w:tcPr>
            <w:tcW w:w="469" w:type="pct"/>
            <w:tcBorders>
              <w:top w:val="nil"/>
              <w:left w:val="nil"/>
              <w:bottom w:val="single" w:sz="4" w:space="0" w:color="auto"/>
              <w:right w:val="single" w:sz="4" w:space="0" w:color="auto"/>
            </w:tcBorders>
            <w:shd w:val="clear" w:color="000000" w:fill="FFFFFF"/>
            <w:noWrap/>
            <w:vAlign w:val="bottom"/>
            <w:hideMark/>
          </w:tcPr>
          <w:p w:rsidR="009F31C4" w:rsidRPr="009F31C4" w:rsidRDefault="009F31C4" w:rsidP="009F31C4">
            <w:pPr>
              <w:spacing w:after="0" w:line="240" w:lineRule="auto"/>
              <w:jc w:val="right"/>
              <w:rPr>
                <w:rFonts w:ascii="Times New Roman" w:eastAsia="Times New Roman" w:hAnsi="Times New Roman" w:cs="Times New Roman"/>
              </w:rPr>
            </w:pPr>
            <w:r w:rsidRPr="009F31C4">
              <w:rPr>
                <w:rFonts w:ascii="Times New Roman" w:eastAsia="Times New Roman" w:hAnsi="Times New Roman" w:cs="Times New Roman"/>
              </w:rPr>
              <w:t>669,0</w:t>
            </w:r>
          </w:p>
        </w:tc>
      </w:tr>
      <w:tr w:rsidR="009F31C4" w:rsidRPr="009F31C4" w:rsidTr="009F31C4">
        <w:trPr>
          <w:trHeight w:val="510"/>
        </w:trPr>
        <w:tc>
          <w:tcPr>
            <w:tcW w:w="2301"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rPr>
            </w:pPr>
            <w:r w:rsidRPr="009F31C4">
              <w:rPr>
                <w:rFonts w:ascii="Times New Roman" w:eastAsia="Times New Roman" w:hAnsi="Times New Roman" w:cs="Times New Roman"/>
              </w:rPr>
              <w:t>Средства областного бюджета за счет субсидии на выполнение расходных обязательств</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904</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01</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06</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520000103А</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000</w:t>
            </w:r>
          </w:p>
        </w:tc>
        <w:tc>
          <w:tcPr>
            <w:tcW w:w="469" w:type="pct"/>
            <w:tcBorders>
              <w:top w:val="nil"/>
              <w:left w:val="nil"/>
              <w:bottom w:val="single" w:sz="4" w:space="0" w:color="auto"/>
              <w:right w:val="single" w:sz="4" w:space="0" w:color="auto"/>
            </w:tcBorders>
            <w:shd w:val="clear" w:color="000000" w:fill="FFFFFF"/>
            <w:noWrap/>
            <w:vAlign w:val="bottom"/>
            <w:hideMark/>
          </w:tcPr>
          <w:p w:rsidR="009F31C4" w:rsidRPr="009F31C4" w:rsidRDefault="009F31C4" w:rsidP="009F31C4">
            <w:pPr>
              <w:spacing w:after="0" w:line="240" w:lineRule="auto"/>
              <w:jc w:val="right"/>
              <w:rPr>
                <w:rFonts w:ascii="Times New Roman" w:eastAsia="Times New Roman" w:hAnsi="Times New Roman" w:cs="Times New Roman"/>
              </w:rPr>
            </w:pPr>
            <w:r w:rsidRPr="009F31C4">
              <w:rPr>
                <w:rFonts w:ascii="Times New Roman" w:eastAsia="Times New Roman" w:hAnsi="Times New Roman" w:cs="Times New Roman"/>
              </w:rPr>
              <w:t>198,2</w:t>
            </w:r>
          </w:p>
        </w:tc>
      </w:tr>
      <w:tr w:rsidR="009F31C4" w:rsidRPr="009F31C4" w:rsidTr="009F31C4">
        <w:trPr>
          <w:trHeight w:val="1020"/>
        </w:trPr>
        <w:tc>
          <w:tcPr>
            <w:tcW w:w="2301"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rPr>
            </w:pPr>
            <w:r w:rsidRPr="009F31C4">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904</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01</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06</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520000103А</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100</w:t>
            </w:r>
          </w:p>
        </w:tc>
        <w:tc>
          <w:tcPr>
            <w:tcW w:w="46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right"/>
              <w:rPr>
                <w:rFonts w:ascii="Times New Roman" w:eastAsia="Times New Roman" w:hAnsi="Times New Roman" w:cs="Times New Roman"/>
                <w:i/>
                <w:iCs/>
              </w:rPr>
            </w:pPr>
            <w:r w:rsidRPr="009F31C4">
              <w:rPr>
                <w:rFonts w:ascii="Times New Roman" w:eastAsia="Times New Roman" w:hAnsi="Times New Roman" w:cs="Times New Roman"/>
                <w:i/>
                <w:iCs/>
              </w:rPr>
              <w:t>198,2</w:t>
            </w:r>
          </w:p>
        </w:tc>
      </w:tr>
      <w:tr w:rsidR="009F31C4" w:rsidRPr="009F31C4" w:rsidTr="009F31C4">
        <w:trPr>
          <w:trHeight w:val="255"/>
        </w:trPr>
        <w:tc>
          <w:tcPr>
            <w:tcW w:w="2301"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rPr>
            </w:pPr>
            <w:r w:rsidRPr="009F31C4">
              <w:rPr>
                <w:rFonts w:ascii="Times New Roman" w:eastAsia="Times New Roman" w:hAnsi="Times New Roman" w:cs="Times New Roman"/>
              </w:rPr>
              <w:t>Средства местного бюджета на софинансирование расходов</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904</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01</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06</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520000103Б</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000</w:t>
            </w:r>
          </w:p>
        </w:tc>
        <w:tc>
          <w:tcPr>
            <w:tcW w:w="46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right"/>
              <w:rPr>
                <w:rFonts w:ascii="Times New Roman" w:eastAsia="Times New Roman" w:hAnsi="Times New Roman" w:cs="Times New Roman"/>
              </w:rPr>
            </w:pPr>
            <w:r w:rsidRPr="009F31C4">
              <w:rPr>
                <w:rFonts w:ascii="Times New Roman" w:eastAsia="Times New Roman" w:hAnsi="Times New Roman" w:cs="Times New Roman"/>
              </w:rPr>
              <w:t>1,9</w:t>
            </w:r>
          </w:p>
        </w:tc>
      </w:tr>
      <w:tr w:rsidR="009F31C4" w:rsidRPr="009F31C4" w:rsidTr="009F31C4">
        <w:trPr>
          <w:trHeight w:val="1020"/>
        </w:trPr>
        <w:tc>
          <w:tcPr>
            <w:tcW w:w="2301"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rPr>
            </w:pPr>
            <w:r w:rsidRPr="009F31C4">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904</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01</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06</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520000103Б</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100</w:t>
            </w:r>
          </w:p>
        </w:tc>
        <w:tc>
          <w:tcPr>
            <w:tcW w:w="46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right"/>
              <w:rPr>
                <w:rFonts w:ascii="Times New Roman" w:eastAsia="Times New Roman" w:hAnsi="Times New Roman" w:cs="Times New Roman"/>
                <w:i/>
                <w:iCs/>
              </w:rPr>
            </w:pPr>
            <w:r w:rsidRPr="009F31C4">
              <w:rPr>
                <w:rFonts w:ascii="Times New Roman" w:eastAsia="Times New Roman" w:hAnsi="Times New Roman" w:cs="Times New Roman"/>
                <w:i/>
                <w:iCs/>
              </w:rPr>
              <w:t>1,9</w:t>
            </w:r>
          </w:p>
        </w:tc>
      </w:tr>
      <w:tr w:rsidR="009F31C4" w:rsidRPr="009F31C4" w:rsidTr="009F31C4">
        <w:trPr>
          <w:trHeight w:val="255"/>
        </w:trPr>
        <w:tc>
          <w:tcPr>
            <w:tcW w:w="2301"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rPr>
            </w:pPr>
            <w:r w:rsidRPr="009F31C4">
              <w:rPr>
                <w:rFonts w:ascii="Times New Roman" w:eastAsia="Times New Roman" w:hAnsi="Times New Roman" w:cs="Times New Roman"/>
              </w:rPr>
              <w:t>Средства местного бюджета</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904</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01</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06</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520000103В</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000</w:t>
            </w:r>
          </w:p>
        </w:tc>
        <w:tc>
          <w:tcPr>
            <w:tcW w:w="469" w:type="pct"/>
            <w:tcBorders>
              <w:top w:val="nil"/>
              <w:left w:val="nil"/>
              <w:bottom w:val="single" w:sz="4" w:space="0" w:color="auto"/>
              <w:right w:val="single" w:sz="4" w:space="0" w:color="auto"/>
            </w:tcBorders>
            <w:shd w:val="clear" w:color="000000" w:fill="FFFFFF"/>
            <w:noWrap/>
            <w:vAlign w:val="bottom"/>
            <w:hideMark/>
          </w:tcPr>
          <w:p w:rsidR="009F31C4" w:rsidRPr="009F31C4" w:rsidRDefault="009F31C4" w:rsidP="009F31C4">
            <w:pPr>
              <w:spacing w:after="0" w:line="240" w:lineRule="auto"/>
              <w:jc w:val="right"/>
              <w:rPr>
                <w:rFonts w:ascii="Times New Roman" w:eastAsia="Times New Roman" w:hAnsi="Times New Roman" w:cs="Times New Roman"/>
              </w:rPr>
            </w:pPr>
            <w:r w:rsidRPr="009F31C4">
              <w:rPr>
                <w:rFonts w:ascii="Times New Roman" w:eastAsia="Times New Roman" w:hAnsi="Times New Roman" w:cs="Times New Roman"/>
              </w:rPr>
              <w:t>468,9</w:t>
            </w:r>
          </w:p>
        </w:tc>
      </w:tr>
      <w:tr w:rsidR="009F31C4" w:rsidRPr="009F31C4" w:rsidTr="009F31C4">
        <w:trPr>
          <w:trHeight w:val="1020"/>
        </w:trPr>
        <w:tc>
          <w:tcPr>
            <w:tcW w:w="2301"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rPr>
            </w:pPr>
            <w:r w:rsidRPr="009F31C4">
              <w:rPr>
                <w:rFonts w:ascii="Times New Roman" w:eastAsia="Times New Roman" w:hAnsi="Times New Roman" w:cs="Times New Roman"/>
              </w:rPr>
              <w:t xml:space="preserve">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9F31C4">
              <w:rPr>
                <w:rFonts w:ascii="Times New Roman" w:eastAsia="Times New Roman" w:hAnsi="Times New Roman" w:cs="Times New Roman"/>
              </w:rPr>
              <w:lastRenderedPageBreak/>
              <w:t>внебюджетными фондами</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lastRenderedPageBreak/>
              <w:t>904</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01</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06</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520000103В</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100</w:t>
            </w:r>
          </w:p>
        </w:tc>
        <w:tc>
          <w:tcPr>
            <w:tcW w:w="46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right"/>
              <w:rPr>
                <w:rFonts w:ascii="Times New Roman" w:eastAsia="Times New Roman" w:hAnsi="Times New Roman" w:cs="Times New Roman"/>
              </w:rPr>
            </w:pPr>
            <w:r w:rsidRPr="009F31C4">
              <w:rPr>
                <w:rFonts w:ascii="Times New Roman" w:eastAsia="Times New Roman" w:hAnsi="Times New Roman" w:cs="Times New Roman"/>
              </w:rPr>
              <w:t>454,5</w:t>
            </w:r>
          </w:p>
        </w:tc>
      </w:tr>
      <w:tr w:rsidR="009F31C4" w:rsidRPr="009F31C4" w:rsidTr="009F31C4">
        <w:trPr>
          <w:trHeight w:val="255"/>
        </w:trPr>
        <w:tc>
          <w:tcPr>
            <w:tcW w:w="2301"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rPr>
            </w:pPr>
            <w:r w:rsidRPr="009F31C4">
              <w:rPr>
                <w:rFonts w:ascii="Times New Roman" w:eastAsia="Times New Roman" w:hAnsi="Times New Roman" w:cs="Times New Roman"/>
              </w:rPr>
              <w:lastRenderedPageBreak/>
              <w:t>Закупка товаров, работ и услуг для государственных нужд</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904</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01</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06</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520000103В</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200</w:t>
            </w:r>
          </w:p>
        </w:tc>
        <w:tc>
          <w:tcPr>
            <w:tcW w:w="46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right"/>
              <w:rPr>
                <w:rFonts w:ascii="Times New Roman" w:eastAsia="Times New Roman" w:hAnsi="Times New Roman" w:cs="Times New Roman"/>
              </w:rPr>
            </w:pPr>
            <w:r w:rsidRPr="009F31C4">
              <w:rPr>
                <w:rFonts w:ascii="Times New Roman" w:eastAsia="Times New Roman" w:hAnsi="Times New Roman" w:cs="Times New Roman"/>
              </w:rPr>
              <w:t>14,4</w:t>
            </w:r>
          </w:p>
        </w:tc>
      </w:tr>
      <w:tr w:rsidR="009F31C4" w:rsidRPr="009F31C4" w:rsidTr="009F31C4">
        <w:trPr>
          <w:trHeight w:val="510"/>
        </w:trPr>
        <w:tc>
          <w:tcPr>
            <w:tcW w:w="2301"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b/>
                <w:bCs/>
              </w:rPr>
            </w:pPr>
            <w:r w:rsidRPr="009F31C4">
              <w:rPr>
                <w:rFonts w:ascii="Times New Roman" w:eastAsia="Times New Roman" w:hAnsi="Times New Roman" w:cs="Times New Roman"/>
                <w:b/>
                <w:bCs/>
              </w:rPr>
              <w:t>Муниципальное казённое учреждение "Управление образования администрации Тужинского муниципального района"</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b/>
                <w:bCs/>
              </w:rPr>
            </w:pPr>
            <w:r w:rsidRPr="009F31C4">
              <w:rPr>
                <w:rFonts w:ascii="Times New Roman" w:eastAsia="Times New Roman" w:hAnsi="Times New Roman" w:cs="Times New Roman"/>
                <w:b/>
                <w:bCs/>
              </w:rPr>
              <w:t>906</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b/>
                <w:bCs/>
              </w:rPr>
            </w:pPr>
            <w:r w:rsidRPr="009F31C4">
              <w:rPr>
                <w:rFonts w:ascii="Times New Roman" w:eastAsia="Times New Roman" w:hAnsi="Times New Roman" w:cs="Times New Roman"/>
                <w:b/>
                <w:bCs/>
              </w:rPr>
              <w:t>00</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b/>
                <w:bCs/>
              </w:rPr>
            </w:pPr>
            <w:r w:rsidRPr="009F31C4">
              <w:rPr>
                <w:rFonts w:ascii="Times New Roman" w:eastAsia="Times New Roman" w:hAnsi="Times New Roman" w:cs="Times New Roman"/>
                <w:b/>
                <w:bCs/>
              </w:rPr>
              <w:t>00</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b/>
                <w:bCs/>
              </w:rPr>
            </w:pPr>
            <w:r w:rsidRPr="009F31C4">
              <w:rPr>
                <w:rFonts w:ascii="Times New Roman" w:eastAsia="Times New Roman" w:hAnsi="Times New Roman" w:cs="Times New Roman"/>
                <w:b/>
                <w:bCs/>
              </w:rPr>
              <w:t>0000000000</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b/>
                <w:bCs/>
              </w:rPr>
            </w:pPr>
            <w:r w:rsidRPr="009F31C4">
              <w:rPr>
                <w:rFonts w:ascii="Times New Roman" w:eastAsia="Times New Roman" w:hAnsi="Times New Roman" w:cs="Times New Roman"/>
                <w:b/>
                <w:bCs/>
              </w:rPr>
              <w:t>000</w:t>
            </w:r>
          </w:p>
        </w:tc>
        <w:tc>
          <w:tcPr>
            <w:tcW w:w="469" w:type="pct"/>
            <w:tcBorders>
              <w:top w:val="nil"/>
              <w:left w:val="nil"/>
              <w:bottom w:val="single" w:sz="4" w:space="0" w:color="auto"/>
              <w:right w:val="single" w:sz="4" w:space="0" w:color="auto"/>
            </w:tcBorders>
            <w:shd w:val="clear" w:color="000000" w:fill="FFFFFF"/>
            <w:noWrap/>
            <w:vAlign w:val="bottom"/>
            <w:hideMark/>
          </w:tcPr>
          <w:p w:rsidR="009F31C4" w:rsidRPr="009F31C4" w:rsidRDefault="009F31C4" w:rsidP="009F31C4">
            <w:pPr>
              <w:spacing w:after="0" w:line="240" w:lineRule="auto"/>
              <w:jc w:val="right"/>
              <w:rPr>
                <w:rFonts w:ascii="Times New Roman" w:eastAsia="Times New Roman" w:hAnsi="Times New Roman" w:cs="Times New Roman"/>
                <w:b/>
                <w:bCs/>
              </w:rPr>
            </w:pPr>
            <w:r w:rsidRPr="009F31C4">
              <w:rPr>
                <w:rFonts w:ascii="Times New Roman" w:eastAsia="Times New Roman" w:hAnsi="Times New Roman" w:cs="Times New Roman"/>
                <w:b/>
                <w:bCs/>
              </w:rPr>
              <w:t>36 336,1</w:t>
            </w:r>
          </w:p>
        </w:tc>
      </w:tr>
      <w:tr w:rsidR="009F31C4" w:rsidRPr="009F31C4" w:rsidTr="009F31C4">
        <w:trPr>
          <w:trHeight w:val="255"/>
        </w:trPr>
        <w:tc>
          <w:tcPr>
            <w:tcW w:w="2301"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b/>
                <w:bCs/>
              </w:rPr>
            </w:pPr>
            <w:r w:rsidRPr="009F31C4">
              <w:rPr>
                <w:rFonts w:ascii="Times New Roman" w:eastAsia="Times New Roman" w:hAnsi="Times New Roman" w:cs="Times New Roman"/>
                <w:b/>
                <w:bCs/>
              </w:rPr>
              <w:t>Общегосударственные вопросы</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b/>
                <w:bCs/>
              </w:rPr>
            </w:pPr>
            <w:r w:rsidRPr="009F31C4">
              <w:rPr>
                <w:rFonts w:ascii="Times New Roman" w:eastAsia="Times New Roman" w:hAnsi="Times New Roman" w:cs="Times New Roman"/>
                <w:b/>
                <w:bCs/>
              </w:rPr>
              <w:t>906</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b/>
                <w:bCs/>
              </w:rPr>
            </w:pPr>
            <w:r w:rsidRPr="009F31C4">
              <w:rPr>
                <w:rFonts w:ascii="Times New Roman" w:eastAsia="Times New Roman" w:hAnsi="Times New Roman" w:cs="Times New Roman"/>
                <w:b/>
                <w:bCs/>
              </w:rPr>
              <w:t>01</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b/>
                <w:bCs/>
              </w:rPr>
            </w:pPr>
            <w:r w:rsidRPr="009F31C4">
              <w:rPr>
                <w:rFonts w:ascii="Times New Roman" w:eastAsia="Times New Roman" w:hAnsi="Times New Roman" w:cs="Times New Roman"/>
                <w:b/>
                <w:bCs/>
              </w:rPr>
              <w:t>00</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b/>
                <w:bCs/>
              </w:rPr>
            </w:pPr>
            <w:r w:rsidRPr="009F31C4">
              <w:rPr>
                <w:rFonts w:ascii="Times New Roman" w:eastAsia="Times New Roman" w:hAnsi="Times New Roman" w:cs="Times New Roman"/>
                <w:b/>
                <w:bCs/>
              </w:rPr>
              <w:t>0000000000</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b/>
                <w:bCs/>
              </w:rPr>
            </w:pPr>
            <w:r w:rsidRPr="009F31C4">
              <w:rPr>
                <w:rFonts w:ascii="Times New Roman" w:eastAsia="Times New Roman" w:hAnsi="Times New Roman" w:cs="Times New Roman"/>
                <w:b/>
                <w:bCs/>
              </w:rPr>
              <w:t>000</w:t>
            </w:r>
          </w:p>
        </w:tc>
        <w:tc>
          <w:tcPr>
            <w:tcW w:w="469" w:type="pct"/>
            <w:tcBorders>
              <w:top w:val="nil"/>
              <w:left w:val="nil"/>
              <w:bottom w:val="single" w:sz="4" w:space="0" w:color="auto"/>
              <w:right w:val="single" w:sz="4" w:space="0" w:color="auto"/>
            </w:tcBorders>
            <w:shd w:val="clear" w:color="000000" w:fill="FFFFFF"/>
            <w:noWrap/>
            <w:vAlign w:val="bottom"/>
            <w:hideMark/>
          </w:tcPr>
          <w:p w:rsidR="009F31C4" w:rsidRPr="009F31C4" w:rsidRDefault="009F31C4" w:rsidP="009F31C4">
            <w:pPr>
              <w:spacing w:after="0" w:line="240" w:lineRule="auto"/>
              <w:jc w:val="right"/>
              <w:rPr>
                <w:rFonts w:ascii="Times New Roman" w:eastAsia="Times New Roman" w:hAnsi="Times New Roman" w:cs="Times New Roman"/>
                <w:b/>
                <w:bCs/>
              </w:rPr>
            </w:pPr>
            <w:r w:rsidRPr="009F31C4">
              <w:rPr>
                <w:rFonts w:ascii="Times New Roman" w:eastAsia="Times New Roman" w:hAnsi="Times New Roman" w:cs="Times New Roman"/>
                <w:b/>
                <w:bCs/>
              </w:rPr>
              <w:t>780,0</w:t>
            </w:r>
          </w:p>
        </w:tc>
      </w:tr>
      <w:tr w:rsidR="009F31C4" w:rsidRPr="009F31C4" w:rsidTr="009F31C4">
        <w:trPr>
          <w:trHeight w:val="765"/>
        </w:trPr>
        <w:tc>
          <w:tcPr>
            <w:tcW w:w="2301"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b/>
                <w:bCs/>
              </w:rPr>
            </w:pPr>
            <w:r w:rsidRPr="009F31C4">
              <w:rPr>
                <w:rFonts w:ascii="Times New Roman" w:eastAsia="Times New Roman" w:hAnsi="Times New Roman" w:cs="Times New Roman"/>
                <w:b/>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b/>
                <w:bCs/>
              </w:rPr>
            </w:pPr>
            <w:r w:rsidRPr="009F31C4">
              <w:rPr>
                <w:rFonts w:ascii="Times New Roman" w:eastAsia="Times New Roman" w:hAnsi="Times New Roman" w:cs="Times New Roman"/>
                <w:b/>
                <w:bCs/>
              </w:rPr>
              <w:t>906</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b/>
                <w:bCs/>
              </w:rPr>
            </w:pPr>
            <w:r w:rsidRPr="009F31C4">
              <w:rPr>
                <w:rFonts w:ascii="Times New Roman" w:eastAsia="Times New Roman" w:hAnsi="Times New Roman" w:cs="Times New Roman"/>
                <w:b/>
                <w:bCs/>
              </w:rPr>
              <w:t>01</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b/>
                <w:bCs/>
              </w:rPr>
            </w:pPr>
            <w:r w:rsidRPr="009F31C4">
              <w:rPr>
                <w:rFonts w:ascii="Times New Roman" w:eastAsia="Times New Roman" w:hAnsi="Times New Roman" w:cs="Times New Roman"/>
                <w:b/>
                <w:bCs/>
              </w:rPr>
              <w:t>04</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b/>
                <w:bCs/>
              </w:rPr>
            </w:pPr>
            <w:r w:rsidRPr="009F31C4">
              <w:rPr>
                <w:rFonts w:ascii="Times New Roman" w:eastAsia="Times New Roman" w:hAnsi="Times New Roman" w:cs="Times New Roman"/>
                <w:b/>
                <w:bCs/>
              </w:rPr>
              <w:t>0000000000</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b/>
                <w:bCs/>
              </w:rPr>
            </w:pPr>
            <w:r w:rsidRPr="009F31C4">
              <w:rPr>
                <w:rFonts w:ascii="Times New Roman" w:eastAsia="Times New Roman" w:hAnsi="Times New Roman" w:cs="Times New Roman"/>
                <w:b/>
                <w:bCs/>
              </w:rPr>
              <w:t>000</w:t>
            </w:r>
          </w:p>
        </w:tc>
        <w:tc>
          <w:tcPr>
            <w:tcW w:w="469" w:type="pct"/>
            <w:tcBorders>
              <w:top w:val="nil"/>
              <w:left w:val="nil"/>
              <w:bottom w:val="single" w:sz="4" w:space="0" w:color="auto"/>
              <w:right w:val="single" w:sz="4" w:space="0" w:color="auto"/>
            </w:tcBorders>
            <w:shd w:val="clear" w:color="000000" w:fill="FFFFFF"/>
            <w:noWrap/>
            <w:vAlign w:val="bottom"/>
            <w:hideMark/>
          </w:tcPr>
          <w:p w:rsidR="009F31C4" w:rsidRPr="009F31C4" w:rsidRDefault="009F31C4" w:rsidP="009F31C4">
            <w:pPr>
              <w:spacing w:after="0" w:line="240" w:lineRule="auto"/>
              <w:jc w:val="right"/>
              <w:rPr>
                <w:rFonts w:ascii="Times New Roman" w:eastAsia="Times New Roman" w:hAnsi="Times New Roman" w:cs="Times New Roman"/>
                <w:b/>
                <w:bCs/>
              </w:rPr>
            </w:pPr>
            <w:r w:rsidRPr="009F31C4">
              <w:rPr>
                <w:rFonts w:ascii="Times New Roman" w:eastAsia="Times New Roman" w:hAnsi="Times New Roman" w:cs="Times New Roman"/>
                <w:b/>
                <w:bCs/>
              </w:rPr>
              <w:t>780,0</w:t>
            </w:r>
          </w:p>
        </w:tc>
      </w:tr>
      <w:tr w:rsidR="009F31C4" w:rsidRPr="009F31C4" w:rsidTr="009F31C4">
        <w:trPr>
          <w:trHeight w:val="510"/>
        </w:trPr>
        <w:tc>
          <w:tcPr>
            <w:tcW w:w="2301"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rPr>
            </w:pPr>
            <w:r w:rsidRPr="009F31C4">
              <w:rPr>
                <w:rFonts w:ascii="Times New Roman" w:eastAsia="Times New Roman" w:hAnsi="Times New Roman" w:cs="Times New Roman"/>
              </w:rPr>
              <w:t>Муниципальная программа Тужинского муниципального района "Развитие местного самоуправления"</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906</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01</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04</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0200000000</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000</w:t>
            </w:r>
          </w:p>
        </w:tc>
        <w:tc>
          <w:tcPr>
            <w:tcW w:w="469" w:type="pct"/>
            <w:tcBorders>
              <w:top w:val="nil"/>
              <w:left w:val="nil"/>
              <w:bottom w:val="single" w:sz="4" w:space="0" w:color="auto"/>
              <w:right w:val="single" w:sz="4" w:space="0" w:color="auto"/>
            </w:tcBorders>
            <w:shd w:val="clear" w:color="000000" w:fill="FFFFFF"/>
            <w:noWrap/>
            <w:vAlign w:val="bottom"/>
            <w:hideMark/>
          </w:tcPr>
          <w:p w:rsidR="009F31C4" w:rsidRPr="009F31C4" w:rsidRDefault="009F31C4" w:rsidP="009F31C4">
            <w:pPr>
              <w:spacing w:after="0" w:line="240" w:lineRule="auto"/>
              <w:jc w:val="right"/>
              <w:rPr>
                <w:rFonts w:ascii="Times New Roman" w:eastAsia="Times New Roman" w:hAnsi="Times New Roman" w:cs="Times New Roman"/>
              </w:rPr>
            </w:pPr>
            <w:r w:rsidRPr="009F31C4">
              <w:rPr>
                <w:rFonts w:ascii="Times New Roman" w:eastAsia="Times New Roman" w:hAnsi="Times New Roman" w:cs="Times New Roman"/>
              </w:rPr>
              <w:t>780,0</w:t>
            </w:r>
          </w:p>
        </w:tc>
      </w:tr>
      <w:tr w:rsidR="009F31C4" w:rsidRPr="009F31C4" w:rsidTr="009F31C4">
        <w:trPr>
          <w:trHeight w:val="510"/>
        </w:trPr>
        <w:tc>
          <w:tcPr>
            <w:tcW w:w="2301"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rPr>
            </w:pPr>
            <w:r w:rsidRPr="009F31C4">
              <w:rPr>
                <w:rFonts w:ascii="Times New Roman" w:eastAsia="Times New Roman" w:hAnsi="Times New Roman" w:cs="Times New Roman"/>
              </w:rPr>
              <w:t>Руководство и управление в сфере установленных функций органов местного самоуправления</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906</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01</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04</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0200001000</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000</w:t>
            </w:r>
          </w:p>
        </w:tc>
        <w:tc>
          <w:tcPr>
            <w:tcW w:w="469" w:type="pct"/>
            <w:tcBorders>
              <w:top w:val="nil"/>
              <w:left w:val="nil"/>
              <w:bottom w:val="single" w:sz="4" w:space="0" w:color="auto"/>
              <w:right w:val="single" w:sz="4" w:space="0" w:color="auto"/>
            </w:tcBorders>
            <w:shd w:val="clear" w:color="000000" w:fill="FFFFFF"/>
            <w:noWrap/>
            <w:vAlign w:val="bottom"/>
            <w:hideMark/>
          </w:tcPr>
          <w:p w:rsidR="009F31C4" w:rsidRPr="009F31C4" w:rsidRDefault="009F31C4" w:rsidP="009F31C4">
            <w:pPr>
              <w:spacing w:after="0" w:line="240" w:lineRule="auto"/>
              <w:jc w:val="right"/>
              <w:rPr>
                <w:rFonts w:ascii="Times New Roman" w:eastAsia="Times New Roman" w:hAnsi="Times New Roman" w:cs="Times New Roman"/>
              </w:rPr>
            </w:pPr>
            <w:r w:rsidRPr="009F31C4">
              <w:rPr>
                <w:rFonts w:ascii="Times New Roman" w:eastAsia="Times New Roman" w:hAnsi="Times New Roman" w:cs="Times New Roman"/>
              </w:rPr>
              <w:t>780,0</w:t>
            </w:r>
          </w:p>
        </w:tc>
      </w:tr>
      <w:tr w:rsidR="009F31C4" w:rsidRPr="009F31C4" w:rsidTr="009F31C4">
        <w:trPr>
          <w:trHeight w:val="255"/>
        </w:trPr>
        <w:tc>
          <w:tcPr>
            <w:tcW w:w="2301"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rPr>
            </w:pPr>
            <w:r w:rsidRPr="009F31C4">
              <w:rPr>
                <w:rFonts w:ascii="Times New Roman" w:eastAsia="Times New Roman" w:hAnsi="Times New Roman" w:cs="Times New Roman"/>
              </w:rPr>
              <w:t>Центральный аппарат</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906</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01</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04</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0200001030</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000</w:t>
            </w:r>
          </w:p>
        </w:tc>
        <w:tc>
          <w:tcPr>
            <w:tcW w:w="469" w:type="pct"/>
            <w:tcBorders>
              <w:top w:val="nil"/>
              <w:left w:val="nil"/>
              <w:bottom w:val="single" w:sz="4" w:space="0" w:color="auto"/>
              <w:right w:val="single" w:sz="4" w:space="0" w:color="auto"/>
            </w:tcBorders>
            <w:shd w:val="clear" w:color="000000" w:fill="FFFFFF"/>
            <w:noWrap/>
            <w:vAlign w:val="bottom"/>
            <w:hideMark/>
          </w:tcPr>
          <w:p w:rsidR="009F31C4" w:rsidRPr="009F31C4" w:rsidRDefault="009F31C4" w:rsidP="009F31C4">
            <w:pPr>
              <w:spacing w:after="0" w:line="240" w:lineRule="auto"/>
              <w:jc w:val="right"/>
              <w:rPr>
                <w:rFonts w:ascii="Times New Roman" w:eastAsia="Times New Roman" w:hAnsi="Times New Roman" w:cs="Times New Roman"/>
              </w:rPr>
            </w:pPr>
            <w:r w:rsidRPr="009F31C4">
              <w:rPr>
                <w:rFonts w:ascii="Times New Roman" w:eastAsia="Times New Roman" w:hAnsi="Times New Roman" w:cs="Times New Roman"/>
              </w:rPr>
              <w:t>334,0</w:t>
            </w:r>
          </w:p>
        </w:tc>
      </w:tr>
      <w:tr w:rsidR="009F31C4" w:rsidRPr="009F31C4" w:rsidTr="009F31C4">
        <w:trPr>
          <w:trHeight w:val="510"/>
        </w:trPr>
        <w:tc>
          <w:tcPr>
            <w:tcW w:w="2301"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rPr>
            </w:pPr>
            <w:r w:rsidRPr="009F31C4">
              <w:rPr>
                <w:rFonts w:ascii="Times New Roman" w:eastAsia="Times New Roman" w:hAnsi="Times New Roman" w:cs="Times New Roman"/>
              </w:rPr>
              <w:t>Средства областного бюджета за счет субсидии на выполнение расходных обязательств</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906</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01</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04</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020000103А</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000</w:t>
            </w:r>
          </w:p>
        </w:tc>
        <w:tc>
          <w:tcPr>
            <w:tcW w:w="469" w:type="pct"/>
            <w:tcBorders>
              <w:top w:val="nil"/>
              <w:left w:val="nil"/>
              <w:bottom w:val="single" w:sz="4" w:space="0" w:color="auto"/>
              <w:right w:val="single" w:sz="4" w:space="0" w:color="auto"/>
            </w:tcBorders>
            <w:shd w:val="clear" w:color="000000" w:fill="FFFFFF"/>
            <w:noWrap/>
            <w:vAlign w:val="bottom"/>
            <w:hideMark/>
          </w:tcPr>
          <w:p w:rsidR="009F31C4" w:rsidRPr="009F31C4" w:rsidRDefault="009F31C4" w:rsidP="009F31C4">
            <w:pPr>
              <w:spacing w:after="0" w:line="240" w:lineRule="auto"/>
              <w:jc w:val="right"/>
              <w:rPr>
                <w:rFonts w:ascii="Times New Roman" w:eastAsia="Times New Roman" w:hAnsi="Times New Roman" w:cs="Times New Roman"/>
              </w:rPr>
            </w:pPr>
            <w:r w:rsidRPr="009F31C4">
              <w:rPr>
                <w:rFonts w:ascii="Times New Roman" w:eastAsia="Times New Roman" w:hAnsi="Times New Roman" w:cs="Times New Roman"/>
              </w:rPr>
              <w:t>109,1</w:t>
            </w:r>
          </w:p>
        </w:tc>
      </w:tr>
      <w:tr w:rsidR="009F31C4" w:rsidRPr="009F31C4" w:rsidTr="009F31C4">
        <w:trPr>
          <w:trHeight w:val="1020"/>
        </w:trPr>
        <w:tc>
          <w:tcPr>
            <w:tcW w:w="2301"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rPr>
            </w:pPr>
            <w:r w:rsidRPr="009F31C4">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906</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01</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04</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020000103А</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100</w:t>
            </w:r>
          </w:p>
        </w:tc>
        <w:tc>
          <w:tcPr>
            <w:tcW w:w="46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right"/>
              <w:rPr>
                <w:rFonts w:ascii="Times New Roman" w:eastAsia="Times New Roman" w:hAnsi="Times New Roman" w:cs="Times New Roman"/>
              </w:rPr>
            </w:pPr>
            <w:r w:rsidRPr="009F31C4">
              <w:rPr>
                <w:rFonts w:ascii="Times New Roman" w:eastAsia="Times New Roman" w:hAnsi="Times New Roman" w:cs="Times New Roman"/>
              </w:rPr>
              <w:t>109,1</w:t>
            </w:r>
          </w:p>
        </w:tc>
      </w:tr>
      <w:tr w:rsidR="009F31C4" w:rsidRPr="009F31C4" w:rsidTr="009F31C4">
        <w:trPr>
          <w:trHeight w:val="255"/>
        </w:trPr>
        <w:tc>
          <w:tcPr>
            <w:tcW w:w="2301"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rPr>
            </w:pPr>
            <w:r w:rsidRPr="009F31C4">
              <w:rPr>
                <w:rFonts w:ascii="Times New Roman" w:eastAsia="Times New Roman" w:hAnsi="Times New Roman" w:cs="Times New Roman"/>
              </w:rPr>
              <w:t>Средства местного бюджета на софинансирование расходов</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906</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01</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04</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020000103Б</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000</w:t>
            </w:r>
          </w:p>
        </w:tc>
        <w:tc>
          <w:tcPr>
            <w:tcW w:w="46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right"/>
              <w:rPr>
                <w:rFonts w:ascii="Times New Roman" w:eastAsia="Times New Roman" w:hAnsi="Times New Roman" w:cs="Times New Roman"/>
              </w:rPr>
            </w:pPr>
            <w:r w:rsidRPr="009F31C4">
              <w:rPr>
                <w:rFonts w:ascii="Times New Roman" w:eastAsia="Times New Roman" w:hAnsi="Times New Roman" w:cs="Times New Roman"/>
              </w:rPr>
              <w:t>1,1</w:t>
            </w:r>
          </w:p>
        </w:tc>
      </w:tr>
      <w:tr w:rsidR="009F31C4" w:rsidRPr="009F31C4" w:rsidTr="009F31C4">
        <w:trPr>
          <w:trHeight w:val="1020"/>
        </w:trPr>
        <w:tc>
          <w:tcPr>
            <w:tcW w:w="2301"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rPr>
            </w:pPr>
            <w:r w:rsidRPr="009F31C4">
              <w:rPr>
                <w:rFonts w:ascii="Times New Roman" w:eastAsia="Times New Roman" w:hAnsi="Times New Roman" w:cs="Times New Roman"/>
              </w:rPr>
              <w:t xml:space="preserve">Расходы на выплату персоналу в целях обеспечения выполнения функций государственными </w:t>
            </w:r>
            <w:r w:rsidRPr="009F31C4">
              <w:rPr>
                <w:rFonts w:ascii="Times New Roman" w:eastAsia="Times New Roman" w:hAnsi="Times New Roman" w:cs="Times New Roman"/>
              </w:rPr>
              <w:lastRenderedPageBreak/>
              <w:t>(муниципальными) органами, казенными учреждениями, органами управления государственными внебюджетными фондами</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lastRenderedPageBreak/>
              <w:t>906</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01</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04</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020000103Б</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100</w:t>
            </w:r>
          </w:p>
        </w:tc>
        <w:tc>
          <w:tcPr>
            <w:tcW w:w="46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right"/>
              <w:rPr>
                <w:rFonts w:ascii="Times New Roman" w:eastAsia="Times New Roman" w:hAnsi="Times New Roman" w:cs="Times New Roman"/>
              </w:rPr>
            </w:pPr>
            <w:r w:rsidRPr="009F31C4">
              <w:rPr>
                <w:rFonts w:ascii="Times New Roman" w:eastAsia="Times New Roman" w:hAnsi="Times New Roman" w:cs="Times New Roman"/>
              </w:rPr>
              <w:t>1,1</w:t>
            </w:r>
          </w:p>
        </w:tc>
      </w:tr>
      <w:tr w:rsidR="009F31C4" w:rsidRPr="009F31C4" w:rsidTr="009F31C4">
        <w:trPr>
          <w:trHeight w:val="255"/>
        </w:trPr>
        <w:tc>
          <w:tcPr>
            <w:tcW w:w="2301"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rPr>
            </w:pPr>
            <w:r w:rsidRPr="009F31C4">
              <w:rPr>
                <w:rFonts w:ascii="Times New Roman" w:eastAsia="Times New Roman" w:hAnsi="Times New Roman" w:cs="Times New Roman"/>
              </w:rPr>
              <w:lastRenderedPageBreak/>
              <w:t>Средства местного бюджета</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906</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01</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04</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020000103В</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000</w:t>
            </w:r>
          </w:p>
        </w:tc>
        <w:tc>
          <w:tcPr>
            <w:tcW w:w="469" w:type="pct"/>
            <w:tcBorders>
              <w:top w:val="nil"/>
              <w:left w:val="nil"/>
              <w:bottom w:val="single" w:sz="4" w:space="0" w:color="auto"/>
              <w:right w:val="single" w:sz="4" w:space="0" w:color="auto"/>
            </w:tcBorders>
            <w:shd w:val="clear" w:color="000000" w:fill="FFFFFF"/>
            <w:noWrap/>
            <w:vAlign w:val="bottom"/>
            <w:hideMark/>
          </w:tcPr>
          <w:p w:rsidR="009F31C4" w:rsidRPr="009F31C4" w:rsidRDefault="009F31C4" w:rsidP="009F31C4">
            <w:pPr>
              <w:spacing w:after="0" w:line="240" w:lineRule="auto"/>
              <w:jc w:val="right"/>
              <w:rPr>
                <w:rFonts w:ascii="Times New Roman" w:eastAsia="Times New Roman" w:hAnsi="Times New Roman" w:cs="Times New Roman"/>
              </w:rPr>
            </w:pPr>
            <w:r w:rsidRPr="009F31C4">
              <w:rPr>
                <w:rFonts w:ascii="Times New Roman" w:eastAsia="Times New Roman" w:hAnsi="Times New Roman" w:cs="Times New Roman"/>
              </w:rPr>
              <w:t>223,8</w:t>
            </w:r>
          </w:p>
        </w:tc>
      </w:tr>
      <w:tr w:rsidR="009F31C4" w:rsidRPr="009F31C4" w:rsidTr="009F31C4">
        <w:trPr>
          <w:trHeight w:val="1020"/>
        </w:trPr>
        <w:tc>
          <w:tcPr>
            <w:tcW w:w="2301"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rPr>
            </w:pPr>
            <w:r w:rsidRPr="009F31C4">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906</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01</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04</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020000103В</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100</w:t>
            </w:r>
          </w:p>
        </w:tc>
        <w:tc>
          <w:tcPr>
            <w:tcW w:w="46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right"/>
              <w:rPr>
                <w:rFonts w:ascii="Times New Roman" w:eastAsia="Times New Roman" w:hAnsi="Times New Roman" w:cs="Times New Roman"/>
              </w:rPr>
            </w:pPr>
            <w:r w:rsidRPr="009F31C4">
              <w:rPr>
                <w:rFonts w:ascii="Times New Roman" w:eastAsia="Times New Roman" w:hAnsi="Times New Roman" w:cs="Times New Roman"/>
              </w:rPr>
              <w:t>223,8</w:t>
            </w:r>
          </w:p>
        </w:tc>
      </w:tr>
      <w:tr w:rsidR="009F31C4" w:rsidRPr="009F31C4" w:rsidTr="009F31C4">
        <w:trPr>
          <w:trHeight w:val="765"/>
        </w:trPr>
        <w:tc>
          <w:tcPr>
            <w:tcW w:w="2301"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rPr>
            </w:pPr>
            <w:r w:rsidRPr="009F31C4">
              <w:rPr>
                <w:rFonts w:ascii="Times New Roman" w:eastAsia="Times New Roman" w:hAnsi="Times New Roman" w:cs="Times New Roman"/>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906</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01</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04</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0200016000</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000</w:t>
            </w:r>
          </w:p>
        </w:tc>
        <w:tc>
          <w:tcPr>
            <w:tcW w:w="46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right"/>
              <w:rPr>
                <w:rFonts w:ascii="Times New Roman" w:eastAsia="Times New Roman" w:hAnsi="Times New Roman" w:cs="Times New Roman"/>
              </w:rPr>
            </w:pPr>
            <w:r w:rsidRPr="009F31C4">
              <w:rPr>
                <w:rFonts w:ascii="Times New Roman" w:eastAsia="Times New Roman" w:hAnsi="Times New Roman" w:cs="Times New Roman"/>
              </w:rPr>
              <w:t>446,0</w:t>
            </w:r>
          </w:p>
        </w:tc>
      </w:tr>
      <w:tr w:rsidR="009F31C4" w:rsidRPr="009F31C4" w:rsidTr="009F31C4">
        <w:trPr>
          <w:trHeight w:val="255"/>
        </w:trPr>
        <w:tc>
          <w:tcPr>
            <w:tcW w:w="2301"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rPr>
            </w:pPr>
            <w:r w:rsidRPr="009F31C4">
              <w:rPr>
                <w:rFonts w:ascii="Times New Roman" w:eastAsia="Times New Roman" w:hAnsi="Times New Roman" w:cs="Times New Roman"/>
              </w:rPr>
              <w:t>Осуществление деятельности по опеке и попечительству</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906</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01</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04</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0200016040</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000</w:t>
            </w:r>
          </w:p>
        </w:tc>
        <w:tc>
          <w:tcPr>
            <w:tcW w:w="46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right"/>
              <w:rPr>
                <w:rFonts w:ascii="Times New Roman" w:eastAsia="Times New Roman" w:hAnsi="Times New Roman" w:cs="Times New Roman"/>
              </w:rPr>
            </w:pPr>
            <w:r w:rsidRPr="009F31C4">
              <w:rPr>
                <w:rFonts w:ascii="Times New Roman" w:eastAsia="Times New Roman" w:hAnsi="Times New Roman" w:cs="Times New Roman"/>
              </w:rPr>
              <w:t>446,0</w:t>
            </w:r>
          </w:p>
        </w:tc>
      </w:tr>
      <w:tr w:rsidR="009F31C4" w:rsidRPr="009F31C4" w:rsidTr="009F31C4">
        <w:trPr>
          <w:trHeight w:val="1020"/>
        </w:trPr>
        <w:tc>
          <w:tcPr>
            <w:tcW w:w="2301"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rPr>
            </w:pPr>
            <w:r w:rsidRPr="009F31C4">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906</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01</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04</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0200016040</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100</w:t>
            </w:r>
          </w:p>
        </w:tc>
        <w:tc>
          <w:tcPr>
            <w:tcW w:w="46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right"/>
              <w:rPr>
                <w:rFonts w:ascii="Times New Roman" w:eastAsia="Times New Roman" w:hAnsi="Times New Roman" w:cs="Times New Roman"/>
              </w:rPr>
            </w:pPr>
            <w:r w:rsidRPr="009F31C4">
              <w:rPr>
                <w:rFonts w:ascii="Times New Roman" w:eastAsia="Times New Roman" w:hAnsi="Times New Roman" w:cs="Times New Roman"/>
              </w:rPr>
              <w:t>387,1</w:t>
            </w:r>
          </w:p>
        </w:tc>
      </w:tr>
      <w:tr w:rsidR="009F31C4" w:rsidRPr="009F31C4" w:rsidTr="009F31C4">
        <w:trPr>
          <w:trHeight w:val="255"/>
        </w:trPr>
        <w:tc>
          <w:tcPr>
            <w:tcW w:w="2301"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rPr>
            </w:pPr>
            <w:r w:rsidRPr="009F31C4">
              <w:rPr>
                <w:rFonts w:ascii="Times New Roman" w:eastAsia="Times New Roman" w:hAnsi="Times New Roman" w:cs="Times New Roman"/>
              </w:rPr>
              <w:t>Закупка товаров, работ и услуг для государственных нужд</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906</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01</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04</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0200016040</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200</w:t>
            </w:r>
          </w:p>
        </w:tc>
        <w:tc>
          <w:tcPr>
            <w:tcW w:w="46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right"/>
              <w:rPr>
                <w:rFonts w:ascii="Times New Roman" w:eastAsia="Times New Roman" w:hAnsi="Times New Roman" w:cs="Times New Roman"/>
              </w:rPr>
            </w:pPr>
            <w:r w:rsidRPr="009F31C4">
              <w:rPr>
                <w:rFonts w:ascii="Times New Roman" w:eastAsia="Times New Roman" w:hAnsi="Times New Roman" w:cs="Times New Roman"/>
              </w:rPr>
              <w:t>58,9</w:t>
            </w:r>
          </w:p>
        </w:tc>
      </w:tr>
      <w:tr w:rsidR="009F31C4" w:rsidRPr="009F31C4" w:rsidTr="009F31C4">
        <w:trPr>
          <w:trHeight w:val="255"/>
        </w:trPr>
        <w:tc>
          <w:tcPr>
            <w:tcW w:w="2301"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b/>
                <w:bCs/>
              </w:rPr>
            </w:pPr>
            <w:r w:rsidRPr="009F31C4">
              <w:rPr>
                <w:rFonts w:ascii="Times New Roman" w:eastAsia="Times New Roman" w:hAnsi="Times New Roman" w:cs="Times New Roman"/>
                <w:b/>
                <w:bCs/>
              </w:rPr>
              <w:t>Образование</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b/>
                <w:bCs/>
              </w:rPr>
            </w:pPr>
            <w:r w:rsidRPr="009F31C4">
              <w:rPr>
                <w:rFonts w:ascii="Times New Roman" w:eastAsia="Times New Roman" w:hAnsi="Times New Roman" w:cs="Times New Roman"/>
                <w:b/>
                <w:bCs/>
              </w:rPr>
              <w:t>906</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b/>
                <w:bCs/>
              </w:rPr>
            </w:pPr>
            <w:r w:rsidRPr="009F31C4">
              <w:rPr>
                <w:rFonts w:ascii="Times New Roman" w:eastAsia="Times New Roman" w:hAnsi="Times New Roman" w:cs="Times New Roman"/>
                <w:b/>
                <w:bCs/>
              </w:rPr>
              <w:t>07</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b/>
                <w:bCs/>
              </w:rPr>
            </w:pPr>
            <w:r w:rsidRPr="009F31C4">
              <w:rPr>
                <w:rFonts w:ascii="Times New Roman" w:eastAsia="Times New Roman" w:hAnsi="Times New Roman" w:cs="Times New Roman"/>
                <w:b/>
                <w:bCs/>
              </w:rPr>
              <w:t>00</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b/>
                <w:bCs/>
              </w:rPr>
            </w:pPr>
            <w:r w:rsidRPr="009F31C4">
              <w:rPr>
                <w:rFonts w:ascii="Times New Roman" w:eastAsia="Times New Roman" w:hAnsi="Times New Roman" w:cs="Times New Roman"/>
                <w:b/>
                <w:bCs/>
              </w:rPr>
              <w:t>0000000000</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b/>
                <w:bCs/>
              </w:rPr>
            </w:pPr>
            <w:r w:rsidRPr="009F31C4">
              <w:rPr>
                <w:rFonts w:ascii="Times New Roman" w:eastAsia="Times New Roman" w:hAnsi="Times New Roman" w:cs="Times New Roman"/>
                <w:b/>
                <w:bCs/>
              </w:rPr>
              <w:t>000</w:t>
            </w:r>
          </w:p>
        </w:tc>
        <w:tc>
          <w:tcPr>
            <w:tcW w:w="469" w:type="pct"/>
            <w:tcBorders>
              <w:top w:val="nil"/>
              <w:left w:val="nil"/>
              <w:bottom w:val="single" w:sz="4" w:space="0" w:color="auto"/>
              <w:right w:val="single" w:sz="4" w:space="0" w:color="auto"/>
            </w:tcBorders>
            <w:shd w:val="clear" w:color="000000" w:fill="FFFFFF"/>
            <w:noWrap/>
            <w:vAlign w:val="bottom"/>
            <w:hideMark/>
          </w:tcPr>
          <w:p w:rsidR="009F31C4" w:rsidRPr="009F31C4" w:rsidRDefault="009F31C4" w:rsidP="009F31C4">
            <w:pPr>
              <w:spacing w:after="0" w:line="240" w:lineRule="auto"/>
              <w:jc w:val="right"/>
              <w:rPr>
                <w:rFonts w:ascii="Times New Roman" w:eastAsia="Times New Roman" w:hAnsi="Times New Roman" w:cs="Times New Roman"/>
                <w:b/>
                <w:bCs/>
              </w:rPr>
            </w:pPr>
            <w:r w:rsidRPr="009F31C4">
              <w:rPr>
                <w:rFonts w:ascii="Times New Roman" w:eastAsia="Times New Roman" w:hAnsi="Times New Roman" w:cs="Times New Roman"/>
                <w:b/>
                <w:bCs/>
              </w:rPr>
              <w:t>30 874,6</w:t>
            </w:r>
          </w:p>
        </w:tc>
      </w:tr>
      <w:tr w:rsidR="009F31C4" w:rsidRPr="009F31C4" w:rsidTr="009F31C4">
        <w:trPr>
          <w:trHeight w:val="255"/>
        </w:trPr>
        <w:tc>
          <w:tcPr>
            <w:tcW w:w="2301"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b/>
                <w:bCs/>
              </w:rPr>
            </w:pPr>
            <w:r w:rsidRPr="009F31C4">
              <w:rPr>
                <w:rFonts w:ascii="Times New Roman" w:eastAsia="Times New Roman" w:hAnsi="Times New Roman" w:cs="Times New Roman"/>
                <w:b/>
                <w:bCs/>
              </w:rPr>
              <w:t>Дошкольное образование</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b/>
                <w:bCs/>
              </w:rPr>
            </w:pPr>
            <w:r w:rsidRPr="009F31C4">
              <w:rPr>
                <w:rFonts w:ascii="Times New Roman" w:eastAsia="Times New Roman" w:hAnsi="Times New Roman" w:cs="Times New Roman"/>
                <w:b/>
                <w:bCs/>
              </w:rPr>
              <w:t>906</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b/>
                <w:bCs/>
              </w:rPr>
            </w:pPr>
            <w:r w:rsidRPr="009F31C4">
              <w:rPr>
                <w:rFonts w:ascii="Times New Roman" w:eastAsia="Times New Roman" w:hAnsi="Times New Roman" w:cs="Times New Roman"/>
                <w:b/>
                <w:bCs/>
              </w:rPr>
              <w:t>07</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b/>
                <w:bCs/>
              </w:rPr>
            </w:pPr>
            <w:r w:rsidRPr="009F31C4">
              <w:rPr>
                <w:rFonts w:ascii="Times New Roman" w:eastAsia="Times New Roman" w:hAnsi="Times New Roman" w:cs="Times New Roman"/>
                <w:b/>
                <w:bCs/>
              </w:rPr>
              <w:t>01</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b/>
                <w:bCs/>
              </w:rPr>
            </w:pPr>
            <w:r w:rsidRPr="009F31C4">
              <w:rPr>
                <w:rFonts w:ascii="Times New Roman" w:eastAsia="Times New Roman" w:hAnsi="Times New Roman" w:cs="Times New Roman"/>
                <w:b/>
                <w:bCs/>
              </w:rPr>
              <w:t>0000000000</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b/>
                <w:bCs/>
              </w:rPr>
            </w:pPr>
            <w:r w:rsidRPr="009F31C4">
              <w:rPr>
                <w:rFonts w:ascii="Times New Roman" w:eastAsia="Times New Roman" w:hAnsi="Times New Roman" w:cs="Times New Roman"/>
                <w:b/>
                <w:bCs/>
              </w:rPr>
              <w:t>000</w:t>
            </w:r>
          </w:p>
        </w:tc>
        <w:tc>
          <w:tcPr>
            <w:tcW w:w="469" w:type="pct"/>
            <w:tcBorders>
              <w:top w:val="nil"/>
              <w:left w:val="nil"/>
              <w:bottom w:val="single" w:sz="4" w:space="0" w:color="auto"/>
              <w:right w:val="single" w:sz="4" w:space="0" w:color="auto"/>
            </w:tcBorders>
            <w:shd w:val="clear" w:color="000000" w:fill="FFFFFF"/>
            <w:noWrap/>
            <w:vAlign w:val="bottom"/>
            <w:hideMark/>
          </w:tcPr>
          <w:p w:rsidR="009F31C4" w:rsidRPr="009F31C4" w:rsidRDefault="009F31C4" w:rsidP="009F31C4">
            <w:pPr>
              <w:spacing w:after="0" w:line="240" w:lineRule="auto"/>
              <w:jc w:val="right"/>
              <w:rPr>
                <w:rFonts w:ascii="Times New Roman" w:eastAsia="Times New Roman" w:hAnsi="Times New Roman" w:cs="Times New Roman"/>
                <w:b/>
                <w:bCs/>
              </w:rPr>
            </w:pPr>
            <w:r w:rsidRPr="009F31C4">
              <w:rPr>
                <w:rFonts w:ascii="Times New Roman" w:eastAsia="Times New Roman" w:hAnsi="Times New Roman" w:cs="Times New Roman"/>
                <w:b/>
                <w:bCs/>
              </w:rPr>
              <w:t>20 551,8</w:t>
            </w:r>
          </w:p>
        </w:tc>
      </w:tr>
      <w:tr w:rsidR="009F31C4" w:rsidRPr="009F31C4" w:rsidTr="009F31C4">
        <w:trPr>
          <w:trHeight w:val="510"/>
        </w:trPr>
        <w:tc>
          <w:tcPr>
            <w:tcW w:w="2301"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rPr>
            </w:pPr>
            <w:r w:rsidRPr="009F31C4">
              <w:rPr>
                <w:rFonts w:ascii="Times New Roman" w:eastAsia="Times New Roman" w:hAnsi="Times New Roman" w:cs="Times New Roman"/>
              </w:rPr>
              <w:t>Муниципальная программа Тужинского муниципального района "Развитие образования"</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906</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07</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01</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0100000000</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000</w:t>
            </w:r>
          </w:p>
        </w:tc>
        <w:tc>
          <w:tcPr>
            <w:tcW w:w="469" w:type="pct"/>
            <w:tcBorders>
              <w:top w:val="nil"/>
              <w:left w:val="nil"/>
              <w:bottom w:val="single" w:sz="4" w:space="0" w:color="auto"/>
              <w:right w:val="single" w:sz="4" w:space="0" w:color="auto"/>
            </w:tcBorders>
            <w:shd w:val="clear" w:color="000000" w:fill="FFFFFF"/>
            <w:noWrap/>
            <w:vAlign w:val="bottom"/>
            <w:hideMark/>
          </w:tcPr>
          <w:p w:rsidR="009F31C4" w:rsidRPr="009F31C4" w:rsidRDefault="009F31C4" w:rsidP="009F31C4">
            <w:pPr>
              <w:spacing w:after="0" w:line="240" w:lineRule="auto"/>
              <w:jc w:val="right"/>
              <w:rPr>
                <w:rFonts w:ascii="Times New Roman" w:eastAsia="Times New Roman" w:hAnsi="Times New Roman" w:cs="Times New Roman"/>
              </w:rPr>
            </w:pPr>
            <w:r w:rsidRPr="009F31C4">
              <w:rPr>
                <w:rFonts w:ascii="Times New Roman" w:eastAsia="Times New Roman" w:hAnsi="Times New Roman" w:cs="Times New Roman"/>
              </w:rPr>
              <w:t>20 377,9</w:t>
            </w:r>
          </w:p>
        </w:tc>
      </w:tr>
      <w:tr w:rsidR="009F31C4" w:rsidRPr="009F31C4" w:rsidTr="009F31C4">
        <w:trPr>
          <w:trHeight w:val="510"/>
        </w:trPr>
        <w:tc>
          <w:tcPr>
            <w:tcW w:w="2301"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rPr>
            </w:pPr>
            <w:r w:rsidRPr="009F31C4">
              <w:rPr>
                <w:rFonts w:ascii="Times New Roman" w:eastAsia="Times New Roman" w:hAnsi="Times New Roman" w:cs="Times New Roman"/>
              </w:rPr>
              <w:t>Финансовое обеспечение деятельности государственных (муниципальных) учреждений</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906</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07</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01</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0100002000</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000</w:t>
            </w:r>
          </w:p>
        </w:tc>
        <w:tc>
          <w:tcPr>
            <w:tcW w:w="469" w:type="pct"/>
            <w:tcBorders>
              <w:top w:val="nil"/>
              <w:left w:val="nil"/>
              <w:bottom w:val="single" w:sz="4" w:space="0" w:color="auto"/>
              <w:right w:val="single" w:sz="4" w:space="0" w:color="auto"/>
            </w:tcBorders>
            <w:shd w:val="clear" w:color="000000" w:fill="FFFFFF"/>
            <w:noWrap/>
            <w:vAlign w:val="bottom"/>
            <w:hideMark/>
          </w:tcPr>
          <w:p w:rsidR="009F31C4" w:rsidRPr="009F31C4" w:rsidRDefault="009F31C4" w:rsidP="009F31C4">
            <w:pPr>
              <w:spacing w:after="0" w:line="240" w:lineRule="auto"/>
              <w:jc w:val="right"/>
              <w:rPr>
                <w:rFonts w:ascii="Times New Roman" w:eastAsia="Times New Roman" w:hAnsi="Times New Roman" w:cs="Times New Roman"/>
              </w:rPr>
            </w:pPr>
            <w:r w:rsidRPr="009F31C4">
              <w:rPr>
                <w:rFonts w:ascii="Times New Roman" w:eastAsia="Times New Roman" w:hAnsi="Times New Roman" w:cs="Times New Roman"/>
              </w:rPr>
              <w:t>9 454,2</w:t>
            </w:r>
          </w:p>
        </w:tc>
      </w:tr>
      <w:tr w:rsidR="009F31C4" w:rsidRPr="009F31C4" w:rsidTr="009F31C4">
        <w:trPr>
          <w:trHeight w:val="255"/>
        </w:trPr>
        <w:tc>
          <w:tcPr>
            <w:tcW w:w="2301"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rPr>
            </w:pPr>
            <w:r w:rsidRPr="009F31C4">
              <w:rPr>
                <w:rFonts w:ascii="Times New Roman" w:eastAsia="Times New Roman" w:hAnsi="Times New Roman" w:cs="Times New Roman"/>
              </w:rPr>
              <w:t xml:space="preserve">Детские дошкольные </w:t>
            </w:r>
            <w:r w:rsidRPr="009F31C4">
              <w:rPr>
                <w:rFonts w:ascii="Times New Roman" w:eastAsia="Times New Roman" w:hAnsi="Times New Roman" w:cs="Times New Roman"/>
              </w:rPr>
              <w:lastRenderedPageBreak/>
              <w:t>учреждения</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lastRenderedPageBreak/>
              <w:t>906</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07</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01</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0100002100</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000</w:t>
            </w:r>
          </w:p>
        </w:tc>
        <w:tc>
          <w:tcPr>
            <w:tcW w:w="469" w:type="pct"/>
            <w:tcBorders>
              <w:top w:val="nil"/>
              <w:left w:val="nil"/>
              <w:bottom w:val="single" w:sz="4" w:space="0" w:color="auto"/>
              <w:right w:val="single" w:sz="4" w:space="0" w:color="auto"/>
            </w:tcBorders>
            <w:shd w:val="clear" w:color="000000" w:fill="FFFFFF"/>
            <w:noWrap/>
            <w:vAlign w:val="bottom"/>
            <w:hideMark/>
          </w:tcPr>
          <w:p w:rsidR="009F31C4" w:rsidRPr="009F31C4" w:rsidRDefault="009F31C4" w:rsidP="009F31C4">
            <w:pPr>
              <w:spacing w:after="0" w:line="240" w:lineRule="auto"/>
              <w:jc w:val="right"/>
              <w:rPr>
                <w:rFonts w:ascii="Times New Roman" w:eastAsia="Times New Roman" w:hAnsi="Times New Roman" w:cs="Times New Roman"/>
              </w:rPr>
            </w:pPr>
            <w:r w:rsidRPr="009F31C4">
              <w:rPr>
                <w:rFonts w:ascii="Times New Roman" w:eastAsia="Times New Roman" w:hAnsi="Times New Roman" w:cs="Times New Roman"/>
              </w:rPr>
              <w:t>9 454,2</w:t>
            </w:r>
          </w:p>
        </w:tc>
      </w:tr>
      <w:tr w:rsidR="009F31C4" w:rsidRPr="009F31C4" w:rsidTr="009F31C4">
        <w:trPr>
          <w:trHeight w:val="510"/>
        </w:trPr>
        <w:tc>
          <w:tcPr>
            <w:tcW w:w="2301"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rPr>
            </w:pPr>
            <w:r w:rsidRPr="009F31C4">
              <w:rPr>
                <w:rFonts w:ascii="Times New Roman" w:eastAsia="Times New Roman" w:hAnsi="Times New Roman" w:cs="Times New Roman"/>
              </w:rPr>
              <w:lastRenderedPageBreak/>
              <w:t>Средства областного бюджета за счет субсидии на выполнение расходных обязательств</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906</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07</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01</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010000210А</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000</w:t>
            </w:r>
          </w:p>
        </w:tc>
        <w:tc>
          <w:tcPr>
            <w:tcW w:w="469" w:type="pct"/>
            <w:tcBorders>
              <w:top w:val="nil"/>
              <w:left w:val="nil"/>
              <w:bottom w:val="single" w:sz="4" w:space="0" w:color="auto"/>
              <w:right w:val="single" w:sz="4" w:space="0" w:color="auto"/>
            </w:tcBorders>
            <w:shd w:val="clear" w:color="000000" w:fill="FFFFFF"/>
            <w:noWrap/>
            <w:vAlign w:val="bottom"/>
            <w:hideMark/>
          </w:tcPr>
          <w:p w:rsidR="009F31C4" w:rsidRPr="009F31C4" w:rsidRDefault="009F31C4" w:rsidP="009F31C4">
            <w:pPr>
              <w:spacing w:after="0" w:line="240" w:lineRule="auto"/>
              <w:jc w:val="right"/>
              <w:rPr>
                <w:rFonts w:ascii="Times New Roman" w:eastAsia="Times New Roman" w:hAnsi="Times New Roman" w:cs="Times New Roman"/>
              </w:rPr>
            </w:pPr>
            <w:r w:rsidRPr="009F31C4">
              <w:rPr>
                <w:rFonts w:ascii="Times New Roman" w:eastAsia="Times New Roman" w:hAnsi="Times New Roman" w:cs="Times New Roman"/>
              </w:rPr>
              <w:t>2 201,2</w:t>
            </w:r>
          </w:p>
        </w:tc>
      </w:tr>
      <w:tr w:rsidR="009F31C4" w:rsidRPr="009F31C4" w:rsidTr="009F31C4">
        <w:trPr>
          <w:trHeight w:val="1020"/>
        </w:trPr>
        <w:tc>
          <w:tcPr>
            <w:tcW w:w="2301"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rPr>
            </w:pPr>
            <w:r w:rsidRPr="009F31C4">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906</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07</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01</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010000210А</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100</w:t>
            </w:r>
          </w:p>
        </w:tc>
        <w:tc>
          <w:tcPr>
            <w:tcW w:w="46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right"/>
              <w:rPr>
                <w:rFonts w:ascii="Times New Roman" w:eastAsia="Times New Roman" w:hAnsi="Times New Roman" w:cs="Times New Roman"/>
              </w:rPr>
            </w:pPr>
            <w:r w:rsidRPr="009F31C4">
              <w:rPr>
                <w:rFonts w:ascii="Times New Roman" w:eastAsia="Times New Roman" w:hAnsi="Times New Roman" w:cs="Times New Roman"/>
              </w:rPr>
              <w:t>1 959,2</w:t>
            </w:r>
          </w:p>
        </w:tc>
      </w:tr>
      <w:tr w:rsidR="009F31C4" w:rsidRPr="009F31C4" w:rsidTr="009F31C4">
        <w:trPr>
          <w:trHeight w:val="255"/>
        </w:trPr>
        <w:tc>
          <w:tcPr>
            <w:tcW w:w="2301"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rPr>
            </w:pPr>
            <w:r w:rsidRPr="009F31C4">
              <w:rPr>
                <w:rFonts w:ascii="Times New Roman" w:eastAsia="Times New Roman" w:hAnsi="Times New Roman" w:cs="Times New Roman"/>
              </w:rPr>
              <w:t>Иные бюджетные ассигнования</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906</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07</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01</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010000210А</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800</w:t>
            </w:r>
          </w:p>
        </w:tc>
        <w:tc>
          <w:tcPr>
            <w:tcW w:w="46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right"/>
              <w:rPr>
                <w:rFonts w:ascii="Times New Roman" w:eastAsia="Times New Roman" w:hAnsi="Times New Roman" w:cs="Times New Roman"/>
              </w:rPr>
            </w:pPr>
            <w:r w:rsidRPr="009F31C4">
              <w:rPr>
                <w:rFonts w:ascii="Times New Roman" w:eastAsia="Times New Roman" w:hAnsi="Times New Roman" w:cs="Times New Roman"/>
              </w:rPr>
              <w:t>242,0</w:t>
            </w:r>
          </w:p>
        </w:tc>
      </w:tr>
      <w:tr w:rsidR="009F31C4" w:rsidRPr="009F31C4" w:rsidTr="009F31C4">
        <w:trPr>
          <w:trHeight w:val="255"/>
        </w:trPr>
        <w:tc>
          <w:tcPr>
            <w:tcW w:w="2301"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rPr>
            </w:pPr>
            <w:r w:rsidRPr="009F31C4">
              <w:rPr>
                <w:rFonts w:ascii="Times New Roman" w:eastAsia="Times New Roman" w:hAnsi="Times New Roman" w:cs="Times New Roman"/>
              </w:rPr>
              <w:t>Средства местного бюджета на софинансирование расходов</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906</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07</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01</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010000210Б</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000</w:t>
            </w:r>
          </w:p>
        </w:tc>
        <w:tc>
          <w:tcPr>
            <w:tcW w:w="46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right"/>
              <w:rPr>
                <w:rFonts w:ascii="Times New Roman" w:eastAsia="Times New Roman" w:hAnsi="Times New Roman" w:cs="Times New Roman"/>
              </w:rPr>
            </w:pPr>
            <w:r w:rsidRPr="009F31C4">
              <w:rPr>
                <w:rFonts w:ascii="Times New Roman" w:eastAsia="Times New Roman" w:hAnsi="Times New Roman" w:cs="Times New Roman"/>
              </w:rPr>
              <w:t>19,6</w:t>
            </w:r>
          </w:p>
        </w:tc>
      </w:tr>
      <w:tr w:rsidR="009F31C4" w:rsidRPr="009F31C4" w:rsidTr="009F31C4">
        <w:trPr>
          <w:trHeight w:val="1020"/>
        </w:trPr>
        <w:tc>
          <w:tcPr>
            <w:tcW w:w="2301"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rPr>
            </w:pPr>
            <w:r w:rsidRPr="009F31C4">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906</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07</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01</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010000210Б</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100</w:t>
            </w:r>
          </w:p>
        </w:tc>
        <w:tc>
          <w:tcPr>
            <w:tcW w:w="46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right"/>
              <w:rPr>
                <w:rFonts w:ascii="Times New Roman" w:eastAsia="Times New Roman" w:hAnsi="Times New Roman" w:cs="Times New Roman"/>
              </w:rPr>
            </w:pPr>
            <w:r w:rsidRPr="009F31C4">
              <w:rPr>
                <w:rFonts w:ascii="Times New Roman" w:eastAsia="Times New Roman" w:hAnsi="Times New Roman" w:cs="Times New Roman"/>
              </w:rPr>
              <w:t>19,6</w:t>
            </w:r>
          </w:p>
        </w:tc>
      </w:tr>
      <w:tr w:rsidR="009F31C4" w:rsidRPr="009F31C4" w:rsidTr="009F31C4">
        <w:trPr>
          <w:trHeight w:val="255"/>
        </w:trPr>
        <w:tc>
          <w:tcPr>
            <w:tcW w:w="2301"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rPr>
            </w:pPr>
            <w:r w:rsidRPr="009F31C4">
              <w:rPr>
                <w:rFonts w:ascii="Times New Roman" w:eastAsia="Times New Roman" w:hAnsi="Times New Roman" w:cs="Times New Roman"/>
              </w:rPr>
              <w:t>Иные бюджетные ассигнования</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906</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07</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01</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010000210В</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000</w:t>
            </w:r>
          </w:p>
        </w:tc>
        <w:tc>
          <w:tcPr>
            <w:tcW w:w="469" w:type="pct"/>
            <w:tcBorders>
              <w:top w:val="nil"/>
              <w:left w:val="nil"/>
              <w:bottom w:val="single" w:sz="4" w:space="0" w:color="auto"/>
              <w:right w:val="single" w:sz="4" w:space="0" w:color="auto"/>
            </w:tcBorders>
            <w:shd w:val="clear" w:color="000000" w:fill="FFFFFF"/>
            <w:noWrap/>
            <w:vAlign w:val="bottom"/>
            <w:hideMark/>
          </w:tcPr>
          <w:p w:rsidR="009F31C4" w:rsidRPr="009F31C4" w:rsidRDefault="009F31C4" w:rsidP="009F31C4">
            <w:pPr>
              <w:spacing w:after="0" w:line="240" w:lineRule="auto"/>
              <w:jc w:val="right"/>
              <w:rPr>
                <w:rFonts w:ascii="Times New Roman" w:eastAsia="Times New Roman" w:hAnsi="Times New Roman" w:cs="Times New Roman"/>
              </w:rPr>
            </w:pPr>
            <w:r w:rsidRPr="009F31C4">
              <w:rPr>
                <w:rFonts w:ascii="Times New Roman" w:eastAsia="Times New Roman" w:hAnsi="Times New Roman" w:cs="Times New Roman"/>
              </w:rPr>
              <w:t>7 233,4</w:t>
            </w:r>
          </w:p>
        </w:tc>
      </w:tr>
      <w:tr w:rsidR="009F31C4" w:rsidRPr="009F31C4" w:rsidTr="009F31C4">
        <w:trPr>
          <w:trHeight w:val="1020"/>
        </w:trPr>
        <w:tc>
          <w:tcPr>
            <w:tcW w:w="2301"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rPr>
            </w:pPr>
            <w:r w:rsidRPr="009F31C4">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906</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07</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01</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010000210В</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100</w:t>
            </w:r>
          </w:p>
        </w:tc>
        <w:tc>
          <w:tcPr>
            <w:tcW w:w="46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right"/>
              <w:rPr>
                <w:rFonts w:ascii="Times New Roman" w:eastAsia="Times New Roman" w:hAnsi="Times New Roman" w:cs="Times New Roman"/>
              </w:rPr>
            </w:pPr>
            <w:r w:rsidRPr="009F31C4">
              <w:rPr>
                <w:rFonts w:ascii="Times New Roman" w:eastAsia="Times New Roman" w:hAnsi="Times New Roman" w:cs="Times New Roman"/>
              </w:rPr>
              <w:t>4 298,9</w:t>
            </w:r>
          </w:p>
        </w:tc>
      </w:tr>
      <w:tr w:rsidR="009F31C4" w:rsidRPr="009F31C4" w:rsidTr="009F31C4">
        <w:trPr>
          <w:trHeight w:val="255"/>
        </w:trPr>
        <w:tc>
          <w:tcPr>
            <w:tcW w:w="2301"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rPr>
            </w:pPr>
            <w:r w:rsidRPr="009F31C4">
              <w:rPr>
                <w:rFonts w:ascii="Times New Roman" w:eastAsia="Times New Roman" w:hAnsi="Times New Roman" w:cs="Times New Roman"/>
              </w:rPr>
              <w:t>Закупка товаров, работ и услуг для государственных нужд</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906</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07</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01</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010000210В</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200</w:t>
            </w:r>
          </w:p>
        </w:tc>
        <w:tc>
          <w:tcPr>
            <w:tcW w:w="46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right"/>
              <w:rPr>
                <w:rFonts w:ascii="Times New Roman" w:eastAsia="Times New Roman" w:hAnsi="Times New Roman" w:cs="Times New Roman"/>
              </w:rPr>
            </w:pPr>
            <w:r w:rsidRPr="009F31C4">
              <w:rPr>
                <w:rFonts w:ascii="Times New Roman" w:eastAsia="Times New Roman" w:hAnsi="Times New Roman" w:cs="Times New Roman"/>
              </w:rPr>
              <w:t>2 836,1</w:t>
            </w:r>
          </w:p>
        </w:tc>
      </w:tr>
      <w:tr w:rsidR="009F31C4" w:rsidRPr="009F31C4" w:rsidTr="009F31C4">
        <w:trPr>
          <w:trHeight w:val="255"/>
        </w:trPr>
        <w:tc>
          <w:tcPr>
            <w:tcW w:w="2301"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rPr>
            </w:pPr>
            <w:r w:rsidRPr="009F31C4">
              <w:rPr>
                <w:rFonts w:ascii="Times New Roman" w:eastAsia="Times New Roman" w:hAnsi="Times New Roman" w:cs="Times New Roman"/>
              </w:rPr>
              <w:t>Социальное обеспечение и иные выплаты населению</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906</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07</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01</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010000210В</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300</w:t>
            </w:r>
          </w:p>
        </w:tc>
        <w:tc>
          <w:tcPr>
            <w:tcW w:w="46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right"/>
              <w:rPr>
                <w:rFonts w:ascii="Times New Roman" w:eastAsia="Times New Roman" w:hAnsi="Times New Roman" w:cs="Times New Roman"/>
              </w:rPr>
            </w:pPr>
            <w:r w:rsidRPr="009F31C4">
              <w:rPr>
                <w:rFonts w:ascii="Times New Roman" w:eastAsia="Times New Roman" w:hAnsi="Times New Roman" w:cs="Times New Roman"/>
              </w:rPr>
              <w:t>0,8</w:t>
            </w:r>
          </w:p>
        </w:tc>
      </w:tr>
      <w:tr w:rsidR="009F31C4" w:rsidRPr="009F31C4" w:rsidTr="009F31C4">
        <w:trPr>
          <w:trHeight w:val="255"/>
        </w:trPr>
        <w:tc>
          <w:tcPr>
            <w:tcW w:w="2301"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rPr>
            </w:pPr>
            <w:r w:rsidRPr="009F31C4">
              <w:rPr>
                <w:rFonts w:ascii="Times New Roman" w:eastAsia="Times New Roman" w:hAnsi="Times New Roman" w:cs="Times New Roman"/>
              </w:rPr>
              <w:t>Иные бюджетные ассигнования</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906</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07</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01</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010000210В</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800</w:t>
            </w:r>
          </w:p>
        </w:tc>
        <w:tc>
          <w:tcPr>
            <w:tcW w:w="46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right"/>
              <w:rPr>
                <w:rFonts w:ascii="Times New Roman" w:eastAsia="Times New Roman" w:hAnsi="Times New Roman" w:cs="Times New Roman"/>
              </w:rPr>
            </w:pPr>
            <w:r w:rsidRPr="009F31C4">
              <w:rPr>
                <w:rFonts w:ascii="Times New Roman" w:eastAsia="Times New Roman" w:hAnsi="Times New Roman" w:cs="Times New Roman"/>
              </w:rPr>
              <w:t>97,6</w:t>
            </w:r>
          </w:p>
        </w:tc>
      </w:tr>
      <w:tr w:rsidR="009F31C4" w:rsidRPr="009F31C4" w:rsidTr="009F31C4">
        <w:trPr>
          <w:trHeight w:val="510"/>
        </w:trPr>
        <w:tc>
          <w:tcPr>
            <w:tcW w:w="2301"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rPr>
            </w:pPr>
            <w:r w:rsidRPr="009F31C4">
              <w:rPr>
                <w:rFonts w:ascii="Times New Roman" w:eastAsia="Times New Roman" w:hAnsi="Times New Roman" w:cs="Times New Roman"/>
              </w:rPr>
              <w:t>Расходы за счет доходов, полученных от платных услуг и иной приносящей доход деятельности</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906</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07</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01</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0100003000</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000</w:t>
            </w:r>
          </w:p>
        </w:tc>
        <w:tc>
          <w:tcPr>
            <w:tcW w:w="46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right"/>
              <w:rPr>
                <w:rFonts w:ascii="Times New Roman" w:eastAsia="Times New Roman" w:hAnsi="Times New Roman" w:cs="Times New Roman"/>
              </w:rPr>
            </w:pPr>
            <w:r w:rsidRPr="009F31C4">
              <w:rPr>
                <w:rFonts w:ascii="Times New Roman" w:eastAsia="Times New Roman" w:hAnsi="Times New Roman" w:cs="Times New Roman"/>
              </w:rPr>
              <w:t>2 617,5</w:t>
            </w:r>
          </w:p>
        </w:tc>
      </w:tr>
      <w:tr w:rsidR="009F31C4" w:rsidRPr="009F31C4" w:rsidTr="009F31C4">
        <w:trPr>
          <w:trHeight w:val="255"/>
        </w:trPr>
        <w:tc>
          <w:tcPr>
            <w:tcW w:w="2301"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rPr>
            </w:pPr>
            <w:r w:rsidRPr="009F31C4">
              <w:rPr>
                <w:rFonts w:ascii="Times New Roman" w:eastAsia="Times New Roman" w:hAnsi="Times New Roman" w:cs="Times New Roman"/>
              </w:rPr>
              <w:lastRenderedPageBreak/>
              <w:t>Закупка товаров, работ и услуг для государственных нужд</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906</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07</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01</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0100003000</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200</w:t>
            </w:r>
          </w:p>
        </w:tc>
        <w:tc>
          <w:tcPr>
            <w:tcW w:w="46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right"/>
              <w:rPr>
                <w:rFonts w:ascii="Times New Roman" w:eastAsia="Times New Roman" w:hAnsi="Times New Roman" w:cs="Times New Roman"/>
              </w:rPr>
            </w:pPr>
            <w:r w:rsidRPr="009F31C4">
              <w:rPr>
                <w:rFonts w:ascii="Times New Roman" w:eastAsia="Times New Roman" w:hAnsi="Times New Roman" w:cs="Times New Roman"/>
              </w:rPr>
              <w:t>2 617,5</w:t>
            </w:r>
          </w:p>
        </w:tc>
      </w:tr>
      <w:tr w:rsidR="009F31C4" w:rsidRPr="009F31C4" w:rsidTr="009F31C4">
        <w:trPr>
          <w:trHeight w:val="765"/>
        </w:trPr>
        <w:tc>
          <w:tcPr>
            <w:tcW w:w="2301"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rPr>
            </w:pPr>
            <w:r w:rsidRPr="009F31C4">
              <w:rPr>
                <w:rFonts w:ascii="Times New Roman" w:eastAsia="Times New Roman" w:hAnsi="Times New Roman" w:cs="Times New Roman"/>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906</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07</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01</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0100015000</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000</w:t>
            </w:r>
          </w:p>
        </w:tc>
        <w:tc>
          <w:tcPr>
            <w:tcW w:w="469" w:type="pct"/>
            <w:tcBorders>
              <w:top w:val="nil"/>
              <w:left w:val="nil"/>
              <w:bottom w:val="single" w:sz="4" w:space="0" w:color="auto"/>
              <w:right w:val="single" w:sz="4" w:space="0" w:color="auto"/>
            </w:tcBorders>
            <w:shd w:val="clear" w:color="000000" w:fill="FFFFFF"/>
            <w:noWrap/>
            <w:vAlign w:val="bottom"/>
            <w:hideMark/>
          </w:tcPr>
          <w:p w:rsidR="009F31C4" w:rsidRPr="009F31C4" w:rsidRDefault="009F31C4" w:rsidP="009F31C4">
            <w:pPr>
              <w:spacing w:after="0" w:line="240" w:lineRule="auto"/>
              <w:jc w:val="right"/>
              <w:rPr>
                <w:rFonts w:ascii="Times New Roman" w:eastAsia="Times New Roman" w:hAnsi="Times New Roman" w:cs="Times New Roman"/>
              </w:rPr>
            </w:pPr>
            <w:r w:rsidRPr="009F31C4">
              <w:rPr>
                <w:rFonts w:ascii="Times New Roman" w:eastAsia="Times New Roman" w:hAnsi="Times New Roman" w:cs="Times New Roman"/>
              </w:rPr>
              <w:t>739,5</w:t>
            </w:r>
          </w:p>
        </w:tc>
      </w:tr>
      <w:tr w:rsidR="009F31C4" w:rsidRPr="009F31C4" w:rsidTr="009F31C4">
        <w:trPr>
          <w:trHeight w:val="1020"/>
        </w:trPr>
        <w:tc>
          <w:tcPr>
            <w:tcW w:w="2301" w:type="pct"/>
            <w:tcBorders>
              <w:top w:val="nil"/>
              <w:left w:val="single" w:sz="4" w:space="0" w:color="auto"/>
              <w:bottom w:val="single" w:sz="4" w:space="0" w:color="auto"/>
              <w:right w:val="single" w:sz="4" w:space="0" w:color="auto"/>
            </w:tcBorders>
            <w:shd w:val="clear" w:color="000000" w:fill="FFFFFF"/>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Реализация мер, направленных на выполнение предписаний надзорных органов и приведение зданий в соответствие с требованиями, предъявляемыми к безопасности в процессе эксплуатации в муниципальных образовательных организациях</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906</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07</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01</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0100015480</w:t>
            </w:r>
          </w:p>
        </w:tc>
        <w:tc>
          <w:tcPr>
            <w:tcW w:w="339" w:type="pct"/>
            <w:tcBorders>
              <w:top w:val="nil"/>
              <w:left w:val="nil"/>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000</w:t>
            </w:r>
          </w:p>
        </w:tc>
        <w:tc>
          <w:tcPr>
            <w:tcW w:w="469" w:type="pct"/>
            <w:tcBorders>
              <w:top w:val="nil"/>
              <w:left w:val="nil"/>
              <w:bottom w:val="single" w:sz="4" w:space="0" w:color="auto"/>
              <w:right w:val="single" w:sz="4" w:space="0" w:color="auto"/>
            </w:tcBorders>
            <w:shd w:val="clear" w:color="000000" w:fill="FFFFFF"/>
            <w:noWrap/>
            <w:vAlign w:val="bottom"/>
            <w:hideMark/>
          </w:tcPr>
          <w:p w:rsidR="009F31C4" w:rsidRPr="009F31C4" w:rsidRDefault="009F31C4" w:rsidP="009F31C4">
            <w:pPr>
              <w:spacing w:after="0" w:line="240" w:lineRule="auto"/>
              <w:jc w:val="right"/>
              <w:rPr>
                <w:rFonts w:ascii="Times New Roman" w:eastAsia="Times New Roman" w:hAnsi="Times New Roman" w:cs="Times New Roman"/>
              </w:rPr>
            </w:pPr>
            <w:r w:rsidRPr="009F31C4">
              <w:rPr>
                <w:rFonts w:ascii="Times New Roman" w:eastAsia="Times New Roman" w:hAnsi="Times New Roman" w:cs="Times New Roman"/>
              </w:rPr>
              <w:t>739,5</w:t>
            </w:r>
          </w:p>
        </w:tc>
      </w:tr>
      <w:tr w:rsidR="009F31C4" w:rsidRPr="009F31C4" w:rsidTr="009F31C4">
        <w:trPr>
          <w:trHeight w:val="255"/>
        </w:trPr>
        <w:tc>
          <w:tcPr>
            <w:tcW w:w="2301" w:type="pct"/>
            <w:tcBorders>
              <w:top w:val="nil"/>
              <w:left w:val="single" w:sz="4" w:space="0" w:color="auto"/>
              <w:bottom w:val="single" w:sz="4" w:space="0" w:color="auto"/>
              <w:right w:val="single" w:sz="4" w:space="0" w:color="auto"/>
            </w:tcBorders>
            <w:shd w:val="clear" w:color="auto" w:fill="auto"/>
            <w:hideMark/>
          </w:tcPr>
          <w:p w:rsidR="009F31C4" w:rsidRPr="009F31C4" w:rsidRDefault="009F31C4" w:rsidP="009F31C4">
            <w:pPr>
              <w:spacing w:after="0" w:line="240" w:lineRule="auto"/>
              <w:rPr>
                <w:rFonts w:ascii="Times New Roman" w:eastAsia="Times New Roman" w:hAnsi="Times New Roman" w:cs="Times New Roman"/>
              </w:rPr>
            </w:pPr>
            <w:r w:rsidRPr="009F31C4">
              <w:rPr>
                <w:rFonts w:ascii="Times New Roman" w:eastAsia="Times New Roman" w:hAnsi="Times New Roman" w:cs="Times New Roman"/>
              </w:rPr>
              <w:t>Закупка товаров, работ и услуг для государственных (муниципальных) нужд</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906</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07</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01</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0100015480</w:t>
            </w:r>
          </w:p>
        </w:tc>
        <w:tc>
          <w:tcPr>
            <w:tcW w:w="339" w:type="pct"/>
            <w:tcBorders>
              <w:top w:val="nil"/>
              <w:left w:val="nil"/>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200</w:t>
            </w:r>
          </w:p>
        </w:tc>
        <w:tc>
          <w:tcPr>
            <w:tcW w:w="46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right"/>
              <w:rPr>
                <w:rFonts w:ascii="Times New Roman" w:eastAsia="Times New Roman" w:hAnsi="Times New Roman" w:cs="Times New Roman"/>
              </w:rPr>
            </w:pPr>
            <w:r w:rsidRPr="009F31C4">
              <w:rPr>
                <w:rFonts w:ascii="Times New Roman" w:eastAsia="Times New Roman" w:hAnsi="Times New Roman" w:cs="Times New Roman"/>
              </w:rPr>
              <w:t>739,5</w:t>
            </w:r>
          </w:p>
        </w:tc>
      </w:tr>
      <w:tr w:rsidR="009F31C4" w:rsidRPr="009F31C4" w:rsidTr="009F31C4">
        <w:trPr>
          <w:trHeight w:val="255"/>
        </w:trPr>
        <w:tc>
          <w:tcPr>
            <w:tcW w:w="2301"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rPr>
            </w:pPr>
            <w:r w:rsidRPr="009F31C4">
              <w:rPr>
                <w:rFonts w:ascii="Times New Roman" w:eastAsia="Times New Roman" w:hAnsi="Times New Roman" w:cs="Times New Roman"/>
              </w:rPr>
              <w:t>Иные межбюджетные трансферты из областного бюджета</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906</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07</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01</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0100017000</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000</w:t>
            </w:r>
          </w:p>
        </w:tc>
        <w:tc>
          <w:tcPr>
            <w:tcW w:w="46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right"/>
              <w:rPr>
                <w:rFonts w:ascii="Times New Roman" w:eastAsia="Times New Roman" w:hAnsi="Times New Roman" w:cs="Times New Roman"/>
              </w:rPr>
            </w:pPr>
            <w:r w:rsidRPr="009F31C4">
              <w:rPr>
                <w:rFonts w:ascii="Times New Roman" w:eastAsia="Times New Roman" w:hAnsi="Times New Roman" w:cs="Times New Roman"/>
              </w:rPr>
              <w:t>7 559,2</w:t>
            </w:r>
          </w:p>
        </w:tc>
      </w:tr>
      <w:tr w:rsidR="009F31C4" w:rsidRPr="009F31C4" w:rsidTr="009F31C4">
        <w:trPr>
          <w:trHeight w:val="510"/>
        </w:trPr>
        <w:tc>
          <w:tcPr>
            <w:tcW w:w="2301"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rPr>
            </w:pPr>
            <w:r w:rsidRPr="009F31C4">
              <w:rPr>
                <w:rFonts w:ascii="Times New Roman" w:eastAsia="Times New Roman" w:hAnsi="Times New Roman" w:cs="Times New Roman"/>
              </w:rPr>
              <w:t>Реализация прав на получение общедоступного и бесплатного дошкольного образования в муниципальных дошкольных образовательных организациях</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906</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07</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01</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0100017140</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000</w:t>
            </w:r>
          </w:p>
        </w:tc>
        <w:tc>
          <w:tcPr>
            <w:tcW w:w="46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right"/>
              <w:rPr>
                <w:rFonts w:ascii="Times New Roman" w:eastAsia="Times New Roman" w:hAnsi="Times New Roman" w:cs="Times New Roman"/>
              </w:rPr>
            </w:pPr>
            <w:r w:rsidRPr="009F31C4">
              <w:rPr>
                <w:rFonts w:ascii="Times New Roman" w:eastAsia="Times New Roman" w:hAnsi="Times New Roman" w:cs="Times New Roman"/>
              </w:rPr>
              <w:t>7 559,2</w:t>
            </w:r>
          </w:p>
        </w:tc>
      </w:tr>
      <w:tr w:rsidR="009F31C4" w:rsidRPr="009F31C4" w:rsidTr="009F31C4">
        <w:trPr>
          <w:trHeight w:val="1020"/>
        </w:trPr>
        <w:tc>
          <w:tcPr>
            <w:tcW w:w="2301"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rPr>
            </w:pPr>
            <w:r w:rsidRPr="009F31C4">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906</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07</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01</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0100017140</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100</w:t>
            </w:r>
          </w:p>
        </w:tc>
        <w:tc>
          <w:tcPr>
            <w:tcW w:w="46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right"/>
              <w:rPr>
                <w:rFonts w:ascii="Times New Roman" w:eastAsia="Times New Roman" w:hAnsi="Times New Roman" w:cs="Times New Roman"/>
              </w:rPr>
            </w:pPr>
            <w:r w:rsidRPr="009F31C4">
              <w:rPr>
                <w:rFonts w:ascii="Times New Roman" w:eastAsia="Times New Roman" w:hAnsi="Times New Roman" w:cs="Times New Roman"/>
              </w:rPr>
              <w:t>7 390,2</w:t>
            </w:r>
          </w:p>
        </w:tc>
      </w:tr>
      <w:tr w:rsidR="009F31C4" w:rsidRPr="009F31C4" w:rsidTr="009F31C4">
        <w:trPr>
          <w:trHeight w:val="255"/>
        </w:trPr>
        <w:tc>
          <w:tcPr>
            <w:tcW w:w="2301"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rPr>
            </w:pPr>
            <w:r w:rsidRPr="009F31C4">
              <w:rPr>
                <w:rFonts w:ascii="Times New Roman" w:eastAsia="Times New Roman" w:hAnsi="Times New Roman" w:cs="Times New Roman"/>
              </w:rPr>
              <w:t>Закупка товаров, работ и услуг для государственных нужд</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906</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07</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01</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0100017140</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200</w:t>
            </w:r>
          </w:p>
        </w:tc>
        <w:tc>
          <w:tcPr>
            <w:tcW w:w="46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right"/>
              <w:rPr>
                <w:rFonts w:ascii="Times New Roman" w:eastAsia="Times New Roman" w:hAnsi="Times New Roman" w:cs="Times New Roman"/>
              </w:rPr>
            </w:pPr>
            <w:r w:rsidRPr="009F31C4">
              <w:rPr>
                <w:rFonts w:ascii="Times New Roman" w:eastAsia="Times New Roman" w:hAnsi="Times New Roman" w:cs="Times New Roman"/>
              </w:rPr>
              <w:t>169,0</w:t>
            </w:r>
          </w:p>
        </w:tc>
      </w:tr>
      <w:tr w:rsidR="009F31C4" w:rsidRPr="009F31C4" w:rsidTr="009F31C4">
        <w:trPr>
          <w:trHeight w:val="1275"/>
        </w:trPr>
        <w:tc>
          <w:tcPr>
            <w:tcW w:w="2301" w:type="pct"/>
            <w:tcBorders>
              <w:top w:val="nil"/>
              <w:left w:val="single" w:sz="4" w:space="0" w:color="auto"/>
              <w:bottom w:val="single" w:sz="4" w:space="0" w:color="auto"/>
              <w:right w:val="single" w:sz="4" w:space="0" w:color="auto"/>
            </w:tcBorders>
            <w:shd w:val="clear" w:color="000000" w:fill="FFFFFF"/>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 xml:space="preserve">Софинансирование расходных обязательств местного бюджета по реализация мер, направленных на </w:t>
            </w:r>
            <w:r w:rsidRPr="009F31C4">
              <w:rPr>
                <w:rFonts w:ascii="Times New Roman" w:eastAsia="Times New Roman" w:hAnsi="Times New Roman" w:cs="Times New Roman"/>
                <w:color w:val="000000"/>
              </w:rPr>
              <w:lastRenderedPageBreak/>
              <w:t>выполнение предписаний надзорных органов и приведение зданий в соответствие с требованиями, предъявляемыми к безопасности в процессе эксплуатации в муниципальных образовательных организациях</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lastRenderedPageBreak/>
              <w:t>906</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07</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01</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01000S5480</w:t>
            </w:r>
          </w:p>
        </w:tc>
        <w:tc>
          <w:tcPr>
            <w:tcW w:w="339" w:type="pct"/>
            <w:tcBorders>
              <w:top w:val="nil"/>
              <w:left w:val="nil"/>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000</w:t>
            </w:r>
          </w:p>
        </w:tc>
        <w:tc>
          <w:tcPr>
            <w:tcW w:w="469" w:type="pct"/>
            <w:tcBorders>
              <w:top w:val="nil"/>
              <w:left w:val="nil"/>
              <w:bottom w:val="single" w:sz="4" w:space="0" w:color="auto"/>
              <w:right w:val="single" w:sz="4" w:space="0" w:color="auto"/>
            </w:tcBorders>
            <w:shd w:val="clear" w:color="000000" w:fill="FFFFFF"/>
            <w:noWrap/>
            <w:vAlign w:val="bottom"/>
            <w:hideMark/>
          </w:tcPr>
          <w:p w:rsidR="009F31C4" w:rsidRPr="009F31C4" w:rsidRDefault="009F31C4" w:rsidP="009F31C4">
            <w:pPr>
              <w:spacing w:after="0" w:line="240" w:lineRule="auto"/>
              <w:jc w:val="right"/>
              <w:rPr>
                <w:rFonts w:ascii="Times New Roman" w:eastAsia="Times New Roman" w:hAnsi="Times New Roman" w:cs="Times New Roman"/>
              </w:rPr>
            </w:pPr>
            <w:r w:rsidRPr="009F31C4">
              <w:rPr>
                <w:rFonts w:ascii="Times New Roman" w:eastAsia="Times New Roman" w:hAnsi="Times New Roman" w:cs="Times New Roman"/>
              </w:rPr>
              <w:t>7,5</w:t>
            </w:r>
          </w:p>
        </w:tc>
      </w:tr>
      <w:tr w:rsidR="009F31C4" w:rsidRPr="009F31C4" w:rsidTr="009F31C4">
        <w:trPr>
          <w:trHeight w:val="255"/>
        </w:trPr>
        <w:tc>
          <w:tcPr>
            <w:tcW w:w="2301"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rPr>
            </w:pPr>
            <w:r w:rsidRPr="009F31C4">
              <w:rPr>
                <w:rFonts w:ascii="Times New Roman" w:eastAsia="Times New Roman" w:hAnsi="Times New Roman" w:cs="Times New Roman"/>
              </w:rPr>
              <w:lastRenderedPageBreak/>
              <w:t>Закупка товаров, работ и услуг для государственных (муниципальных) нужд</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906</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07</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01</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01000S5480</w:t>
            </w:r>
          </w:p>
        </w:tc>
        <w:tc>
          <w:tcPr>
            <w:tcW w:w="339" w:type="pct"/>
            <w:tcBorders>
              <w:top w:val="nil"/>
              <w:left w:val="nil"/>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200</w:t>
            </w:r>
          </w:p>
        </w:tc>
        <w:tc>
          <w:tcPr>
            <w:tcW w:w="46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right"/>
              <w:rPr>
                <w:rFonts w:ascii="Times New Roman" w:eastAsia="Times New Roman" w:hAnsi="Times New Roman" w:cs="Times New Roman"/>
              </w:rPr>
            </w:pPr>
            <w:r w:rsidRPr="009F31C4">
              <w:rPr>
                <w:rFonts w:ascii="Times New Roman" w:eastAsia="Times New Roman" w:hAnsi="Times New Roman" w:cs="Times New Roman"/>
              </w:rPr>
              <w:t>7,5</w:t>
            </w:r>
          </w:p>
        </w:tc>
      </w:tr>
      <w:tr w:rsidR="009F31C4" w:rsidRPr="009F31C4" w:rsidTr="009F31C4">
        <w:trPr>
          <w:trHeight w:val="510"/>
        </w:trPr>
        <w:tc>
          <w:tcPr>
            <w:tcW w:w="2301"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rPr>
            </w:pPr>
            <w:r w:rsidRPr="009F31C4">
              <w:rPr>
                <w:rFonts w:ascii="Times New Roman" w:eastAsia="Times New Roman" w:hAnsi="Times New Roman" w:cs="Times New Roman"/>
              </w:rPr>
              <w:t>Муниципальная программа Тужинского муниципального района "Энергосбережение и повышение энергетической эффективности"</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906</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07</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01</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1600000000</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000</w:t>
            </w:r>
          </w:p>
        </w:tc>
        <w:tc>
          <w:tcPr>
            <w:tcW w:w="469" w:type="pct"/>
            <w:tcBorders>
              <w:top w:val="nil"/>
              <w:left w:val="nil"/>
              <w:bottom w:val="single" w:sz="4" w:space="0" w:color="auto"/>
              <w:right w:val="single" w:sz="4" w:space="0" w:color="auto"/>
            </w:tcBorders>
            <w:shd w:val="clear" w:color="000000" w:fill="FFFFFF"/>
            <w:noWrap/>
            <w:vAlign w:val="bottom"/>
            <w:hideMark/>
          </w:tcPr>
          <w:p w:rsidR="009F31C4" w:rsidRPr="009F31C4" w:rsidRDefault="009F31C4" w:rsidP="009F31C4">
            <w:pPr>
              <w:spacing w:after="0" w:line="240" w:lineRule="auto"/>
              <w:jc w:val="right"/>
              <w:rPr>
                <w:rFonts w:ascii="Times New Roman" w:eastAsia="Times New Roman" w:hAnsi="Times New Roman" w:cs="Times New Roman"/>
              </w:rPr>
            </w:pPr>
            <w:r w:rsidRPr="009F31C4">
              <w:rPr>
                <w:rFonts w:ascii="Times New Roman" w:eastAsia="Times New Roman" w:hAnsi="Times New Roman" w:cs="Times New Roman"/>
              </w:rPr>
              <w:t>174,0</w:t>
            </w:r>
          </w:p>
        </w:tc>
      </w:tr>
      <w:tr w:rsidR="009F31C4" w:rsidRPr="009F31C4" w:rsidTr="009F31C4">
        <w:trPr>
          <w:trHeight w:val="255"/>
        </w:trPr>
        <w:tc>
          <w:tcPr>
            <w:tcW w:w="2301"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rPr>
            </w:pPr>
            <w:r w:rsidRPr="009F31C4">
              <w:rPr>
                <w:rFonts w:ascii="Times New Roman" w:eastAsia="Times New Roman" w:hAnsi="Times New Roman" w:cs="Times New Roman"/>
              </w:rPr>
              <w:t>Мероприятия в установленной сфере деятельности</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906</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07</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01</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1600004000</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000</w:t>
            </w:r>
          </w:p>
        </w:tc>
        <w:tc>
          <w:tcPr>
            <w:tcW w:w="469" w:type="pct"/>
            <w:tcBorders>
              <w:top w:val="nil"/>
              <w:left w:val="nil"/>
              <w:bottom w:val="single" w:sz="4" w:space="0" w:color="auto"/>
              <w:right w:val="single" w:sz="4" w:space="0" w:color="auto"/>
            </w:tcBorders>
            <w:shd w:val="clear" w:color="000000" w:fill="FFFFFF"/>
            <w:noWrap/>
            <w:vAlign w:val="bottom"/>
            <w:hideMark/>
          </w:tcPr>
          <w:p w:rsidR="009F31C4" w:rsidRPr="009F31C4" w:rsidRDefault="009F31C4" w:rsidP="009F31C4">
            <w:pPr>
              <w:spacing w:after="0" w:line="240" w:lineRule="auto"/>
              <w:jc w:val="right"/>
              <w:rPr>
                <w:rFonts w:ascii="Times New Roman" w:eastAsia="Times New Roman" w:hAnsi="Times New Roman" w:cs="Times New Roman"/>
              </w:rPr>
            </w:pPr>
            <w:r w:rsidRPr="009F31C4">
              <w:rPr>
                <w:rFonts w:ascii="Times New Roman" w:eastAsia="Times New Roman" w:hAnsi="Times New Roman" w:cs="Times New Roman"/>
              </w:rPr>
              <w:t>174,0</w:t>
            </w:r>
          </w:p>
        </w:tc>
      </w:tr>
      <w:tr w:rsidR="009F31C4" w:rsidRPr="009F31C4" w:rsidTr="009F31C4">
        <w:trPr>
          <w:trHeight w:val="255"/>
        </w:trPr>
        <w:tc>
          <w:tcPr>
            <w:tcW w:w="2301"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rPr>
            </w:pPr>
            <w:r w:rsidRPr="009F31C4">
              <w:rPr>
                <w:rFonts w:ascii="Times New Roman" w:eastAsia="Times New Roman" w:hAnsi="Times New Roman" w:cs="Times New Roman"/>
              </w:rPr>
              <w:t>Общегосударственные мероприятия</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906</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07</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01</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1600004200</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000</w:t>
            </w:r>
          </w:p>
        </w:tc>
        <w:tc>
          <w:tcPr>
            <w:tcW w:w="469" w:type="pct"/>
            <w:tcBorders>
              <w:top w:val="nil"/>
              <w:left w:val="nil"/>
              <w:bottom w:val="single" w:sz="4" w:space="0" w:color="auto"/>
              <w:right w:val="single" w:sz="4" w:space="0" w:color="auto"/>
            </w:tcBorders>
            <w:shd w:val="clear" w:color="000000" w:fill="FFFFFF"/>
            <w:noWrap/>
            <w:vAlign w:val="bottom"/>
            <w:hideMark/>
          </w:tcPr>
          <w:p w:rsidR="009F31C4" w:rsidRPr="009F31C4" w:rsidRDefault="009F31C4" w:rsidP="009F31C4">
            <w:pPr>
              <w:spacing w:after="0" w:line="240" w:lineRule="auto"/>
              <w:jc w:val="right"/>
              <w:rPr>
                <w:rFonts w:ascii="Times New Roman" w:eastAsia="Times New Roman" w:hAnsi="Times New Roman" w:cs="Times New Roman"/>
              </w:rPr>
            </w:pPr>
            <w:r w:rsidRPr="009F31C4">
              <w:rPr>
                <w:rFonts w:ascii="Times New Roman" w:eastAsia="Times New Roman" w:hAnsi="Times New Roman" w:cs="Times New Roman"/>
              </w:rPr>
              <w:t>155,2</w:t>
            </w:r>
          </w:p>
        </w:tc>
      </w:tr>
      <w:tr w:rsidR="009F31C4" w:rsidRPr="009F31C4" w:rsidTr="009F31C4">
        <w:trPr>
          <w:trHeight w:val="255"/>
        </w:trPr>
        <w:tc>
          <w:tcPr>
            <w:tcW w:w="2301"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rPr>
            </w:pPr>
            <w:r w:rsidRPr="009F31C4">
              <w:rPr>
                <w:rFonts w:ascii="Times New Roman" w:eastAsia="Times New Roman" w:hAnsi="Times New Roman" w:cs="Times New Roman"/>
              </w:rPr>
              <w:t>Закупка товаров, работ и услуг для государственных нужд</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906</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07</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01</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1600004200</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200</w:t>
            </w:r>
          </w:p>
        </w:tc>
        <w:tc>
          <w:tcPr>
            <w:tcW w:w="469" w:type="pct"/>
            <w:tcBorders>
              <w:top w:val="nil"/>
              <w:left w:val="nil"/>
              <w:bottom w:val="single" w:sz="4" w:space="0" w:color="auto"/>
              <w:right w:val="single" w:sz="4" w:space="0" w:color="auto"/>
            </w:tcBorders>
            <w:shd w:val="clear" w:color="000000" w:fill="FFFFFF"/>
            <w:noWrap/>
            <w:vAlign w:val="bottom"/>
            <w:hideMark/>
          </w:tcPr>
          <w:p w:rsidR="009F31C4" w:rsidRPr="009F31C4" w:rsidRDefault="009F31C4" w:rsidP="009F31C4">
            <w:pPr>
              <w:spacing w:after="0" w:line="240" w:lineRule="auto"/>
              <w:jc w:val="right"/>
              <w:rPr>
                <w:rFonts w:ascii="Times New Roman" w:eastAsia="Times New Roman" w:hAnsi="Times New Roman" w:cs="Times New Roman"/>
              </w:rPr>
            </w:pPr>
            <w:r w:rsidRPr="009F31C4">
              <w:rPr>
                <w:rFonts w:ascii="Times New Roman" w:eastAsia="Times New Roman" w:hAnsi="Times New Roman" w:cs="Times New Roman"/>
              </w:rPr>
              <w:t>155,2</w:t>
            </w:r>
          </w:p>
        </w:tc>
      </w:tr>
      <w:tr w:rsidR="009F31C4" w:rsidRPr="009F31C4" w:rsidTr="009F31C4">
        <w:trPr>
          <w:trHeight w:val="1575"/>
        </w:trPr>
        <w:tc>
          <w:tcPr>
            <w:tcW w:w="2301" w:type="pct"/>
            <w:tcBorders>
              <w:top w:val="nil"/>
              <w:left w:val="single" w:sz="4" w:space="0" w:color="auto"/>
              <w:bottom w:val="single" w:sz="4" w:space="0" w:color="auto"/>
              <w:right w:val="single" w:sz="4" w:space="0" w:color="auto"/>
            </w:tcBorders>
            <w:shd w:val="clear" w:color="000000" w:fill="FFFFFF"/>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Реализация мер, направленных на выполнение предписаний надзорных органов и приведение зданий в соответствие с требованиями, предъявляемыми к безопасности в процессе эксплуатации в муниципальных образовательных организациях за счет средств местного бюджета</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906</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07</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01</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1600004210</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000</w:t>
            </w:r>
          </w:p>
        </w:tc>
        <w:tc>
          <w:tcPr>
            <w:tcW w:w="46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right"/>
              <w:rPr>
                <w:rFonts w:ascii="Times New Roman" w:eastAsia="Times New Roman" w:hAnsi="Times New Roman" w:cs="Times New Roman"/>
              </w:rPr>
            </w:pPr>
            <w:r w:rsidRPr="009F31C4">
              <w:rPr>
                <w:rFonts w:ascii="Times New Roman" w:eastAsia="Times New Roman" w:hAnsi="Times New Roman" w:cs="Times New Roman"/>
              </w:rPr>
              <w:t>18,8</w:t>
            </w:r>
          </w:p>
        </w:tc>
      </w:tr>
      <w:tr w:rsidR="009F31C4" w:rsidRPr="009F31C4" w:rsidTr="009F31C4">
        <w:trPr>
          <w:trHeight w:val="315"/>
        </w:trPr>
        <w:tc>
          <w:tcPr>
            <w:tcW w:w="2301" w:type="pct"/>
            <w:tcBorders>
              <w:top w:val="nil"/>
              <w:left w:val="single" w:sz="4" w:space="0" w:color="auto"/>
              <w:bottom w:val="single" w:sz="4" w:space="0" w:color="auto"/>
              <w:right w:val="single" w:sz="4" w:space="0" w:color="auto"/>
            </w:tcBorders>
            <w:shd w:val="clear" w:color="auto" w:fill="auto"/>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Закупка товаров, работ и услуг для государственных нужд</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906</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07</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01</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1600004210</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200</w:t>
            </w:r>
          </w:p>
        </w:tc>
        <w:tc>
          <w:tcPr>
            <w:tcW w:w="46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right"/>
              <w:rPr>
                <w:rFonts w:ascii="Times New Roman" w:eastAsia="Times New Roman" w:hAnsi="Times New Roman" w:cs="Times New Roman"/>
              </w:rPr>
            </w:pPr>
            <w:r w:rsidRPr="009F31C4">
              <w:rPr>
                <w:rFonts w:ascii="Times New Roman" w:eastAsia="Times New Roman" w:hAnsi="Times New Roman" w:cs="Times New Roman"/>
              </w:rPr>
              <w:t>18,8</w:t>
            </w:r>
          </w:p>
        </w:tc>
      </w:tr>
      <w:tr w:rsidR="009F31C4" w:rsidRPr="009F31C4" w:rsidTr="009F31C4">
        <w:trPr>
          <w:trHeight w:val="255"/>
        </w:trPr>
        <w:tc>
          <w:tcPr>
            <w:tcW w:w="2301"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b/>
                <w:bCs/>
              </w:rPr>
            </w:pPr>
            <w:r w:rsidRPr="009F31C4">
              <w:rPr>
                <w:rFonts w:ascii="Times New Roman" w:eastAsia="Times New Roman" w:hAnsi="Times New Roman" w:cs="Times New Roman"/>
                <w:b/>
                <w:bCs/>
              </w:rPr>
              <w:t>Дополнительное образование детей</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b/>
                <w:bCs/>
              </w:rPr>
            </w:pPr>
            <w:r w:rsidRPr="009F31C4">
              <w:rPr>
                <w:rFonts w:ascii="Times New Roman" w:eastAsia="Times New Roman" w:hAnsi="Times New Roman" w:cs="Times New Roman"/>
                <w:b/>
                <w:bCs/>
              </w:rPr>
              <w:t>906</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b/>
                <w:bCs/>
              </w:rPr>
            </w:pPr>
            <w:r w:rsidRPr="009F31C4">
              <w:rPr>
                <w:rFonts w:ascii="Times New Roman" w:eastAsia="Times New Roman" w:hAnsi="Times New Roman" w:cs="Times New Roman"/>
                <w:b/>
                <w:bCs/>
              </w:rPr>
              <w:t>07</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b/>
                <w:bCs/>
              </w:rPr>
            </w:pPr>
            <w:r w:rsidRPr="009F31C4">
              <w:rPr>
                <w:rFonts w:ascii="Times New Roman" w:eastAsia="Times New Roman" w:hAnsi="Times New Roman" w:cs="Times New Roman"/>
                <w:b/>
                <w:bCs/>
              </w:rPr>
              <w:t>03</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b/>
                <w:bCs/>
              </w:rPr>
            </w:pPr>
            <w:r w:rsidRPr="009F31C4">
              <w:rPr>
                <w:rFonts w:ascii="Times New Roman" w:eastAsia="Times New Roman" w:hAnsi="Times New Roman" w:cs="Times New Roman"/>
                <w:b/>
                <w:bCs/>
              </w:rPr>
              <w:t>0000000000</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b/>
                <w:bCs/>
              </w:rPr>
            </w:pPr>
            <w:r w:rsidRPr="009F31C4">
              <w:rPr>
                <w:rFonts w:ascii="Times New Roman" w:eastAsia="Times New Roman" w:hAnsi="Times New Roman" w:cs="Times New Roman"/>
                <w:b/>
                <w:bCs/>
              </w:rPr>
              <w:t>000</w:t>
            </w:r>
          </w:p>
        </w:tc>
        <w:tc>
          <w:tcPr>
            <w:tcW w:w="469" w:type="pct"/>
            <w:tcBorders>
              <w:top w:val="nil"/>
              <w:left w:val="nil"/>
              <w:bottom w:val="single" w:sz="4" w:space="0" w:color="auto"/>
              <w:right w:val="single" w:sz="4" w:space="0" w:color="auto"/>
            </w:tcBorders>
            <w:shd w:val="clear" w:color="000000" w:fill="FFFFFF"/>
            <w:noWrap/>
            <w:vAlign w:val="bottom"/>
            <w:hideMark/>
          </w:tcPr>
          <w:p w:rsidR="009F31C4" w:rsidRPr="009F31C4" w:rsidRDefault="009F31C4" w:rsidP="009F31C4">
            <w:pPr>
              <w:spacing w:after="0" w:line="240" w:lineRule="auto"/>
              <w:jc w:val="right"/>
              <w:rPr>
                <w:rFonts w:ascii="Times New Roman" w:eastAsia="Times New Roman" w:hAnsi="Times New Roman" w:cs="Times New Roman"/>
                <w:b/>
                <w:bCs/>
              </w:rPr>
            </w:pPr>
            <w:r w:rsidRPr="009F31C4">
              <w:rPr>
                <w:rFonts w:ascii="Times New Roman" w:eastAsia="Times New Roman" w:hAnsi="Times New Roman" w:cs="Times New Roman"/>
                <w:b/>
                <w:bCs/>
              </w:rPr>
              <w:t>7 705,0</w:t>
            </w:r>
          </w:p>
        </w:tc>
      </w:tr>
      <w:tr w:rsidR="009F31C4" w:rsidRPr="009F31C4" w:rsidTr="009F31C4">
        <w:trPr>
          <w:trHeight w:val="510"/>
        </w:trPr>
        <w:tc>
          <w:tcPr>
            <w:tcW w:w="2301"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rPr>
            </w:pPr>
            <w:r w:rsidRPr="009F31C4">
              <w:rPr>
                <w:rFonts w:ascii="Times New Roman" w:eastAsia="Times New Roman" w:hAnsi="Times New Roman" w:cs="Times New Roman"/>
              </w:rPr>
              <w:t>Муниципальная программа Тужинского муниципального района "Развитие образования"</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906</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07</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03</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0100000000</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000</w:t>
            </w:r>
          </w:p>
        </w:tc>
        <w:tc>
          <w:tcPr>
            <w:tcW w:w="469" w:type="pct"/>
            <w:tcBorders>
              <w:top w:val="nil"/>
              <w:left w:val="nil"/>
              <w:bottom w:val="single" w:sz="4" w:space="0" w:color="auto"/>
              <w:right w:val="single" w:sz="4" w:space="0" w:color="auto"/>
            </w:tcBorders>
            <w:shd w:val="clear" w:color="000000" w:fill="FFFFFF"/>
            <w:noWrap/>
            <w:vAlign w:val="bottom"/>
            <w:hideMark/>
          </w:tcPr>
          <w:p w:rsidR="009F31C4" w:rsidRPr="009F31C4" w:rsidRDefault="009F31C4" w:rsidP="009F31C4">
            <w:pPr>
              <w:spacing w:after="0" w:line="240" w:lineRule="auto"/>
              <w:jc w:val="right"/>
              <w:rPr>
                <w:rFonts w:ascii="Times New Roman" w:eastAsia="Times New Roman" w:hAnsi="Times New Roman" w:cs="Times New Roman"/>
              </w:rPr>
            </w:pPr>
            <w:r w:rsidRPr="009F31C4">
              <w:rPr>
                <w:rFonts w:ascii="Times New Roman" w:eastAsia="Times New Roman" w:hAnsi="Times New Roman" w:cs="Times New Roman"/>
              </w:rPr>
              <w:t>7 627,8</w:t>
            </w:r>
          </w:p>
        </w:tc>
      </w:tr>
      <w:tr w:rsidR="009F31C4" w:rsidRPr="009F31C4" w:rsidTr="009F31C4">
        <w:trPr>
          <w:trHeight w:val="510"/>
        </w:trPr>
        <w:tc>
          <w:tcPr>
            <w:tcW w:w="2301"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rPr>
            </w:pPr>
            <w:r w:rsidRPr="009F31C4">
              <w:rPr>
                <w:rFonts w:ascii="Times New Roman" w:eastAsia="Times New Roman" w:hAnsi="Times New Roman" w:cs="Times New Roman"/>
              </w:rPr>
              <w:t>Финансовое обеспечение деятельности государственных (муниципальных) учреждений</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906</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07</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03</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0100002000</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000</w:t>
            </w:r>
          </w:p>
        </w:tc>
        <w:tc>
          <w:tcPr>
            <w:tcW w:w="469" w:type="pct"/>
            <w:tcBorders>
              <w:top w:val="nil"/>
              <w:left w:val="nil"/>
              <w:bottom w:val="single" w:sz="4" w:space="0" w:color="auto"/>
              <w:right w:val="single" w:sz="4" w:space="0" w:color="auto"/>
            </w:tcBorders>
            <w:shd w:val="clear" w:color="000000" w:fill="FFFFFF"/>
            <w:noWrap/>
            <w:vAlign w:val="bottom"/>
            <w:hideMark/>
          </w:tcPr>
          <w:p w:rsidR="009F31C4" w:rsidRPr="009F31C4" w:rsidRDefault="009F31C4" w:rsidP="009F31C4">
            <w:pPr>
              <w:spacing w:after="0" w:line="240" w:lineRule="auto"/>
              <w:jc w:val="right"/>
              <w:rPr>
                <w:rFonts w:ascii="Times New Roman" w:eastAsia="Times New Roman" w:hAnsi="Times New Roman" w:cs="Times New Roman"/>
              </w:rPr>
            </w:pPr>
            <w:r w:rsidRPr="009F31C4">
              <w:rPr>
                <w:rFonts w:ascii="Times New Roman" w:eastAsia="Times New Roman" w:hAnsi="Times New Roman" w:cs="Times New Roman"/>
              </w:rPr>
              <w:t>7 583,5</w:t>
            </w:r>
          </w:p>
        </w:tc>
      </w:tr>
      <w:tr w:rsidR="009F31C4" w:rsidRPr="009F31C4" w:rsidTr="009F31C4">
        <w:trPr>
          <w:trHeight w:val="255"/>
        </w:trPr>
        <w:tc>
          <w:tcPr>
            <w:tcW w:w="2301"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rPr>
            </w:pPr>
            <w:r w:rsidRPr="009F31C4">
              <w:rPr>
                <w:rFonts w:ascii="Times New Roman" w:eastAsia="Times New Roman" w:hAnsi="Times New Roman" w:cs="Times New Roman"/>
              </w:rPr>
              <w:t xml:space="preserve">Организация </w:t>
            </w:r>
            <w:r w:rsidRPr="009F31C4">
              <w:rPr>
                <w:rFonts w:ascii="Times New Roman" w:eastAsia="Times New Roman" w:hAnsi="Times New Roman" w:cs="Times New Roman"/>
              </w:rPr>
              <w:lastRenderedPageBreak/>
              <w:t>дополнительного образования</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lastRenderedPageBreak/>
              <w:t>906</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07</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03</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0100002190</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000</w:t>
            </w:r>
          </w:p>
        </w:tc>
        <w:tc>
          <w:tcPr>
            <w:tcW w:w="469" w:type="pct"/>
            <w:tcBorders>
              <w:top w:val="nil"/>
              <w:left w:val="nil"/>
              <w:bottom w:val="single" w:sz="4" w:space="0" w:color="auto"/>
              <w:right w:val="single" w:sz="4" w:space="0" w:color="auto"/>
            </w:tcBorders>
            <w:shd w:val="clear" w:color="000000" w:fill="FFFFFF"/>
            <w:noWrap/>
            <w:vAlign w:val="bottom"/>
            <w:hideMark/>
          </w:tcPr>
          <w:p w:rsidR="009F31C4" w:rsidRPr="009F31C4" w:rsidRDefault="009F31C4" w:rsidP="009F31C4">
            <w:pPr>
              <w:spacing w:after="0" w:line="240" w:lineRule="auto"/>
              <w:jc w:val="right"/>
              <w:rPr>
                <w:rFonts w:ascii="Times New Roman" w:eastAsia="Times New Roman" w:hAnsi="Times New Roman" w:cs="Times New Roman"/>
              </w:rPr>
            </w:pPr>
            <w:r w:rsidRPr="009F31C4">
              <w:rPr>
                <w:rFonts w:ascii="Times New Roman" w:eastAsia="Times New Roman" w:hAnsi="Times New Roman" w:cs="Times New Roman"/>
              </w:rPr>
              <w:t>7 583,5</w:t>
            </w:r>
          </w:p>
        </w:tc>
      </w:tr>
      <w:tr w:rsidR="009F31C4" w:rsidRPr="009F31C4" w:rsidTr="009F31C4">
        <w:trPr>
          <w:trHeight w:val="510"/>
        </w:trPr>
        <w:tc>
          <w:tcPr>
            <w:tcW w:w="2301"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rPr>
            </w:pPr>
            <w:r w:rsidRPr="009F31C4">
              <w:rPr>
                <w:rFonts w:ascii="Times New Roman" w:eastAsia="Times New Roman" w:hAnsi="Times New Roman" w:cs="Times New Roman"/>
              </w:rPr>
              <w:lastRenderedPageBreak/>
              <w:t>Средства областного бюджета за счет субсидии на выполнение расходных обязательств</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906</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07</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03</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010000219А</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000</w:t>
            </w:r>
          </w:p>
        </w:tc>
        <w:tc>
          <w:tcPr>
            <w:tcW w:w="469" w:type="pct"/>
            <w:tcBorders>
              <w:top w:val="nil"/>
              <w:left w:val="nil"/>
              <w:bottom w:val="single" w:sz="4" w:space="0" w:color="auto"/>
              <w:right w:val="single" w:sz="4" w:space="0" w:color="auto"/>
            </w:tcBorders>
            <w:shd w:val="clear" w:color="000000" w:fill="FFFFFF"/>
            <w:noWrap/>
            <w:vAlign w:val="bottom"/>
            <w:hideMark/>
          </w:tcPr>
          <w:p w:rsidR="009F31C4" w:rsidRPr="009F31C4" w:rsidRDefault="009F31C4" w:rsidP="009F31C4">
            <w:pPr>
              <w:spacing w:after="0" w:line="240" w:lineRule="auto"/>
              <w:jc w:val="right"/>
              <w:rPr>
                <w:rFonts w:ascii="Times New Roman" w:eastAsia="Times New Roman" w:hAnsi="Times New Roman" w:cs="Times New Roman"/>
              </w:rPr>
            </w:pPr>
            <w:r w:rsidRPr="009F31C4">
              <w:rPr>
                <w:rFonts w:ascii="Times New Roman" w:eastAsia="Times New Roman" w:hAnsi="Times New Roman" w:cs="Times New Roman"/>
              </w:rPr>
              <w:t>2 802,8</w:t>
            </w:r>
          </w:p>
        </w:tc>
      </w:tr>
      <w:tr w:rsidR="009F31C4" w:rsidRPr="009F31C4" w:rsidTr="009F31C4">
        <w:trPr>
          <w:trHeight w:val="1020"/>
        </w:trPr>
        <w:tc>
          <w:tcPr>
            <w:tcW w:w="2301"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rPr>
            </w:pPr>
            <w:r w:rsidRPr="009F31C4">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906</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07</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03</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010000219А</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100</w:t>
            </w:r>
          </w:p>
        </w:tc>
        <w:tc>
          <w:tcPr>
            <w:tcW w:w="46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right"/>
              <w:rPr>
                <w:rFonts w:ascii="Times New Roman" w:eastAsia="Times New Roman" w:hAnsi="Times New Roman" w:cs="Times New Roman"/>
              </w:rPr>
            </w:pPr>
            <w:r w:rsidRPr="009F31C4">
              <w:rPr>
                <w:rFonts w:ascii="Times New Roman" w:eastAsia="Times New Roman" w:hAnsi="Times New Roman" w:cs="Times New Roman"/>
              </w:rPr>
              <w:t>2 115,0</w:t>
            </w:r>
          </w:p>
        </w:tc>
      </w:tr>
      <w:tr w:rsidR="009F31C4" w:rsidRPr="009F31C4" w:rsidTr="009F31C4">
        <w:trPr>
          <w:trHeight w:val="255"/>
        </w:trPr>
        <w:tc>
          <w:tcPr>
            <w:tcW w:w="2301"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rPr>
            </w:pPr>
            <w:r w:rsidRPr="009F31C4">
              <w:rPr>
                <w:rFonts w:ascii="Times New Roman" w:eastAsia="Times New Roman" w:hAnsi="Times New Roman" w:cs="Times New Roman"/>
              </w:rPr>
              <w:t>Иные бюджетные ассигнования</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906</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07</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03</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010000219А</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800</w:t>
            </w:r>
          </w:p>
        </w:tc>
        <w:tc>
          <w:tcPr>
            <w:tcW w:w="46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right"/>
              <w:rPr>
                <w:rFonts w:ascii="Times New Roman" w:eastAsia="Times New Roman" w:hAnsi="Times New Roman" w:cs="Times New Roman"/>
              </w:rPr>
            </w:pPr>
            <w:r w:rsidRPr="009F31C4">
              <w:rPr>
                <w:rFonts w:ascii="Times New Roman" w:eastAsia="Times New Roman" w:hAnsi="Times New Roman" w:cs="Times New Roman"/>
              </w:rPr>
              <w:t>687,8</w:t>
            </w:r>
          </w:p>
        </w:tc>
      </w:tr>
      <w:tr w:rsidR="009F31C4" w:rsidRPr="009F31C4" w:rsidTr="009F31C4">
        <w:trPr>
          <w:trHeight w:val="255"/>
        </w:trPr>
        <w:tc>
          <w:tcPr>
            <w:tcW w:w="2301"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rPr>
            </w:pPr>
            <w:r w:rsidRPr="009F31C4">
              <w:rPr>
                <w:rFonts w:ascii="Times New Roman" w:eastAsia="Times New Roman" w:hAnsi="Times New Roman" w:cs="Times New Roman"/>
              </w:rPr>
              <w:t>Средства местного бюджета на софинансирование расходов</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906</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07</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03</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010000219Б</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000</w:t>
            </w:r>
          </w:p>
        </w:tc>
        <w:tc>
          <w:tcPr>
            <w:tcW w:w="46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right"/>
              <w:rPr>
                <w:rFonts w:ascii="Times New Roman" w:eastAsia="Times New Roman" w:hAnsi="Times New Roman" w:cs="Times New Roman"/>
              </w:rPr>
            </w:pPr>
            <w:r w:rsidRPr="009F31C4">
              <w:rPr>
                <w:rFonts w:ascii="Times New Roman" w:eastAsia="Times New Roman" w:hAnsi="Times New Roman" w:cs="Times New Roman"/>
              </w:rPr>
              <w:t>29,1</w:t>
            </w:r>
          </w:p>
        </w:tc>
      </w:tr>
      <w:tr w:rsidR="009F31C4" w:rsidRPr="009F31C4" w:rsidTr="009F31C4">
        <w:trPr>
          <w:trHeight w:val="1020"/>
        </w:trPr>
        <w:tc>
          <w:tcPr>
            <w:tcW w:w="2301"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rPr>
            </w:pPr>
            <w:r w:rsidRPr="009F31C4">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906</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07</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03</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010000219Б</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100</w:t>
            </w:r>
          </w:p>
        </w:tc>
        <w:tc>
          <w:tcPr>
            <w:tcW w:w="46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right"/>
              <w:rPr>
                <w:rFonts w:ascii="Times New Roman" w:eastAsia="Times New Roman" w:hAnsi="Times New Roman" w:cs="Times New Roman"/>
              </w:rPr>
            </w:pPr>
            <w:r w:rsidRPr="009F31C4">
              <w:rPr>
                <w:rFonts w:ascii="Times New Roman" w:eastAsia="Times New Roman" w:hAnsi="Times New Roman" w:cs="Times New Roman"/>
              </w:rPr>
              <w:t>29,1</w:t>
            </w:r>
          </w:p>
        </w:tc>
      </w:tr>
      <w:tr w:rsidR="009F31C4" w:rsidRPr="009F31C4" w:rsidTr="009F31C4">
        <w:trPr>
          <w:trHeight w:val="255"/>
        </w:trPr>
        <w:tc>
          <w:tcPr>
            <w:tcW w:w="2301"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rPr>
            </w:pPr>
            <w:r w:rsidRPr="009F31C4">
              <w:rPr>
                <w:rFonts w:ascii="Times New Roman" w:eastAsia="Times New Roman" w:hAnsi="Times New Roman" w:cs="Times New Roman"/>
              </w:rPr>
              <w:t>Средства местного бюджета</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906</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07</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03</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010000219В</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000</w:t>
            </w:r>
          </w:p>
        </w:tc>
        <w:tc>
          <w:tcPr>
            <w:tcW w:w="469" w:type="pct"/>
            <w:tcBorders>
              <w:top w:val="nil"/>
              <w:left w:val="nil"/>
              <w:bottom w:val="single" w:sz="4" w:space="0" w:color="auto"/>
              <w:right w:val="single" w:sz="4" w:space="0" w:color="auto"/>
            </w:tcBorders>
            <w:shd w:val="clear" w:color="000000" w:fill="FFFFFF"/>
            <w:noWrap/>
            <w:vAlign w:val="bottom"/>
            <w:hideMark/>
          </w:tcPr>
          <w:p w:rsidR="009F31C4" w:rsidRPr="009F31C4" w:rsidRDefault="009F31C4" w:rsidP="009F31C4">
            <w:pPr>
              <w:spacing w:after="0" w:line="240" w:lineRule="auto"/>
              <w:jc w:val="right"/>
              <w:rPr>
                <w:rFonts w:ascii="Times New Roman" w:eastAsia="Times New Roman" w:hAnsi="Times New Roman" w:cs="Times New Roman"/>
              </w:rPr>
            </w:pPr>
            <w:r w:rsidRPr="009F31C4">
              <w:rPr>
                <w:rFonts w:ascii="Times New Roman" w:eastAsia="Times New Roman" w:hAnsi="Times New Roman" w:cs="Times New Roman"/>
              </w:rPr>
              <w:t>4 751,6</w:t>
            </w:r>
          </w:p>
        </w:tc>
      </w:tr>
      <w:tr w:rsidR="009F31C4" w:rsidRPr="009F31C4" w:rsidTr="009F31C4">
        <w:trPr>
          <w:trHeight w:val="765"/>
        </w:trPr>
        <w:tc>
          <w:tcPr>
            <w:tcW w:w="2301"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rPr>
            </w:pPr>
            <w:r w:rsidRPr="009F31C4">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906</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07</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03</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010000219В</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100</w:t>
            </w:r>
          </w:p>
        </w:tc>
        <w:tc>
          <w:tcPr>
            <w:tcW w:w="46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right"/>
              <w:rPr>
                <w:rFonts w:ascii="Times New Roman" w:eastAsia="Times New Roman" w:hAnsi="Times New Roman" w:cs="Times New Roman"/>
              </w:rPr>
            </w:pPr>
            <w:r w:rsidRPr="009F31C4">
              <w:rPr>
                <w:rFonts w:ascii="Times New Roman" w:eastAsia="Times New Roman" w:hAnsi="Times New Roman" w:cs="Times New Roman"/>
              </w:rPr>
              <w:t>3 154,4</w:t>
            </w:r>
          </w:p>
        </w:tc>
      </w:tr>
      <w:tr w:rsidR="009F31C4" w:rsidRPr="009F31C4" w:rsidTr="009F31C4">
        <w:trPr>
          <w:trHeight w:val="255"/>
        </w:trPr>
        <w:tc>
          <w:tcPr>
            <w:tcW w:w="2301"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rPr>
            </w:pPr>
            <w:r w:rsidRPr="009F31C4">
              <w:rPr>
                <w:rFonts w:ascii="Times New Roman" w:eastAsia="Times New Roman" w:hAnsi="Times New Roman" w:cs="Times New Roman"/>
              </w:rPr>
              <w:t>Закупка товаров, работ и услуг для государственных нужд</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906</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07</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03</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010000219В</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200</w:t>
            </w:r>
          </w:p>
        </w:tc>
        <w:tc>
          <w:tcPr>
            <w:tcW w:w="46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right"/>
              <w:rPr>
                <w:rFonts w:ascii="Times New Roman" w:eastAsia="Times New Roman" w:hAnsi="Times New Roman" w:cs="Times New Roman"/>
              </w:rPr>
            </w:pPr>
            <w:r w:rsidRPr="009F31C4">
              <w:rPr>
                <w:rFonts w:ascii="Times New Roman" w:eastAsia="Times New Roman" w:hAnsi="Times New Roman" w:cs="Times New Roman"/>
              </w:rPr>
              <w:t>1 398,9</w:t>
            </w:r>
          </w:p>
        </w:tc>
      </w:tr>
      <w:tr w:rsidR="009F31C4" w:rsidRPr="009F31C4" w:rsidTr="009F31C4">
        <w:trPr>
          <w:trHeight w:val="255"/>
        </w:trPr>
        <w:tc>
          <w:tcPr>
            <w:tcW w:w="2301"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rPr>
            </w:pPr>
            <w:r w:rsidRPr="009F31C4">
              <w:rPr>
                <w:rFonts w:ascii="Times New Roman" w:eastAsia="Times New Roman" w:hAnsi="Times New Roman" w:cs="Times New Roman"/>
              </w:rPr>
              <w:t>Иные бюджетные ассигнования</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906</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07</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03</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010000219В</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800</w:t>
            </w:r>
          </w:p>
        </w:tc>
        <w:tc>
          <w:tcPr>
            <w:tcW w:w="46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right"/>
              <w:rPr>
                <w:rFonts w:ascii="Times New Roman" w:eastAsia="Times New Roman" w:hAnsi="Times New Roman" w:cs="Times New Roman"/>
              </w:rPr>
            </w:pPr>
            <w:r w:rsidRPr="009F31C4">
              <w:rPr>
                <w:rFonts w:ascii="Times New Roman" w:eastAsia="Times New Roman" w:hAnsi="Times New Roman" w:cs="Times New Roman"/>
              </w:rPr>
              <w:t>198,3</w:t>
            </w:r>
          </w:p>
        </w:tc>
      </w:tr>
      <w:tr w:rsidR="009F31C4" w:rsidRPr="009F31C4" w:rsidTr="009F31C4">
        <w:trPr>
          <w:trHeight w:val="315"/>
        </w:trPr>
        <w:tc>
          <w:tcPr>
            <w:tcW w:w="2301" w:type="pct"/>
            <w:tcBorders>
              <w:top w:val="nil"/>
              <w:left w:val="single" w:sz="4" w:space="0" w:color="auto"/>
              <w:bottom w:val="single" w:sz="4" w:space="0" w:color="auto"/>
              <w:right w:val="single" w:sz="4" w:space="0" w:color="auto"/>
            </w:tcBorders>
            <w:shd w:val="clear" w:color="auto" w:fill="auto"/>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Мероприятия в установленной сфере деятельности</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906</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07</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03</w:t>
            </w:r>
          </w:p>
        </w:tc>
        <w:tc>
          <w:tcPr>
            <w:tcW w:w="542" w:type="pct"/>
            <w:tcBorders>
              <w:top w:val="nil"/>
              <w:left w:val="nil"/>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0100004000</w:t>
            </w:r>
          </w:p>
        </w:tc>
        <w:tc>
          <w:tcPr>
            <w:tcW w:w="339" w:type="pct"/>
            <w:tcBorders>
              <w:top w:val="nil"/>
              <w:left w:val="nil"/>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000</w:t>
            </w:r>
          </w:p>
        </w:tc>
        <w:tc>
          <w:tcPr>
            <w:tcW w:w="46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right"/>
              <w:rPr>
                <w:rFonts w:ascii="Times New Roman" w:eastAsia="Times New Roman" w:hAnsi="Times New Roman" w:cs="Times New Roman"/>
              </w:rPr>
            </w:pPr>
            <w:r w:rsidRPr="009F31C4">
              <w:rPr>
                <w:rFonts w:ascii="Times New Roman" w:eastAsia="Times New Roman" w:hAnsi="Times New Roman" w:cs="Times New Roman"/>
              </w:rPr>
              <w:t>44,3</w:t>
            </w:r>
          </w:p>
        </w:tc>
      </w:tr>
      <w:tr w:rsidR="009F31C4" w:rsidRPr="009F31C4" w:rsidTr="009F31C4">
        <w:trPr>
          <w:trHeight w:val="315"/>
        </w:trPr>
        <w:tc>
          <w:tcPr>
            <w:tcW w:w="2301" w:type="pct"/>
            <w:tcBorders>
              <w:top w:val="nil"/>
              <w:left w:val="single" w:sz="4" w:space="0" w:color="auto"/>
              <w:bottom w:val="single" w:sz="4" w:space="0" w:color="auto"/>
              <w:right w:val="single" w:sz="4" w:space="0" w:color="auto"/>
            </w:tcBorders>
            <w:shd w:val="clear" w:color="auto" w:fill="auto"/>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 xml:space="preserve">Персонифицированное финансирование в </w:t>
            </w:r>
            <w:r w:rsidRPr="009F31C4">
              <w:rPr>
                <w:rFonts w:ascii="Times New Roman" w:eastAsia="Times New Roman" w:hAnsi="Times New Roman" w:cs="Times New Roman"/>
                <w:color w:val="000000"/>
              </w:rPr>
              <w:lastRenderedPageBreak/>
              <w:t>социальной сфере</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lastRenderedPageBreak/>
              <w:t>906</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07</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03</w:t>
            </w:r>
          </w:p>
        </w:tc>
        <w:tc>
          <w:tcPr>
            <w:tcW w:w="542" w:type="pct"/>
            <w:tcBorders>
              <w:top w:val="nil"/>
              <w:left w:val="nil"/>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0100004400</w:t>
            </w:r>
          </w:p>
        </w:tc>
        <w:tc>
          <w:tcPr>
            <w:tcW w:w="339" w:type="pct"/>
            <w:tcBorders>
              <w:top w:val="nil"/>
              <w:left w:val="nil"/>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000</w:t>
            </w:r>
          </w:p>
        </w:tc>
        <w:tc>
          <w:tcPr>
            <w:tcW w:w="46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right"/>
              <w:rPr>
                <w:rFonts w:ascii="Times New Roman" w:eastAsia="Times New Roman" w:hAnsi="Times New Roman" w:cs="Times New Roman"/>
              </w:rPr>
            </w:pPr>
            <w:r w:rsidRPr="009F31C4">
              <w:rPr>
                <w:rFonts w:ascii="Times New Roman" w:eastAsia="Times New Roman" w:hAnsi="Times New Roman" w:cs="Times New Roman"/>
              </w:rPr>
              <w:t>44,3</w:t>
            </w:r>
          </w:p>
        </w:tc>
      </w:tr>
      <w:tr w:rsidR="009F31C4" w:rsidRPr="009F31C4" w:rsidTr="009F31C4">
        <w:trPr>
          <w:trHeight w:val="630"/>
        </w:trPr>
        <w:tc>
          <w:tcPr>
            <w:tcW w:w="2301" w:type="pct"/>
            <w:tcBorders>
              <w:top w:val="nil"/>
              <w:left w:val="single" w:sz="4" w:space="0" w:color="auto"/>
              <w:bottom w:val="single" w:sz="4" w:space="0" w:color="auto"/>
              <w:right w:val="single" w:sz="4" w:space="0" w:color="auto"/>
            </w:tcBorders>
            <w:shd w:val="clear" w:color="auto" w:fill="auto"/>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lastRenderedPageBreak/>
              <w:t>Обеспечение персонифицированного финансирования дополнительного образования детей</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906</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07</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03</w:t>
            </w:r>
          </w:p>
        </w:tc>
        <w:tc>
          <w:tcPr>
            <w:tcW w:w="542" w:type="pct"/>
            <w:tcBorders>
              <w:top w:val="nil"/>
              <w:left w:val="nil"/>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0100004460</w:t>
            </w:r>
          </w:p>
        </w:tc>
        <w:tc>
          <w:tcPr>
            <w:tcW w:w="339" w:type="pct"/>
            <w:tcBorders>
              <w:top w:val="nil"/>
              <w:left w:val="nil"/>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000</w:t>
            </w:r>
          </w:p>
        </w:tc>
        <w:tc>
          <w:tcPr>
            <w:tcW w:w="46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right"/>
              <w:rPr>
                <w:rFonts w:ascii="Times New Roman" w:eastAsia="Times New Roman" w:hAnsi="Times New Roman" w:cs="Times New Roman"/>
              </w:rPr>
            </w:pPr>
            <w:r w:rsidRPr="009F31C4">
              <w:rPr>
                <w:rFonts w:ascii="Times New Roman" w:eastAsia="Times New Roman" w:hAnsi="Times New Roman" w:cs="Times New Roman"/>
              </w:rPr>
              <w:t>44,3</w:t>
            </w:r>
          </w:p>
        </w:tc>
      </w:tr>
      <w:tr w:rsidR="009F31C4" w:rsidRPr="009F31C4" w:rsidTr="009F31C4">
        <w:trPr>
          <w:trHeight w:val="1260"/>
        </w:trPr>
        <w:tc>
          <w:tcPr>
            <w:tcW w:w="2301" w:type="pct"/>
            <w:tcBorders>
              <w:top w:val="nil"/>
              <w:left w:val="single" w:sz="4" w:space="0" w:color="auto"/>
              <w:bottom w:val="single" w:sz="4" w:space="0" w:color="auto"/>
              <w:right w:val="single" w:sz="4" w:space="0" w:color="auto"/>
            </w:tcBorders>
            <w:shd w:val="clear" w:color="auto" w:fill="auto"/>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906</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07</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03</w:t>
            </w:r>
          </w:p>
        </w:tc>
        <w:tc>
          <w:tcPr>
            <w:tcW w:w="542" w:type="pct"/>
            <w:tcBorders>
              <w:top w:val="nil"/>
              <w:left w:val="nil"/>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0100004460</w:t>
            </w:r>
          </w:p>
        </w:tc>
        <w:tc>
          <w:tcPr>
            <w:tcW w:w="339" w:type="pct"/>
            <w:tcBorders>
              <w:top w:val="nil"/>
              <w:left w:val="nil"/>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100</w:t>
            </w:r>
          </w:p>
        </w:tc>
        <w:tc>
          <w:tcPr>
            <w:tcW w:w="46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right"/>
              <w:rPr>
                <w:rFonts w:ascii="Times New Roman" w:eastAsia="Times New Roman" w:hAnsi="Times New Roman" w:cs="Times New Roman"/>
              </w:rPr>
            </w:pPr>
            <w:r w:rsidRPr="009F31C4">
              <w:rPr>
                <w:rFonts w:ascii="Times New Roman" w:eastAsia="Times New Roman" w:hAnsi="Times New Roman" w:cs="Times New Roman"/>
              </w:rPr>
              <w:t>44,3</w:t>
            </w:r>
          </w:p>
        </w:tc>
      </w:tr>
      <w:tr w:rsidR="009F31C4" w:rsidRPr="009F31C4" w:rsidTr="009F31C4">
        <w:trPr>
          <w:trHeight w:val="510"/>
        </w:trPr>
        <w:tc>
          <w:tcPr>
            <w:tcW w:w="2301"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rPr>
            </w:pPr>
            <w:r w:rsidRPr="009F31C4">
              <w:rPr>
                <w:rFonts w:ascii="Times New Roman" w:eastAsia="Times New Roman" w:hAnsi="Times New Roman" w:cs="Times New Roman"/>
              </w:rPr>
              <w:t>Муниципальная программа Тужинского муниципального района "Обеспечение безопасности и жизнедеятельности населения"</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906</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07</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03</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0400000000</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000</w:t>
            </w:r>
          </w:p>
        </w:tc>
        <w:tc>
          <w:tcPr>
            <w:tcW w:w="469" w:type="pct"/>
            <w:tcBorders>
              <w:top w:val="nil"/>
              <w:left w:val="nil"/>
              <w:bottom w:val="single" w:sz="4" w:space="0" w:color="auto"/>
              <w:right w:val="single" w:sz="4" w:space="0" w:color="auto"/>
            </w:tcBorders>
            <w:shd w:val="clear" w:color="000000" w:fill="FFFFFF"/>
            <w:noWrap/>
            <w:vAlign w:val="bottom"/>
            <w:hideMark/>
          </w:tcPr>
          <w:p w:rsidR="009F31C4" w:rsidRPr="009F31C4" w:rsidRDefault="009F31C4" w:rsidP="009F31C4">
            <w:pPr>
              <w:spacing w:after="0" w:line="240" w:lineRule="auto"/>
              <w:jc w:val="right"/>
              <w:rPr>
                <w:rFonts w:ascii="Times New Roman" w:eastAsia="Times New Roman" w:hAnsi="Times New Roman" w:cs="Times New Roman"/>
              </w:rPr>
            </w:pPr>
            <w:r w:rsidRPr="009F31C4">
              <w:rPr>
                <w:rFonts w:ascii="Times New Roman" w:eastAsia="Times New Roman" w:hAnsi="Times New Roman" w:cs="Times New Roman"/>
              </w:rPr>
              <w:t>62,2</w:t>
            </w:r>
          </w:p>
        </w:tc>
      </w:tr>
      <w:tr w:rsidR="009F31C4" w:rsidRPr="009F31C4" w:rsidTr="009F31C4">
        <w:trPr>
          <w:trHeight w:val="255"/>
        </w:trPr>
        <w:tc>
          <w:tcPr>
            <w:tcW w:w="2301"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rPr>
            </w:pPr>
            <w:r w:rsidRPr="009F31C4">
              <w:rPr>
                <w:rFonts w:ascii="Times New Roman" w:eastAsia="Times New Roman" w:hAnsi="Times New Roman" w:cs="Times New Roman"/>
              </w:rPr>
              <w:t>Мероприятия в установленной сфере деятельности</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906</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07</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03</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0400004000</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000</w:t>
            </w:r>
          </w:p>
        </w:tc>
        <w:tc>
          <w:tcPr>
            <w:tcW w:w="469" w:type="pct"/>
            <w:tcBorders>
              <w:top w:val="nil"/>
              <w:left w:val="nil"/>
              <w:bottom w:val="single" w:sz="4" w:space="0" w:color="auto"/>
              <w:right w:val="single" w:sz="4" w:space="0" w:color="auto"/>
            </w:tcBorders>
            <w:shd w:val="clear" w:color="000000" w:fill="FFFFFF"/>
            <w:noWrap/>
            <w:vAlign w:val="bottom"/>
            <w:hideMark/>
          </w:tcPr>
          <w:p w:rsidR="009F31C4" w:rsidRPr="009F31C4" w:rsidRDefault="009F31C4" w:rsidP="009F31C4">
            <w:pPr>
              <w:spacing w:after="0" w:line="240" w:lineRule="auto"/>
              <w:jc w:val="right"/>
              <w:rPr>
                <w:rFonts w:ascii="Times New Roman" w:eastAsia="Times New Roman" w:hAnsi="Times New Roman" w:cs="Times New Roman"/>
              </w:rPr>
            </w:pPr>
            <w:r w:rsidRPr="009F31C4">
              <w:rPr>
                <w:rFonts w:ascii="Times New Roman" w:eastAsia="Times New Roman" w:hAnsi="Times New Roman" w:cs="Times New Roman"/>
              </w:rPr>
              <w:t>62,2</w:t>
            </w:r>
          </w:p>
        </w:tc>
      </w:tr>
      <w:tr w:rsidR="009F31C4" w:rsidRPr="009F31C4" w:rsidTr="009F31C4">
        <w:trPr>
          <w:trHeight w:val="255"/>
        </w:trPr>
        <w:tc>
          <w:tcPr>
            <w:tcW w:w="2301"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rPr>
            </w:pPr>
            <w:r w:rsidRPr="009F31C4">
              <w:rPr>
                <w:rFonts w:ascii="Times New Roman" w:eastAsia="Times New Roman" w:hAnsi="Times New Roman" w:cs="Times New Roman"/>
              </w:rPr>
              <w:t>Трудоустройство несовершеннолетних</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906</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07</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03</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0400004060</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000</w:t>
            </w:r>
          </w:p>
        </w:tc>
        <w:tc>
          <w:tcPr>
            <w:tcW w:w="469" w:type="pct"/>
            <w:tcBorders>
              <w:top w:val="nil"/>
              <w:left w:val="nil"/>
              <w:bottom w:val="single" w:sz="4" w:space="0" w:color="auto"/>
              <w:right w:val="single" w:sz="4" w:space="0" w:color="auto"/>
            </w:tcBorders>
            <w:shd w:val="clear" w:color="000000" w:fill="FFFFFF"/>
            <w:noWrap/>
            <w:vAlign w:val="bottom"/>
            <w:hideMark/>
          </w:tcPr>
          <w:p w:rsidR="009F31C4" w:rsidRPr="009F31C4" w:rsidRDefault="009F31C4" w:rsidP="009F31C4">
            <w:pPr>
              <w:spacing w:after="0" w:line="240" w:lineRule="auto"/>
              <w:jc w:val="right"/>
              <w:rPr>
                <w:rFonts w:ascii="Times New Roman" w:eastAsia="Times New Roman" w:hAnsi="Times New Roman" w:cs="Times New Roman"/>
              </w:rPr>
            </w:pPr>
            <w:r w:rsidRPr="009F31C4">
              <w:rPr>
                <w:rFonts w:ascii="Times New Roman" w:eastAsia="Times New Roman" w:hAnsi="Times New Roman" w:cs="Times New Roman"/>
              </w:rPr>
              <w:t>62,2</w:t>
            </w:r>
          </w:p>
        </w:tc>
      </w:tr>
      <w:tr w:rsidR="009F31C4" w:rsidRPr="009F31C4" w:rsidTr="009F31C4">
        <w:trPr>
          <w:trHeight w:val="255"/>
        </w:trPr>
        <w:tc>
          <w:tcPr>
            <w:tcW w:w="2301"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rPr>
            </w:pPr>
            <w:r w:rsidRPr="009F31C4">
              <w:rPr>
                <w:rFonts w:ascii="Times New Roman" w:eastAsia="Times New Roman" w:hAnsi="Times New Roman" w:cs="Times New Roman"/>
              </w:rPr>
              <w:t>Закупка товаров, работ и услуг для государственных нужд</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906</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07</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03</w:t>
            </w:r>
          </w:p>
        </w:tc>
        <w:tc>
          <w:tcPr>
            <w:tcW w:w="542" w:type="pct"/>
            <w:tcBorders>
              <w:top w:val="nil"/>
              <w:left w:val="nil"/>
              <w:bottom w:val="single" w:sz="4" w:space="0" w:color="auto"/>
              <w:right w:val="single" w:sz="4" w:space="0" w:color="auto"/>
            </w:tcBorders>
            <w:shd w:val="clear" w:color="000000" w:fill="FFFFFF"/>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0400004060</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200</w:t>
            </w:r>
          </w:p>
        </w:tc>
        <w:tc>
          <w:tcPr>
            <w:tcW w:w="46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right"/>
              <w:rPr>
                <w:rFonts w:ascii="Times New Roman" w:eastAsia="Times New Roman" w:hAnsi="Times New Roman" w:cs="Times New Roman"/>
              </w:rPr>
            </w:pPr>
            <w:r w:rsidRPr="009F31C4">
              <w:rPr>
                <w:rFonts w:ascii="Times New Roman" w:eastAsia="Times New Roman" w:hAnsi="Times New Roman" w:cs="Times New Roman"/>
              </w:rPr>
              <w:t>62,2</w:t>
            </w:r>
          </w:p>
        </w:tc>
      </w:tr>
      <w:tr w:rsidR="009F31C4" w:rsidRPr="009F31C4" w:rsidTr="009F31C4">
        <w:trPr>
          <w:trHeight w:val="510"/>
        </w:trPr>
        <w:tc>
          <w:tcPr>
            <w:tcW w:w="2301"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rPr>
            </w:pPr>
            <w:r w:rsidRPr="009F31C4">
              <w:rPr>
                <w:rFonts w:ascii="Times New Roman" w:eastAsia="Times New Roman" w:hAnsi="Times New Roman" w:cs="Times New Roman"/>
              </w:rPr>
              <w:t>Муниципальная программа Тужинского муниципального района "Охрана окружающей среды и экологическое воспитание"</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906</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07</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03</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0700000000</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000</w:t>
            </w:r>
          </w:p>
        </w:tc>
        <w:tc>
          <w:tcPr>
            <w:tcW w:w="469" w:type="pct"/>
            <w:tcBorders>
              <w:top w:val="nil"/>
              <w:left w:val="nil"/>
              <w:bottom w:val="single" w:sz="4" w:space="0" w:color="auto"/>
              <w:right w:val="single" w:sz="4" w:space="0" w:color="auto"/>
            </w:tcBorders>
            <w:shd w:val="clear" w:color="000000" w:fill="FFFFFF"/>
            <w:noWrap/>
            <w:vAlign w:val="bottom"/>
            <w:hideMark/>
          </w:tcPr>
          <w:p w:rsidR="009F31C4" w:rsidRPr="009F31C4" w:rsidRDefault="009F31C4" w:rsidP="009F31C4">
            <w:pPr>
              <w:spacing w:after="0" w:line="240" w:lineRule="auto"/>
              <w:jc w:val="right"/>
              <w:rPr>
                <w:rFonts w:ascii="Times New Roman" w:eastAsia="Times New Roman" w:hAnsi="Times New Roman" w:cs="Times New Roman"/>
              </w:rPr>
            </w:pPr>
            <w:r w:rsidRPr="009F31C4">
              <w:rPr>
                <w:rFonts w:ascii="Times New Roman" w:eastAsia="Times New Roman" w:hAnsi="Times New Roman" w:cs="Times New Roman"/>
              </w:rPr>
              <w:t>5,0</w:t>
            </w:r>
          </w:p>
        </w:tc>
      </w:tr>
      <w:tr w:rsidR="009F31C4" w:rsidRPr="009F31C4" w:rsidTr="009F31C4">
        <w:trPr>
          <w:trHeight w:val="255"/>
        </w:trPr>
        <w:tc>
          <w:tcPr>
            <w:tcW w:w="2301"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rPr>
            </w:pPr>
            <w:r w:rsidRPr="009F31C4">
              <w:rPr>
                <w:rFonts w:ascii="Times New Roman" w:eastAsia="Times New Roman" w:hAnsi="Times New Roman" w:cs="Times New Roman"/>
              </w:rPr>
              <w:t>Мероприятия в установленной сфере деятельности</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906</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07</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03</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0700004000</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000</w:t>
            </w:r>
          </w:p>
        </w:tc>
        <w:tc>
          <w:tcPr>
            <w:tcW w:w="469" w:type="pct"/>
            <w:tcBorders>
              <w:top w:val="nil"/>
              <w:left w:val="nil"/>
              <w:bottom w:val="single" w:sz="4" w:space="0" w:color="auto"/>
              <w:right w:val="single" w:sz="4" w:space="0" w:color="auto"/>
            </w:tcBorders>
            <w:shd w:val="clear" w:color="000000" w:fill="FFFFFF"/>
            <w:noWrap/>
            <w:vAlign w:val="bottom"/>
            <w:hideMark/>
          </w:tcPr>
          <w:p w:rsidR="009F31C4" w:rsidRPr="009F31C4" w:rsidRDefault="009F31C4" w:rsidP="009F31C4">
            <w:pPr>
              <w:spacing w:after="0" w:line="240" w:lineRule="auto"/>
              <w:jc w:val="right"/>
              <w:rPr>
                <w:rFonts w:ascii="Times New Roman" w:eastAsia="Times New Roman" w:hAnsi="Times New Roman" w:cs="Times New Roman"/>
              </w:rPr>
            </w:pPr>
            <w:r w:rsidRPr="009F31C4">
              <w:rPr>
                <w:rFonts w:ascii="Times New Roman" w:eastAsia="Times New Roman" w:hAnsi="Times New Roman" w:cs="Times New Roman"/>
              </w:rPr>
              <w:t>5,0</w:t>
            </w:r>
          </w:p>
        </w:tc>
      </w:tr>
      <w:tr w:rsidR="009F31C4" w:rsidRPr="009F31C4" w:rsidTr="009F31C4">
        <w:trPr>
          <w:trHeight w:val="255"/>
        </w:trPr>
        <w:tc>
          <w:tcPr>
            <w:tcW w:w="2301"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rPr>
            </w:pPr>
            <w:r w:rsidRPr="009F31C4">
              <w:rPr>
                <w:rFonts w:ascii="Times New Roman" w:eastAsia="Times New Roman" w:hAnsi="Times New Roman" w:cs="Times New Roman"/>
              </w:rPr>
              <w:t>Природоохранные мероприятия</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906</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07</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03</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0700004050</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000</w:t>
            </w:r>
          </w:p>
        </w:tc>
        <w:tc>
          <w:tcPr>
            <w:tcW w:w="469" w:type="pct"/>
            <w:tcBorders>
              <w:top w:val="nil"/>
              <w:left w:val="nil"/>
              <w:bottom w:val="single" w:sz="4" w:space="0" w:color="auto"/>
              <w:right w:val="single" w:sz="4" w:space="0" w:color="auto"/>
            </w:tcBorders>
            <w:shd w:val="clear" w:color="000000" w:fill="FFFFFF"/>
            <w:noWrap/>
            <w:vAlign w:val="bottom"/>
            <w:hideMark/>
          </w:tcPr>
          <w:p w:rsidR="009F31C4" w:rsidRPr="009F31C4" w:rsidRDefault="009F31C4" w:rsidP="009F31C4">
            <w:pPr>
              <w:spacing w:after="0" w:line="240" w:lineRule="auto"/>
              <w:jc w:val="right"/>
              <w:rPr>
                <w:rFonts w:ascii="Times New Roman" w:eastAsia="Times New Roman" w:hAnsi="Times New Roman" w:cs="Times New Roman"/>
              </w:rPr>
            </w:pPr>
            <w:r w:rsidRPr="009F31C4">
              <w:rPr>
                <w:rFonts w:ascii="Times New Roman" w:eastAsia="Times New Roman" w:hAnsi="Times New Roman" w:cs="Times New Roman"/>
              </w:rPr>
              <w:t>5,0</w:t>
            </w:r>
          </w:p>
        </w:tc>
      </w:tr>
      <w:tr w:rsidR="009F31C4" w:rsidRPr="009F31C4" w:rsidTr="009F31C4">
        <w:trPr>
          <w:trHeight w:val="255"/>
        </w:trPr>
        <w:tc>
          <w:tcPr>
            <w:tcW w:w="2301"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rPr>
            </w:pPr>
            <w:r w:rsidRPr="009F31C4">
              <w:rPr>
                <w:rFonts w:ascii="Times New Roman" w:eastAsia="Times New Roman" w:hAnsi="Times New Roman" w:cs="Times New Roman"/>
              </w:rPr>
              <w:t>Закупка товаров, работ и услуг для государственных нужд</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906</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07</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03</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0700004050</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200</w:t>
            </w:r>
          </w:p>
        </w:tc>
        <w:tc>
          <w:tcPr>
            <w:tcW w:w="46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right"/>
              <w:rPr>
                <w:rFonts w:ascii="Times New Roman" w:eastAsia="Times New Roman" w:hAnsi="Times New Roman" w:cs="Times New Roman"/>
              </w:rPr>
            </w:pPr>
            <w:r w:rsidRPr="009F31C4">
              <w:rPr>
                <w:rFonts w:ascii="Times New Roman" w:eastAsia="Times New Roman" w:hAnsi="Times New Roman" w:cs="Times New Roman"/>
              </w:rPr>
              <w:t>5,0</w:t>
            </w:r>
          </w:p>
        </w:tc>
      </w:tr>
      <w:tr w:rsidR="009F31C4" w:rsidRPr="009F31C4" w:rsidTr="009F31C4">
        <w:trPr>
          <w:trHeight w:val="510"/>
        </w:trPr>
        <w:tc>
          <w:tcPr>
            <w:tcW w:w="2301"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rPr>
            </w:pPr>
            <w:r w:rsidRPr="009F31C4">
              <w:rPr>
                <w:rFonts w:ascii="Times New Roman" w:eastAsia="Times New Roman" w:hAnsi="Times New Roman" w:cs="Times New Roman"/>
              </w:rPr>
              <w:t>Муниципальная программа Тужинского муниципального района "Энергосбережение и повышение энергетической эффективности"</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906</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07</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03</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1600000000</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000</w:t>
            </w:r>
          </w:p>
        </w:tc>
        <w:tc>
          <w:tcPr>
            <w:tcW w:w="469" w:type="pct"/>
            <w:tcBorders>
              <w:top w:val="nil"/>
              <w:left w:val="nil"/>
              <w:bottom w:val="single" w:sz="4" w:space="0" w:color="auto"/>
              <w:right w:val="single" w:sz="4" w:space="0" w:color="auto"/>
            </w:tcBorders>
            <w:shd w:val="clear" w:color="000000" w:fill="FFFFFF"/>
            <w:noWrap/>
            <w:vAlign w:val="bottom"/>
            <w:hideMark/>
          </w:tcPr>
          <w:p w:rsidR="009F31C4" w:rsidRPr="009F31C4" w:rsidRDefault="009F31C4" w:rsidP="009F31C4">
            <w:pPr>
              <w:spacing w:after="0" w:line="240" w:lineRule="auto"/>
              <w:jc w:val="right"/>
              <w:rPr>
                <w:rFonts w:ascii="Times New Roman" w:eastAsia="Times New Roman" w:hAnsi="Times New Roman" w:cs="Times New Roman"/>
              </w:rPr>
            </w:pPr>
            <w:r w:rsidRPr="009F31C4">
              <w:rPr>
                <w:rFonts w:ascii="Times New Roman" w:eastAsia="Times New Roman" w:hAnsi="Times New Roman" w:cs="Times New Roman"/>
              </w:rPr>
              <w:t>10,0</w:t>
            </w:r>
          </w:p>
        </w:tc>
      </w:tr>
      <w:tr w:rsidR="009F31C4" w:rsidRPr="009F31C4" w:rsidTr="009F31C4">
        <w:trPr>
          <w:trHeight w:val="255"/>
        </w:trPr>
        <w:tc>
          <w:tcPr>
            <w:tcW w:w="2301"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rPr>
            </w:pPr>
            <w:r w:rsidRPr="009F31C4">
              <w:rPr>
                <w:rFonts w:ascii="Times New Roman" w:eastAsia="Times New Roman" w:hAnsi="Times New Roman" w:cs="Times New Roman"/>
              </w:rPr>
              <w:t>Мероприятия в установленной сфере деятельности</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906</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07</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03</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1600004000</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000</w:t>
            </w:r>
          </w:p>
        </w:tc>
        <w:tc>
          <w:tcPr>
            <w:tcW w:w="469" w:type="pct"/>
            <w:tcBorders>
              <w:top w:val="nil"/>
              <w:left w:val="nil"/>
              <w:bottom w:val="single" w:sz="4" w:space="0" w:color="auto"/>
              <w:right w:val="single" w:sz="4" w:space="0" w:color="auto"/>
            </w:tcBorders>
            <w:shd w:val="clear" w:color="000000" w:fill="FFFFFF"/>
            <w:noWrap/>
            <w:vAlign w:val="bottom"/>
            <w:hideMark/>
          </w:tcPr>
          <w:p w:rsidR="009F31C4" w:rsidRPr="009F31C4" w:rsidRDefault="009F31C4" w:rsidP="009F31C4">
            <w:pPr>
              <w:spacing w:after="0" w:line="240" w:lineRule="auto"/>
              <w:jc w:val="right"/>
              <w:rPr>
                <w:rFonts w:ascii="Times New Roman" w:eastAsia="Times New Roman" w:hAnsi="Times New Roman" w:cs="Times New Roman"/>
              </w:rPr>
            </w:pPr>
            <w:r w:rsidRPr="009F31C4">
              <w:rPr>
                <w:rFonts w:ascii="Times New Roman" w:eastAsia="Times New Roman" w:hAnsi="Times New Roman" w:cs="Times New Roman"/>
              </w:rPr>
              <w:t>10,0</w:t>
            </w:r>
          </w:p>
        </w:tc>
      </w:tr>
      <w:tr w:rsidR="009F31C4" w:rsidRPr="009F31C4" w:rsidTr="009F31C4">
        <w:trPr>
          <w:trHeight w:val="255"/>
        </w:trPr>
        <w:tc>
          <w:tcPr>
            <w:tcW w:w="2301"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rPr>
            </w:pPr>
            <w:r w:rsidRPr="009F31C4">
              <w:rPr>
                <w:rFonts w:ascii="Times New Roman" w:eastAsia="Times New Roman" w:hAnsi="Times New Roman" w:cs="Times New Roman"/>
              </w:rPr>
              <w:t>Общегосударственные мероприятия</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906</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07</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03</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1600004200</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000</w:t>
            </w:r>
          </w:p>
        </w:tc>
        <w:tc>
          <w:tcPr>
            <w:tcW w:w="469" w:type="pct"/>
            <w:tcBorders>
              <w:top w:val="nil"/>
              <w:left w:val="nil"/>
              <w:bottom w:val="single" w:sz="4" w:space="0" w:color="auto"/>
              <w:right w:val="single" w:sz="4" w:space="0" w:color="auto"/>
            </w:tcBorders>
            <w:shd w:val="clear" w:color="000000" w:fill="FFFFFF"/>
            <w:noWrap/>
            <w:vAlign w:val="bottom"/>
            <w:hideMark/>
          </w:tcPr>
          <w:p w:rsidR="009F31C4" w:rsidRPr="009F31C4" w:rsidRDefault="009F31C4" w:rsidP="009F31C4">
            <w:pPr>
              <w:spacing w:after="0" w:line="240" w:lineRule="auto"/>
              <w:jc w:val="right"/>
              <w:rPr>
                <w:rFonts w:ascii="Times New Roman" w:eastAsia="Times New Roman" w:hAnsi="Times New Roman" w:cs="Times New Roman"/>
              </w:rPr>
            </w:pPr>
            <w:r w:rsidRPr="009F31C4">
              <w:rPr>
                <w:rFonts w:ascii="Times New Roman" w:eastAsia="Times New Roman" w:hAnsi="Times New Roman" w:cs="Times New Roman"/>
              </w:rPr>
              <w:t>10,0</w:t>
            </w:r>
          </w:p>
        </w:tc>
      </w:tr>
      <w:tr w:rsidR="009F31C4" w:rsidRPr="009F31C4" w:rsidTr="009F31C4">
        <w:trPr>
          <w:trHeight w:val="255"/>
        </w:trPr>
        <w:tc>
          <w:tcPr>
            <w:tcW w:w="2301"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rPr>
            </w:pPr>
            <w:r w:rsidRPr="009F31C4">
              <w:rPr>
                <w:rFonts w:ascii="Times New Roman" w:eastAsia="Times New Roman" w:hAnsi="Times New Roman" w:cs="Times New Roman"/>
              </w:rPr>
              <w:t xml:space="preserve">Закупка товаров, работ и </w:t>
            </w:r>
            <w:r w:rsidRPr="009F31C4">
              <w:rPr>
                <w:rFonts w:ascii="Times New Roman" w:eastAsia="Times New Roman" w:hAnsi="Times New Roman" w:cs="Times New Roman"/>
              </w:rPr>
              <w:lastRenderedPageBreak/>
              <w:t>услуг для государственных нужд</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lastRenderedPageBreak/>
              <w:t>906</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07</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03</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1600004200</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200</w:t>
            </w:r>
          </w:p>
        </w:tc>
        <w:tc>
          <w:tcPr>
            <w:tcW w:w="46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right"/>
              <w:rPr>
                <w:rFonts w:ascii="Times New Roman" w:eastAsia="Times New Roman" w:hAnsi="Times New Roman" w:cs="Times New Roman"/>
              </w:rPr>
            </w:pPr>
            <w:r w:rsidRPr="009F31C4">
              <w:rPr>
                <w:rFonts w:ascii="Times New Roman" w:eastAsia="Times New Roman" w:hAnsi="Times New Roman" w:cs="Times New Roman"/>
              </w:rPr>
              <w:t>10,0</w:t>
            </w:r>
          </w:p>
        </w:tc>
      </w:tr>
      <w:tr w:rsidR="009F31C4" w:rsidRPr="009F31C4" w:rsidTr="009F31C4">
        <w:trPr>
          <w:trHeight w:val="255"/>
        </w:trPr>
        <w:tc>
          <w:tcPr>
            <w:tcW w:w="2301"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b/>
                <w:bCs/>
              </w:rPr>
            </w:pPr>
            <w:r w:rsidRPr="009F31C4">
              <w:rPr>
                <w:rFonts w:ascii="Times New Roman" w:eastAsia="Times New Roman" w:hAnsi="Times New Roman" w:cs="Times New Roman"/>
                <w:b/>
                <w:bCs/>
              </w:rPr>
              <w:lastRenderedPageBreak/>
              <w:t>Молодежная политика</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b/>
                <w:bCs/>
              </w:rPr>
            </w:pPr>
            <w:r w:rsidRPr="009F31C4">
              <w:rPr>
                <w:rFonts w:ascii="Times New Roman" w:eastAsia="Times New Roman" w:hAnsi="Times New Roman" w:cs="Times New Roman"/>
                <w:b/>
                <w:bCs/>
              </w:rPr>
              <w:t>906</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b/>
                <w:bCs/>
              </w:rPr>
            </w:pPr>
            <w:r w:rsidRPr="009F31C4">
              <w:rPr>
                <w:rFonts w:ascii="Times New Roman" w:eastAsia="Times New Roman" w:hAnsi="Times New Roman" w:cs="Times New Roman"/>
                <w:b/>
                <w:bCs/>
              </w:rPr>
              <w:t>07</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b/>
                <w:bCs/>
              </w:rPr>
            </w:pPr>
            <w:r w:rsidRPr="009F31C4">
              <w:rPr>
                <w:rFonts w:ascii="Times New Roman" w:eastAsia="Times New Roman" w:hAnsi="Times New Roman" w:cs="Times New Roman"/>
                <w:b/>
                <w:bCs/>
              </w:rPr>
              <w:t>07</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b/>
                <w:bCs/>
              </w:rPr>
            </w:pPr>
            <w:r w:rsidRPr="009F31C4">
              <w:rPr>
                <w:rFonts w:ascii="Times New Roman" w:eastAsia="Times New Roman" w:hAnsi="Times New Roman" w:cs="Times New Roman"/>
                <w:b/>
                <w:bCs/>
              </w:rPr>
              <w:t>0000000000</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b/>
                <w:bCs/>
              </w:rPr>
            </w:pPr>
            <w:r w:rsidRPr="009F31C4">
              <w:rPr>
                <w:rFonts w:ascii="Times New Roman" w:eastAsia="Times New Roman" w:hAnsi="Times New Roman" w:cs="Times New Roman"/>
                <w:b/>
                <w:bCs/>
              </w:rPr>
              <w:t>000</w:t>
            </w:r>
          </w:p>
        </w:tc>
        <w:tc>
          <w:tcPr>
            <w:tcW w:w="46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right"/>
              <w:rPr>
                <w:rFonts w:ascii="Times New Roman" w:eastAsia="Times New Roman" w:hAnsi="Times New Roman" w:cs="Times New Roman"/>
                <w:b/>
                <w:bCs/>
              </w:rPr>
            </w:pPr>
            <w:r w:rsidRPr="009F31C4">
              <w:rPr>
                <w:rFonts w:ascii="Times New Roman" w:eastAsia="Times New Roman" w:hAnsi="Times New Roman" w:cs="Times New Roman"/>
                <w:b/>
                <w:bCs/>
              </w:rPr>
              <w:t>183,7</w:t>
            </w:r>
          </w:p>
        </w:tc>
      </w:tr>
      <w:tr w:rsidR="009F31C4" w:rsidRPr="009F31C4" w:rsidTr="009F31C4">
        <w:trPr>
          <w:trHeight w:val="510"/>
        </w:trPr>
        <w:tc>
          <w:tcPr>
            <w:tcW w:w="2301"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rPr>
            </w:pPr>
            <w:r w:rsidRPr="009F31C4">
              <w:rPr>
                <w:rFonts w:ascii="Times New Roman" w:eastAsia="Times New Roman" w:hAnsi="Times New Roman" w:cs="Times New Roman"/>
              </w:rPr>
              <w:t>Муниципальная программа Тужинского муниципального района "Развитие образования"</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906</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07</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07</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0100000000</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000</w:t>
            </w:r>
          </w:p>
        </w:tc>
        <w:tc>
          <w:tcPr>
            <w:tcW w:w="46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right"/>
              <w:rPr>
                <w:rFonts w:ascii="Times New Roman" w:eastAsia="Times New Roman" w:hAnsi="Times New Roman" w:cs="Times New Roman"/>
              </w:rPr>
            </w:pPr>
            <w:r w:rsidRPr="009F31C4">
              <w:rPr>
                <w:rFonts w:ascii="Times New Roman" w:eastAsia="Times New Roman" w:hAnsi="Times New Roman" w:cs="Times New Roman"/>
              </w:rPr>
              <w:t>183,7</w:t>
            </w:r>
          </w:p>
        </w:tc>
      </w:tr>
      <w:tr w:rsidR="009F31C4" w:rsidRPr="009F31C4" w:rsidTr="009F31C4">
        <w:trPr>
          <w:trHeight w:val="765"/>
        </w:trPr>
        <w:tc>
          <w:tcPr>
            <w:tcW w:w="2301"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rPr>
            </w:pPr>
            <w:r w:rsidRPr="009F31C4">
              <w:rPr>
                <w:rFonts w:ascii="Times New Roman" w:eastAsia="Times New Roman" w:hAnsi="Times New Roman" w:cs="Times New Roman"/>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906</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07</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07</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0100015000</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000</w:t>
            </w:r>
          </w:p>
        </w:tc>
        <w:tc>
          <w:tcPr>
            <w:tcW w:w="46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right"/>
              <w:rPr>
                <w:rFonts w:ascii="Times New Roman" w:eastAsia="Times New Roman" w:hAnsi="Times New Roman" w:cs="Times New Roman"/>
              </w:rPr>
            </w:pPr>
            <w:r w:rsidRPr="009F31C4">
              <w:rPr>
                <w:rFonts w:ascii="Times New Roman" w:eastAsia="Times New Roman" w:hAnsi="Times New Roman" w:cs="Times New Roman"/>
              </w:rPr>
              <w:t>141,3</w:t>
            </w:r>
          </w:p>
        </w:tc>
      </w:tr>
      <w:tr w:rsidR="009F31C4" w:rsidRPr="009F31C4" w:rsidTr="009F31C4">
        <w:trPr>
          <w:trHeight w:val="765"/>
        </w:trPr>
        <w:tc>
          <w:tcPr>
            <w:tcW w:w="2301"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rPr>
            </w:pPr>
            <w:r w:rsidRPr="009F31C4">
              <w:rPr>
                <w:rFonts w:ascii="Times New Roman" w:eastAsia="Times New Roman" w:hAnsi="Times New Roman" w:cs="Times New Roman"/>
              </w:rPr>
              <w:t>Оплата стоимости питания детей в лагерях, организованных муниципальными учреждениями, осуществляющими организацию отдыха и оздоровления детей в каникулярное время, с дневным пребыванием</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906</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07</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07</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0100015060</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000</w:t>
            </w:r>
          </w:p>
        </w:tc>
        <w:tc>
          <w:tcPr>
            <w:tcW w:w="46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right"/>
              <w:rPr>
                <w:rFonts w:ascii="Times New Roman" w:eastAsia="Times New Roman" w:hAnsi="Times New Roman" w:cs="Times New Roman"/>
              </w:rPr>
            </w:pPr>
            <w:r w:rsidRPr="009F31C4">
              <w:rPr>
                <w:rFonts w:ascii="Times New Roman" w:eastAsia="Times New Roman" w:hAnsi="Times New Roman" w:cs="Times New Roman"/>
              </w:rPr>
              <w:t>141,3</w:t>
            </w:r>
          </w:p>
        </w:tc>
      </w:tr>
      <w:tr w:rsidR="009F31C4" w:rsidRPr="009F31C4" w:rsidTr="009F31C4">
        <w:trPr>
          <w:trHeight w:val="255"/>
        </w:trPr>
        <w:tc>
          <w:tcPr>
            <w:tcW w:w="2301"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rPr>
            </w:pPr>
            <w:r w:rsidRPr="009F31C4">
              <w:rPr>
                <w:rFonts w:ascii="Times New Roman" w:eastAsia="Times New Roman" w:hAnsi="Times New Roman" w:cs="Times New Roman"/>
              </w:rPr>
              <w:t>Закупка товаров, работ и услуг для государственных нужд</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906</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07</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07</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0100015060</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200</w:t>
            </w:r>
          </w:p>
        </w:tc>
        <w:tc>
          <w:tcPr>
            <w:tcW w:w="46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right"/>
              <w:rPr>
                <w:rFonts w:ascii="Times New Roman" w:eastAsia="Times New Roman" w:hAnsi="Times New Roman" w:cs="Times New Roman"/>
              </w:rPr>
            </w:pPr>
            <w:r w:rsidRPr="009F31C4">
              <w:rPr>
                <w:rFonts w:ascii="Times New Roman" w:eastAsia="Times New Roman" w:hAnsi="Times New Roman" w:cs="Times New Roman"/>
              </w:rPr>
              <w:t>141,3</w:t>
            </w:r>
          </w:p>
        </w:tc>
      </w:tr>
      <w:tr w:rsidR="009F31C4" w:rsidRPr="009F31C4" w:rsidTr="009F31C4">
        <w:trPr>
          <w:trHeight w:val="510"/>
        </w:trPr>
        <w:tc>
          <w:tcPr>
            <w:tcW w:w="2301"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rPr>
            </w:pPr>
            <w:r w:rsidRPr="009F31C4">
              <w:rPr>
                <w:rFonts w:ascii="Times New Roman" w:eastAsia="Times New Roman" w:hAnsi="Times New Roman" w:cs="Times New Roman"/>
              </w:rPr>
              <w:t>Оплата стоимости питания детей в оздоровительных учреждениях с дневным пребыванием детей</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906</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07</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07</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01000S5060</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000</w:t>
            </w:r>
          </w:p>
        </w:tc>
        <w:tc>
          <w:tcPr>
            <w:tcW w:w="46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right"/>
              <w:rPr>
                <w:rFonts w:ascii="Times New Roman" w:eastAsia="Times New Roman" w:hAnsi="Times New Roman" w:cs="Times New Roman"/>
              </w:rPr>
            </w:pPr>
            <w:r w:rsidRPr="009F31C4">
              <w:rPr>
                <w:rFonts w:ascii="Times New Roman" w:eastAsia="Times New Roman" w:hAnsi="Times New Roman" w:cs="Times New Roman"/>
              </w:rPr>
              <w:t>1,5</w:t>
            </w:r>
          </w:p>
        </w:tc>
      </w:tr>
      <w:tr w:rsidR="009F31C4" w:rsidRPr="009F31C4" w:rsidTr="009F31C4">
        <w:trPr>
          <w:trHeight w:val="255"/>
        </w:trPr>
        <w:tc>
          <w:tcPr>
            <w:tcW w:w="2301"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rPr>
            </w:pPr>
            <w:r w:rsidRPr="009F31C4">
              <w:rPr>
                <w:rFonts w:ascii="Times New Roman" w:eastAsia="Times New Roman" w:hAnsi="Times New Roman" w:cs="Times New Roman"/>
              </w:rPr>
              <w:t>Закупка товаров, работ и услуг для государственных нужд</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906</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07</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07</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01000S5060</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200</w:t>
            </w:r>
          </w:p>
        </w:tc>
        <w:tc>
          <w:tcPr>
            <w:tcW w:w="46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right"/>
              <w:rPr>
                <w:rFonts w:ascii="Times New Roman" w:eastAsia="Times New Roman" w:hAnsi="Times New Roman" w:cs="Times New Roman"/>
              </w:rPr>
            </w:pPr>
            <w:r w:rsidRPr="009F31C4">
              <w:rPr>
                <w:rFonts w:ascii="Times New Roman" w:eastAsia="Times New Roman" w:hAnsi="Times New Roman" w:cs="Times New Roman"/>
              </w:rPr>
              <w:t>1,5</w:t>
            </w:r>
          </w:p>
        </w:tc>
      </w:tr>
      <w:tr w:rsidR="009F31C4" w:rsidRPr="009F31C4" w:rsidTr="009F31C4">
        <w:trPr>
          <w:trHeight w:val="510"/>
        </w:trPr>
        <w:tc>
          <w:tcPr>
            <w:tcW w:w="2301"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rPr>
            </w:pPr>
            <w:r w:rsidRPr="009F31C4">
              <w:rPr>
                <w:rFonts w:ascii="Times New Roman" w:eastAsia="Times New Roman" w:hAnsi="Times New Roman" w:cs="Times New Roman"/>
              </w:rPr>
              <w:t>Расходы за счет доходов, полученных от платных услуг и иной приносящей доход деятельности</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906</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07</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07</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0100003000</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000</w:t>
            </w:r>
          </w:p>
        </w:tc>
        <w:tc>
          <w:tcPr>
            <w:tcW w:w="46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right"/>
              <w:rPr>
                <w:rFonts w:ascii="Times New Roman" w:eastAsia="Times New Roman" w:hAnsi="Times New Roman" w:cs="Times New Roman"/>
              </w:rPr>
            </w:pPr>
            <w:r w:rsidRPr="009F31C4">
              <w:rPr>
                <w:rFonts w:ascii="Times New Roman" w:eastAsia="Times New Roman" w:hAnsi="Times New Roman" w:cs="Times New Roman"/>
              </w:rPr>
              <w:t>40,9</w:t>
            </w:r>
          </w:p>
        </w:tc>
      </w:tr>
      <w:tr w:rsidR="009F31C4" w:rsidRPr="009F31C4" w:rsidTr="009F31C4">
        <w:trPr>
          <w:trHeight w:val="255"/>
        </w:trPr>
        <w:tc>
          <w:tcPr>
            <w:tcW w:w="2301"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rPr>
            </w:pPr>
            <w:r w:rsidRPr="009F31C4">
              <w:rPr>
                <w:rFonts w:ascii="Times New Roman" w:eastAsia="Times New Roman" w:hAnsi="Times New Roman" w:cs="Times New Roman"/>
              </w:rPr>
              <w:t>Закупка товаров, работ и услуг для государственных нужд</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906</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07</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07</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0100003000</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200</w:t>
            </w:r>
          </w:p>
        </w:tc>
        <w:tc>
          <w:tcPr>
            <w:tcW w:w="46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right"/>
              <w:rPr>
                <w:rFonts w:ascii="Times New Roman" w:eastAsia="Times New Roman" w:hAnsi="Times New Roman" w:cs="Times New Roman"/>
              </w:rPr>
            </w:pPr>
            <w:r w:rsidRPr="009F31C4">
              <w:rPr>
                <w:rFonts w:ascii="Times New Roman" w:eastAsia="Times New Roman" w:hAnsi="Times New Roman" w:cs="Times New Roman"/>
              </w:rPr>
              <w:t>40,9</w:t>
            </w:r>
          </w:p>
        </w:tc>
      </w:tr>
      <w:tr w:rsidR="009F31C4" w:rsidRPr="009F31C4" w:rsidTr="009F31C4">
        <w:trPr>
          <w:trHeight w:val="255"/>
        </w:trPr>
        <w:tc>
          <w:tcPr>
            <w:tcW w:w="2301"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b/>
                <w:bCs/>
              </w:rPr>
            </w:pPr>
            <w:r w:rsidRPr="009F31C4">
              <w:rPr>
                <w:rFonts w:ascii="Times New Roman" w:eastAsia="Times New Roman" w:hAnsi="Times New Roman" w:cs="Times New Roman"/>
                <w:b/>
                <w:bCs/>
              </w:rPr>
              <w:t>Другие вопросы в области образования</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b/>
                <w:bCs/>
              </w:rPr>
            </w:pPr>
            <w:r w:rsidRPr="009F31C4">
              <w:rPr>
                <w:rFonts w:ascii="Times New Roman" w:eastAsia="Times New Roman" w:hAnsi="Times New Roman" w:cs="Times New Roman"/>
                <w:b/>
                <w:bCs/>
              </w:rPr>
              <w:t>906</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b/>
                <w:bCs/>
              </w:rPr>
            </w:pPr>
            <w:r w:rsidRPr="009F31C4">
              <w:rPr>
                <w:rFonts w:ascii="Times New Roman" w:eastAsia="Times New Roman" w:hAnsi="Times New Roman" w:cs="Times New Roman"/>
                <w:b/>
                <w:bCs/>
              </w:rPr>
              <w:t>07</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b/>
                <w:bCs/>
              </w:rPr>
            </w:pPr>
            <w:r w:rsidRPr="009F31C4">
              <w:rPr>
                <w:rFonts w:ascii="Times New Roman" w:eastAsia="Times New Roman" w:hAnsi="Times New Roman" w:cs="Times New Roman"/>
                <w:b/>
                <w:bCs/>
              </w:rPr>
              <w:t>09</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b/>
                <w:bCs/>
              </w:rPr>
            </w:pPr>
            <w:r w:rsidRPr="009F31C4">
              <w:rPr>
                <w:rFonts w:ascii="Times New Roman" w:eastAsia="Times New Roman" w:hAnsi="Times New Roman" w:cs="Times New Roman"/>
                <w:b/>
                <w:bCs/>
              </w:rPr>
              <w:t>0000000000</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b/>
                <w:bCs/>
              </w:rPr>
            </w:pPr>
            <w:r w:rsidRPr="009F31C4">
              <w:rPr>
                <w:rFonts w:ascii="Times New Roman" w:eastAsia="Times New Roman" w:hAnsi="Times New Roman" w:cs="Times New Roman"/>
                <w:b/>
                <w:bCs/>
              </w:rPr>
              <w:t>000</w:t>
            </w:r>
          </w:p>
        </w:tc>
        <w:tc>
          <w:tcPr>
            <w:tcW w:w="469" w:type="pct"/>
            <w:tcBorders>
              <w:top w:val="nil"/>
              <w:left w:val="nil"/>
              <w:bottom w:val="single" w:sz="4" w:space="0" w:color="auto"/>
              <w:right w:val="single" w:sz="4" w:space="0" w:color="auto"/>
            </w:tcBorders>
            <w:shd w:val="clear" w:color="000000" w:fill="FFFFFF"/>
            <w:noWrap/>
            <w:vAlign w:val="bottom"/>
            <w:hideMark/>
          </w:tcPr>
          <w:p w:rsidR="009F31C4" w:rsidRPr="009F31C4" w:rsidRDefault="009F31C4" w:rsidP="009F31C4">
            <w:pPr>
              <w:spacing w:after="0" w:line="240" w:lineRule="auto"/>
              <w:jc w:val="right"/>
              <w:rPr>
                <w:rFonts w:ascii="Times New Roman" w:eastAsia="Times New Roman" w:hAnsi="Times New Roman" w:cs="Times New Roman"/>
                <w:b/>
                <w:bCs/>
              </w:rPr>
            </w:pPr>
            <w:r w:rsidRPr="009F31C4">
              <w:rPr>
                <w:rFonts w:ascii="Times New Roman" w:eastAsia="Times New Roman" w:hAnsi="Times New Roman" w:cs="Times New Roman"/>
                <w:b/>
                <w:bCs/>
              </w:rPr>
              <w:t>2 434,1</w:t>
            </w:r>
          </w:p>
        </w:tc>
      </w:tr>
      <w:tr w:rsidR="009F31C4" w:rsidRPr="009F31C4" w:rsidTr="009F31C4">
        <w:trPr>
          <w:trHeight w:val="510"/>
        </w:trPr>
        <w:tc>
          <w:tcPr>
            <w:tcW w:w="2301"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rPr>
            </w:pPr>
            <w:r w:rsidRPr="009F31C4">
              <w:rPr>
                <w:rFonts w:ascii="Times New Roman" w:eastAsia="Times New Roman" w:hAnsi="Times New Roman" w:cs="Times New Roman"/>
              </w:rPr>
              <w:t>Муниципальная программа Тужинского муниципального района "Развитие образования"</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906</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07</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09</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0100000000</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000</w:t>
            </w:r>
          </w:p>
        </w:tc>
        <w:tc>
          <w:tcPr>
            <w:tcW w:w="469" w:type="pct"/>
            <w:tcBorders>
              <w:top w:val="nil"/>
              <w:left w:val="nil"/>
              <w:bottom w:val="single" w:sz="4" w:space="0" w:color="auto"/>
              <w:right w:val="single" w:sz="4" w:space="0" w:color="auto"/>
            </w:tcBorders>
            <w:shd w:val="clear" w:color="000000" w:fill="FFFFFF"/>
            <w:noWrap/>
            <w:vAlign w:val="bottom"/>
            <w:hideMark/>
          </w:tcPr>
          <w:p w:rsidR="009F31C4" w:rsidRPr="009F31C4" w:rsidRDefault="009F31C4" w:rsidP="009F31C4">
            <w:pPr>
              <w:spacing w:after="0" w:line="240" w:lineRule="auto"/>
              <w:jc w:val="right"/>
              <w:rPr>
                <w:rFonts w:ascii="Times New Roman" w:eastAsia="Times New Roman" w:hAnsi="Times New Roman" w:cs="Times New Roman"/>
              </w:rPr>
            </w:pPr>
            <w:r w:rsidRPr="009F31C4">
              <w:rPr>
                <w:rFonts w:ascii="Times New Roman" w:eastAsia="Times New Roman" w:hAnsi="Times New Roman" w:cs="Times New Roman"/>
              </w:rPr>
              <w:t>2 403,7</w:t>
            </w:r>
          </w:p>
        </w:tc>
      </w:tr>
      <w:tr w:rsidR="009F31C4" w:rsidRPr="009F31C4" w:rsidTr="009F31C4">
        <w:trPr>
          <w:trHeight w:val="510"/>
        </w:trPr>
        <w:tc>
          <w:tcPr>
            <w:tcW w:w="2301"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rPr>
            </w:pPr>
            <w:r w:rsidRPr="009F31C4">
              <w:rPr>
                <w:rFonts w:ascii="Times New Roman" w:eastAsia="Times New Roman" w:hAnsi="Times New Roman" w:cs="Times New Roman"/>
              </w:rPr>
              <w:t>Финансовое обеспечение деятельности государственных (муниципальных) учреждений</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906</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07</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09</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0100002000</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000</w:t>
            </w:r>
          </w:p>
        </w:tc>
        <w:tc>
          <w:tcPr>
            <w:tcW w:w="46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right"/>
              <w:rPr>
                <w:rFonts w:ascii="Times New Roman" w:eastAsia="Times New Roman" w:hAnsi="Times New Roman" w:cs="Times New Roman"/>
              </w:rPr>
            </w:pPr>
            <w:r w:rsidRPr="009F31C4">
              <w:rPr>
                <w:rFonts w:ascii="Times New Roman" w:eastAsia="Times New Roman" w:hAnsi="Times New Roman" w:cs="Times New Roman"/>
              </w:rPr>
              <w:t>2 320,4</w:t>
            </w:r>
          </w:p>
        </w:tc>
      </w:tr>
      <w:tr w:rsidR="009F31C4" w:rsidRPr="009F31C4" w:rsidTr="009F31C4">
        <w:trPr>
          <w:trHeight w:val="255"/>
        </w:trPr>
        <w:tc>
          <w:tcPr>
            <w:tcW w:w="2301"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rPr>
            </w:pPr>
            <w:r w:rsidRPr="009F31C4">
              <w:rPr>
                <w:rFonts w:ascii="Times New Roman" w:eastAsia="Times New Roman" w:hAnsi="Times New Roman" w:cs="Times New Roman"/>
              </w:rPr>
              <w:t>Обеспечение деятельности учреждений</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906</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07</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09</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0100002220</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000</w:t>
            </w:r>
          </w:p>
        </w:tc>
        <w:tc>
          <w:tcPr>
            <w:tcW w:w="469" w:type="pct"/>
            <w:tcBorders>
              <w:top w:val="nil"/>
              <w:left w:val="nil"/>
              <w:bottom w:val="single" w:sz="4" w:space="0" w:color="auto"/>
              <w:right w:val="single" w:sz="4" w:space="0" w:color="auto"/>
            </w:tcBorders>
            <w:shd w:val="clear" w:color="000000" w:fill="FFFFFF"/>
            <w:noWrap/>
            <w:vAlign w:val="bottom"/>
            <w:hideMark/>
          </w:tcPr>
          <w:p w:rsidR="009F31C4" w:rsidRPr="009F31C4" w:rsidRDefault="009F31C4" w:rsidP="009F31C4">
            <w:pPr>
              <w:spacing w:after="0" w:line="240" w:lineRule="auto"/>
              <w:jc w:val="right"/>
              <w:rPr>
                <w:rFonts w:ascii="Times New Roman" w:eastAsia="Times New Roman" w:hAnsi="Times New Roman" w:cs="Times New Roman"/>
              </w:rPr>
            </w:pPr>
            <w:r w:rsidRPr="009F31C4">
              <w:rPr>
                <w:rFonts w:ascii="Times New Roman" w:eastAsia="Times New Roman" w:hAnsi="Times New Roman" w:cs="Times New Roman"/>
              </w:rPr>
              <w:t>2 320,4</w:t>
            </w:r>
          </w:p>
        </w:tc>
      </w:tr>
      <w:tr w:rsidR="009F31C4" w:rsidRPr="009F31C4" w:rsidTr="009F31C4">
        <w:trPr>
          <w:trHeight w:val="510"/>
        </w:trPr>
        <w:tc>
          <w:tcPr>
            <w:tcW w:w="2301"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rPr>
            </w:pPr>
            <w:r w:rsidRPr="009F31C4">
              <w:rPr>
                <w:rFonts w:ascii="Times New Roman" w:eastAsia="Times New Roman" w:hAnsi="Times New Roman" w:cs="Times New Roman"/>
              </w:rPr>
              <w:t xml:space="preserve">Средства областного бюджета за счет субсидии </w:t>
            </w:r>
            <w:r w:rsidRPr="009F31C4">
              <w:rPr>
                <w:rFonts w:ascii="Times New Roman" w:eastAsia="Times New Roman" w:hAnsi="Times New Roman" w:cs="Times New Roman"/>
              </w:rPr>
              <w:lastRenderedPageBreak/>
              <w:t>на выполнение расходных обязательств</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lastRenderedPageBreak/>
              <w:t>906</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07</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09</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010000222А</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000</w:t>
            </w:r>
          </w:p>
        </w:tc>
        <w:tc>
          <w:tcPr>
            <w:tcW w:w="46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right"/>
              <w:rPr>
                <w:rFonts w:ascii="Times New Roman" w:eastAsia="Times New Roman" w:hAnsi="Times New Roman" w:cs="Times New Roman"/>
              </w:rPr>
            </w:pPr>
            <w:r w:rsidRPr="009F31C4">
              <w:rPr>
                <w:rFonts w:ascii="Times New Roman" w:eastAsia="Times New Roman" w:hAnsi="Times New Roman" w:cs="Times New Roman"/>
              </w:rPr>
              <w:t>682,1</w:t>
            </w:r>
          </w:p>
        </w:tc>
      </w:tr>
      <w:tr w:rsidR="009F31C4" w:rsidRPr="009F31C4" w:rsidTr="009F31C4">
        <w:trPr>
          <w:trHeight w:val="765"/>
        </w:trPr>
        <w:tc>
          <w:tcPr>
            <w:tcW w:w="2301"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rPr>
            </w:pPr>
            <w:r w:rsidRPr="009F31C4">
              <w:rPr>
                <w:rFonts w:ascii="Times New Roman" w:eastAsia="Times New Roman" w:hAnsi="Times New Roman" w:cs="Times New Roman"/>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906</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07</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09</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010000222А</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100</w:t>
            </w:r>
          </w:p>
        </w:tc>
        <w:tc>
          <w:tcPr>
            <w:tcW w:w="46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right"/>
              <w:rPr>
                <w:rFonts w:ascii="Times New Roman" w:eastAsia="Times New Roman" w:hAnsi="Times New Roman" w:cs="Times New Roman"/>
              </w:rPr>
            </w:pPr>
            <w:r w:rsidRPr="009F31C4">
              <w:rPr>
                <w:rFonts w:ascii="Times New Roman" w:eastAsia="Times New Roman" w:hAnsi="Times New Roman" w:cs="Times New Roman"/>
              </w:rPr>
              <w:t>682,1</w:t>
            </w:r>
          </w:p>
        </w:tc>
      </w:tr>
      <w:tr w:rsidR="009F31C4" w:rsidRPr="009F31C4" w:rsidTr="009F31C4">
        <w:trPr>
          <w:trHeight w:val="255"/>
        </w:trPr>
        <w:tc>
          <w:tcPr>
            <w:tcW w:w="2301"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rPr>
            </w:pPr>
            <w:r w:rsidRPr="009F31C4">
              <w:rPr>
                <w:rFonts w:ascii="Times New Roman" w:eastAsia="Times New Roman" w:hAnsi="Times New Roman" w:cs="Times New Roman"/>
              </w:rPr>
              <w:t>Средства местного бюджета на софинансирование расходов</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906</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07</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09</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010000222Б</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000</w:t>
            </w:r>
          </w:p>
        </w:tc>
        <w:tc>
          <w:tcPr>
            <w:tcW w:w="46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right"/>
              <w:rPr>
                <w:rFonts w:ascii="Times New Roman" w:eastAsia="Times New Roman" w:hAnsi="Times New Roman" w:cs="Times New Roman"/>
              </w:rPr>
            </w:pPr>
            <w:r w:rsidRPr="009F31C4">
              <w:rPr>
                <w:rFonts w:ascii="Times New Roman" w:eastAsia="Times New Roman" w:hAnsi="Times New Roman" w:cs="Times New Roman"/>
              </w:rPr>
              <w:t>6,9</w:t>
            </w:r>
          </w:p>
        </w:tc>
      </w:tr>
      <w:tr w:rsidR="009F31C4" w:rsidRPr="009F31C4" w:rsidTr="009F31C4">
        <w:trPr>
          <w:trHeight w:val="1020"/>
        </w:trPr>
        <w:tc>
          <w:tcPr>
            <w:tcW w:w="2301"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rPr>
            </w:pPr>
            <w:r w:rsidRPr="009F31C4">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906</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07</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09</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010000222Б</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100</w:t>
            </w:r>
          </w:p>
        </w:tc>
        <w:tc>
          <w:tcPr>
            <w:tcW w:w="46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right"/>
              <w:rPr>
                <w:rFonts w:ascii="Times New Roman" w:eastAsia="Times New Roman" w:hAnsi="Times New Roman" w:cs="Times New Roman"/>
              </w:rPr>
            </w:pPr>
            <w:r w:rsidRPr="009F31C4">
              <w:rPr>
                <w:rFonts w:ascii="Times New Roman" w:eastAsia="Times New Roman" w:hAnsi="Times New Roman" w:cs="Times New Roman"/>
              </w:rPr>
              <w:t>6,9</w:t>
            </w:r>
          </w:p>
        </w:tc>
      </w:tr>
      <w:tr w:rsidR="009F31C4" w:rsidRPr="009F31C4" w:rsidTr="009F31C4">
        <w:trPr>
          <w:trHeight w:val="255"/>
        </w:trPr>
        <w:tc>
          <w:tcPr>
            <w:tcW w:w="2301"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rPr>
            </w:pPr>
            <w:r w:rsidRPr="009F31C4">
              <w:rPr>
                <w:rFonts w:ascii="Times New Roman" w:eastAsia="Times New Roman" w:hAnsi="Times New Roman" w:cs="Times New Roman"/>
              </w:rPr>
              <w:t>Средства местного бюджета</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906</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07</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09</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010000222В</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000</w:t>
            </w:r>
          </w:p>
        </w:tc>
        <w:tc>
          <w:tcPr>
            <w:tcW w:w="469" w:type="pct"/>
            <w:tcBorders>
              <w:top w:val="nil"/>
              <w:left w:val="nil"/>
              <w:bottom w:val="single" w:sz="4" w:space="0" w:color="auto"/>
              <w:right w:val="single" w:sz="4" w:space="0" w:color="auto"/>
            </w:tcBorders>
            <w:shd w:val="clear" w:color="000000" w:fill="FFFFFF"/>
            <w:noWrap/>
            <w:vAlign w:val="bottom"/>
            <w:hideMark/>
          </w:tcPr>
          <w:p w:rsidR="009F31C4" w:rsidRPr="009F31C4" w:rsidRDefault="009F31C4" w:rsidP="009F31C4">
            <w:pPr>
              <w:spacing w:after="0" w:line="240" w:lineRule="auto"/>
              <w:jc w:val="right"/>
              <w:rPr>
                <w:rFonts w:ascii="Times New Roman" w:eastAsia="Times New Roman" w:hAnsi="Times New Roman" w:cs="Times New Roman"/>
              </w:rPr>
            </w:pPr>
            <w:r w:rsidRPr="009F31C4">
              <w:rPr>
                <w:rFonts w:ascii="Times New Roman" w:eastAsia="Times New Roman" w:hAnsi="Times New Roman" w:cs="Times New Roman"/>
              </w:rPr>
              <w:t>1 631,4</w:t>
            </w:r>
          </w:p>
        </w:tc>
      </w:tr>
      <w:tr w:rsidR="009F31C4" w:rsidRPr="009F31C4" w:rsidTr="009F31C4">
        <w:trPr>
          <w:trHeight w:val="1020"/>
        </w:trPr>
        <w:tc>
          <w:tcPr>
            <w:tcW w:w="2301"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rPr>
            </w:pPr>
            <w:r w:rsidRPr="009F31C4">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906</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07</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09</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010000222В</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100</w:t>
            </w:r>
          </w:p>
        </w:tc>
        <w:tc>
          <w:tcPr>
            <w:tcW w:w="46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right"/>
              <w:rPr>
                <w:rFonts w:ascii="Times New Roman" w:eastAsia="Times New Roman" w:hAnsi="Times New Roman" w:cs="Times New Roman"/>
              </w:rPr>
            </w:pPr>
            <w:r w:rsidRPr="009F31C4">
              <w:rPr>
                <w:rFonts w:ascii="Times New Roman" w:eastAsia="Times New Roman" w:hAnsi="Times New Roman" w:cs="Times New Roman"/>
              </w:rPr>
              <w:t>1 419,0</w:t>
            </w:r>
          </w:p>
        </w:tc>
      </w:tr>
      <w:tr w:rsidR="009F31C4" w:rsidRPr="009F31C4" w:rsidTr="009F31C4">
        <w:trPr>
          <w:trHeight w:val="255"/>
        </w:trPr>
        <w:tc>
          <w:tcPr>
            <w:tcW w:w="2301"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rPr>
            </w:pPr>
            <w:r w:rsidRPr="009F31C4">
              <w:rPr>
                <w:rFonts w:ascii="Times New Roman" w:eastAsia="Times New Roman" w:hAnsi="Times New Roman" w:cs="Times New Roman"/>
              </w:rPr>
              <w:t>Закупка товаров, работ и услуг для государственных нужд</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906</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07</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09</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010000222В</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200</w:t>
            </w:r>
          </w:p>
        </w:tc>
        <w:tc>
          <w:tcPr>
            <w:tcW w:w="46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right"/>
              <w:rPr>
                <w:rFonts w:ascii="Times New Roman" w:eastAsia="Times New Roman" w:hAnsi="Times New Roman" w:cs="Times New Roman"/>
              </w:rPr>
            </w:pPr>
            <w:r w:rsidRPr="009F31C4">
              <w:rPr>
                <w:rFonts w:ascii="Times New Roman" w:eastAsia="Times New Roman" w:hAnsi="Times New Roman" w:cs="Times New Roman"/>
              </w:rPr>
              <w:t>169,7</w:t>
            </w:r>
          </w:p>
        </w:tc>
      </w:tr>
      <w:tr w:rsidR="009F31C4" w:rsidRPr="009F31C4" w:rsidTr="009F31C4">
        <w:trPr>
          <w:trHeight w:val="255"/>
        </w:trPr>
        <w:tc>
          <w:tcPr>
            <w:tcW w:w="2301"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rPr>
            </w:pPr>
            <w:r w:rsidRPr="009F31C4">
              <w:rPr>
                <w:rFonts w:ascii="Times New Roman" w:eastAsia="Times New Roman" w:hAnsi="Times New Roman" w:cs="Times New Roman"/>
              </w:rPr>
              <w:t>Иные бюджетные ассигнования</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906</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07</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09</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010000222В</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800</w:t>
            </w:r>
          </w:p>
        </w:tc>
        <w:tc>
          <w:tcPr>
            <w:tcW w:w="46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right"/>
              <w:rPr>
                <w:rFonts w:ascii="Times New Roman" w:eastAsia="Times New Roman" w:hAnsi="Times New Roman" w:cs="Times New Roman"/>
              </w:rPr>
            </w:pPr>
            <w:r w:rsidRPr="009F31C4">
              <w:rPr>
                <w:rFonts w:ascii="Times New Roman" w:eastAsia="Times New Roman" w:hAnsi="Times New Roman" w:cs="Times New Roman"/>
              </w:rPr>
              <w:t>42,7</w:t>
            </w:r>
          </w:p>
        </w:tc>
      </w:tr>
      <w:tr w:rsidR="009F31C4" w:rsidRPr="009F31C4" w:rsidTr="009F31C4">
        <w:trPr>
          <w:trHeight w:val="255"/>
        </w:trPr>
        <w:tc>
          <w:tcPr>
            <w:tcW w:w="2301"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Мероприятия в установленной сфере деятельности</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906</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07</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09</w:t>
            </w:r>
          </w:p>
        </w:tc>
        <w:tc>
          <w:tcPr>
            <w:tcW w:w="542" w:type="pct"/>
            <w:tcBorders>
              <w:top w:val="nil"/>
              <w:left w:val="nil"/>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0100004000</w:t>
            </w:r>
          </w:p>
        </w:tc>
        <w:tc>
          <w:tcPr>
            <w:tcW w:w="339" w:type="pct"/>
            <w:tcBorders>
              <w:top w:val="nil"/>
              <w:left w:val="nil"/>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000</w:t>
            </w:r>
          </w:p>
        </w:tc>
        <w:tc>
          <w:tcPr>
            <w:tcW w:w="46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right"/>
              <w:rPr>
                <w:rFonts w:ascii="Times New Roman" w:eastAsia="Times New Roman" w:hAnsi="Times New Roman" w:cs="Times New Roman"/>
              </w:rPr>
            </w:pPr>
            <w:r w:rsidRPr="009F31C4">
              <w:rPr>
                <w:rFonts w:ascii="Times New Roman" w:eastAsia="Times New Roman" w:hAnsi="Times New Roman" w:cs="Times New Roman"/>
              </w:rPr>
              <w:t>83,3</w:t>
            </w:r>
          </w:p>
        </w:tc>
      </w:tr>
      <w:tr w:rsidR="009F31C4" w:rsidRPr="009F31C4" w:rsidTr="009F31C4">
        <w:trPr>
          <w:trHeight w:val="255"/>
        </w:trPr>
        <w:tc>
          <w:tcPr>
            <w:tcW w:w="2301"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Персонифицированное финансирование в социальной сфере</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906</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07</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09</w:t>
            </w:r>
          </w:p>
        </w:tc>
        <w:tc>
          <w:tcPr>
            <w:tcW w:w="542" w:type="pct"/>
            <w:tcBorders>
              <w:top w:val="nil"/>
              <w:left w:val="nil"/>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0100004400</w:t>
            </w:r>
          </w:p>
        </w:tc>
        <w:tc>
          <w:tcPr>
            <w:tcW w:w="339" w:type="pct"/>
            <w:tcBorders>
              <w:top w:val="nil"/>
              <w:left w:val="nil"/>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000</w:t>
            </w:r>
          </w:p>
        </w:tc>
        <w:tc>
          <w:tcPr>
            <w:tcW w:w="46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right"/>
              <w:rPr>
                <w:rFonts w:ascii="Times New Roman" w:eastAsia="Times New Roman" w:hAnsi="Times New Roman" w:cs="Times New Roman"/>
              </w:rPr>
            </w:pPr>
            <w:r w:rsidRPr="009F31C4">
              <w:rPr>
                <w:rFonts w:ascii="Times New Roman" w:eastAsia="Times New Roman" w:hAnsi="Times New Roman" w:cs="Times New Roman"/>
              </w:rPr>
              <w:t>83,3</w:t>
            </w:r>
          </w:p>
        </w:tc>
      </w:tr>
      <w:tr w:rsidR="009F31C4" w:rsidRPr="009F31C4" w:rsidTr="009F31C4">
        <w:trPr>
          <w:trHeight w:val="510"/>
        </w:trPr>
        <w:tc>
          <w:tcPr>
            <w:tcW w:w="2301"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Мероприятия по персонифицированному финансированию дополнительного образования детей</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906</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07</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09</w:t>
            </w:r>
          </w:p>
        </w:tc>
        <w:tc>
          <w:tcPr>
            <w:tcW w:w="542" w:type="pct"/>
            <w:tcBorders>
              <w:top w:val="nil"/>
              <w:left w:val="nil"/>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0100004450</w:t>
            </w:r>
          </w:p>
        </w:tc>
        <w:tc>
          <w:tcPr>
            <w:tcW w:w="339" w:type="pct"/>
            <w:tcBorders>
              <w:top w:val="nil"/>
              <w:left w:val="nil"/>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000</w:t>
            </w:r>
          </w:p>
        </w:tc>
        <w:tc>
          <w:tcPr>
            <w:tcW w:w="46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right"/>
              <w:rPr>
                <w:rFonts w:ascii="Times New Roman" w:eastAsia="Times New Roman" w:hAnsi="Times New Roman" w:cs="Times New Roman"/>
              </w:rPr>
            </w:pPr>
            <w:r w:rsidRPr="009F31C4">
              <w:rPr>
                <w:rFonts w:ascii="Times New Roman" w:eastAsia="Times New Roman" w:hAnsi="Times New Roman" w:cs="Times New Roman"/>
              </w:rPr>
              <w:t>83,3</w:t>
            </w:r>
          </w:p>
        </w:tc>
      </w:tr>
      <w:tr w:rsidR="009F31C4" w:rsidRPr="009F31C4" w:rsidTr="009F31C4">
        <w:trPr>
          <w:trHeight w:val="510"/>
        </w:trPr>
        <w:tc>
          <w:tcPr>
            <w:tcW w:w="2301" w:type="pct"/>
            <w:tcBorders>
              <w:top w:val="nil"/>
              <w:left w:val="nil"/>
              <w:bottom w:val="nil"/>
              <w:right w:val="nil"/>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lastRenderedPageBreak/>
              <w:t>Предоставление субсидий бюджетным, автономным учреждениям и иным некоммерческим организациям</w:t>
            </w:r>
          </w:p>
        </w:tc>
        <w:tc>
          <w:tcPr>
            <w:tcW w:w="590" w:type="pct"/>
            <w:tcBorders>
              <w:top w:val="nil"/>
              <w:left w:val="single" w:sz="4" w:space="0" w:color="auto"/>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906</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07</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09</w:t>
            </w:r>
          </w:p>
        </w:tc>
        <w:tc>
          <w:tcPr>
            <w:tcW w:w="542" w:type="pct"/>
            <w:tcBorders>
              <w:top w:val="nil"/>
              <w:left w:val="nil"/>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0100004450</w:t>
            </w:r>
          </w:p>
        </w:tc>
        <w:tc>
          <w:tcPr>
            <w:tcW w:w="339" w:type="pct"/>
            <w:tcBorders>
              <w:top w:val="nil"/>
              <w:left w:val="nil"/>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600</w:t>
            </w:r>
          </w:p>
        </w:tc>
        <w:tc>
          <w:tcPr>
            <w:tcW w:w="46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right"/>
              <w:rPr>
                <w:rFonts w:ascii="Times New Roman" w:eastAsia="Times New Roman" w:hAnsi="Times New Roman" w:cs="Times New Roman"/>
              </w:rPr>
            </w:pPr>
            <w:r w:rsidRPr="009F31C4">
              <w:rPr>
                <w:rFonts w:ascii="Times New Roman" w:eastAsia="Times New Roman" w:hAnsi="Times New Roman" w:cs="Times New Roman"/>
              </w:rPr>
              <w:t>83,3</w:t>
            </w:r>
          </w:p>
        </w:tc>
      </w:tr>
      <w:tr w:rsidR="009F31C4" w:rsidRPr="009F31C4" w:rsidTr="009F31C4">
        <w:trPr>
          <w:trHeight w:val="510"/>
        </w:trPr>
        <w:tc>
          <w:tcPr>
            <w:tcW w:w="230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rPr>
            </w:pPr>
            <w:r w:rsidRPr="009F31C4">
              <w:rPr>
                <w:rFonts w:ascii="Times New Roman" w:eastAsia="Times New Roman" w:hAnsi="Times New Roman" w:cs="Times New Roman"/>
              </w:rPr>
              <w:t>Муниципальная программа Тужинского муниципального района "Обеспечение безопасности и жизнедеятельности населения"</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906</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07</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09</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0400000000</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000</w:t>
            </w:r>
          </w:p>
        </w:tc>
        <w:tc>
          <w:tcPr>
            <w:tcW w:w="469" w:type="pct"/>
            <w:tcBorders>
              <w:top w:val="nil"/>
              <w:left w:val="nil"/>
              <w:bottom w:val="single" w:sz="4" w:space="0" w:color="auto"/>
              <w:right w:val="single" w:sz="4" w:space="0" w:color="auto"/>
            </w:tcBorders>
            <w:shd w:val="clear" w:color="000000" w:fill="FFFFFF"/>
            <w:noWrap/>
            <w:vAlign w:val="bottom"/>
            <w:hideMark/>
          </w:tcPr>
          <w:p w:rsidR="009F31C4" w:rsidRPr="009F31C4" w:rsidRDefault="009F31C4" w:rsidP="009F31C4">
            <w:pPr>
              <w:spacing w:after="0" w:line="240" w:lineRule="auto"/>
              <w:jc w:val="right"/>
              <w:rPr>
                <w:rFonts w:ascii="Times New Roman" w:eastAsia="Times New Roman" w:hAnsi="Times New Roman" w:cs="Times New Roman"/>
              </w:rPr>
            </w:pPr>
            <w:r w:rsidRPr="009F31C4">
              <w:rPr>
                <w:rFonts w:ascii="Times New Roman" w:eastAsia="Times New Roman" w:hAnsi="Times New Roman" w:cs="Times New Roman"/>
              </w:rPr>
              <w:t>30,4</w:t>
            </w:r>
          </w:p>
        </w:tc>
      </w:tr>
      <w:tr w:rsidR="009F31C4" w:rsidRPr="009F31C4" w:rsidTr="009F31C4">
        <w:trPr>
          <w:trHeight w:val="255"/>
        </w:trPr>
        <w:tc>
          <w:tcPr>
            <w:tcW w:w="2301"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rPr>
            </w:pPr>
            <w:r w:rsidRPr="009F31C4">
              <w:rPr>
                <w:rFonts w:ascii="Times New Roman" w:eastAsia="Times New Roman" w:hAnsi="Times New Roman" w:cs="Times New Roman"/>
              </w:rPr>
              <w:t>Мероприятия в области профилактики правонарушений</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906</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07</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09</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0400004040</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000</w:t>
            </w:r>
          </w:p>
        </w:tc>
        <w:tc>
          <w:tcPr>
            <w:tcW w:w="469" w:type="pct"/>
            <w:tcBorders>
              <w:top w:val="nil"/>
              <w:left w:val="nil"/>
              <w:bottom w:val="single" w:sz="4" w:space="0" w:color="auto"/>
              <w:right w:val="single" w:sz="4" w:space="0" w:color="auto"/>
            </w:tcBorders>
            <w:shd w:val="clear" w:color="000000" w:fill="FFFFFF"/>
            <w:noWrap/>
            <w:vAlign w:val="bottom"/>
            <w:hideMark/>
          </w:tcPr>
          <w:p w:rsidR="009F31C4" w:rsidRPr="009F31C4" w:rsidRDefault="009F31C4" w:rsidP="009F31C4">
            <w:pPr>
              <w:spacing w:after="0" w:line="240" w:lineRule="auto"/>
              <w:jc w:val="right"/>
              <w:rPr>
                <w:rFonts w:ascii="Times New Roman" w:eastAsia="Times New Roman" w:hAnsi="Times New Roman" w:cs="Times New Roman"/>
              </w:rPr>
            </w:pPr>
            <w:r w:rsidRPr="009F31C4">
              <w:rPr>
                <w:rFonts w:ascii="Times New Roman" w:eastAsia="Times New Roman" w:hAnsi="Times New Roman" w:cs="Times New Roman"/>
              </w:rPr>
              <w:t>12,8</w:t>
            </w:r>
          </w:p>
        </w:tc>
      </w:tr>
      <w:tr w:rsidR="009F31C4" w:rsidRPr="009F31C4" w:rsidTr="009F31C4">
        <w:trPr>
          <w:trHeight w:val="255"/>
        </w:trPr>
        <w:tc>
          <w:tcPr>
            <w:tcW w:w="2301"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rPr>
            </w:pPr>
            <w:r w:rsidRPr="009F31C4">
              <w:rPr>
                <w:rFonts w:ascii="Times New Roman" w:eastAsia="Times New Roman" w:hAnsi="Times New Roman" w:cs="Times New Roman"/>
              </w:rPr>
              <w:t>Закупка товаров, работ и услуг для государственных нужд</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906</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07</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09</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0400004040</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200</w:t>
            </w:r>
          </w:p>
        </w:tc>
        <w:tc>
          <w:tcPr>
            <w:tcW w:w="46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right"/>
              <w:rPr>
                <w:rFonts w:ascii="Times New Roman" w:eastAsia="Times New Roman" w:hAnsi="Times New Roman" w:cs="Times New Roman"/>
              </w:rPr>
            </w:pPr>
            <w:r w:rsidRPr="009F31C4">
              <w:rPr>
                <w:rFonts w:ascii="Times New Roman" w:eastAsia="Times New Roman" w:hAnsi="Times New Roman" w:cs="Times New Roman"/>
              </w:rPr>
              <w:t>12,8</w:t>
            </w:r>
          </w:p>
        </w:tc>
      </w:tr>
      <w:tr w:rsidR="009F31C4" w:rsidRPr="009F31C4" w:rsidTr="009F31C4">
        <w:trPr>
          <w:trHeight w:val="255"/>
        </w:trPr>
        <w:tc>
          <w:tcPr>
            <w:tcW w:w="2301"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rPr>
            </w:pPr>
            <w:r w:rsidRPr="009F31C4">
              <w:rPr>
                <w:rFonts w:ascii="Times New Roman" w:eastAsia="Times New Roman" w:hAnsi="Times New Roman" w:cs="Times New Roman"/>
              </w:rPr>
              <w:t>Безопасное колесо</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906</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07</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09</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0400004180</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000</w:t>
            </w:r>
          </w:p>
        </w:tc>
        <w:tc>
          <w:tcPr>
            <w:tcW w:w="46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right"/>
              <w:rPr>
                <w:rFonts w:ascii="Times New Roman" w:eastAsia="Times New Roman" w:hAnsi="Times New Roman" w:cs="Times New Roman"/>
              </w:rPr>
            </w:pPr>
            <w:r w:rsidRPr="009F31C4">
              <w:rPr>
                <w:rFonts w:ascii="Times New Roman" w:eastAsia="Times New Roman" w:hAnsi="Times New Roman" w:cs="Times New Roman"/>
              </w:rPr>
              <w:t>17,6</w:t>
            </w:r>
          </w:p>
        </w:tc>
      </w:tr>
      <w:tr w:rsidR="009F31C4" w:rsidRPr="009F31C4" w:rsidTr="009F31C4">
        <w:trPr>
          <w:trHeight w:val="255"/>
        </w:trPr>
        <w:tc>
          <w:tcPr>
            <w:tcW w:w="2301"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rPr>
            </w:pPr>
            <w:r w:rsidRPr="009F31C4">
              <w:rPr>
                <w:rFonts w:ascii="Times New Roman" w:eastAsia="Times New Roman" w:hAnsi="Times New Roman" w:cs="Times New Roman"/>
              </w:rPr>
              <w:t>Закупка товаров, работ и услуг для государственных нужд</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906</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07</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09</w:t>
            </w:r>
          </w:p>
        </w:tc>
        <w:tc>
          <w:tcPr>
            <w:tcW w:w="542" w:type="pct"/>
            <w:tcBorders>
              <w:top w:val="nil"/>
              <w:left w:val="nil"/>
              <w:bottom w:val="single" w:sz="4" w:space="0" w:color="auto"/>
              <w:right w:val="single" w:sz="4" w:space="0" w:color="auto"/>
            </w:tcBorders>
            <w:shd w:val="clear" w:color="000000" w:fill="FFFFFF"/>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0400004180</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200</w:t>
            </w:r>
          </w:p>
        </w:tc>
        <w:tc>
          <w:tcPr>
            <w:tcW w:w="46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right"/>
              <w:rPr>
                <w:rFonts w:ascii="Times New Roman" w:eastAsia="Times New Roman" w:hAnsi="Times New Roman" w:cs="Times New Roman"/>
              </w:rPr>
            </w:pPr>
            <w:r w:rsidRPr="009F31C4">
              <w:rPr>
                <w:rFonts w:ascii="Times New Roman" w:eastAsia="Times New Roman" w:hAnsi="Times New Roman" w:cs="Times New Roman"/>
              </w:rPr>
              <w:t>17,6</w:t>
            </w:r>
          </w:p>
        </w:tc>
      </w:tr>
      <w:tr w:rsidR="009F31C4" w:rsidRPr="009F31C4" w:rsidTr="009F31C4">
        <w:trPr>
          <w:trHeight w:val="255"/>
        </w:trPr>
        <w:tc>
          <w:tcPr>
            <w:tcW w:w="2301"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b/>
                <w:bCs/>
              </w:rPr>
            </w:pPr>
            <w:r w:rsidRPr="009F31C4">
              <w:rPr>
                <w:rFonts w:ascii="Times New Roman" w:eastAsia="Times New Roman" w:hAnsi="Times New Roman" w:cs="Times New Roman"/>
                <w:b/>
                <w:bCs/>
              </w:rPr>
              <w:t>Социальная политика</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b/>
                <w:bCs/>
              </w:rPr>
            </w:pPr>
            <w:r w:rsidRPr="009F31C4">
              <w:rPr>
                <w:rFonts w:ascii="Times New Roman" w:eastAsia="Times New Roman" w:hAnsi="Times New Roman" w:cs="Times New Roman"/>
                <w:b/>
                <w:bCs/>
              </w:rPr>
              <w:t>906</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b/>
                <w:bCs/>
              </w:rPr>
            </w:pPr>
            <w:r w:rsidRPr="009F31C4">
              <w:rPr>
                <w:rFonts w:ascii="Times New Roman" w:eastAsia="Times New Roman" w:hAnsi="Times New Roman" w:cs="Times New Roman"/>
                <w:b/>
                <w:bCs/>
              </w:rPr>
              <w:t>10</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b/>
                <w:bCs/>
              </w:rPr>
            </w:pPr>
            <w:r w:rsidRPr="009F31C4">
              <w:rPr>
                <w:rFonts w:ascii="Times New Roman" w:eastAsia="Times New Roman" w:hAnsi="Times New Roman" w:cs="Times New Roman"/>
                <w:b/>
                <w:bCs/>
              </w:rPr>
              <w:t>00</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b/>
                <w:bCs/>
              </w:rPr>
            </w:pPr>
            <w:r w:rsidRPr="009F31C4">
              <w:rPr>
                <w:rFonts w:ascii="Times New Roman" w:eastAsia="Times New Roman" w:hAnsi="Times New Roman" w:cs="Times New Roman"/>
                <w:b/>
                <w:bCs/>
              </w:rPr>
              <w:t>0000000000</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b/>
                <w:bCs/>
              </w:rPr>
            </w:pPr>
            <w:r w:rsidRPr="009F31C4">
              <w:rPr>
                <w:rFonts w:ascii="Times New Roman" w:eastAsia="Times New Roman" w:hAnsi="Times New Roman" w:cs="Times New Roman"/>
                <w:b/>
                <w:bCs/>
              </w:rPr>
              <w:t>000</w:t>
            </w:r>
          </w:p>
        </w:tc>
        <w:tc>
          <w:tcPr>
            <w:tcW w:w="469" w:type="pct"/>
            <w:tcBorders>
              <w:top w:val="nil"/>
              <w:left w:val="nil"/>
              <w:bottom w:val="single" w:sz="4" w:space="0" w:color="auto"/>
              <w:right w:val="single" w:sz="4" w:space="0" w:color="auto"/>
            </w:tcBorders>
            <w:shd w:val="clear" w:color="000000" w:fill="FFFFFF"/>
            <w:noWrap/>
            <w:vAlign w:val="bottom"/>
            <w:hideMark/>
          </w:tcPr>
          <w:p w:rsidR="009F31C4" w:rsidRPr="009F31C4" w:rsidRDefault="009F31C4" w:rsidP="009F31C4">
            <w:pPr>
              <w:spacing w:after="0" w:line="240" w:lineRule="auto"/>
              <w:jc w:val="right"/>
              <w:rPr>
                <w:rFonts w:ascii="Times New Roman" w:eastAsia="Times New Roman" w:hAnsi="Times New Roman" w:cs="Times New Roman"/>
                <w:b/>
                <w:bCs/>
              </w:rPr>
            </w:pPr>
            <w:r w:rsidRPr="009F31C4">
              <w:rPr>
                <w:rFonts w:ascii="Times New Roman" w:eastAsia="Times New Roman" w:hAnsi="Times New Roman" w:cs="Times New Roman"/>
                <w:b/>
                <w:bCs/>
              </w:rPr>
              <w:t>4 681,5</w:t>
            </w:r>
          </w:p>
        </w:tc>
      </w:tr>
      <w:tr w:rsidR="009F31C4" w:rsidRPr="009F31C4" w:rsidTr="009F31C4">
        <w:trPr>
          <w:trHeight w:val="255"/>
        </w:trPr>
        <w:tc>
          <w:tcPr>
            <w:tcW w:w="2301"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b/>
                <w:bCs/>
              </w:rPr>
            </w:pPr>
            <w:r w:rsidRPr="009F31C4">
              <w:rPr>
                <w:rFonts w:ascii="Times New Roman" w:eastAsia="Times New Roman" w:hAnsi="Times New Roman" w:cs="Times New Roman"/>
                <w:b/>
                <w:bCs/>
              </w:rPr>
              <w:t>Социальное обеспечение населения</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b/>
                <w:bCs/>
              </w:rPr>
            </w:pPr>
            <w:r w:rsidRPr="009F31C4">
              <w:rPr>
                <w:rFonts w:ascii="Times New Roman" w:eastAsia="Times New Roman" w:hAnsi="Times New Roman" w:cs="Times New Roman"/>
                <w:b/>
                <w:bCs/>
              </w:rPr>
              <w:t>906</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b/>
                <w:bCs/>
              </w:rPr>
            </w:pPr>
            <w:r w:rsidRPr="009F31C4">
              <w:rPr>
                <w:rFonts w:ascii="Times New Roman" w:eastAsia="Times New Roman" w:hAnsi="Times New Roman" w:cs="Times New Roman"/>
                <w:b/>
                <w:bCs/>
              </w:rPr>
              <w:t>10</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b/>
                <w:bCs/>
              </w:rPr>
            </w:pPr>
            <w:r w:rsidRPr="009F31C4">
              <w:rPr>
                <w:rFonts w:ascii="Times New Roman" w:eastAsia="Times New Roman" w:hAnsi="Times New Roman" w:cs="Times New Roman"/>
                <w:b/>
                <w:bCs/>
              </w:rPr>
              <w:t>03</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b/>
                <w:bCs/>
              </w:rPr>
            </w:pPr>
            <w:r w:rsidRPr="009F31C4">
              <w:rPr>
                <w:rFonts w:ascii="Times New Roman" w:eastAsia="Times New Roman" w:hAnsi="Times New Roman" w:cs="Times New Roman"/>
                <w:b/>
                <w:bCs/>
              </w:rPr>
              <w:t>0000000000</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b/>
                <w:bCs/>
              </w:rPr>
            </w:pPr>
            <w:r w:rsidRPr="009F31C4">
              <w:rPr>
                <w:rFonts w:ascii="Times New Roman" w:eastAsia="Times New Roman" w:hAnsi="Times New Roman" w:cs="Times New Roman"/>
                <w:b/>
                <w:bCs/>
              </w:rPr>
              <w:t>000</w:t>
            </w:r>
          </w:p>
        </w:tc>
        <w:tc>
          <w:tcPr>
            <w:tcW w:w="469" w:type="pct"/>
            <w:tcBorders>
              <w:top w:val="nil"/>
              <w:left w:val="nil"/>
              <w:bottom w:val="single" w:sz="4" w:space="0" w:color="auto"/>
              <w:right w:val="single" w:sz="4" w:space="0" w:color="auto"/>
            </w:tcBorders>
            <w:shd w:val="clear" w:color="000000" w:fill="FFFFFF"/>
            <w:noWrap/>
            <w:vAlign w:val="bottom"/>
            <w:hideMark/>
          </w:tcPr>
          <w:p w:rsidR="009F31C4" w:rsidRPr="009F31C4" w:rsidRDefault="009F31C4" w:rsidP="009F31C4">
            <w:pPr>
              <w:spacing w:after="0" w:line="240" w:lineRule="auto"/>
              <w:jc w:val="right"/>
              <w:rPr>
                <w:rFonts w:ascii="Times New Roman" w:eastAsia="Times New Roman" w:hAnsi="Times New Roman" w:cs="Times New Roman"/>
                <w:b/>
                <w:bCs/>
              </w:rPr>
            </w:pPr>
            <w:r w:rsidRPr="009F31C4">
              <w:rPr>
                <w:rFonts w:ascii="Times New Roman" w:eastAsia="Times New Roman" w:hAnsi="Times New Roman" w:cs="Times New Roman"/>
                <w:b/>
                <w:bCs/>
              </w:rPr>
              <w:t>973,9</w:t>
            </w:r>
          </w:p>
        </w:tc>
      </w:tr>
      <w:tr w:rsidR="009F31C4" w:rsidRPr="009F31C4" w:rsidTr="009F31C4">
        <w:trPr>
          <w:trHeight w:val="510"/>
        </w:trPr>
        <w:tc>
          <w:tcPr>
            <w:tcW w:w="2301"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rPr>
            </w:pPr>
            <w:r w:rsidRPr="009F31C4">
              <w:rPr>
                <w:rFonts w:ascii="Times New Roman" w:eastAsia="Times New Roman" w:hAnsi="Times New Roman" w:cs="Times New Roman"/>
              </w:rPr>
              <w:t>Муниципальная программа Тужинского муниципального района "Развитие образования"</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906</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10</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03</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0100000000</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000</w:t>
            </w:r>
          </w:p>
        </w:tc>
        <w:tc>
          <w:tcPr>
            <w:tcW w:w="469" w:type="pct"/>
            <w:tcBorders>
              <w:top w:val="nil"/>
              <w:left w:val="nil"/>
              <w:bottom w:val="single" w:sz="4" w:space="0" w:color="auto"/>
              <w:right w:val="single" w:sz="4" w:space="0" w:color="auto"/>
            </w:tcBorders>
            <w:shd w:val="clear" w:color="000000" w:fill="FFFFFF"/>
            <w:noWrap/>
            <w:vAlign w:val="bottom"/>
            <w:hideMark/>
          </w:tcPr>
          <w:p w:rsidR="009F31C4" w:rsidRPr="009F31C4" w:rsidRDefault="009F31C4" w:rsidP="009F31C4">
            <w:pPr>
              <w:spacing w:after="0" w:line="240" w:lineRule="auto"/>
              <w:jc w:val="right"/>
              <w:rPr>
                <w:rFonts w:ascii="Times New Roman" w:eastAsia="Times New Roman" w:hAnsi="Times New Roman" w:cs="Times New Roman"/>
              </w:rPr>
            </w:pPr>
            <w:r w:rsidRPr="009F31C4">
              <w:rPr>
                <w:rFonts w:ascii="Times New Roman" w:eastAsia="Times New Roman" w:hAnsi="Times New Roman" w:cs="Times New Roman"/>
              </w:rPr>
              <w:t>973,9</w:t>
            </w:r>
          </w:p>
        </w:tc>
      </w:tr>
      <w:tr w:rsidR="009F31C4" w:rsidRPr="009F31C4" w:rsidTr="009F31C4">
        <w:trPr>
          <w:trHeight w:val="765"/>
        </w:trPr>
        <w:tc>
          <w:tcPr>
            <w:tcW w:w="2301"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rPr>
            </w:pPr>
            <w:r w:rsidRPr="009F31C4">
              <w:rPr>
                <w:rFonts w:ascii="Times New Roman" w:eastAsia="Times New Roman" w:hAnsi="Times New Roman" w:cs="Times New Roman"/>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906</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10</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03</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0100016000</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000</w:t>
            </w:r>
          </w:p>
        </w:tc>
        <w:tc>
          <w:tcPr>
            <w:tcW w:w="469" w:type="pct"/>
            <w:tcBorders>
              <w:top w:val="nil"/>
              <w:left w:val="nil"/>
              <w:bottom w:val="single" w:sz="4" w:space="0" w:color="auto"/>
              <w:right w:val="single" w:sz="4" w:space="0" w:color="auto"/>
            </w:tcBorders>
            <w:shd w:val="clear" w:color="000000" w:fill="FFFFFF"/>
            <w:noWrap/>
            <w:vAlign w:val="bottom"/>
            <w:hideMark/>
          </w:tcPr>
          <w:p w:rsidR="009F31C4" w:rsidRPr="009F31C4" w:rsidRDefault="009F31C4" w:rsidP="009F31C4">
            <w:pPr>
              <w:spacing w:after="0" w:line="240" w:lineRule="auto"/>
              <w:jc w:val="right"/>
              <w:rPr>
                <w:rFonts w:ascii="Times New Roman" w:eastAsia="Times New Roman" w:hAnsi="Times New Roman" w:cs="Times New Roman"/>
              </w:rPr>
            </w:pPr>
            <w:r w:rsidRPr="009F31C4">
              <w:rPr>
                <w:rFonts w:ascii="Times New Roman" w:eastAsia="Times New Roman" w:hAnsi="Times New Roman" w:cs="Times New Roman"/>
              </w:rPr>
              <w:t>973,9</w:t>
            </w:r>
          </w:p>
        </w:tc>
      </w:tr>
      <w:tr w:rsidR="009F31C4" w:rsidRPr="009F31C4" w:rsidTr="009F31C4">
        <w:trPr>
          <w:trHeight w:val="1020"/>
        </w:trPr>
        <w:tc>
          <w:tcPr>
            <w:tcW w:w="2301"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rPr>
            </w:pPr>
            <w:r w:rsidRPr="009F31C4">
              <w:rPr>
                <w:rFonts w:ascii="Times New Roman" w:eastAsia="Times New Roman" w:hAnsi="Times New Roman" w:cs="Times New Roman"/>
              </w:rPr>
              <w:t xml:space="preserve">Возмещение расходов, связанных с предоставлением меры социальной поддержки, установленной абзацем первым части  1 статьи 15 Закона Кировской области "Об образовании в Кировской области", с учетом положений части 3 статьи 17 указанного Закона </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906</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10</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03</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0100016140</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000</w:t>
            </w:r>
          </w:p>
        </w:tc>
        <w:tc>
          <w:tcPr>
            <w:tcW w:w="469" w:type="pct"/>
            <w:tcBorders>
              <w:top w:val="nil"/>
              <w:left w:val="nil"/>
              <w:bottom w:val="single" w:sz="4" w:space="0" w:color="auto"/>
              <w:right w:val="single" w:sz="4" w:space="0" w:color="auto"/>
            </w:tcBorders>
            <w:shd w:val="clear" w:color="000000" w:fill="FFFFFF"/>
            <w:noWrap/>
            <w:vAlign w:val="bottom"/>
            <w:hideMark/>
          </w:tcPr>
          <w:p w:rsidR="009F31C4" w:rsidRPr="009F31C4" w:rsidRDefault="009F31C4" w:rsidP="009F31C4">
            <w:pPr>
              <w:spacing w:after="0" w:line="240" w:lineRule="auto"/>
              <w:jc w:val="right"/>
              <w:rPr>
                <w:rFonts w:ascii="Times New Roman" w:eastAsia="Times New Roman" w:hAnsi="Times New Roman" w:cs="Times New Roman"/>
              </w:rPr>
            </w:pPr>
            <w:r w:rsidRPr="009F31C4">
              <w:rPr>
                <w:rFonts w:ascii="Times New Roman" w:eastAsia="Times New Roman" w:hAnsi="Times New Roman" w:cs="Times New Roman"/>
              </w:rPr>
              <w:t>973,9</w:t>
            </w:r>
          </w:p>
        </w:tc>
      </w:tr>
      <w:tr w:rsidR="009F31C4" w:rsidRPr="009F31C4" w:rsidTr="009F31C4">
        <w:trPr>
          <w:trHeight w:val="255"/>
        </w:trPr>
        <w:tc>
          <w:tcPr>
            <w:tcW w:w="2301"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rPr>
            </w:pPr>
            <w:r w:rsidRPr="009F31C4">
              <w:rPr>
                <w:rFonts w:ascii="Times New Roman" w:eastAsia="Times New Roman" w:hAnsi="Times New Roman" w:cs="Times New Roman"/>
              </w:rPr>
              <w:t>Закупка товаров, работ и услуг для государственных нужд</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906</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10</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03</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0100016140</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200</w:t>
            </w:r>
          </w:p>
        </w:tc>
        <w:tc>
          <w:tcPr>
            <w:tcW w:w="46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right"/>
              <w:rPr>
                <w:rFonts w:ascii="Times New Roman" w:eastAsia="Times New Roman" w:hAnsi="Times New Roman" w:cs="Times New Roman"/>
              </w:rPr>
            </w:pPr>
            <w:r w:rsidRPr="009F31C4">
              <w:rPr>
                <w:rFonts w:ascii="Times New Roman" w:eastAsia="Times New Roman" w:hAnsi="Times New Roman" w:cs="Times New Roman"/>
              </w:rPr>
              <w:t>3,5</w:t>
            </w:r>
          </w:p>
        </w:tc>
      </w:tr>
      <w:tr w:rsidR="009F31C4" w:rsidRPr="009F31C4" w:rsidTr="009F31C4">
        <w:trPr>
          <w:trHeight w:val="255"/>
        </w:trPr>
        <w:tc>
          <w:tcPr>
            <w:tcW w:w="2301"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rPr>
            </w:pPr>
            <w:r w:rsidRPr="009F31C4">
              <w:rPr>
                <w:rFonts w:ascii="Times New Roman" w:eastAsia="Times New Roman" w:hAnsi="Times New Roman" w:cs="Times New Roman"/>
              </w:rPr>
              <w:t>Социальное обеспечение и иные выплаты населению</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906</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10</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03</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0100016140</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300</w:t>
            </w:r>
          </w:p>
        </w:tc>
        <w:tc>
          <w:tcPr>
            <w:tcW w:w="46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right"/>
              <w:rPr>
                <w:rFonts w:ascii="Times New Roman" w:eastAsia="Times New Roman" w:hAnsi="Times New Roman" w:cs="Times New Roman"/>
              </w:rPr>
            </w:pPr>
            <w:r w:rsidRPr="009F31C4">
              <w:rPr>
                <w:rFonts w:ascii="Times New Roman" w:eastAsia="Times New Roman" w:hAnsi="Times New Roman" w:cs="Times New Roman"/>
              </w:rPr>
              <w:t>970,4</w:t>
            </w:r>
          </w:p>
        </w:tc>
      </w:tr>
      <w:tr w:rsidR="009F31C4" w:rsidRPr="009F31C4" w:rsidTr="009F31C4">
        <w:trPr>
          <w:trHeight w:val="255"/>
        </w:trPr>
        <w:tc>
          <w:tcPr>
            <w:tcW w:w="2301"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b/>
                <w:bCs/>
              </w:rPr>
            </w:pPr>
            <w:r w:rsidRPr="009F31C4">
              <w:rPr>
                <w:rFonts w:ascii="Times New Roman" w:eastAsia="Times New Roman" w:hAnsi="Times New Roman" w:cs="Times New Roman"/>
                <w:b/>
                <w:bCs/>
              </w:rPr>
              <w:t>Охрана семьи и детства</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b/>
                <w:bCs/>
              </w:rPr>
            </w:pPr>
            <w:r w:rsidRPr="009F31C4">
              <w:rPr>
                <w:rFonts w:ascii="Times New Roman" w:eastAsia="Times New Roman" w:hAnsi="Times New Roman" w:cs="Times New Roman"/>
                <w:b/>
                <w:bCs/>
              </w:rPr>
              <w:t>906</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b/>
                <w:bCs/>
              </w:rPr>
            </w:pPr>
            <w:r w:rsidRPr="009F31C4">
              <w:rPr>
                <w:rFonts w:ascii="Times New Roman" w:eastAsia="Times New Roman" w:hAnsi="Times New Roman" w:cs="Times New Roman"/>
                <w:b/>
                <w:bCs/>
              </w:rPr>
              <w:t>10</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b/>
                <w:bCs/>
              </w:rPr>
            </w:pPr>
            <w:r w:rsidRPr="009F31C4">
              <w:rPr>
                <w:rFonts w:ascii="Times New Roman" w:eastAsia="Times New Roman" w:hAnsi="Times New Roman" w:cs="Times New Roman"/>
                <w:b/>
                <w:bCs/>
              </w:rPr>
              <w:t>04</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b/>
                <w:bCs/>
              </w:rPr>
            </w:pPr>
            <w:r w:rsidRPr="009F31C4">
              <w:rPr>
                <w:rFonts w:ascii="Times New Roman" w:eastAsia="Times New Roman" w:hAnsi="Times New Roman" w:cs="Times New Roman"/>
                <w:b/>
                <w:bCs/>
              </w:rPr>
              <w:t>0000000000</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b/>
                <w:bCs/>
              </w:rPr>
            </w:pPr>
            <w:r w:rsidRPr="009F31C4">
              <w:rPr>
                <w:rFonts w:ascii="Times New Roman" w:eastAsia="Times New Roman" w:hAnsi="Times New Roman" w:cs="Times New Roman"/>
                <w:b/>
                <w:bCs/>
              </w:rPr>
              <w:t>000</w:t>
            </w:r>
          </w:p>
        </w:tc>
        <w:tc>
          <w:tcPr>
            <w:tcW w:w="46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right"/>
              <w:rPr>
                <w:rFonts w:ascii="Times New Roman" w:eastAsia="Times New Roman" w:hAnsi="Times New Roman" w:cs="Times New Roman"/>
                <w:b/>
                <w:bCs/>
              </w:rPr>
            </w:pPr>
            <w:r w:rsidRPr="009F31C4">
              <w:rPr>
                <w:rFonts w:ascii="Times New Roman" w:eastAsia="Times New Roman" w:hAnsi="Times New Roman" w:cs="Times New Roman"/>
                <w:b/>
                <w:bCs/>
              </w:rPr>
              <w:t>3 707,6</w:t>
            </w:r>
          </w:p>
        </w:tc>
      </w:tr>
      <w:tr w:rsidR="009F31C4" w:rsidRPr="009F31C4" w:rsidTr="009F31C4">
        <w:trPr>
          <w:trHeight w:val="510"/>
        </w:trPr>
        <w:tc>
          <w:tcPr>
            <w:tcW w:w="2301"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rPr>
            </w:pPr>
            <w:r w:rsidRPr="009F31C4">
              <w:rPr>
                <w:rFonts w:ascii="Times New Roman" w:eastAsia="Times New Roman" w:hAnsi="Times New Roman" w:cs="Times New Roman"/>
              </w:rPr>
              <w:t xml:space="preserve">Муниципальная программа Тужинского </w:t>
            </w:r>
            <w:r w:rsidRPr="009F31C4">
              <w:rPr>
                <w:rFonts w:ascii="Times New Roman" w:eastAsia="Times New Roman" w:hAnsi="Times New Roman" w:cs="Times New Roman"/>
              </w:rPr>
              <w:lastRenderedPageBreak/>
              <w:t>муниципального района "Развитие образования"</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lastRenderedPageBreak/>
              <w:t>906</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10</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04</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0100000000</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000</w:t>
            </w:r>
          </w:p>
        </w:tc>
        <w:tc>
          <w:tcPr>
            <w:tcW w:w="46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right"/>
              <w:rPr>
                <w:rFonts w:ascii="Times New Roman" w:eastAsia="Times New Roman" w:hAnsi="Times New Roman" w:cs="Times New Roman"/>
              </w:rPr>
            </w:pPr>
            <w:r w:rsidRPr="009F31C4">
              <w:rPr>
                <w:rFonts w:ascii="Times New Roman" w:eastAsia="Times New Roman" w:hAnsi="Times New Roman" w:cs="Times New Roman"/>
              </w:rPr>
              <w:t>3 707,6</w:t>
            </w:r>
          </w:p>
        </w:tc>
      </w:tr>
      <w:tr w:rsidR="009F31C4" w:rsidRPr="009F31C4" w:rsidTr="009F31C4">
        <w:trPr>
          <w:trHeight w:val="765"/>
        </w:trPr>
        <w:tc>
          <w:tcPr>
            <w:tcW w:w="2301"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rPr>
            </w:pPr>
            <w:r w:rsidRPr="009F31C4">
              <w:rPr>
                <w:rFonts w:ascii="Times New Roman" w:eastAsia="Times New Roman" w:hAnsi="Times New Roman" w:cs="Times New Roman"/>
              </w:rPr>
              <w:lastRenderedPageBreak/>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906</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10</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04</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0100016000</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000</w:t>
            </w:r>
          </w:p>
        </w:tc>
        <w:tc>
          <w:tcPr>
            <w:tcW w:w="46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right"/>
              <w:rPr>
                <w:rFonts w:ascii="Times New Roman" w:eastAsia="Times New Roman" w:hAnsi="Times New Roman" w:cs="Times New Roman"/>
              </w:rPr>
            </w:pPr>
            <w:r w:rsidRPr="009F31C4">
              <w:rPr>
                <w:rFonts w:ascii="Times New Roman" w:eastAsia="Times New Roman" w:hAnsi="Times New Roman" w:cs="Times New Roman"/>
              </w:rPr>
              <w:t>3 707,6</w:t>
            </w:r>
          </w:p>
        </w:tc>
      </w:tr>
      <w:tr w:rsidR="009F31C4" w:rsidRPr="009F31C4" w:rsidTr="009F31C4">
        <w:trPr>
          <w:trHeight w:val="1020"/>
        </w:trPr>
        <w:tc>
          <w:tcPr>
            <w:tcW w:w="2301"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rPr>
            </w:pPr>
            <w:r w:rsidRPr="009F31C4">
              <w:rPr>
                <w:rFonts w:ascii="Times New Roman" w:eastAsia="Times New Roman" w:hAnsi="Times New Roman" w:cs="Times New Roman"/>
              </w:rPr>
              <w:t>Назначение и выплата ежемесячных денежных выплат на детей-сирот и детей, оставшихся без попечения родителей, находящихся под опекой (попечительством), в приемной семье, и начисление и выплата ежемесячного вознаграждения, причитающегося приемным родителям</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906</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10</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04</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0100016080</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000</w:t>
            </w:r>
          </w:p>
        </w:tc>
        <w:tc>
          <w:tcPr>
            <w:tcW w:w="46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right"/>
              <w:rPr>
                <w:rFonts w:ascii="Times New Roman" w:eastAsia="Times New Roman" w:hAnsi="Times New Roman" w:cs="Times New Roman"/>
              </w:rPr>
            </w:pPr>
            <w:r w:rsidRPr="009F31C4">
              <w:rPr>
                <w:rFonts w:ascii="Times New Roman" w:eastAsia="Times New Roman" w:hAnsi="Times New Roman" w:cs="Times New Roman"/>
              </w:rPr>
              <w:t>3 437,0</w:t>
            </w:r>
          </w:p>
        </w:tc>
      </w:tr>
      <w:tr w:rsidR="009F31C4" w:rsidRPr="009F31C4" w:rsidTr="009F31C4">
        <w:trPr>
          <w:trHeight w:val="255"/>
        </w:trPr>
        <w:tc>
          <w:tcPr>
            <w:tcW w:w="2301"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rPr>
            </w:pPr>
            <w:r w:rsidRPr="009F31C4">
              <w:rPr>
                <w:rFonts w:ascii="Times New Roman" w:eastAsia="Times New Roman" w:hAnsi="Times New Roman" w:cs="Times New Roman"/>
              </w:rPr>
              <w:t>Закупка товаров, работ и услуг для государственных нужд</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906</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10</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04</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0100016080</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200</w:t>
            </w:r>
          </w:p>
        </w:tc>
        <w:tc>
          <w:tcPr>
            <w:tcW w:w="46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right"/>
              <w:rPr>
                <w:rFonts w:ascii="Times New Roman" w:eastAsia="Times New Roman" w:hAnsi="Times New Roman" w:cs="Times New Roman"/>
              </w:rPr>
            </w:pPr>
            <w:r w:rsidRPr="009F31C4">
              <w:rPr>
                <w:rFonts w:ascii="Times New Roman" w:eastAsia="Times New Roman" w:hAnsi="Times New Roman" w:cs="Times New Roman"/>
              </w:rPr>
              <w:t>0,0</w:t>
            </w:r>
          </w:p>
        </w:tc>
      </w:tr>
      <w:tr w:rsidR="009F31C4" w:rsidRPr="009F31C4" w:rsidTr="009F31C4">
        <w:trPr>
          <w:trHeight w:val="255"/>
        </w:trPr>
        <w:tc>
          <w:tcPr>
            <w:tcW w:w="2301"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rPr>
            </w:pPr>
            <w:r w:rsidRPr="009F31C4">
              <w:rPr>
                <w:rFonts w:ascii="Times New Roman" w:eastAsia="Times New Roman" w:hAnsi="Times New Roman" w:cs="Times New Roman"/>
              </w:rPr>
              <w:t>Социальное обеспечение и иные выплаты населению</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906</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10</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04</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0100016080</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300</w:t>
            </w:r>
          </w:p>
        </w:tc>
        <w:tc>
          <w:tcPr>
            <w:tcW w:w="46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right"/>
              <w:rPr>
                <w:rFonts w:ascii="Times New Roman" w:eastAsia="Times New Roman" w:hAnsi="Times New Roman" w:cs="Times New Roman"/>
              </w:rPr>
            </w:pPr>
            <w:r w:rsidRPr="009F31C4">
              <w:rPr>
                <w:rFonts w:ascii="Times New Roman" w:eastAsia="Times New Roman" w:hAnsi="Times New Roman" w:cs="Times New Roman"/>
              </w:rPr>
              <w:t>3 437,0</w:t>
            </w:r>
          </w:p>
        </w:tc>
      </w:tr>
      <w:tr w:rsidR="009F31C4" w:rsidRPr="009F31C4" w:rsidTr="009F31C4">
        <w:trPr>
          <w:trHeight w:val="1020"/>
        </w:trPr>
        <w:tc>
          <w:tcPr>
            <w:tcW w:w="2301"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rPr>
            </w:pPr>
            <w:r w:rsidRPr="009F31C4">
              <w:rPr>
                <w:rFonts w:ascii="Times New Roman" w:eastAsia="Times New Roman" w:hAnsi="Times New Roman" w:cs="Times New Roman"/>
              </w:rPr>
              <w:t>Начисление и выплата компенсации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906</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10</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04</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0100016130</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000</w:t>
            </w:r>
          </w:p>
        </w:tc>
        <w:tc>
          <w:tcPr>
            <w:tcW w:w="46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right"/>
              <w:rPr>
                <w:rFonts w:ascii="Times New Roman" w:eastAsia="Times New Roman" w:hAnsi="Times New Roman" w:cs="Times New Roman"/>
              </w:rPr>
            </w:pPr>
            <w:r w:rsidRPr="009F31C4">
              <w:rPr>
                <w:rFonts w:ascii="Times New Roman" w:eastAsia="Times New Roman" w:hAnsi="Times New Roman" w:cs="Times New Roman"/>
              </w:rPr>
              <w:t>270,6</w:t>
            </w:r>
          </w:p>
        </w:tc>
      </w:tr>
      <w:tr w:rsidR="009F31C4" w:rsidRPr="009F31C4" w:rsidTr="009F31C4">
        <w:trPr>
          <w:trHeight w:val="255"/>
        </w:trPr>
        <w:tc>
          <w:tcPr>
            <w:tcW w:w="2301"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rPr>
            </w:pPr>
            <w:r w:rsidRPr="009F31C4">
              <w:rPr>
                <w:rFonts w:ascii="Times New Roman" w:eastAsia="Times New Roman" w:hAnsi="Times New Roman" w:cs="Times New Roman"/>
              </w:rPr>
              <w:t>Закупка товаров, работ и услуг для государственных нужд</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906</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10</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04</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0100016130</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200</w:t>
            </w:r>
          </w:p>
        </w:tc>
        <w:tc>
          <w:tcPr>
            <w:tcW w:w="46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right"/>
              <w:rPr>
                <w:rFonts w:ascii="Times New Roman" w:eastAsia="Times New Roman" w:hAnsi="Times New Roman" w:cs="Times New Roman"/>
              </w:rPr>
            </w:pPr>
            <w:r w:rsidRPr="009F31C4">
              <w:rPr>
                <w:rFonts w:ascii="Times New Roman" w:eastAsia="Times New Roman" w:hAnsi="Times New Roman" w:cs="Times New Roman"/>
              </w:rPr>
              <w:t>7,9</w:t>
            </w:r>
          </w:p>
        </w:tc>
      </w:tr>
      <w:tr w:rsidR="009F31C4" w:rsidRPr="009F31C4" w:rsidTr="009F31C4">
        <w:trPr>
          <w:trHeight w:val="255"/>
        </w:trPr>
        <w:tc>
          <w:tcPr>
            <w:tcW w:w="2301"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rPr>
            </w:pPr>
            <w:r w:rsidRPr="009F31C4">
              <w:rPr>
                <w:rFonts w:ascii="Times New Roman" w:eastAsia="Times New Roman" w:hAnsi="Times New Roman" w:cs="Times New Roman"/>
              </w:rPr>
              <w:t>Социальное обеспечение и иные выплаты населению</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906</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10</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04</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0100016130</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300</w:t>
            </w:r>
          </w:p>
        </w:tc>
        <w:tc>
          <w:tcPr>
            <w:tcW w:w="46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right"/>
              <w:rPr>
                <w:rFonts w:ascii="Times New Roman" w:eastAsia="Times New Roman" w:hAnsi="Times New Roman" w:cs="Times New Roman"/>
              </w:rPr>
            </w:pPr>
            <w:r w:rsidRPr="009F31C4">
              <w:rPr>
                <w:rFonts w:ascii="Times New Roman" w:eastAsia="Times New Roman" w:hAnsi="Times New Roman" w:cs="Times New Roman"/>
              </w:rPr>
              <w:t>262,7</w:t>
            </w:r>
          </w:p>
        </w:tc>
      </w:tr>
      <w:tr w:rsidR="009F31C4" w:rsidRPr="009F31C4" w:rsidTr="009F31C4">
        <w:trPr>
          <w:trHeight w:val="765"/>
        </w:trPr>
        <w:tc>
          <w:tcPr>
            <w:tcW w:w="2301"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b/>
                <w:bCs/>
              </w:rPr>
            </w:pPr>
            <w:r w:rsidRPr="009F31C4">
              <w:rPr>
                <w:rFonts w:ascii="Times New Roman" w:eastAsia="Times New Roman" w:hAnsi="Times New Roman" w:cs="Times New Roman"/>
                <w:b/>
                <w:bCs/>
              </w:rPr>
              <w:t>Муниципальное казённое учреждение "Отдел культуры, спорта и молодежной политики администрации Тужинского муниципального района"</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b/>
                <w:bCs/>
              </w:rPr>
            </w:pPr>
            <w:r w:rsidRPr="009F31C4">
              <w:rPr>
                <w:rFonts w:ascii="Times New Roman" w:eastAsia="Times New Roman" w:hAnsi="Times New Roman" w:cs="Times New Roman"/>
                <w:b/>
                <w:bCs/>
              </w:rPr>
              <w:t>907</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b/>
                <w:bCs/>
              </w:rPr>
            </w:pPr>
            <w:r w:rsidRPr="009F31C4">
              <w:rPr>
                <w:rFonts w:ascii="Times New Roman" w:eastAsia="Times New Roman" w:hAnsi="Times New Roman" w:cs="Times New Roman"/>
                <w:b/>
                <w:bCs/>
              </w:rPr>
              <w:t>00</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b/>
                <w:bCs/>
              </w:rPr>
            </w:pPr>
            <w:r w:rsidRPr="009F31C4">
              <w:rPr>
                <w:rFonts w:ascii="Times New Roman" w:eastAsia="Times New Roman" w:hAnsi="Times New Roman" w:cs="Times New Roman"/>
                <w:b/>
                <w:bCs/>
              </w:rPr>
              <w:t>00</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b/>
                <w:bCs/>
              </w:rPr>
            </w:pPr>
            <w:r w:rsidRPr="009F31C4">
              <w:rPr>
                <w:rFonts w:ascii="Times New Roman" w:eastAsia="Times New Roman" w:hAnsi="Times New Roman" w:cs="Times New Roman"/>
                <w:b/>
                <w:bCs/>
              </w:rPr>
              <w:t>0000000000</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b/>
                <w:bCs/>
              </w:rPr>
            </w:pPr>
            <w:r w:rsidRPr="009F31C4">
              <w:rPr>
                <w:rFonts w:ascii="Times New Roman" w:eastAsia="Times New Roman" w:hAnsi="Times New Roman" w:cs="Times New Roman"/>
                <w:b/>
                <w:bCs/>
              </w:rPr>
              <w:t>000</w:t>
            </w:r>
          </w:p>
        </w:tc>
        <w:tc>
          <w:tcPr>
            <w:tcW w:w="469" w:type="pct"/>
            <w:tcBorders>
              <w:top w:val="nil"/>
              <w:left w:val="nil"/>
              <w:bottom w:val="single" w:sz="4" w:space="0" w:color="auto"/>
              <w:right w:val="single" w:sz="4" w:space="0" w:color="auto"/>
            </w:tcBorders>
            <w:shd w:val="clear" w:color="000000" w:fill="FFFFFF"/>
            <w:noWrap/>
            <w:vAlign w:val="bottom"/>
            <w:hideMark/>
          </w:tcPr>
          <w:p w:rsidR="009F31C4" w:rsidRPr="009F31C4" w:rsidRDefault="009F31C4" w:rsidP="009F31C4">
            <w:pPr>
              <w:spacing w:after="0" w:line="240" w:lineRule="auto"/>
              <w:jc w:val="right"/>
              <w:rPr>
                <w:rFonts w:ascii="Times New Roman" w:eastAsia="Times New Roman" w:hAnsi="Times New Roman" w:cs="Times New Roman"/>
                <w:b/>
                <w:bCs/>
              </w:rPr>
            </w:pPr>
            <w:r w:rsidRPr="009F31C4">
              <w:rPr>
                <w:rFonts w:ascii="Times New Roman" w:eastAsia="Times New Roman" w:hAnsi="Times New Roman" w:cs="Times New Roman"/>
                <w:b/>
                <w:bCs/>
              </w:rPr>
              <w:t>31 142,6</w:t>
            </w:r>
          </w:p>
        </w:tc>
      </w:tr>
      <w:tr w:rsidR="009F31C4" w:rsidRPr="009F31C4" w:rsidTr="009F31C4">
        <w:trPr>
          <w:trHeight w:val="255"/>
        </w:trPr>
        <w:tc>
          <w:tcPr>
            <w:tcW w:w="2301"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b/>
                <w:bCs/>
              </w:rPr>
            </w:pPr>
            <w:r w:rsidRPr="009F31C4">
              <w:rPr>
                <w:rFonts w:ascii="Times New Roman" w:eastAsia="Times New Roman" w:hAnsi="Times New Roman" w:cs="Times New Roman"/>
                <w:b/>
                <w:bCs/>
              </w:rPr>
              <w:t>Общегосударственные вопросы</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b/>
                <w:bCs/>
              </w:rPr>
            </w:pPr>
            <w:r w:rsidRPr="009F31C4">
              <w:rPr>
                <w:rFonts w:ascii="Times New Roman" w:eastAsia="Times New Roman" w:hAnsi="Times New Roman" w:cs="Times New Roman"/>
                <w:b/>
                <w:bCs/>
              </w:rPr>
              <w:t>907</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b/>
                <w:bCs/>
              </w:rPr>
            </w:pPr>
            <w:r w:rsidRPr="009F31C4">
              <w:rPr>
                <w:rFonts w:ascii="Times New Roman" w:eastAsia="Times New Roman" w:hAnsi="Times New Roman" w:cs="Times New Roman"/>
                <w:b/>
                <w:bCs/>
              </w:rPr>
              <w:t>01</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b/>
                <w:bCs/>
              </w:rPr>
            </w:pPr>
            <w:r w:rsidRPr="009F31C4">
              <w:rPr>
                <w:rFonts w:ascii="Times New Roman" w:eastAsia="Times New Roman" w:hAnsi="Times New Roman" w:cs="Times New Roman"/>
                <w:b/>
                <w:bCs/>
              </w:rPr>
              <w:t>00</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b/>
                <w:bCs/>
              </w:rPr>
            </w:pPr>
            <w:r w:rsidRPr="009F31C4">
              <w:rPr>
                <w:rFonts w:ascii="Times New Roman" w:eastAsia="Times New Roman" w:hAnsi="Times New Roman" w:cs="Times New Roman"/>
                <w:b/>
                <w:bCs/>
              </w:rPr>
              <w:t>0000000000</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b/>
                <w:bCs/>
              </w:rPr>
            </w:pPr>
            <w:r w:rsidRPr="009F31C4">
              <w:rPr>
                <w:rFonts w:ascii="Times New Roman" w:eastAsia="Times New Roman" w:hAnsi="Times New Roman" w:cs="Times New Roman"/>
                <w:b/>
                <w:bCs/>
              </w:rPr>
              <w:t>000</w:t>
            </w:r>
          </w:p>
        </w:tc>
        <w:tc>
          <w:tcPr>
            <w:tcW w:w="469" w:type="pct"/>
            <w:tcBorders>
              <w:top w:val="nil"/>
              <w:left w:val="nil"/>
              <w:bottom w:val="single" w:sz="4" w:space="0" w:color="auto"/>
              <w:right w:val="single" w:sz="4" w:space="0" w:color="auto"/>
            </w:tcBorders>
            <w:shd w:val="clear" w:color="000000" w:fill="FFFFFF"/>
            <w:noWrap/>
            <w:vAlign w:val="bottom"/>
            <w:hideMark/>
          </w:tcPr>
          <w:p w:rsidR="009F31C4" w:rsidRPr="009F31C4" w:rsidRDefault="009F31C4" w:rsidP="009F31C4">
            <w:pPr>
              <w:spacing w:after="0" w:line="240" w:lineRule="auto"/>
              <w:jc w:val="right"/>
              <w:rPr>
                <w:rFonts w:ascii="Times New Roman" w:eastAsia="Times New Roman" w:hAnsi="Times New Roman" w:cs="Times New Roman"/>
                <w:b/>
                <w:bCs/>
              </w:rPr>
            </w:pPr>
            <w:r w:rsidRPr="009F31C4">
              <w:rPr>
                <w:rFonts w:ascii="Times New Roman" w:eastAsia="Times New Roman" w:hAnsi="Times New Roman" w:cs="Times New Roman"/>
                <w:b/>
                <w:bCs/>
              </w:rPr>
              <w:t>1 494,0</w:t>
            </w:r>
          </w:p>
        </w:tc>
      </w:tr>
      <w:tr w:rsidR="009F31C4" w:rsidRPr="009F31C4" w:rsidTr="009F31C4">
        <w:trPr>
          <w:trHeight w:val="765"/>
        </w:trPr>
        <w:tc>
          <w:tcPr>
            <w:tcW w:w="2301"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b/>
                <w:bCs/>
              </w:rPr>
            </w:pPr>
            <w:r w:rsidRPr="009F31C4">
              <w:rPr>
                <w:rFonts w:ascii="Times New Roman" w:eastAsia="Times New Roman" w:hAnsi="Times New Roman" w:cs="Times New Roman"/>
                <w:b/>
                <w:bCs/>
              </w:rPr>
              <w:t xml:space="preserve">Функционирование Правительства Российской Федерации, </w:t>
            </w:r>
            <w:r w:rsidRPr="009F31C4">
              <w:rPr>
                <w:rFonts w:ascii="Times New Roman" w:eastAsia="Times New Roman" w:hAnsi="Times New Roman" w:cs="Times New Roman"/>
                <w:b/>
                <w:bCs/>
              </w:rPr>
              <w:lastRenderedPageBreak/>
              <w:t>высших исполнительных органов государственной власти субъектов Российской Федерации, местных администраций</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b/>
                <w:bCs/>
              </w:rPr>
            </w:pPr>
            <w:r w:rsidRPr="009F31C4">
              <w:rPr>
                <w:rFonts w:ascii="Times New Roman" w:eastAsia="Times New Roman" w:hAnsi="Times New Roman" w:cs="Times New Roman"/>
                <w:b/>
                <w:bCs/>
              </w:rPr>
              <w:lastRenderedPageBreak/>
              <w:t>907</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b/>
                <w:bCs/>
              </w:rPr>
            </w:pPr>
            <w:r w:rsidRPr="009F31C4">
              <w:rPr>
                <w:rFonts w:ascii="Times New Roman" w:eastAsia="Times New Roman" w:hAnsi="Times New Roman" w:cs="Times New Roman"/>
                <w:b/>
                <w:bCs/>
              </w:rPr>
              <w:t>01</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b/>
                <w:bCs/>
              </w:rPr>
            </w:pPr>
            <w:r w:rsidRPr="009F31C4">
              <w:rPr>
                <w:rFonts w:ascii="Times New Roman" w:eastAsia="Times New Roman" w:hAnsi="Times New Roman" w:cs="Times New Roman"/>
                <w:b/>
                <w:bCs/>
              </w:rPr>
              <w:t>04</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b/>
                <w:bCs/>
              </w:rPr>
            </w:pPr>
            <w:r w:rsidRPr="009F31C4">
              <w:rPr>
                <w:rFonts w:ascii="Times New Roman" w:eastAsia="Times New Roman" w:hAnsi="Times New Roman" w:cs="Times New Roman"/>
                <w:b/>
                <w:bCs/>
              </w:rPr>
              <w:t>0000000000</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b/>
                <w:bCs/>
              </w:rPr>
            </w:pPr>
            <w:r w:rsidRPr="009F31C4">
              <w:rPr>
                <w:rFonts w:ascii="Times New Roman" w:eastAsia="Times New Roman" w:hAnsi="Times New Roman" w:cs="Times New Roman"/>
                <w:b/>
                <w:bCs/>
              </w:rPr>
              <w:t>000</w:t>
            </w:r>
          </w:p>
        </w:tc>
        <w:tc>
          <w:tcPr>
            <w:tcW w:w="469" w:type="pct"/>
            <w:tcBorders>
              <w:top w:val="nil"/>
              <w:left w:val="nil"/>
              <w:bottom w:val="single" w:sz="4" w:space="0" w:color="auto"/>
              <w:right w:val="single" w:sz="4" w:space="0" w:color="auto"/>
            </w:tcBorders>
            <w:shd w:val="clear" w:color="000000" w:fill="FFFFFF"/>
            <w:noWrap/>
            <w:vAlign w:val="bottom"/>
            <w:hideMark/>
          </w:tcPr>
          <w:p w:rsidR="009F31C4" w:rsidRPr="009F31C4" w:rsidRDefault="009F31C4" w:rsidP="009F31C4">
            <w:pPr>
              <w:spacing w:after="0" w:line="240" w:lineRule="auto"/>
              <w:jc w:val="right"/>
              <w:rPr>
                <w:rFonts w:ascii="Times New Roman" w:eastAsia="Times New Roman" w:hAnsi="Times New Roman" w:cs="Times New Roman"/>
                <w:b/>
                <w:bCs/>
              </w:rPr>
            </w:pPr>
            <w:r w:rsidRPr="009F31C4">
              <w:rPr>
                <w:rFonts w:ascii="Times New Roman" w:eastAsia="Times New Roman" w:hAnsi="Times New Roman" w:cs="Times New Roman"/>
                <w:b/>
                <w:bCs/>
              </w:rPr>
              <w:t>1 494,0</w:t>
            </w:r>
          </w:p>
        </w:tc>
      </w:tr>
      <w:tr w:rsidR="009F31C4" w:rsidRPr="009F31C4" w:rsidTr="009F31C4">
        <w:trPr>
          <w:trHeight w:val="510"/>
        </w:trPr>
        <w:tc>
          <w:tcPr>
            <w:tcW w:w="2301"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rPr>
            </w:pPr>
            <w:r w:rsidRPr="009F31C4">
              <w:rPr>
                <w:rFonts w:ascii="Times New Roman" w:eastAsia="Times New Roman" w:hAnsi="Times New Roman" w:cs="Times New Roman"/>
              </w:rPr>
              <w:lastRenderedPageBreak/>
              <w:t>Муниципальная программа Тужинского муниципального района "Развитие местного самоуправления"</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907</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01</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04</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0200000000</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000</w:t>
            </w:r>
          </w:p>
        </w:tc>
        <w:tc>
          <w:tcPr>
            <w:tcW w:w="469" w:type="pct"/>
            <w:tcBorders>
              <w:top w:val="nil"/>
              <w:left w:val="nil"/>
              <w:bottom w:val="single" w:sz="4" w:space="0" w:color="auto"/>
              <w:right w:val="single" w:sz="4" w:space="0" w:color="auto"/>
            </w:tcBorders>
            <w:shd w:val="clear" w:color="000000" w:fill="FFFFFF"/>
            <w:noWrap/>
            <w:vAlign w:val="bottom"/>
            <w:hideMark/>
          </w:tcPr>
          <w:p w:rsidR="009F31C4" w:rsidRPr="009F31C4" w:rsidRDefault="009F31C4" w:rsidP="009F31C4">
            <w:pPr>
              <w:spacing w:after="0" w:line="240" w:lineRule="auto"/>
              <w:jc w:val="right"/>
              <w:rPr>
                <w:rFonts w:ascii="Times New Roman" w:eastAsia="Times New Roman" w:hAnsi="Times New Roman" w:cs="Times New Roman"/>
              </w:rPr>
            </w:pPr>
            <w:r w:rsidRPr="009F31C4">
              <w:rPr>
                <w:rFonts w:ascii="Times New Roman" w:eastAsia="Times New Roman" w:hAnsi="Times New Roman" w:cs="Times New Roman"/>
              </w:rPr>
              <w:t>1 494,0</w:t>
            </w:r>
          </w:p>
        </w:tc>
      </w:tr>
      <w:tr w:rsidR="009F31C4" w:rsidRPr="009F31C4" w:rsidTr="009F31C4">
        <w:trPr>
          <w:trHeight w:val="510"/>
        </w:trPr>
        <w:tc>
          <w:tcPr>
            <w:tcW w:w="2301"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rPr>
            </w:pPr>
            <w:r w:rsidRPr="009F31C4">
              <w:rPr>
                <w:rFonts w:ascii="Times New Roman" w:eastAsia="Times New Roman" w:hAnsi="Times New Roman" w:cs="Times New Roman"/>
              </w:rPr>
              <w:t>Руководство и управление в сфере установленных функций органов местного самоуправления</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907</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01</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04</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0200001000</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000</w:t>
            </w:r>
          </w:p>
        </w:tc>
        <w:tc>
          <w:tcPr>
            <w:tcW w:w="469" w:type="pct"/>
            <w:tcBorders>
              <w:top w:val="nil"/>
              <w:left w:val="nil"/>
              <w:bottom w:val="single" w:sz="4" w:space="0" w:color="auto"/>
              <w:right w:val="single" w:sz="4" w:space="0" w:color="auto"/>
            </w:tcBorders>
            <w:shd w:val="clear" w:color="000000" w:fill="FFFFFF"/>
            <w:noWrap/>
            <w:vAlign w:val="bottom"/>
            <w:hideMark/>
          </w:tcPr>
          <w:p w:rsidR="009F31C4" w:rsidRPr="009F31C4" w:rsidRDefault="009F31C4" w:rsidP="009F31C4">
            <w:pPr>
              <w:spacing w:after="0" w:line="240" w:lineRule="auto"/>
              <w:jc w:val="right"/>
              <w:rPr>
                <w:rFonts w:ascii="Times New Roman" w:eastAsia="Times New Roman" w:hAnsi="Times New Roman" w:cs="Times New Roman"/>
              </w:rPr>
            </w:pPr>
            <w:r w:rsidRPr="009F31C4">
              <w:rPr>
                <w:rFonts w:ascii="Times New Roman" w:eastAsia="Times New Roman" w:hAnsi="Times New Roman" w:cs="Times New Roman"/>
              </w:rPr>
              <w:t>1 494,0</w:t>
            </w:r>
          </w:p>
        </w:tc>
      </w:tr>
      <w:tr w:rsidR="009F31C4" w:rsidRPr="009F31C4" w:rsidTr="009F31C4">
        <w:trPr>
          <w:trHeight w:val="255"/>
        </w:trPr>
        <w:tc>
          <w:tcPr>
            <w:tcW w:w="2301"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rPr>
            </w:pPr>
            <w:r w:rsidRPr="009F31C4">
              <w:rPr>
                <w:rFonts w:ascii="Times New Roman" w:eastAsia="Times New Roman" w:hAnsi="Times New Roman" w:cs="Times New Roman"/>
              </w:rPr>
              <w:t>Центральный аппарат</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907</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01</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04</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0200001030</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000</w:t>
            </w:r>
          </w:p>
        </w:tc>
        <w:tc>
          <w:tcPr>
            <w:tcW w:w="469" w:type="pct"/>
            <w:tcBorders>
              <w:top w:val="nil"/>
              <w:left w:val="nil"/>
              <w:bottom w:val="single" w:sz="4" w:space="0" w:color="auto"/>
              <w:right w:val="single" w:sz="4" w:space="0" w:color="auto"/>
            </w:tcBorders>
            <w:shd w:val="clear" w:color="000000" w:fill="FFFFFF"/>
            <w:noWrap/>
            <w:vAlign w:val="bottom"/>
            <w:hideMark/>
          </w:tcPr>
          <w:p w:rsidR="009F31C4" w:rsidRPr="009F31C4" w:rsidRDefault="009F31C4" w:rsidP="009F31C4">
            <w:pPr>
              <w:spacing w:after="0" w:line="240" w:lineRule="auto"/>
              <w:jc w:val="right"/>
              <w:rPr>
                <w:rFonts w:ascii="Times New Roman" w:eastAsia="Times New Roman" w:hAnsi="Times New Roman" w:cs="Times New Roman"/>
              </w:rPr>
            </w:pPr>
            <w:r w:rsidRPr="009F31C4">
              <w:rPr>
                <w:rFonts w:ascii="Times New Roman" w:eastAsia="Times New Roman" w:hAnsi="Times New Roman" w:cs="Times New Roman"/>
              </w:rPr>
              <w:t>1 494,0</w:t>
            </w:r>
          </w:p>
        </w:tc>
      </w:tr>
      <w:tr w:rsidR="009F31C4" w:rsidRPr="009F31C4" w:rsidTr="009F31C4">
        <w:trPr>
          <w:trHeight w:val="510"/>
        </w:trPr>
        <w:tc>
          <w:tcPr>
            <w:tcW w:w="2301"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rPr>
            </w:pPr>
            <w:r w:rsidRPr="009F31C4">
              <w:rPr>
                <w:rFonts w:ascii="Times New Roman" w:eastAsia="Times New Roman" w:hAnsi="Times New Roman" w:cs="Times New Roman"/>
              </w:rPr>
              <w:t>Средства областного бюджета за счет субсидии на выполнение расходных обязательств</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907</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01</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04</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020000103А</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000</w:t>
            </w:r>
          </w:p>
        </w:tc>
        <w:tc>
          <w:tcPr>
            <w:tcW w:w="469" w:type="pct"/>
            <w:tcBorders>
              <w:top w:val="nil"/>
              <w:left w:val="nil"/>
              <w:bottom w:val="single" w:sz="4" w:space="0" w:color="auto"/>
              <w:right w:val="single" w:sz="4" w:space="0" w:color="auto"/>
            </w:tcBorders>
            <w:shd w:val="clear" w:color="000000" w:fill="FFFFFF"/>
            <w:noWrap/>
            <w:vAlign w:val="bottom"/>
            <w:hideMark/>
          </w:tcPr>
          <w:p w:rsidR="009F31C4" w:rsidRPr="009F31C4" w:rsidRDefault="009F31C4" w:rsidP="009F31C4">
            <w:pPr>
              <w:spacing w:after="0" w:line="240" w:lineRule="auto"/>
              <w:jc w:val="right"/>
              <w:rPr>
                <w:rFonts w:ascii="Times New Roman" w:eastAsia="Times New Roman" w:hAnsi="Times New Roman" w:cs="Times New Roman"/>
              </w:rPr>
            </w:pPr>
            <w:r w:rsidRPr="009F31C4">
              <w:rPr>
                <w:rFonts w:ascii="Times New Roman" w:eastAsia="Times New Roman" w:hAnsi="Times New Roman" w:cs="Times New Roman"/>
              </w:rPr>
              <w:t>478,3</w:t>
            </w:r>
          </w:p>
        </w:tc>
      </w:tr>
      <w:tr w:rsidR="009F31C4" w:rsidRPr="009F31C4" w:rsidTr="009F31C4">
        <w:trPr>
          <w:trHeight w:val="1020"/>
        </w:trPr>
        <w:tc>
          <w:tcPr>
            <w:tcW w:w="2301"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rPr>
            </w:pPr>
            <w:r w:rsidRPr="009F31C4">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907</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01</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04</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020000103А</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100</w:t>
            </w:r>
          </w:p>
        </w:tc>
        <w:tc>
          <w:tcPr>
            <w:tcW w:w="46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right"/>
              <w:rPr>
                <w:rFonts w:ascii="Times New Roman" w:eastAsia="Times New Roman" w:hAnsi="Times New Roman" w:cs="Times New Roman"/>
              </w:rPr>
            </w:pPr>
            <w:r w:rsidRPr="009F31C4">
              <w:rPr>
                <w:rFonts w:ascii="Times New Roman" w:eastAsia="Times New Roman" w:hAnsi="Times New Roman" w:cs="Times New Roman"/>
              </w:rPr>
              <w:t>478,3</w:t>
            </w:r>
          </w:p>
        </w:tc>
      </w:tr>
      <w:tr w:rsidR="009F31C4" w:rsidRPr="009F31C4" w:rsidTr="009F31C4">
        <w:trPr>
          <w:trHeight w:val="255"/>
        </w:trPr>
        <w:tc>
          <w:tcPr>
            <w:tcW w:w="2301"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rPr>
            </w:pPr>
            <w:r w:rsidRPr="009F31C4">
              <w:rPr>
                <w:rFonts w:ascii="Times New Roman" w:eastAsia="Times New Roman" w:hAnsi="Times New Roman" w:cs="Times New Roman"/>
              </w:rPr>
              <w:t>Средства местного бюджета на софинансирование расходов</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907</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01</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04</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020000103Б</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000</w:t>
            </w:r>
          </w:p>
        </w:tc>
        <w:tc>
          <w:tcPr>
            <w:tcW w:w="46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right"/>
              <w:rPr>
                <w:rFonts w:ascii="Times New Roman" w:eastAsia="Times New Roman" w:hAnsi="Times New Roman" w:cs="Times New Roman"/>
              </w:rPr>
            </w:pPr>
            <w:r w:rsidRPr="009F31C4">
              <w:rPr>
                <w:rFonts w:ascii="Times New Roman" w:eastAsia="Times New Roman" w:hAnsi="Times New Roman" w:cs="Times New Roman"/>
              </w:rPr>
              <w:t>4,8</w:t>
            </w:r>
          </w:p>
        </w:tc>
      </w:tr>
      <w:tr w:rsidR="009F31C4" w:rsidRPr="009F31C4" w:rsidTr="009F31C4">
        <w:trPr>
          <w:trHeight w:val="1020"/>
        </w:trPr>
        <w:tc>
          <w:tcPr>
            <w:tcW w:w="2301"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rPr>
            </w:pPr>
            <w:r w:rsidRPr="009F31C4">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907</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01</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04</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020000103Б</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100</w:t>
            </w:r>
          </w:p>
        </w:tc>
        <w:tc>
          <w:tcPr>
            <w:tcW w:w="46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right"/>
              <w:rPr>
                <w:rFonts w:ascii="Times New Roman" w:eastAsia="Times New Roman" w:hAnsi="Times New Roman" w:cs="Times New Roman"/>
              </w:rPr>
            </w:pPr>
            <w:r w:rsidRPr="009F31C4">
              <w:rPr>
                <w:rFonts w:ascii="Times New Roman" w:eastAsia="Times New Roman" w:hAnsi="Times New Roman" w:cs="Times New Roman"/>
              </w:rPr>
              <w:t>4,8</w:t>
            </w:r>
          </w:p>
        </w:tc>
      </w:tr>
      <w:tr w:rsidR="009F31C4" w:rsidRPr="009F31C4" w:rsidTr="009F31C4">
        <w:trPr>
          <w:trHeight w:val="255"/>
        </w:trPr>
        <w:tc>
          <w:tcPr>
            <w:tcW w:w="2301"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rPr>
            </w:pPr>
            <w:r w:rsidRPr="009F31C4">
              <w:rPr>
                <w:rFonts w:ascii="Times New Roman" w:eastAsia="Times New Roman" w:hAnsi="Times New Roman" w:cs="Times New Roman"/>
              </w:rPr>
              <w:t>Средства местного бюджета</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907</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01</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04</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020000103В</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000</w:t>
            </w:r>
          </w:p>
        </w:tc>
        <w:tc>
          <w:tcPr>
            <w:tcW w:w="469" w:type="pct"/>
            <w:tcBorders>
              <w:top w:val="nil"/>
              <w:left w:val="nil"/>
              <w:bottom w:val="single" w:sz="4" w:space="0" w:color="auto"/>
              <w:right w:val="single" w:sz="4" w:space="0" w:color="auto"/>
            </w:tcBorders>
            <w:shd w:val="clear" w:color="000000" w:fill="FFFFFF"/>
            <w:noWrap/>
            <w:vAlign w:val="bottom"/>
            <w:hideMark/>
          </w:tcPr>
          <w:p w:rsidR="009F31C4" w:rsidRPr="009F31C4" w:rsidRDefault="009F31C4" w:rsidP="009F31C4">
            <w:pPr>
              <w:spacing w:after="0" w:line="240" w:lineRule="auto"/>
              <w:jc w:val="right"/>
              <w:rPr>
                <w:rFonts w:ascii="Times New Roman" w:eastAsia="Times New Roman" w:hAnsi="Times New Roman" w:cs="Times New Roman"/>
              </w:rPr>
            </w:pPr>
            <w:r w:rsidRPr="009F31C4">
              <w:rPr>
                <w:rFonts w:ascii="Times New Roman" w:eastAsia="Times New Roman" w:hAnsi="Times New Roman" w:cs="Times New Roman"/>
              </w:rPr>
              <w:t>1 010,9</w:t>
            </w:r>
          </w:p>
        </w:tc>
      </w:tr>
      <w:tr w:rsidR="009F31C4" w:rsidRPr="009F31C4" w:rsidTr="009F31C4">
        <w:trPr>
          <w:trHeight w:val="1020"/>
        </w:trPr>
        <w:tc>
          <w:tcPr>
            <w:tcW w:w="2301"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rPr>
            </w:pPr>
            <w:r w:rsidRPr="009F31C4">
              <w:rPr>
                <w:rFonts w:ascii="Times New Roman" w:eastAsia="Times New Roman" w:hAnsi="Times New Roman" w:cs="Times New Roman"/>
              </w:rPr>
              <w:t xml:space="preserve">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9F31C4">
              <w:rPr>
                <w:rFonts w:ascii="Times New Roman" w:eastAsia="Times New Roman" w:hAnsi="Times New Roman" w:cs="Times New Roman"/>
              </w:rPr>
              <w:lastRenderedPageBreak/>
              <w:t>внебюджетными фондами</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lastRenderedPageBreak/>
              <w:t>907</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01</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04</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020000103В</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100</w:t>
            </w:r>
          </w:p>
        </w:tc>
        <w:tc>
          <w:tcPr>
            <w:tcW w:w="46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right"/>
              <w:rPr>
                <w:rFonts w:ascii="Times New Roman" w:eastAsia="Times New Roman" w:hAnsi="Times New Roman" w:cs="Times New Roman"/>
              </w:rPr>
            </w:pPr>
            <w:r w:rsidRPr="009F31C4">
              <w:rPr>
                <w:rFonts w:ascii="Times New Roman" w:eastAsia="Times New Roman" w:hAnsi="Times New Roman" w:cs="Times New Roman"/>
              </w:rPr>
              <w:t>985,4</w:t>
            </w:r>
          </w:p>
        </w:tc>
      </w:tr>
      <w:tr w:rsidR="009F31C4" w:rsidRPr="009F31C4" w:rsidTr="009F31C4">
        <w:trPr>
          <w:trHeight w:val="255"/>
        </w:trPr>
        <w:tc>
          <w:tcPr>
            <w:tcW w:w="2301"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rPr>
            </w:pPr>
            <w:r w:rsidRPr="009F31C4">
              <w:rPr>
                <w:rFonts w:ascii="Times New Roman" w:eastAsia="Times New Roman" w:hAnsi="Times New Roman" w:cs="Times New Roman"/>
              </w:rPr>
              <w:lastRenderedPageBreak/>
              <w:t>Закупка товаров, работ и услуг для государственных нужд</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907</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01</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04</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020000103В</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200</w:t>
            </w:r>
          </w:p>
        </w:tc>
        <w:tc>
          <w:tcPr>
            <w:tcW w:w="46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right"/>
              <w:rPr>
                <w:rFonts w:ascii="Times New Roman" w:eastAsia="Times New Roman" w:hAnsi="Times New Roman" w:cs="Times New Roman"/>
              </w:rPr>
            </w:pPr>
            <w:r w:rsidRPr="009F31C4">
              <w:rPr>
                <w:rFonts w:ascii="Times New Roman" w:eastAsia="Times New Roman" w:hAnsi="Times New Roman" w:cs="Times New Roman"/>
              </w:rPr>
              <w:t>22,6</w:t>
            </w:r>
          </w:p>
        </w:tc>
      </w:tr>
      <w:tr w:rsidR="009F31C4" w:rsidRPr="009F31C4" w:rsidTr="009F31C4">
        <w:trPr>
          <w:trHeight w:val="255"/>
        </w:trPr>
        <w:tc>
          <w:tcPr>
            <w:tcW w:w="2301"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rPr>
            </w:pPr>
            <w:r w:rsidRPr="009F31C4">
              <w:rPr>
                <w:rFonts w:ascii="Times New Roman" w:eastAsia="Times New Roman" w:hAnsi="Times New Roman" w:cs="Times New Roman"/>
              </w:rPr>
              <w:t>Иные бюджетные ассигнования</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907</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01</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04</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020000103В</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800</w:t>
            </w:r>
          </w:p>
        </w:tc>
        <w:tc>
          <w:tcPr>
            <w:tcW w:w="46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right"/>
              <w:rPr>
                <w:rFonts w:ascii="Times New Roman" w:eastAsia="Times New Roman" w:hAnsi="Times New Roman" w:cs="Times New Roman"/>
              </w:rPr>
            </w:pPr>
            <w:r w:rsidRPr="009F31C4">
              <w:rPr>
                <w:rFonts w:ascii="Times New Roman" w:eastAsia="Times New Roman" w:hAnsi="Times New Roman" w:cs="Times New Roman"/>
              </w:rPr>
              <w:t>3,0</w:t>
            </w:r>
          </w:p>
        </w:tc>
      </w:tr>
      <w:tr w:rsidR="009F31C4" w:rsidRPr="009F31C4" w:rsidTr="009F31C4">
        <w:trPr>
          <w:trHeight w:val="255"/>
        </w:trPr>
        <w:tc>
          <w:tcPr>
            <w:tcW w:w="2301"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b/>
                <w:bCs/>
              </w:rPr>
            </w:pPr>
            <w:r w:rsidRPr="009F31C4">
              <w:rPr>
                <w:rFonts w:ascii="Times New Roman" w:eastAsia="Times New Roman" w:hAnsi="Times New Roman" w:cs="Times New Roman"/>
                <w:b/>
                <w:bCs/>
              </w:rPr>
              <w:t>Образование</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b/>
                <w:bCs/>
              </w:rPr>
            </w:pPr>
            <w:r w:rsidRPr="009F31C4">
              <w:rPr>
                <w:rFonts w:ascii="Times New Roman" w:eastAsia="Times New Roman" w:hAnsi="Times New Roman" w:cs="Times New Roman"/>
                <w:b/>
                <w:bCs/>
              </w:rPr>
              <w:t>907</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b/>
                <w:bCs/>
              </w:rPr>
            </w:pPr>
            <w:r w:rsidRPr="009F31C4">
              <w:rPr>
                <w:rFonts w:ascii="Times New Roman" w:eastAsia="Times New Roman" w:hAnsi="Times New Roman" w:cs="Times New Roman"/>
                <w:b/>
                <w:bCs/>
              </w:rPr>
              <w:t>07</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b/>
                <w:bCs/>
              </w:rPr>
            </w:pPr>
            <w:r w:rsidRPr="009F31C4">
              <w:rPr>
                <w:rFonts w:ascii="Times New Roman" w:eastAsia="Times New Roman" w:hAnsi="Times New Roman" w:cs="Times New Roman"/>
                <w:b/>
                <w:bCs/>
              </w:rPr>
              <w:t>00</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b/>
                <w:bCs/>
              </w:rPr>
            </w:pPr>
            <w:r w:rsidRPr="009F31C4">
              <w:rPr>
                <w:rFonts w:ascii="Times New Roman" w:eastAsia="Times New Roman" w:hAnsi="Times New Roman" w:cs="Times New Roman"/>
                <w:b/>
                <w:bCs/>
              </w:rPr>
              <w:t>0000000000</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b/>
                <w:bCs/>
              </w:rPr>
            </w:pPr>
            <w:r w:rsidRPr="009F31C4">
              <w:rPr>
                <w:rFonts w:ascii="Times New Roman" w:eastAsia="Times New Roman" w:hAnsi="Times New Roman" w:cs="Times New Roman"/>
                <w:b/>
                <w:bCs/>
              </w:rPr>
              <w:t>000</w:t>
            </w:r>
          </w:p>
        </w:tc>
        <w:tc>
          <w:tcPr>
            <w:tcW w:w="469" w:type="pct"/>
            <w:tcBorders>
              <w:top w:val="nil"/>
              <w:left w:val="nil"/>
              <w:bottom w:val="single" w:sz="4" w:space="0" w:color="auto"/>
              <w:right w:val="single" w:sz="4" w:space="0" w:color="auto"/>
            </w:tcBorders>
            <w:shd w:val="clear" w:color="000000" w:fill="FFFFFF"/>
            <w:noWrap/>
            <w:vAlign w:val="bottom"/>
            <w:hideMark/>
          </w:tcPr>
          <w:p w:rsidR="009F31C4" w:rsidRPr="009F31C4" w:rsidRDefault="009F31C4" w:rsidP="009F31C4">
            <w:pPr>
              <w:spacing w:after="0" w:line="240" w:lineRule="auto"/>
              <w:jc w:val="right"/>
              <w:rPr>
                <w:rFonts w:ascii="Times New Roman" w:eastAsia="Times New Roman" w:hAnsi="Times New Roman" w:cs="Times New Roman"/>
                <w:b/>
                <w:bCs/>
              </w:rPr>
            </w:pPr>
            <w:r w:rsidRPr="009F31C4">
              <w:rPr>
                <w:rFonts w:ascii="Times New Roman" w:eastAsia="Times New Roman" w:hAnsi="Times New Roman" w:cs="Times New Roman"/>
                <w:b/>
                <w:bCs/>
              </w:rPr>
              <w:t>3 489,4</w:t>
            </w:r>
          </w:p>
        </w:tc>
      </w:tr>
      <w:tr w:rsidR="009F31C4" w:rsidRPr="009F31C4" w:rsidTr="009F31C4">
        <w:trPr>
          <w:trHeight w:val="255"/>
        </w:trPr>
        <w:tc>
          <w:tcPr>
            <w:tcW w:w="2301"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b/>
                <w:bCs/>
              </w:rPr>
            </w:pPr>
            <w:r w:rsidRPr="009F31C4">
              <w:rPr>
                <w:rFonts w:ascii="Times New Roman" w:eastAsia="Times New Roman" w:hAnsi="Times New Roman" w:cs="Times New Roman"/>
                <w:b/>
                <w:bCs/>
              </w:rPr>
              <w:t>Дополнительное образование детей</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b/>
                <w:bCs/>
              </w:rPr>
            </w:pPr>
            <w:r w:rsidRPr="009F31C4">
              <w:rPr>
                <w:rFonts w:ascii="Times New Roman" w:eastAsia="Times New Roman" w:hAnsi="Times New Roman" w:cs="Times New Roman"/>
                <w:b/>
                <w:bCs/>
              </w:rPr>
              <w:t>907</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b/>
                <w:bCs/>
              </w:rPr>
            </w:pPr>
            <w:r w:rsidRPr="009F31C4">
              <w:rPr>
                <w:rFonts w:ascii="Times New Roman" w:eastAsia="Times New Roman" w:hAnsi="Times New Roman" w:cs="Times New Roman"/>
                <w:b/>
                <w:bCs/>
              </w:rPr>
              <w:t>07</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b/>
                <w:bCs/>
              </w:rPr>
            </w:pPr>
            <w:r w:rsidRPr="009F31C4">
              <w:rPr>
                <w:rFonts w:ascii="Times New Roman" w:eastAsia="Times New Roman" w:hAnsi="Times New Roman" w:cs="Times New Roman"/>
                <w:b/>
                <w:bCs/>
              </w:rPr>
              <w:t>03</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b/>
                <w:bCs/>
              </w:rPr>
            </w:pPr>
            <w:r w:rsidRPr="009F31C4">
              <w:rPr>
                <w:rFonts w:ascii="Times New Roman" w:eastAsia="Times New Roman" w:hAnsi="Times New Roman" w:cs="Times New Roman"/>
                <w:b/>
                <w:bCs/>
              </w:rPr>
              <w:t>0000000000</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b/>
                <w:bCs/>
              </w:rPr>
            </w:pPr>
            <w:r w:rsidRPr="009F31C4">
              <w:rPr>
                <w:rFonts w:ascii="Times New Roman" w:eastAsia="Times New Roman" w:hAnsi="Times New Roman" w:cs="Times New Roman"/>
                <w:b/>
                <w:bCs/>
              </w:rPr>
              <w:t>000</w:t>
            </w:r>
          </w:p>
        </w:tc>
        <w:tc>
          <w:tcPr>
            <w:tcW w:w="469" w:type="pct"/>
            <w:tcBorders>
              <w:top w:val="nil"/>
              <w:left w:val="nil"/>
              <w:bottom w:val="single" w:sz="4" w:space="0" w:color="auto"/>
              <w:right w:val="single" w:sz="4" w:space="0" w:color="auto"/>
            </w:tcBorders>
            <w:shd w:val="clear" w:color="000000" w:fill="FFFFFF"/>
            <w:noWrap/>
            <w:vAlign w:val="bottom"/>
            <w:hideMark/>
          </w:tcPr>
          <w:p w:rsidR="009F31C4" w:rsidRPr="009F31C4" w:rsidRDefault="009F31C4" w:rsidP="009F31C4">
            <w:pPr>
              <w:spacing w:after="0" w:line="240" w:lineRule="auto"/>
              <w:jc w:val="right"/>
              <w:rPr>
                <w:rFonts w:ascii="Times New Roman" w:eastAsia="Times New Roman" w:hAnsi="Times New Roman" w:cs="Times New Roman"/>
                <w:b/>
                <w:bCs/>
              </w:rPr>
            </w:pPr>
            <w:r w:rsidRPr="009F31C4">
              <w:rPr>
                <w:rFonts w:ascii="Times New Roman" w:eastAsia="Times New Roman" w:hAnsi="Times New Roman" w:cs="Times New Roman"/>
                <w:b/>
                <w:bCs/>
              </w:rPr>
              <w:t>3 419,4</w:t>
            </w:r>
          </w:p>
        </w:tc>
      </w:tr>
      <w:tr w:rsidR="009F31C4" w:rsidRPr="009F31C4" w:rsidTr="009F31C4">
        <w:trPr>
          <w:trHeight w:val="510"/>
        </w:trPr>
        <w:tc>
          <w:tcPr>
            <w:tcW w:w="2301"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rPr>
            </w:pPr>
            <w:r w:rsidRPr="009F31C4">
              <w:rPr>
                <w:rFonts w:ascii="Times New Roman" w:eastAsia="Times New Roman" w:hAnsi="Times New Roman" w:cs="Times New Roman"/>
              </w:rPr>
              <w:t>Муниципальная программа Тужинского муниципального района "Развитие культуры"</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907</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07</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03</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0300000000</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000</w:t>
            </w:r>
          </w:p>
        </w:tc>
        <w:tc>
          <w:tcPr>
            <w:tcW w:w="469" w:type="pct"/>
            <w:tcBorders>
              <w:top w:val="nil"/>
              <w:left w:val="nil"/>
              <w:bottom w:val="single" w:sz="4" w:space="0" w:color="auto"/>
              <w:right w:val="single" w:sz="4" w:space="0" w:color="auto"/>
            </w:tcBorders>
            <w:shd w:val="clear" w:color="000000" w:fill="FFFFFF"/>
            <w:noWrap/>
            <w:vAlign w:val="bottom"/>
            <w:hideMark/>
          </w:tcPr>
          <w:p w:rsidR="009F31C4" w:rsidRPr="009F31C4" w:rsidRDefault="009F31C4" w:rsidP="009F31C4">
            <w:pPr>
              <w:spacing w:after="0" w:line="240" w:lineRule="auto"/>
              <w:jc w:val="right"/>
              <w:rPr>
                <w:rFonts w:ascii="Times New Roman" w:eastAsia="Times New Roman" w:hAnsi="Times New Roman" w:cs="Times New Roman"/>
              </w:rPr>
            </w:pPr>
            <w:r w:rsidRPr="009F31C4">
              <w:rPr>
                <w:rFonts w:ascii="Times New Roman" w:eastAsia="Times New Roman" w:hAnsi="Times New Roman" w:cs="Times New Roman"/>
              </w:rPr>
              <w:t>3 419,4</w:t>
            </w:r>
          </w:p>
        </w:tc>
      </w:tr>
      <w:tr w:rsidR="009F31C4" w:rsidRPr="009F31C4" w:rsidTr="009F31C4">
        <w:trPr>
          <w:trHeight w:val="510"/>
        </w:trPr>
        <w:tc>
          <w:tcPr>
            <w:tcW w:w="2301"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rPr>
            </w:pPr>
            <w:r w:rsidRPr="009F31C4">
              <w:rPr>
                <w:rFonts w:ascii="Times New Roman" w:eastAsia="Times New Roman" w:hAnsi="Times New Roman" w:cs="Times New Roman"/>
              </w:rPr>
              <w:t>Финансовое обеспечение деятельности государственных (муниципальных) учреждений</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907</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07</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03</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0300002000</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000</w:t>
            </w:r>
          </w:p>
        </w:tc>
        <w:tc>
          <w:tcPr>
            <w:tcW w:w="469" w:type="pct"/>
            <w:tcBorders>
              <w:top w:val="nil"/>
              <w:left w:val="nil"/>
              <w:bottom w:val="single" w:sz="4" w:space="0" w:color="auto"/>
              <w:right w:val="single" w:sz="4" w:space="0" w:color="auto"/>
            </w:tcBorders>
            <w:shd w:val="clear" w:color="000000" w:fill="FFFFFF"/>
            <w:noWrap/>
            <w:vAlign w:val="bottom"/>
            <w:hideMark/>
          </w:tcPr>
          <w:p w:rsidR="009F31C4" w:rsidRPr="009F31C4" w:rsidRDefault="009F31C4" w:rsidP="009F31C4">
            <w:pPr>
              <w:spacing w:after="0" w:line="240" w:lineRule="auto"/>
              <w:jc w:val="right"/>
              <w:rPr>
                <w:rFonts w:ascii="Times New Roman" w:eastAsia="Times New Roman" w:hAnsi="Times New Roman" w:cs="Times New Roman"/>
              </w:rPr>
            </w:pPr>
            <w:r w:rsidRPr="009F31C4">
              <w:rPr>
                <w:rFonts w:ascii="Times New Roman" w:eastAsia="Times New Roman" w:hAnsi="Times New Roman" w:cs="Times New Roman"/>
              </w:rPr>
              <w:t>3 419,4</w:t>
            </w:r>
          </w:p>
        </w:tc>
      </w:tr>
      <w:tr w:rsidR="009F31C4" w:rsidRPr="009F31C4" w:rsidTr="009F31C4">
        <w:trPr>
          <w:trHeight w:val="255"/>
        </w:trPr>
        <w:tc>
          <w:tcPr>
            <w:tcW w:w="2301"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rPr>
            </w:pPr>
            <w:r w:rsidRPr="009F31C4">
              <w:rPr>
                <w:rFonts w:ascii="Times New Roman" w:eastAsia="Times New Roman" w:hAnsi="Times New Roman" w:cs="Times New Roman"/>
              </w:rPr>
              <w:t>Организация дополнительного образования</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907</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07</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03</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0300002190</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000</w:t>
            </w:r>
          </w:p>
        </w:tc>
        <w:tc>
          <w:tcPr>
            <w:tcW w:w="469" w:type="pct"/>
            <w:tcBorders>
              <w:top w:val="nil"/>
              <w:left w:val="nil"/>
              <w:bottom w:val="single" w:sz="4" w:space="0" w:color="auto"/>
              <w:right w:val="single" w:sz="4" w:space="0" w:color="auto"/>
            </w:tcBorders>
            <w:shd w:val="clear" w:color="000000" w:fill="FFFFFF"/>
            <w:noWrap/>
            <w:vAlign w:val="bottom"/>
            <w:hideMark/>
          </w:tcPr>
          <w:p w:rsidR="009F31C4" w:rsidRPr="009F31C4" w:rsidRDefault="009F31C4" w:rsidP="009F31C4">
            <w:pPr>
              <w:spacing w:after="0" w:line="240" w:lineRule="auto"/>
              <w:jc w:val="right"/>
              <w:rPr>
                <w:rFonts w:ascii="Times New Roman" w:eastAsia="Times New Roman" w:hAnsi="Times New Roman" w:cs="Times New Roman"/>
              </w:rPr>
            </w:pPr>
            <w:r w:rsidRPr="009F31C4">
              <w:rPr>
                <w:rFonts w:ascii="Times New Roman" w:eastAsia="Times New Roman" w:hAnsi="Times New Roman" w:cs="Times New Roman"/>
              </w:rPr>
              <w:t>3 419,4</w:t>
            </w:r>
          </w:p>
        </w:tc>
      </w:tr>
      <w:tr w:rsidR="009F31C4" w:rsidRPr="009F31C4" w:rsidTr="009F31C4">
        <w:trPr>
          <w:trHeight w:val="510"/>
        </w:trPr>
        <w:tc>
          <w:tcPr>
            <w:tcW w:w="2301"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rPr>
            </w:pPr>
            <w:r w:rsidRPr="009F31C4">
              <w:rPr>
                <w:rFonts w:ascii="Times New Roman" w:eastAsia="Times New Roman" w:hAnsi="Times New Roman" w:cs="Times New Roman"/>
              </w:rPr>
              <w:t>Средства областного бюджета за счет субсидии на выполнение расходных обязательств</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907</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07</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03</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030000219А</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000</w:t>
            </w:r>
          </w:p>
        </w:tc>
        <w:tc>
          <w:tcPr>
            <w:tcW w:w="469" w:type="pct"/>
            <w:tcBorders>
              <w:top w:val="nil"/>
              <w:left w:val="nil"/>
              <w:bottom w:val="single" w:sz="4" w:space="0" w:color="auto"/>
              <w:right w:val="single" w:sz="4" w:space="0" w:color="auto"/>
            </w:tcBorders>
            <w:shd w:val="clear" w:color="000000" w:fill="FFFFFF"/>
            <w:noWrap/>
            <w:vAlign w:val="bottom"/>
            <w:hideMark/>
          </w:tcPr>
          <w:p w:rsidR="009F31C4" w:rsidRPr="009F31C4" w:rsidRDefault="009F31C4" w:rsidP="009F31C4">
            <w:pPr>
              <w:spacing w:after="0" w:line="240" w:lineRule="auto"/>
              <w:jc w:val="right"/>
              <w:rPr>
                <w:rFonts w:ascii="Times New Roman" w:eastAsia="Times New Roman" w:hAnsi="Times New Roman" w:cs="Times New Roman"/>
              </w:rPr>
            </w:pPr>
            <w:r w:rsidRPr="009F31C4">
              <w:rPr>
                <w:rFonts w:ascii="Times New Roman" w:eastAsia="Times New Roman" w:hAnsi="Times New Roman" w:cs="Times New Roman"/>
              </w:rPr>
              <w:t>1 160,3</w:t>
            </w:r>
          </w:p>
        </w:tc>
      </w:tr>
      <w:tr w:rsidR="009F31C4" w:rsidRPr="009F31C4" w:rsidTr="009F31C4">
        <w:trPr>
          <w:trHeight w:val="510"/>
        </w:trPr>
        <w:tc>
          <w:tcPr>
            <w:tcW w:w="2301"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rPr>
            </w:pPr>
            <w:r w:rsidRPr="009F31C4">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907</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07</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03</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030000219А</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600</w:t>
            </w:r>
          </w:p>
        </w:tc>
        <w:tc>
          <w:tcPr>
            <w:tcW w:w="46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right"/>
              <w:rPr>
                <w:rFonts w:ascii="Times New Roman" w:eastAsia="Times New Roman" w:hAnsi="Times New Roman" w:cs="Times New Roman"/>
              </w:rPr>
            </w:pPr>
            <w:r w:rsidRPr="009F31C4">
              <w:rPr>
                <w:rFonts w:ascii="Times New Roman" w:eastAsia="Times New Roman" w:hAnsi="Times New Roman" w:cs="Times New Roman"/>
              </w:rPr>
              <w:t>1 160,3</w:t>
            </w:r>
          </w:p>
        </w:tc>
      </w:tr>
      <w:tr w:rsidR="009F31C4" w:rsidRPr="009F31C4" w:rsidTr="009F31C4">
        <w:trPr>
          <w:trHeight w:val="255"/>
        </w:trPr>
        <w:tc>
          <w:tcPr>
            <w:tcW w:w="2301"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rPr>
            </w:pPr>
            <w:r w:rsidRPr="009F31C4">
              <w:rPr>
                <w:rFonts w:ascii="Times New Roman" w:eastAsia="Times New Roman" w:hAnsi="Times New Roman" w:cs="Times New Roman"/>
              </w:rPr>
              <w:t>Средства местного бюджета на софинансирование расходов</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907</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07</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03</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030000219Б</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000</w:t>
            </w:r>
          </w:p>
        </w:tc>
        <w:tc>
          <w:tcPr>
            <w:tcW w:w="46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right"/>
              <w:rPr>
                <w:rFonts w:ascii="Times New Roman" w:eastAsia="Times New Roman" w:hAnsi="Times New Roman" w:cs="Times New Roman"/>
              </w:rPr>
            </w:pPr>
            <w:r w:rsidRPr="009F31C4">
              <w:rPr>
                <w:rFonts w:ascii="Times New Roman" w:eastAsia="Times New Roman" w:hAnsi="Times New Roman" w:cs="Times New Roman"/>
              </w:rPr>
              <w:t>12,8</w:t>
            </w:r>
          </w:p>
        </w:tc>
      </w:tr>
      <w:tr w:rsidR="009F31C4" w:rsidRPr="009F31C4" w:rsidTr="009F31C4">
        <w:trPr>
          <w:trHeight w:val="510"/>
        </w:trPr>
        <w:tc>
          <w:tcPr>
            <w:tcW w:w="2301"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rPr>
            </w:pPr>
            <w:r w:rsidRPr="009F31C4">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907</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07</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03</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030000219Б</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600</w:t>
            </w:r>
          </w:p>
        </w:tc>
        <w:tc>
          <w:tcPr>
            <w:tcW w:w="46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right"/>
              <w:rPr>
                <w:rFonts w:ascii="Times New Roman" w:eastAsia="Times New Roman" w:hAnsi="Times New Roman" w:cs="Times New Roman"/>
              </w:rPr>
            </w:pPr>
            <w:r w:rsidRPr="009F31C4">
              <w:rPr>
                <w:rFonts w:ascii="Times New Roman" w:eastAsia="Times New Roman" w:hAnsi="Times New Roman" w:cs="Times New Roman"/>
              </w:rPr>
              <w:t>12,8</w:t>
            </w:r>
          </w:p>
        </w:tc>
      </w:tr>
      <w:tr w:rsidR="009F31C4" w:rsidRPr="009F31C4" w:rsidTr="009F31C4">
        <w:trPr>
          <w:trHeight w:val="255"/>
        </w:trPr>
        <w:tc>
          <w:tcPr>
            <w:tcW w:w="2301"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rPr>
            </w:pPr>
            <w:r w:rsidRPr="009F31C4">
              <w:rPr>
                <w:rFonts w:ascii="Times New Roman" w:eastAsia="Times New Roman" w:hAnsi="Times New Roman" w:cs="Times New Roman"/>
              </w:rPr>
              <w:t>Средства местного бюджета</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907</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07</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03</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030000219В</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000</w:t>
            </w:r>
          </w:p>
        </w:tc>
        <w:tc>
          <w:tcPr>
            <w:tcW w:w="46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right"/>
              <w:rPr>
                <w:rFonts w:ascii="Times New Roman" w:eastAsia="Times New Roman" w:hAnsi="Times New Roman" w:cs="Times New Roman"/>
              </w:rPr>
            </w:pPr>
            <w:r w:rsidRPr="009F31C4">
              <w:rPr>
                <w:rFonts w:ascii="Times New Roman" w:eastAsia="Times New Roman" w:hAnsi="Times New Roman" w:cs="Times New Roman"/>
              </w:rPr>
              <w:t>2 246,3</w:t>
            </w:r>
          </w:p>
        </w:tc>
      </w:tr>
      <w:tr w:rsidR="009F31C4" w:rsidRPr="009F31C4" w:rsidTr="009F31C4">
        <w:trPr>
          <w:trHeight w:val="510"/>
        </w:trPr>
        <w:tc>
          <w:tcPr>
            <w:tcW w:w="2301"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rPr>
            </w:pPr>
            <w:r w:rsidRPr="009F31C4">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907</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07</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03</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030000219В</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600</w:t>
            </w:r>
          </w:p>
        </w:tc>
        <w:tc>
          <w:tcPr>
            <w:tcW w:w="46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right"/>
              <w:rPr>
                <w:rFonts w:ascii="Times New Roman" w:eastAsia="Times New Roman" w:hAnsi="Times New Roman" w:cs="Times New Roman"/>
              </w:rPr>
            </w:pPr>
            <w:r w:rsidRPr="009F31C4">
              <w:rPr>
                <w:rFonts w:ascii="Times New Roman" w:eastAsia="Times New Roman" w:hAnsi="Times New Roman" w:cs="Times New Roman"/>
              </w:rPr>
              <w:t>2 246,3</w:t>
            </w:r>
          </w:p>
        </w:tc>
      </w:tr>
      <w:tr w:rsidR="009F31C4" w:rsidRPr="009F31C4" w:rsidTr="009F31C4">
        <w:trPr>
          <w:trHeight w:val="255"/>
        </w:trPr>
        <w:tc>
          <w:tcPr>
            <w:tcW w:w="2301"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b/>
                <w:bCs/>
              </w:rPr>
            </w:pPr>
            <w:r w:rsidRPr="009F31C4">
              <w:rPr>
                <w:rFonts w:ascii="Times New Roman" w:eastAsia="Times New Roman" w:hAnsi="Times New Roman" w:cs="Times New Roman"/>
                <w:b/>
                <w:bCs/>
              </w:rPr>
              <w:t>Молодежная политика</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b/>
                <w:bCs/>
              </w:rPr>
            </w:pPr>
            <w:r w:rsidRPr="009F31C4">
              <w:rPr>
                <w:rFonts w:ascii="Times New Roman" w:eastAsia="Times New Roman" w:hAnsi="Times New Roman" w:cs="Times New Roman"/>
                <w:b/>
                <w:bCs/>
              </w:rPr>
              <w:t>907</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b/>
                <w:bCs/>
              </w:rPr>
            </w:pPr>
            <w:r w:rsidRPr="009F31C4">
              <w:rPr>
                <w:rFonts w:ascii="Times New Roman" w:eastAsia="Times New Roman" w:hAnsi="Times New Roman" w:cs="Times New Roman"/>
                <w:b/>
                <w:bCs/>
              </w:rPr>
              <w:t>07</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b/>
                <w:bCs/>
              </w:rPr>
            </w:pPr>
            <w:r w:rsidRPr="009F31C4">
              <w:rPr>
                <w:rFonts w:ascii="Times New Roman" w:eastAsia="Times New Roman" w:hAnsi="Times New Roman" w:cs="Times New Roman"/>
                <w:b/>
                <w:bCs/>
              </w:rPr>
              <w:t>07</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b/>
                <w:bCs/>
              </w:rPr>
            </w:pPr>
            <w:r w:rsidRPr="009F31C4">
              <w:rPr>
                <w:rFonts w:ascii="Times New Roman" w:eastAsia="Times New Roman" w:hAnsi="Times New Roman" w:cs="Times New Roman"/>
                <w:b/>
                <w:bCs/>
              </w:rPr>
              <w:t>0000000000</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b/>
                <w:bCs/>
              </w:rPr>
            </w:pPr>
            <w:r w:rsidRPr="009F31C4">
              <w:rPr>
                <w:rFonts w:ascii="Times New Roman" w:eastAsia="Times New Roman" w:hAnsi="Times New Roman" w:cs="Times New Roman"/>
                <w:b/>
                <w:bCs/>
              </w:rPr>
              <w:t>000</w:t>
            </w:r>
          </w:p>
        </w:tc>
        <w:tc>
          <w:tcPr>
            <w:tcW w:w="46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right"/>
              <w:rPr>
                <w:rFonts w:ascii="Times New Roman" w:eastAsia="Times New Roman" w:hAnsi="Times New Roman" w:cs="Times New Roman"/>
                <w:b/>
                <w:bCs/>
              </w:rPr>
            </w:pPr>
            <w:r w:rsidRPr="009F31C4">
              <w:rPr>
                <w:rFonts w:ascii="Times New Roman" w:eastAsia="Times New Roman" w:hAnsi="Times New Roman" w:cs="Times New Roman"/>
                <w:b/>
                <w:bCs/>
              </w:rPr>
              <w:t>70,0</w:t>
            </w:r>
          </w:p>
        </w:tc>
      </w:tr>
      <w:tr w:rsidR="009F31C4" w:rsidRPr="009F31C4" w:rsidTr="009F31C4">
        <w:trPr>
          <w:trHeight w:val="510"/>
        </w:trPr>
        <w:tc>
          <w:tcPr>
            <w:tcW w:w="2301"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rPr>
            </w:pPr>
            <w:r w:rsidRPr="009F31C4">
              <w:rPr>
                <w:rFonts w:ascii="Times New Roman" w:eastAsia="Times New Roman" w:hAnsi="Times New Roman" w:cs="Times New Roman"/>
              </w:rPr>
              <w:t>Муниципальная программа Тужинского муниципального района "Повышение эффективности реализации молодежной политики"</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907</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07</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07</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1200000000</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000</w:t>
            </w:r>
          </w:p>
        </w:tc>
        <w:tc>
          <w:tcPr>
            <w:tcW w:w="46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right"/>
              <w:rPr>
                <w:rFonts w:ascii="Times New Roman" w:eastAsia="Times New Roman" w:hAnsi="Times New Roman" w:cs="Times New Roman"/>
              </w:rPr>
            </w:pPr>
            <w:r w:rsidRPr="009F31C4">
              <w:rPr>
                <w:rFonts w:ascii="Times New Roman" w:eastAsia="Times New Roman" w:hAnsi="Times New Roman" w:cs="Times New Roman"/>
              </w:rPr>
              <w:t>70,0</w:t>
            </w:r>
          </w:p>
        </w:tc>
      </w:tr>
      <w:tr w:rsidR="009F31C4" w:rsidRPr="009F31C4" w:rsidTr="009F31C4">
        <w:trPr>
          <w:trHeight w:val="255"/>
        </w:trPr>
        <w:tc>
          <w:tcPr>
            <w:tcW w:w="2301"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rPr>
            </w:pPr>
            <w:r w:rsidRPr="009F31C4">
              <w:rPr>
                <w:rFonts w:ascii="Times New Roman" w:eastAsia="Times New Roman" w:hAnsi="Times New Roman" w:cs="Times New Roman"/>
              </w:rPr>
              <w:t xml:space="preserve">Мероприятия в </w:t>
            </w:r>
            <w:r w:rsidRPr="009F31C4">
              <w:rPr>
                <w:rFonts w:ascii="Times New Roman" w:eastAsia="Times New Roman" w:hAnsi="Times New Roman" w:cs="Times New Roman"/>
              </w:rPr>
              <w:lastRenderedPageBreak/>
              <w:t>установленной сфере деятельности</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lastRenderedPageBreak/>
              <w:t>907</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07</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07</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1200004000</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000</w:t>
            </w:r>
          </w:p>
        </w:tc>
        <w:tc>
          <w:tcPr>
            <w:tcW w:w="46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right"/>
              <w:rPr>
                <w:rFonts w:ascii="Times New Roman" w:eastAsia="Times New Roman" w:hAnsi="Times New Roman" w:cs="Times New Roman"/>
              </w:rPr>
            </w:pPr>
            <w:r w:rsidRPr="009F31C4">
              <w:rPr>
                <w:rFonts w:ascii="Times New Roman" w:eastAsia="Times New Roman" w:hAnsi="Times New Roman" w:cs="Times New Roman"/>
              </w:rPr>
              <w:t>70,0</w:t>
            </w:r>
          </w:p>
        </w:tc>
      </w:tr>
      <w:tr w:rsidR="009F31C4" w:rsidRPr="009F31C4" w:rsidTr="009F31C4">
        <w:trPr>
          <w:trHeight w:val="255"/>
        </w:trPr>
        <w:tc>
          <w:tcPr>
            <w:tcW w:w="2301"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rPr>
            </w:pPr>
            <w:r w:rsidRPr="009F31C4">
              <w:rPr>
                <w:rFonts w:ascii="Times New Roman" w:eastAsia="Times New Roman" w:hAnsi="Times New Roman" w:cs="Times New Roman"/>
              </w:rPr>
              <w:lastRenderedPageBreak/>
              <w:t>Мероприятия в сфере молодежной политики</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907</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07</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07</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1200004140</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000</w:t>
            </w:r>
          </w:p>
        </w:tc>
        <w:tc>
          <w:tcPr>
            <w:tcW w:w="46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right"/>
              <w:rPr>
                <w:rFonts w:ascii="Times New Roman" w:eastAsia="Times New Roman" w:hAnsi="Times New Roman" w:cs="Times New Roman"/>
              </w:rPr>
            </w:pPr>
            <w:r w:rsidRPr="009F31C4">
              <w:rPr>
                <w:rFonts w:ascii="Times New Roman" w:eastAsia="Times New Roman" w:hAnsi="Times New Roman" w:cs="Times New Roman"/>
              </w:rPr>
              <w:t>70,0</w:t>
            </w:r>
          </w:p>
        </w:tc>
      </w:tr>
      <w:tr w:rsidR="009F31C4" w:rsidRPr="009F31C4" w:rsidTr="009F31C4">
        <w:trPr>
          <w:trHeight w:val="510"/>
        </w:trPr>
        <w:tc>
          <w:tcPr>
            <w:tcW w:w="2301"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rPr>
            </w:pPr>
            <w:r w:rsidRPr="009F31C4">
              <w:rPr>
                <w:rFonts w:ascii="Times New Roman" w:eastAsia="Times New Roman" w:hAnsi="Times New Roman" w:cs="Times New Roman"/>
              </w:rPr>
              <w:t>Гражданско-патриотическое и военно-патриотическое воспитание молодежи</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907</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07</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07</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1200004141</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000</w:t>
            </w:r>
          </w:p>
        </w:tc>
        <w:tc>
          <w:tcPr>
            <w:tcW w:w="46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right"/>
              <w:rPr>
                <w:rFonts w:ascii="Times New Roman" w:eastAsia="Times New Roman" w:hAnsi="Times New Roman" w:cs="Times New Roman"/>
              </w:rPr>
            </w:pPr>
            <w:r w:rsidRPr="009F31C4">
              <w:rPr>
                <w:rFonts w:ascii="Times New Roman" w:eastAsia="Times New Roman" w:hAnsi="Times New Roman" w:cs="Times New Roman"/>
              </w:rPr>
              <w:t>20,0</w:t>
            </w:r>
          </w:p>
        </w:tc>
      </w:tr>
      <w:tr w:rsidR="009F31C4" w:rsidRPr="009F31C4" w:rsidTr="009F31C4">
        <w:trPr>
          <w:trHeight w:val="255"/>
        </w:trPr>
        <w:tc>
          <w:tcPr>
            <w:tcW w:w="2301"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rPr>
            </w:pPr>
            <w:r w:rsidRPr="009F31C4">
              <w:rPr>
                <w:rFonts w:ascii="Times New Roman" w:eastAsia="Times New Roman" w:hAnsi="Times New Roman" w:cs="Times New Roman"/>
              </w:rPr>
              <w:t>Закупка товаров, работ и услуг для государственных нужд</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907</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07</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07</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1200004141</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200</w:t>
            </w:r>
          </w:p>
        </w:tc>
        <w:tc>
          <w:tcPr>
            <w:tcW w:w="46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right"/>
              <w:rPr>
                <w:rFonts w:ascii="Times New Roman" w:eastAsia="Times New Roman" w:hAnsi="Times New Roman" w:cs="Times New Roman"/>
              </w:rPr>
            </w:pPr>
            <w:r w:rsidRPr="009F31C4">
              <w:rPr>
                <w:rFonts w:ascii="Times New Roman" w:eastAsia="Times New Roman" w:hAnsi="Times New Roman" w:cs="Times New Roman"/>
              </w:rPr>
              <w:t>20,0</w:t>
            </w:r>
          </w:p>
        </w:tc>
      </w:tr>
      <w:tr w:rsidR="009F31C4" w:rsidRPr="009F31C4" w:rsidTr="009F31C4">
        <w:trPr>
          <w:trHeight w:val="255"/>
        </w:trPr>
        <w:tc>
          <w:tcPr>
            <w:tcW w:w="2301"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rPr>
            </w:pPr>
            <w:r w:rsidRPr="009F31C4">
              <w:rPr>
                <w:rFonts w:ascii="Times New Roman" w:eastAsia="Times New Roman" w:hAnsi="Times New Roman" w:cs="Times New Roman"/>
              </w:rPr>
              <w:t>Прочие мероприятия в области молодежной политиики</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907</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07</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07</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1200004142</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000</w:t>
            </w:r>
          </w:p>
        </w:tc>
        <w:tc>
          <w:tcPr>
            <w:tcW w:w="46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right"/>
              <w:rPr>
                <w:rFonts w:ascii="Times New Roman" w:eastAsia="Times New Roman" w:hAnsi="Times New Roman" w:cs="Times New Roman"/>
              </w:rPr>
            </w:pPr>
            <w:r w:rsidRPr="009F31C4">
              <w:rPr>
                <w:rFonts w:ascii="Times New Roman" w:eastAsia="Times New Roman" w:hAnsi="Times New Roman" w:cs="Times New Roman"/>
              </w:rPr>
              <w:t>50,0</w:t>
            </w:r>
          </w:p>
        </w:tc>
      </w:tr>
      <w:tr w:rsidR="009F31C4" w:rsidRPr="009F31C4" w:rsidTr="009F31C4">
        <w:trPr>
          <w:trHeight w:val="255"/>
        </w:trPr>
        <w:tc>
          <w:tcPr>
            <w:tcW w:w="2301"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rPr>
            </w:pPr>
            <w:r w:rsidRPr="009F31C4">
              <w:rPr>
                <w:rFonts w:ascii="Times New Roman" w:eastAsia="Times New Roman" w:hAnsi="Times New Roman" w:cs="Times New Roman"/>
              </w:rPr>
              <w:t>Закупка товаров, работ и услуг для государственных нужд</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907</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07</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07</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1200004142</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200</w:t>
            </w:r>
          </w:p>
        </w:tc>
        <w:tc>
          <w:tcPr>
            <w:tcW w:w="46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right"/>
              <w:rPr>
                <w:rFonts w:ascii="Times New Roman" w:eastAsia="Times New Roman" w:hAnsi="Times New Roman" w:cs="Times New Roman"/>
              </w:rPr>
            </w:pPr>
            <w:r w:rsidRPr="009F31C4">
              <w:rPr>
                <w:rFonts w:ascii="Times New Roman" w:eastAsia="Times New Roman" w:hAnsi="Times New Roman" w:cs="Times New Roman"/>
              </w:rPr>
              <w:t>50,0</w:t>
            </w:r>
          </w:p>
        </w:tc>
      </w:tr>
      <w:tr w:rsidR="009F31C4" w:rsidRPr="009F31C4" w:rsidTr="009F31C4">
        <w:trPr>
          <w:trHeight w:val="255"/>
        </w:trPr>
        <w:tc>
          <w:tcPr>
            <w:tcW w:w="2301"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b/>
                <w:bCs/>
              </w:rPr>
            </w:pPr>
            <w:r w:rsidRPr="009F31C4">
              <w:rPr>
                <w:rFonts w:ascii="Times New Roman" w:eastAsia="Times New Roman" w:hAnsi="Times New Roman" w:cs="Times New Roman"/>
                <w:b/>
                <w:bCs/>
              </w:rPr>
              <w:t>Культура, кинематография</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b/>
                <w:bCs/>
              </w:rPr>
            </w:pPr>
            <w:r w:rsidRPr="009F31C4">
              <w:rPr>
                <w:rFonts w:ascii="Times New Roman" w:eastAsia="Times New Roman" w:hAnsi="Times New Roman" w:cs="Times New Roman"/>
                <w:b/>
                <w:bCs/>
              </w:rPr>
              <w:t>907</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b/>
                <w:bCs/>
              </w:rPr>
            </w:pPr>
            <w:r w:rsidRPr="009F31C4">
              <w:rPr>
                <w:rFonts w:ascii="Times New Roman" w:eastAsia="Times New Roman" w:hAnsi="Times New Roman" w:cs="Times New Roman"/>
                <w:b/>
                <w:bCs/>
              </w:rPr>
              <w:t>08</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b/>
                <w:bCs/>
              </w:rPr>
            </w:pPr>
            <w:r w:rsidRPr="009F31C4">
              <w:rPr>
                <w:rFonts w:ascii="Times New Roman" w:eastAsia="Times New Roman" w:hAnsi="Times New Roman" w:cs="Times New Roman"/>
                <w:b/>
                <w:bCs/>
              </w:rPr>
              <w:t>00</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b/>
                <w:bCs/>
              </w:rPr>
            </w:pPr>
            <w:r w:rsidRPr="009F31C4">
              <w:rPr>
                <w:rFonts w:ascii="Times New Roman" w:eastAsia="Times New Roman" w:hAnsi="Times New Roman" w:cs="Times New Roman"/>
                <w:b/>
                <w:bCs/>
              </w:rPr>
              <w:t>0000000000</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b/>
                <w:bCs/>
              </w:rPr>
            </w:pPr>
            <w:r w:rsidRPr="009F31C4">
              <w:rPr>
                <w:rFonts w:ascii="Times New Roman" w:eastAsia="Times New Roman" w:hAnsi="Times New Roman" w:cs="Times New Roman"/>
                <w:b/>
                <w:bCs/>
              </w:rPr>
              <w:t>000</w:t>
            </w:r>
          </w:p>
        </w:tc>
        <w:tc>
          <w:tcPr>
            <w:tcW w:w="469" w:type="pct"/>
            <w:tcBorders>
              <w:top w:val="nil"/>
              <w:left w:val="nil"/>
              <w:bottom w:val="single" w:sz="4" w:space="0" w:color="auto"/>
              <w:right w:val="single" w:sz="4" w:space="0" w:color="auto"/>
            </w:tcBorders>
            <w:shd w:val="clear" w:color="000000" w:fill="FFFFFF"/>
            <w:noWrap/>
            <w:vAlign w:val="bottom"/>
            <w:hideMark/>
          </w:tcPr>
          <w:p w:rsidR="009F31C4" w:rsidRPr="009F31C4" w:rsidRDefault="009F31C4" w:rsidP="009F31C4">
            <w:pPr>
              <w:spacing w:after="0" w:line="240" w:lineRule="auto"/>
              <w:jc w:val="right"/>
              <w:rPr>
                <w:rFonts w:ascii="Times New Roman" w:eastAsia="Times New Roman" w:hAnsi="Times New Roman" w:cs="Times New Roman"/>
                <w:b/>
                <w:bCs/>
              </w:rPr>
            </w:pPr>
            <w:r w:rsidRPr="009F31C4">
              <w:rPr>
                <w:rFonts w:ascii="Times New Roman" w:eastAsia="Times New Roman" w:hAnsi="Times New Roman" w:cs="Times New Roman"/>
                <w:b/>
                <w:bCs/>
              </w:rPr>
              <w:t>25 664,7</w:t>
            </w:r>
          </w:p>
        </w:tc>
      </w:tr>
      <w:tr w:rsidR="009F31C4" w:rsidRPr="009F31C4" w:rsidTr="009F31C4">
        <w:trPr>
          <w:trHeight w:val="255"/>
        </w:trPr>
        <w:tc>
          <w:tcPr>
            <w:tcW w:w="2301"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b/>
                <w:bCs/>
              </w:rPr>
            </w:pPr>
            <w:r w:rsidRPr="009F31C4">
              <w:rPr>
                <w:rFonts w:ascii="Times New Roman" w:eastAsia="Times New Roman" w:hAnsi="Times New Roman" w:cs="Times New Roman"/>
                <w:b/>
                <w:bCs/>
              </w:rPr>
              <w:t>Культура</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b/>
                <w:bCs/>
              </w:rPr>
            </w:pPr>
            <w:r w:rsidRPr="009F31C4">
              <w:rPr>
                <w:rFonts w:ascii="Times New Roman" w:eastAsia="Times New Roman" w:hAnsi="Times New Roman" w:cs="Times New Roman"/>
                <w:b/>
                <w:bCs/>
              </w:rPr>
              <w:t>907</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b/>
                <w:bCs/>
              </w:rPr>
            </w:pPr>
            <w:r w:rsidRPr="009F31C4">
              <w:rPr>
                <w:rFonts w:ascii="Times New Roman" w:eastAsia="Times New Roman" w:hAnsi="Times New Roman" w:cs="Times New Roman"/>
                <w:b/>
                <w:bCs/>
              </w:rPr>
              <w:t>08</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b/>
                <w:bCs/>
              </w:rPr>
            </w:pPr>
            <w:r w:rsidRPr="009F31C4">
              <w:rPr>
                <w:rFonts w:ascii="Times New Roman" w:eastAsia="Times New Roman" w:hAnsi="Times New Roman" w:cs="Times New Roman"/>
                <w:b/>
                <w:bCs/>
              </w:rPr>
              <w:t>01</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b/>
                <w:bCs/>
              </w:rPr>
            </w:pPr>
            <w:r w:rsidRPr="009F31C4">
              <w:rPr>
                <w:rFonts w:ascii="Times New Roman" w:eastAsia="Times New Roman" w:hAnsi="Times New Roman" w:cs="Times New Roman"/>
                <w:b/>
                <w:bCs/>
              </w:rPr>
              <w:t>0000000000</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b/>
                <w:bCs/>
              </w:rPr>
            </w:pPr>
            <w:r w:rsidRPr="009F31C4">
              <w:rPr>
                <w:rFonts w:ascii="Times New Roman" w:eastAsia="Times New Roman" w:hAnsi="Times New Roman" w:cs="Times New Roman"/>
                <w:b/>
                <w:bCs/>
              </w:rPr>
              <w:t>000</w:t>
            </w:r>
          </w:p>
        </w:tc>
        <w:tc>
          <w:tcPr>
            <w:tcW w:w="469" w:type="pct"/>
            <w:tcBorders>
              <w:top w:val="nil"/>
              <w:left w:val="nil"/>
              <w:bottom w:val="single" w:sz="4" w:space="0" w:color="auto"/>
              <w:right w:val="single" w:sz="4" w:space="0" w:color="auto"/>
            </w:tcBorders>
            <w:shd w:val="clear" w:color="000000" w:fill="FFFFFF"/>
            <w:noWrap/>
            <w:vAlign w:val="bottom"/>
            <w:hideMark/>
          </w:tcPr>
          <w:p w:rsidR="009F31C4" w:rsidRPr="009F31C4" w:rsidRDefault="009F31C4" w:rsidP="009F31C4">
            <w:pPr>
              <w:spacing w:after="0" w:line="240" w:lineRule="auto"/>
              <w:jc w:val="right"/>
              <w:rPr>
                <w:rFonts w:ascii="Times New Roman" w:eastAsia="Times New Roman" w:hAnsi="Times New Roman" w:cs="Times New Roman"/>
                <w:b/>
                <w:bCs/>
              </w:rPr>
            </w:pPr>
            <w:r w:rsidRPr="009F31C4">
              <w:rPr>
                <w:rFonts w:ascii="Times New Roman" w:eastAsia="Times New Roman" w:hAnsi="Times New Roman" w:cs="Times New Roman"/>
                <w:b/>
                <w:bCs/>
              </w:rPr>
              <w:t>19 187,2</w:t>
            </w:r>
          </w:p>
        </w:tc>
      </w:tr>
      <w:tr w:rsidR="009F31C4" w:rsidRPr="009F31C4" w:rsidTr="009F31C4">
        <w:trPr>
          <w:trHeight w:val="510"/>
        </w:trPr>
        <w:tc>
          <w:tcPr>
            <w:tcW w:w="2301"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rPr>
            </w:pPr>
            <w:r w:rsidRPr="009F31C4">
              <w:rPr>
                <w:rFonts w:ascii="Times New Roman" w:eastAsia="Times New Roman" w:hAnsi="Times New Roman" w:cs="Times New Roman"/>
              </w:rPr>
              <w:t>Муниципальная программа Тужинского муниципального района "Развитие культуры"</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907</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08</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01</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0300000000</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000</w:t>
            </w:r>
          </w:p>
        </w:tc>
        <w:tc>
          <w:tcPr>
            <w:tcW w:w="469" w:type="pct"/>
            <w:tcBorders>
              <w:top w:val="nil"/>
              <w:left w:val="nil"/>
              <w:bottom w:val="single" w:sz="4" w:space="0" w:color="auto"/>
              <w:right w:val="single" w:sz="4" w:space="0" w:color="auto"/>
            </w:tcBorders>
            <w:shd w:val="clear" w:color="000000" w:fill="FFFFFF"/>
            <w:noWrap/>
            <w:vAlign w:val="bottom"/>
            <w:hideMark/>
          </w:tcPr>
          <w:p w:rsidR="009F31C4" w:rsidRPr="009F31C4" w:rsidRDefault="009F31C4" w:rsidP="009F31C4">
            <w:pPr>
              <w:spacing w:after="0" w:line="240" w:lineRule="auto"/>
              <w:jc w:val="right"/>
              <w:rPr>
                <w:rFonts w:ascii="Times New Roman" w:eastAsia="Times New Roman" w:hAnsi="Times New Roman" w:cs="Times New Roman"/>
              </w:rPr>
            </w:pPr>
            <w:r w:rsidRPr="009F31C4">
              <w:rPr>
                <w:rFonts w:ascii="Times New Roman" w:eastAsia="Times New Roman" w:hAnsi="Times New Roman" w:cs="Times New Roman"/>
              </w:rPr>
              <w:t>19 162,2</w:t>
            </w:r>
          </w:p>
        </w:tc>
      </w:tr>
      <w:tr w:rsidR="009F31C4" w:rsidRPr="009F31C4" w:rsidTr="009F31C4">
        <w:trPr>
          <w:trHeight w:val="510"/>
        </w:trPr>
        <w:tc>
          <w:tcPr>
            <w:tcW w:w="2301"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rPr>
            </w:pPr>
            <w:r w:rsidRPr="009F31C4">
              <w:rPr>
                <w:rFonts w:ascii="Times New Roman" w:eastAsia="Times New Roman" w:hAnsi="Times New Roman" w:cs="Times New Roman"/>
              </w:rPr>
              <w:t>Финансовое обеспечение деятельности государственных (муниципальных) учреждений</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907</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08</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01</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0300002000</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000</w:t>
            </w:r>
          </w:p>
        </w:tc>
        <w:tc>
          <w:tcPr>
            <w:tcW w:w="469" w:type="pct"/>
            <w:tcBorders>
              <w:top w:val="nil"/>
              <w:left w:val="nil"/>
              <w:bottom w:val="single" w:sz="4" w:space="0" w:color="auto"/>
              <w:right w:val="single" w:sz="4" w:space="0" w:color="auto"/>
            </w:tcBorders>
            <w:shd w:val="clear" w:color="000000" w:fill="FFFFFF"/>
            <w:noWrap/>
            <w:vAlign w:val="bottom"/>
            <w:hideMark/>
          </w:tcPr>
          <w:p w:rsidR="009F31C4" w:rsidRPr="009F31C4" w:rsidRDefault="009F31C4" w:rsidP="009F31C4">
            <w:pPr>
              <w:spacing w:after="0" w:line="240" w:lineRule="auto"/>
              <w:jc w:val="right"/>
              <w:rPr>
                <w:rFonts w:ascii="Times New Roman" w:eastAsia="Times New Roman" w:hAnsi="Times New Roman" w:cs="Times New Roman"/>
              </w:rPr>
            </w:pPr>
            <w:r w:rsidRPr="009F31C4">
              <w:rPr>
                <w:rFonts w:ascii="Times New Roman" w:eastAsia="Times New Roman" w:hAnsi="Times New Roman" w:cs="Times New Roman"/>
              </w:rPr>
              <w:t>19 113,8</w:t>
            </w:r>
          </w:p>
        </w:tc>
      </w:tr>
      <w:tr w:rsidR="009F31C4" w:rsidRPr="009F31C4" w:rsidTr="009F31C4">
        <w:trPr>
          <w:trHeight w:val="255"/>
        </w:trPr>
        <w:tc>
          <w:tcPr>
            <w:tcW w:w="2301"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rPr>
            </w:pPr>
            <w:r w:rsidRPr="009F31C4">
              <w:rPr>
                <w:rFonts w:ascii="Times New Roman" w:eastAsia="Times New Roman" w:hAnsi="Times New Roman" w:cs="Times New Roman"/>
              </w:rPr>
              <w:t>Дворцы, дома и другие учреждения культуры</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907</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08</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01</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0300002240</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000</w:t>
            </w:r>
          </w:p>
        </w:tc>
        <w:tc>
          <w:tcPr>
            <w:tcW w:w="469" w:type="pct"/>
            <w:tcBorders>
              <w:top w:val="nil"/>
              <w:left w:val="nil"/>
              <w:bottom w:val="single" w:sz="4" w:space="0" w:color="auto"/>
              <w:right w:val="single" w:sz="4" w:space="0" w:color="auto"/>
            </w:tcBorders>
            <w:shd w:val="clear" w:color="000000" w:fill="FFFFFF"/>
            <w:noWrap/>
            <w:vAlign w:val="bottom"/>
            <w:hideMark/>
          </w:tcPr>
          <w:p w:rsidR="009F31C4" w:rsidRPr="009F31C4" w:rsidRDefault="009F31C4" w:rsidP="009F31C4">
            <w:pPr>
              <w:spacing w:after="0" w:line="240" w:lineRule="auto"/>
              <w:jc w:val="right"/>
              <w:rPr>
                <w:rFonts w:ascii="Times New Roman" w:eastAsia="Times New Roman" w:hAnsi="Times New Roman" w:cs="Times New Roman"/>
              </w:rPr>
            </w:pPr>
            <w:r w:rsidRPr="009F31C4">
              <w:rPr>
                <w:rFonts w:ascii="Times New Roman" w:eastAsia="Times New Roman" w:hAnsi="Times New Roman" w:cs="Times New Roman"/>
              </w:rPr>
              <w:t>10 169,3</w:t>
            </w:r>
          </w:p>
        </w:tc>
      </w:tr>
      <w:tr w:rsidR="009F31C4" w:rsidRPr="009F31C4" w:rsidTr="009F31C4">
        <w:trPr>
          <w:trHeight w:val="510"/>
        </w:trPr>
        <w:tc>
          <w:tcPr>
            <w:tcW w:w="2301"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rPr>
            </w:pPr>
            <w:r w:rsidRPr="009F31C4">
              <w:rPr>
                <w:rFonts w:ascii="Times New Roman" w:eastAsia="Times New Roman" w:hAnsi="Times New Roman" w:cs="Times New Roman"/>
              </w:rPr>
              <w:t>Средства областного бюджета за счет субсидии на выполнение расходных обязательств</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907</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08</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01</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030000224А</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000</w:t>
            </w:r>
          </w:p>
        </w:tc>
        <w:tc>
          <w:tcPr>
            <w:tcW w:w="469" w:type="pct"/>
            <w:tcBorders>
              <w:top w:val="nil"/>
              <w:left w:val="nil"/>
              <w:bottom w:val="single" w:sz="4" w:space="0" w:color="auto"/>
              <w:right w:val="single" w:sz="4" w:space="0" w:color="auto"/>
            </w:tcBorders>
            <w:shd w:val="clear" w:color="000000" w:fill="FFFFFF"/>
            <w:noWrap/>
            <w:vAlign w:val="bottom"/>
            <w:hideMark/>
          </w:tcPr>
          <w:p w:rsidR="009F31C4" w:rsidRPr="009F31C4" w:rsidRDefault="009F31C4" w:rsidP="009F31C4">
            <w:pPr>
              <w:spacing w:after="0" w:line="240" w:lineRule="auto"/>
              <w:jc w:val="right"/>
              <w:rPr>
                <w:rFonts w:ascii="Times New Roman" w:eastAsia="Times New Roman" w:hAnsi="Times New Roman" w:cs="Times New Roman"/>
              </w:rPr>
            </w:pPr>
            <w:r w:rsidRPr="009F31C4">
              <w:rPr>
                <w:rFonts w:ascii="Times New Roman" w:eastAsia="Times New Roman" w:hAnsi="Times New Roman" w:cs="Times New Roman"/>
              </w:rPr>
              <w:t>2 903,0</w:t>
            </w:r>
          </w:p>
        </w:tc>
      </w:tr>
      <w:tr w:rsidR="009F31C4" w:rsidRPr="009F31C4" w:rsidTr="009F31C4">
        <w:trPr>
          <w:trHeight w:val="765"/>
        </w:trPr>
        <w:tc>
          <w:tcPr>
            <w:tcW w:w="2301"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rPr>
            </w:pPr>
            <w:r w:rsidRPr="009F31C4">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907</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08</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01</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030000224А</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600</w:t>
            </w:r>
          </w:p>
        </w:tc>
        <w:tc>
          <w:tcPr>
            <w:tcW w:w="46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right"/>
              <w:rPr>
                <w:rFonts w:ascii="Times New Roman" w:eastAsia="Times New Roman" w:hAnsi="Times New Roman" w:cs="Times New Roman"/>
              </w:rPr>
            </w:pPr>
            <w:r w:rsidRPr="009F31C4">
              <w:rPr>
                <w:rFonts w:ascii="Times New Roman" w:eastAsia="Times New Roman" w:hAnsi="Times New Roman" w:cs="Times New Roman"/>
              </w:rPr>
              <w:t>2 903,0</w:t>
            </w:r>
          </w:p>
        </w:tc>
      </w:tr>
      <w:tr w:rsidR="009F31C4" w:rsidRPr="009F31C4" w:rsidTr="009F31C4">
        <w:trPr>
          <w:trHeight w:val="255"/>
        </w:trPr>
        <w:tc>
          <w:tcPr>
            <w:tcW w:w="2301"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rPr>
            </w:pPr>
            <w:r w:rsidRPr="009F31C4">
              <w:rPr>
                <w:rFonts w:ascii="Times New Roman" w:eastAsia="Times New Roman" w:hAnsi="Times New Roman" w:cs="Times New Roman"/>
              </w:rPr>
              <w:t>Средства местного бюджета на софинансирование расходов</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907</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08</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01</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030000224Б</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000</w:t>
            </w:r>
          </w:p>
        </w:tc>
        <w:tc>
          <w:tcPr>
            <w:tcW w:w="46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right"/>
              <w:rPr>
                <w:rFonts w:ascii="Times New Roman" w:eastAsia="Times New Roman" w:hAnsi="Times New Roman" w:cs="Times New Roman"/>
              </w:rPr>
            </w:pPr>
            <w:r w:rsidRPr="009F31C4">
              <w:rPr>
                <w:rFonts w:ascii="Times New Roman" w:eastAsia="Times New Roman" w:hAnsi="Times New Roman" w:cs="Times New Roman"/>
              </w:rPr>
              <w:t>30,4</w:t>
            </w:r>
          </w:p>
        </w:tc>
      </w:tr>
      <w:tr w:rsidR="009F31C4" w:rsidRPr="009F31C4" w:rsidTr="009F31C4">
        <w:trPr>
          <w:trHeight w:val="1020"/>
        </w:trPr>
        <w:tc>
          <w:tcPr>
            <w:tcW w:w="2301"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rPr>
            </w:pPr>
            <w:r w:rsidRPr="009F31C4">
              <w:rPr>
                <w:rFonts w:ascii="Times New Roman" w:eastAsia="Times New Roman" w:hAnsi="Times New Roman" w:cs="Times New Roman"/>
              </w:rPr>
              <w:t xml:space="preserve">Расходы на выплату персоналу в целях обеспечения выполнения функций государственными (муниципальными) органами, казенными </w:t>
            </w:r>
            <w:r w:rsidRPr="009F31C4">
              <w:rPr>
                <w:rFonts w:ascii="Times New Roman" w:eastAsia="Times New Roman" w:hAnsi="Times New Roman" w:cs="Times New Roman"/>
              </w:rPr>
              <w:lastRenderedPageBreak/>
              <w:t>учреждениями, органами управления государственными внебюджетными фондами</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lastRenderedPageBreak/>
              <w:t>907</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08</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01</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030000224Б</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600</w:t>
            </w:r>
          </w:p>
        </w:tc>
        <w:tc>
          <w:tcPr>
            <w:tcW w:w="46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right"/>
              <w:rPr>
                <w:rFonts w:ascii="Times New Roman" w:eastAsia="Times New Roman" w:hAnsi="Times New Roman" w:cs="Times New Roman"/>
              </w:rPr>
            </w:pPr>
            <w:r w:rsidRPr="009F31C4">
              <w:rPr>
                <w:rFonts w:ascii="Times New Roman" w:eastAsia="Times New Roman" w:hAnsi="Times New Roman" w:cs="Times New Roman"/>
              </w:rPr>
              <w:t>30,4</w:t>
            </w:r>
          </w:p>
        </w:tc>
      </w:tr>
      <w:tr w:rsidR="009F31C4" w:rsidRPr="009F31C4" w:rsidTr="009F31C4">
        <w:trPr>
          <w:trHeight w:val="255"/>
        </w:trPr>
        <w:tc>
          <w:tcPr>
            <w:tcW w:w="2301"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rPr>
            </w:pPr>
            <w:r w:rsidRPr="009F31C4">
              <w:rPr>
                <w:rFonts w:ascii="Times New Roman" w:eastAsia="Times New Roman" w:hAnsi="Times New Roman" w:cs="Times New Roman"/>
              </w:rPr>
              <w:lastRenderedPageBreak/>
              <w:t>Средства местного бюджета</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907</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08</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01</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030000224В</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000</w:t>
            </w:r>
          </w:p>
        </w:tc>
        <w:tc>
          <w:tcPr>
            <w:tcW w:w="469" w:type="pct"/>
            <w:tcBorders>
              <w:top w:val="nil"/>
              <w:left w:val="nil"/>
              <w:bottom w:val="single" w:sz="4" w:space="0" w:color="auto"/>
              <w:right w:val="single" w:sz="4" w:space="0" w:color="auto"/>
            </w:tcBorders>
            <w:shd w:val="clear" w:color="000000" w:fill="FFFFFF"/>
            <w:noWrap/>
            <w:vAlign w:val="bottom"/>
            <w:hideMark/>
          </w:tcPr>
          <w:p w:rsidR="009F31C4" w:rsidRPr="009F31C4" w:rsidRDefault="009F31C4" w:rsidP="009F31C4">
            <w:pPr>
              <w:spacing w:after="0" w:line="240" w:lineRule="auto"/>
              <w:jc w:val="right"/>
              <w:rPr>
                <w:rFonts w:ascii="Times New Roman" w:eastAsia="Times New Roman" w:hAnsi="Times New Roman" w:cs="Times New Roman"/>
              </w:rPr>
            </w:pPr>
            <w:r w:rsidRPr="009F31C4">
              <w:rPr>
                <w:rFonts w:ascii="Times New Roman" w:eastAsia="Times New Roman" w:hAnsi="Times New Roman" w:cs="Times New Roman"/>
              </w:rPr>
              <w:t>7 235,9</w:t>
            </w:r>
          </w:p>
        </w:tc>
      </w:tr>
      <w:tr w:rsidR="009F31C4" w:rsidRPr="009F31C4" w:rsidTr="009F31C4">
        <w:trPr>
          <w:trHeight w:val="255"/>
        </w:trPr>
        <w:tc>
          <w:tcPr>
            <w:tcW w:w="2301"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rPr>
            </w:pPr>
            <w:r w:rsidRPr="009F31C4">
              <w:rPr>
                <w:rFonts w:ascii="Times New Roman" w:eastAsia="Times New Roman" w:hAnsi="Times New Roman" w:cs="Times New Roman"/>
              </w:rPr>
              <w:t>Закупка товаров, работ и услуг для государственных нужд</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907</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08</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01</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030000224В</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600</w:t>
            </w:r>
          </w:p>
        </w:tc>
        <w:tc>
          <w:tcPr>
            <w:tcW w:w="46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right"/>
              <w:rPr>
                <w:rFonts w:ascii="Times New Roman" w:eastAsia="Times New Roman" w:hAnsi="Times New Roman" w:cs="Times New Roman"/>
              </w:rPr>
            </w:pPr>
            <w:r w:rsidRPr="009F31C4">
              <w:rPr>
                <w:rFonts w:ascii="Times New Roman" w:eastAsia="Times New Roman" w:hAnsi="Times New Roman" w:cs="Times New Roman"/>
              </w:rPr>
              <w:t>7 235,9</w:t>
            </w:r>
          </w:p>
        </w:tc>
      </w:tr>
      <w:tr w:rsidR="009F31C4" w:rsidRPr="009F31C4" w:rsidTr="009F31C4">
        <w:trPr>
          <w:trHeight w:val="255"/>
        </w:trPr>
        <w:tc>
          <w:tcPr>
            <w:tcW w:w="2301"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rPr>
            </w:pPr>
            <w:r w:rsidRPr="009F31C4">
              <w:rPr>
                <w:rFonts w:ascii="Times New Roman" w:eastAsia="Times New Roman" w:hAnsi="Times New Roman" w:cs="Times New Roman"/>
              </w:rPr>
              <w:t>Музеи</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907</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08</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01</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0300002250</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000</w:t>
            </w:r>
          </w:p>
        </w:tc>
        <w:tc>
          <w:tcPr>
            <w:tcW w:w="46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right"/>
              <w:rPr>
                <w:rFonts w:ascii="Times New Roman" w:eastAsia="Times New Roman" w:hAnsi="Times New Roman" w:cs="Times New Roman"/>
              </w:rPr>
            </w:pPr>
            <w:r w:rsidRPr="009F31C4">
              <w:rPr>
                <w:rFonts w:ascii="Times New Roman" w:eastAsia="Times New Roman" w:hAnsi="Times New Roman" w:cs="Times New Roman"/>
              </w:rPr>
              <w:t>1 584,0</w:t>
            </w:r>
          </w:p>
        </w:tc>
      </w:tr>
      <w:tr w:rsidR="009F31C4" w:rsidRPr="009F31C4" w:rsidTr="009F31C4">
        <w:trPr>
          <w:trHeight w:val="510"/>
        </w:trPr>
        <w:tc>
          <w:tcPr>
            <w:tcW w:w="2301"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rPr>
            </w:pPr>
            <w:r w:rsidRPr="009F31C4">
              <w:rPr>
                <w:rFonts w:ascii="Times New Roman" w:eastAsia="Times New Roman" w:hAnsi="Times New Roman" w:cs="Times New Roman"/>
              </w:rPr>
              <w:t>Средства областного бюджета за счет субсидии на выполнение расходных обязательств</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907</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08</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01</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030000225А</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000</w:t>
            </w:r>
          </w:p>
        </w:tc>
        <w:tc>
          <w:tcPr>
            <w:tcW w:w="46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right"/>
              <w:rPr>
                <w:rFonts w:ascii="Times New Roman" w:eastAsia="Times New Roman" w:hAnsi="Times New Roman" w:cs="Times New Roman"/>
              </w:rPr>
            </w:pPr>
            <w:r w:rsidRPr="009F31C4">
              <w:rPr>
                <w:rFonts w:ascii="Times New Roman" w:eastAsia="Times New Roman" w:hAnsi="Times New Roman" w:cs="Times New Roman"/>
              </w:rPr>
              <w:t>513,9</w:t>
            </w:r>
          </w:p>
        </w:tc>
      </w:tr>
      <w:tr w:rsidR="009F31C4" w:rsidRPr="009F31C4" w:rsidTr="009F31C4">
        <w:trPr>
          <w:trHeight w:val="510"/>
        </w:trPr>
        <w:tc>
          <w:tcPr>
            <w:tcW w:w="2301"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rPr>
            </w:pPr>
            <w:r w:rsidRPr="009F31C4">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907</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08</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01</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030000225А</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600</w:t>
            </w:r>
          </w:p>
        </w:tc>
        <w:tc>
          <w:tcPr>
            <w:tcW w:w="46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right"/>
              <w:rPr>
                <w:rFonts w:ascii="Times New Roman" w:eastAsia="Times New Roman" w:hAnsi="Times New Roman" w:cs="Times New Roman"/>
              </w:rPr>
            </w:pPr>
            <w:r w:rsidRPr="009F31C4">
              <w:rPr>
                <w:rFonts w:ascii="Times New Roman" w:eastAsia="Times New Roman" w:hAnsi="Times New Roman" w:cs="Times New Roman"/>
              </w:rPr>
              <w:t>513,9</w:t>
            </w:r>
          </w:p>
        </w:tc>
      </w:tr>
      <w:tr w:rsidR="009F31C4" w:rsidRPr="009F31C4" w:rsidTr="009F31C4">
        <w:trPr>
          <w:trHeight w:val="255"/>
        </w:trPr>
        <w:tc>
          <w:tcPr>
            <w:tcW w:w="2301"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rPr>
            </w:pPr>
            <w:r w:rsidRPr="009F31C4">
              <w:rPr>
                <w:rFonts w:ascii="Times New Roman" w:eastAsia="Times New Roman" w:hAnsi="Times New Roman" w:cs="Times New Roman"/>
              </w:rPr>
              <w:t>Средства местного бюджета на софинансирование расходов</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907</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08</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01</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030000225Б</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000</w:t>
            </w:r>
          </w:p>
        </w:tc>
        <w:tc>
          <w:tcPr>
            <w:tcW w:w="46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right"/>
              <w:rPr>
                <w:rFonts w:ascii="Times New Roman" w:eastAsia="Times New Roman" w:hAnsi="Times New Roman" w:cs="Times New Roman"/>
              </w:rPr>
            </w:pPr>
            <w:r w:rsidRPr="009F31C4">
              <w:rPr>
                <w:rFonts w:ascii="Times New Roman" w:eastAsia="Times New Roman" w:hAnsi="Times New Roman" w:cs="Times New Roman"/>
              </w:rPr>
              <w:t>4,8</w:t>
            </w:r>
          </w:p>
        </w:tc>
      </w:tr>
      <w:tr w:rsidR="009F31C4" w:rsidRPr="009F31C4" w:rsidTr="009F31C4">
        <w:trPr>
          <w:trHeight w:val="510"/>
        </w:trPr>
        <w:tc>
          <w:tcPr>
            <w:tcW w:w="2301"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rPr>
            </w:pPr>
            <w:r w:rsidRPr="009F31C4">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907</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08</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01</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030000225Б</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600</w:t>
            </w:r>
          </w:p>
        </w:tc>
        <w:tc>
          <w:tcPr>
            <w:tcW w:w="46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right"/>
              <w:rPr>
                <w:rFonts w:ascii="Times New Roman" w:eastAsia="Times New Roman" w:hAnsi="Times New Roman" w:cs="Times New Roman"/>
              </w:rPr>
            </w:pPr>
            <w:r w:rsidRPr="009F31C4">
              <w:rPr>
                <w:rFonts w:ascii="Times New Roman" w:eastAsia="Times New Roman" w:hAnsi="Times New Roman" w:cs="Times New Roman"/>
              </w:rPr>
              <w:t>4,8</w:t>
            </w:r>
          </w:p>
        </w:tc>
      </w:tr>
      <w:tr w:rsidR="009F31C4" w:rsidRPr="009F31C4" w:rsidTr="009F31C4">
        <w:trPr>
          <w:trHeight w:val="255"/>
        </w:trPr>
        <w:tc>
          <w:tcPr>
            <w:tcW w:w="2301"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rPr>
            </w:pPr>
            <w:r w:rsidRPr="009F31C4">
              <w:rPr>
                <w:rFonts w:ascii="Times New Roman" w:eastAsia="Times New Roman" w:hAnsi="Times New Roman" w:cs="Times New Roman"/>
              </w:rPr>
              <w:t>Средства местного бюджета</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907</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08</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01</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030000225В</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000</w:t>
            </w:r>
          </w:p>
        </w:tc>
        <w:tc>
          <w:tcPr>
            <w:tcW w:w="46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right"/>
              <w:rPr>
                <w:rFonts w:ascii="Times New Roman" w:eastAsia="Times New Roman" w:hAnsi="Times New Roman" w:cs="Times New Roman"/>
              </w:rPr>
            </w:pPr>
            <w:r w:rsidRPr="009F31C4">
              <w:rPr>
                <w:rFonts w:ascii="Times New Roman" w:eastAsia="Times New Roman" w:hAnsi="Times New Roman" w:cs="Times New Roman"/>
              </w:rPr>
              <w:t>1 065,3</w:t>
            </w:r>
          </w:p>
        </w:tc>
      </w:tr>
      <w:tr w:rsidR="009F31C4" w:rsidRPr="009F31C4" w:rsidTr="009F31C4">
        <w:trPr>
          <w:trHeight w:val="510"/>
        </w:trPr>
        <w:tc>
          <w:tcPr>
            <w:tcW w:w="2301"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rPr>
            </w:pPr>
            <w:r w:rsidRPr="009F31C4">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907</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08</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01</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030000225В</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600</w:t>
            </w:r>
          </w:p>
        </w:tc>
        <w:tc>
          <w:tcPr>
            <w:tcW w:w="46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right"/>
              <w:rPr>
                <w:rFonts w:ascii="Times New Roman" w:eastAsia="Times New Roman" w:hAnsi="Times New Roman" w:cs="Times New Roman"/>
              </w:rPr>
            </w:pPr>
            <w:r w:rsidRPr="009F31C4">
              <w:rPr>
                <w:rFonts w:ascii="Times New Roman" w:eastAsia="Times New Roman" w:hAnsi="Times New Roman" w:cs="Times New Roman"/>
              </w:rPr>
              <w:t>1 065,3</w:t>
            </w:r>
          </w:p>
        </w:tc>
      </w:tr>
      <w:tr w:rsidR="009F31C4" w:rsidRPr="009F31C4" w:rsidTr="009F31C4">
        <w:trPr>
          <w:trHeight w:val="255"/>
        </w:trPr>
        <w:tc>
          <w:tcPr>
            <w:tcW w:w="2301"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rPr>
            </w:pPr>
            <w:r w:rsidRPr="009F31C4">
              <w:rPr>
                <w:rFonts w:ascii="Times New Roman" w:eastAsia="Times New Roman" w:hAnsi="Times New Roman" w:cs="Times New Roman"/>
              </w:rPr>
              <w:t>Библиотеки</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907</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08</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01</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0300002260</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000</w:t>
            </w:r>
          </w:p>
        </w:tc>
        <w:tc>
          <w:tcPr>
            <w:tcW w:w="46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right"/>
              <w:rPr>
                <w:rFonts w:ascii="Times New Roman" w:eastAsia="Times New Roman" w:hAnsi="Times New Roman" w:cs="Times New Roman"/>
              </w:rPr>
            </w:pPr>
            <w:r w:rsidRPr="009F31C4">
              <w:rPr>
                <w:rFonts w:ascii="Times New Roman" w:eastAsia="Times New Roman" w:hAnsi="Times New Roman" w:cs="Times New Roman"/>
              </w:rPr>
              <w:t>7 360,5</w:t>
            </w:r>
          </w:p>
        </w:tc>
      </w:tr>
      <w:tr w:rsidR="009F31C4" w:rsidRPr="009F31C4" w:rsidTr="009F31C4">
        <w:trPr>
          <w:trHeight w:val="510"/>
        </w:trPr>
        <w:tc>
          <w:tcPr>
            <w:tcW w:w="2301"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rPr>
            </w:pPr>
            <w:r w:rsidRPr="009F31C4">
              <w:rPr>
                <w:rFonts w:ascii="Times New Roman" w:eastAsia="Times New Roman" w:hAnsi="Times New Roman" w:cs="Times New Roman"/>
              </w:rPr>
              <w:t>Средства областного бюджета за счет субсидии на выполнение расходных обязательств</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907</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08</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01</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030000226А</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000</w:t>
            </w:r>
          </w:p>
        </w:tc>
        <w:tc>
          <w:tcPr>
            <w:tcW w:w="46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right"/>
              <w:rPr>
                <w:rFonts w:ascii="Times New Roman" w:eastAsia="Times New Roman" w:hAnsi="Times New Roman" w:cs="Times New Roman"/>
              </w:rPr>
            </w:pPr>
            <w:r w:rsidRPr="009F31C4">
              <w:rPr>
                <w:rFonts w:ascii="Times New Roman" w:eastAsia="Times New Roman" w:hAnsi="Times New Roman" w:cs="Times New Roman"/>
              </w:rPr>
              <w:t>2 493,4</w:t>
            </w:r>
          </w:p>
        </w:tc>
      </w:tr>
      <w:tr w:rsidR="009F31C4" w:rsidRPr="009F31C4" w:rsidTr="009F31C4">
        <w:trPr>
          <w:trHeight w:val="510"/>
        </w:trPr>
        <w:tc>
          <w:tcPr>
            <w:tcW w:w="2301"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rPr>
            </w:pPr>
            <w:r w:rsidRPr="009F31C4">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907</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08</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01</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030000226А</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600</w:t>
            </w:r>
          </w:p>
        </w:tc>
        <w:tc>
          <w:tcPr>
            <w:tcW w:w="46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right"/>
              <w:rPr>
                <w:rFonts w:ascii="Times New Roman" w:eastAsia="Times New Roman" w:hAnsi="Times New Roman" w:cs="Times New Roman"/>
              </w:rPr>
            </w:pPr>
            <w:r w:rsidRPr="009F31C4">
              <w:rPr>
                <w:rFonts w:ascii="Times New Roman" w:eastAsia="Times New Roman" w:hAnsi="Times New Roman" w:cs="Times New Roman"/>
              </w:rPr>
              <w:t>2 493,4</w:t>
            </w:r>
          </w:p>
        </w:tc>
      </w:tr>
      <w:tr w:rsidR="009F31C4" w:rsidRPr="009F31C4" w:rsidTr="009F31C4">
        <w:trPr>
          <w:trHeight w:val="255"/>
        </w:trPr>
        <w:tc>
          <w:tcPr>
            <w:tcW w:w="2301"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rPr>
            </w:pPr>
            <w:r w:rsidRPr="009F31C4">
              <w:rPr>
                <w:rFonts w:ascii="Times New Roman" w:eastAsia="Times New Roman" w:hAnsi="Times New Roman" w:cs="Times New Roman"/>
              </w:rPr>
              <w:t>Средства местного бюджета на софинансирование расходов</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907</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08</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01</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030000226Б</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000</w:t>
            </w:r>
          </w:p>
        </w:tc>
        <w:tc>
          <w:tcPr>
            <w:tcW w:w="46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right"/>
              <w:rPr>
                <w:rFonts w:ascii="Times New Roman" w:eastAsia="Times New Roman" w:hAnsi="Times New Roman" w:cs="Times New Roman"/>
              </w:rPr>
            </w:pPr>
            <w:r w:rsidRPr="009F31C4">
              <w:rPr>
                <w:rFonts w:ascii="Times New Roman" w:eastAsia="Times New Roman" w:hAnsi="Times New Roman" w:cs="Times New Roman"/>
              </w:rPr>
              <w:t>23,6</w:t>
            </w:r>
          </w:p>
        </w:tc>
      </w:tr>
      <w:tr w:rsidR="009F31C4" w:rsidRPr="009F31C4" w:rsidTr="009F31C4">
        <w:trPr>
          <w:trHeight w:val="510"/>
        </w:trPr>
        <w:tc>
          <w:tcPr>
            <w:tcW w:w="2301"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rPr>
            </w:pPr>
            <w:r w:rsidRPr="009F31C4">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907</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08</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01</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030000226Б</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600</w:t>
            </w:r>
          </w:p>
        </w:tc>
        <w:tc>
          <w:tcPr>
            <w:tcW w:w="46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right"/>
              <w:rPr>
                <w:rFonts w:ascii="Times New Roman" w:eastAsia="Times New Roman" w:hAnsi="Times New Roman" w:cs="Times New Roman"/>
              </w:rPr>
            </w:pPr>
            <w:r w:rsidRPr="009F31C4">
              <w:rPr>
                <w:rFonts w:ascii="Times New Roman" w:eastAsia="Times New Roman" w:hAnsi="Times New Roman" w:cs="Times New Roman"/>
              </w:rPr>
              <w:t>23,6</w:t>
            </w:r>
          </w:p>
        </w:tc>
      </w:tr>
      <w:tr w:rsidR="009F31C4" w:rsidRPr="009F31C4" w:rsidTr="009F31C4">
        <w:trPr>
          <w:trHeight w:val="255"/>
        </w:trPr>
        <w:tc>
          <w:tcPr>
            <w:tcW w:w="2301"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rPr>
            </w:pPr>
            <w:r w:rsidRPr="009F31C4">
              <w:rPr>
                <w:rFonts w:ascii="Times New Roman" w:eastAsia="Times New Roman" w:hAnsi="Times New Roman" w:cs="Times New Roman"/>
              </w:rPr>
              <w:t>Средства местного бюджета</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907</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08</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01</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030000226В</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000</w:t>
            </w:r>
          </w:p>
        </w:tc>
        <w:tc>
          <w:tcPr>
            <w:tcW w:w="46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right"/>
              <w:rPr>
                <w:rFonts w:ascii="Times New Roman" w:eastAsia="Times New Roman" w:hAnsi="Times New Roman" w:cs="Times New Roman"/>
              </w:rPr>
            </w:pPr>
            <w:r w:rsidRPr="009F31C4">
              <w:rPr>
                <w:rFonts w:ascii="Times New Roman" w:eastAsia="Times New Roman" w:hAnsi="Times New Roman" w:cs="Times New Roman"/>
              </w:rPr>
              <w:t>4 843,5</w:t>
            </w:r>
          </w:p>
        </w:tc>
      </w:tr>
      <w:tr w:rsidR="009F31C4" w:rsidRPr="009F31C4" w:rsidTr="009F31C4">
        <w:trPr>
          <w:trHeight w:val="510"/>
        </w:trPr>
        <w:tc>
          <w:tcPr>
            <w:tcW w:w="2301"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rPr>
            </w:pPr>
            <w:r w:rsidRPr="009F31C4">
              <w:rPr>
                <w:rFonts w:ascii="Times New Roman" w:eastAsia="Times New Roman" w:hAnsi="Times New Roman" w:cs="Times New Roman"/>
              </w:rPr>
              <w:lastRenderedPageBreak/>
              <w:t>Предоставление субсидий бюджетным, автономным учреждениям и иным некоммерческим организациям</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907</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08</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01</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030000226В</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600</w:t>
            </w:r>
          </w:p>
        </w:tc>
        <w:tc>
          <w:tcPr>
            <w:tcW w:w="46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right"/>
              <w:rPr>
                <w:rFonts w:ascii="Times New Roman" w:eastAsia="Times New Roman" w:hAnsi="Times New Roman" w:cs="Times New Roman"/>
              </w:rPr>
            </w:pPr>
            <w:r w:rsidRPr="009F31C4">
              <w:rPr>
                <w:rFonts w:ascii="Times New Roman" w:eastAsia="Times New Roman" w:hAnsi="Times New Roman" w:cs="Times New Roman"/>
              </w:rPr>
              <w:t>4 843,5</w:t>
            </w:r>
          </w:p>
        </w:tc>
      </w:tr>
      <w:tr w:rsidR="009F31C4" w:rsidRPr="009F31C4" w:rsidTr="009F31C4">
        <w:trPr>
          <w:trHeight w:val="255"/>
        </w:trPr>
        <w:tc>
          <w:tcPr>
            <w:tcW w:w="2301"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rPr>
            </w:pPr>
            <w:r w:rsidRPr="009F31C4">
              <w:rPr>
                <w:rFonts w:ascii="Times New Roman" w:eastAsia="Times New Roman" w:hAnsi="Times New Roman" w:cs="Times New Roman"/>
              </w:rPr>
              <w:t>Поддержка добровольческих (волонтерских) и некоммерческих организаций</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907</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08</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01</w:t>
            </w:r>
          </w:p>
        </w:tc>
        <w:tc>
          <w:tcPr>
            <w:tcW w:w="542" w:type="pct"/>
            <w:tcBorders>
              <w:top w:val="nil"/>
              <w:left w:val="nil"/>
              <w:bottom w:val="single" w:sz="4" w:space="0" w:color="auto"/>
              <w:right w:val="single" w:sz="4" w:space="0" w:color="auto"/>
            </w:tcBorders>
            <w:shd w:val="clear" w:color="000000" w:fill="FFFFFF"/>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0300004143</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000</w:t>
            </w:r>
          </w:p>
        </w:tc>
        <w:tc>
          <w:tcPr>
            <w:tcW w:w="46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right"/>
              <w:rPr>
                <w:rFonts w:ascii="Times New Roman" w:eastAsia="Times New Roman" w:hAnsi="Times New Roman" w:cs="Times New Roman"/>
              </w:rPr>
            </w:pPr>
            <w:r w:rsidRPr="009F31C4">
              <w:rPr>
                <w:rFonts w:ascii="Times New Roman" w:eastAsia="Times New Roman" w:hAnsi="Times New Roman" w:cs="Times New Roman"/>
              </w:rPr>
              <w:t>4,0</w:t>
            </w:r>
          </w:p>
        </w:tc>
      </w:tr>
      <w:tr w:rsidR="009F31C4" w:rsidRPr="009F31C4" w:rsidTr="009F31C4">
        <w:trPr>
          <w:trHeight w:val="510"/>
        </w:trPr>
        <w:tc>
          <w:tcPr>
            <w:tcW w:w="2301"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rPr>
            </w:pPr>
            <w:r w:rsidRPr="009F31C4">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907</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08</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01</w:t>
            </w:r>
          </w:p>
        </w:tc>
        <w:tc>
          <w:tcPr>
            <w:tcW w:w="542" w:type="pct"/>
            <w:tcBorders>
              <w:top w:val="nil"/>
              <w:left w:val="nil"/>
              <w:bottom w:val="single" w:sz="4" w:space="0" w:color="auto"/>
              <w:right w:val="single" w:sz="4" w:space="0" w:color="auto"/>
            </w:tcBorders>
            <w:shd w:val="clear" w:color="000000" w:fill="FFFFFF"/>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0300004143</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600</w:t>
            </w:r>
          </w:p>
        </w:tc>
        <w:tc>
          <w:tcPr>
            <w:tcW w:w="46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right"/>
              <w:rPr>
                <w:rFonts w:ascii="Times New Roman" w:eastAsia="Times New Roman" w:hAnsi="Times New Roman" w:cs="Times New Roman"/>
              </w:rPr>
            </w:pPr>
            <w:r w:rsidRPr="009F31C4">
              <w:rPr>
                <w:rFonts w:ascii="Times New Roman" w:eastAsia="Times New Roman" w:hAnsi="Times New Roman" w:cs="Times New Roman"/>
              </w:rPr>
              <w:t>4,0</w:t>
            </w:r>
          </w:p>
        </w:tc>
      </w:tr>
      <w:tr w:rsidR="009F31C4" w:rsidRPr="009F31C4" w:rsidTr="009F31C4">
        <w:trPr>
          <w:trHeight w:val="255"/>
        </w:trPr>
        <w:tc>
          <w:tcPr>
            <w:tcW w:w="2301" w:type="pct"/>
            <w:tcBorders>
              <w:top w:val="nil"/>
              <w:left w:val="single" w:sz="4" w:space="0" w:color="auto"/>
              <w:bottom w:val="single" w:sz="4" w:space="0" w:color="auto"/>
              <w:right w:val="single" w:sz="4" w:space="0" w:color="auto"/>
            </w:tcBorders>
            <w:shd w:val="clear" w:color="auto" w:fill="auto"/>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Поддержка отрасли культуры</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907</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08</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01</w:t>
            </w:r>
          </w:p>
        </w:tc>
        <w:tc>
          <w:tcPr>
            <w:tcW w:w="542" w:type="pct"/>
            <w:tcBorders>
              <w:top w:val="nil"/>
              <w:left w:val="nil"/>
              <w:bottom w:val="single" w:sz="4" w:space="0" w:color="auto"/>
              <w:right w:val="single" w:sz="4" w:space="0" w:color="auto"/>
            </w:tcBorders>
            <w:shd w:val="clear" w:color="000000" w:fill="FFFFFF"/>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03000L5190</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000</w:t>
            </w:r>
          </w:p>
        </w:tc>
        <w:tc>
          <w:tcPr>
            <w:tcW w:w="46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right"/>
              <w:rPr>
                <w:rFonts w:ascii="Times New Roman" w:eastAsia="Times New Roman" w:hAnsi="Times New Roman" w:cs="Times New Roman"/>
              </w:rPr>
            </w:pPr>
            <w:r w:rsidRPr="009F31C4">
              <w:rPr>
                <w:rFonts w:ascii="Times New Roman" w:eastAsia="Times New Roman" w:hAnsi="Times New Roman" w:cs="Times New Roman"/>
              </w:rPr>
              <w:t>0,0</w:t>
            </w:r>
          </w:p>
        </w:tc>
      </w:tr>
      <w:tr w:rsidR="009F31C4" w:rsidRPr="009F31C4" w:rsidTr="009F31C4">
        <w:trPr>
          <w:trHeight w:val="255"/>
        </w:trPr>
        <w:tc>
          <w:tcPr>
            <w:tcW w:w="2301" w:type="pct"/>
            <w:tcBorders>
              <w:top w:val="nil"/>
              <w:left w:val="single" w:sz="4" w:space="0" w:color="auto"/>
              <w:bottom w:val="single" w:sz="4" w:space="0" w:color="auto"/>
              <w:right w:val="single" w:sz="4" w:space="0" w:color="auto"/>
            </w:tcBorders>
            <w:shd w:val="clear" w:color="auto" w:fill="auto"/>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Закупка товаров, работ и услуг для государственных нужд</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907</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08</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01</w:t>
            </w:r>
          </w:p>
        </w:tc>
        <w:tc>
          <w:tcPr>
            <w:tcW w:w="542" w:type="pct"/>
            <w:tcBorders>
              <w:top w:val="nil"/>
              <w:left w:val="nil"/>
              <w:bottom w:val="single" w:sz="4" w:space="0" w:color="auto"/>
              <w:right w:val="single" w:sz="4" w:space="0" w:color="auto"/>
            </w:tcBorders>
            <w:shd w:val="clear" w:color="000000" w:fill="FFFFFF"/>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03000L5190</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200</w:t>
            </w:r>
          </w:p>
        </w:tc>
        <w:tc>
          <w:tcPr>
            <w:tcW w:w="46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right"/>
              <w:rPr>
                <w:rFonts w:ascii="Times New Roman" w:eastAsia="Times New Roman" w:hAnsi="Times New Roman" w:cs="Times New Roman"/>
              </w:rPr>
            </w:pPr>
            <w:r w:rsidRPr="009F31C4">
              <w:rPr>
                <w:rFonts w:ascii="Times New Roman" w:eastAsia="Times New Roman" w:hAnsi="Times New Roman" w:cs="Times New Roman"/>
              </w:rPr>
              <w:t>0,0</w:t>
            </w:r>
          </w:p>
        </w:tc>
      </w:tr>
      <w:tr w:rsidR="009F31C4" w:rsidRPr="009F31C4" w:rsidTr="009F31C4">
        <w:trPr>
          <w:trHeight w:val="255"/>
        </w:trPr>
        <w:tc>
          <w:tcPr>
            <w:tcW w:w="2301" w:type="pct"/>
            <w:tcBorders>
              <w:top w:val="nil"/>
              <w:left w:val="single" w:sz="4" w:space="0" w:color="auto"/>
              <w:bottom w:val="single" w:sz="4" w:space="0" w:color="auto"/>
              <w:right w:val="single" w:sz="4" w:space="0" w:color="auto"/>
            </w:tcBorders>
            <w:shd w:val="clear" w:color="auto" w:fill="auto"/>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Поддержка отрасли культуры</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907</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08</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01</w:t>
            </w:r>
          </w:p>
        </w:tc>
        <w:tc>
          <w:tcPr>
            <w:tcW w:w="542" w:type="pct"/>
            <w:tcBorders>
              <w:top w:val="nil"/>
              <w:left w:val="nil"/>
              <w:bottom w:val="single" w:sz="4" w:space="0" w:color="auto"/>
              <w:right w:val="single" w:sz="4" w:space="0" w:color="auto"/>
            </w:tcBorders>
            <w:shd w:val="clear" w:color="000000" w:fill="FFFFFF"/>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03000L519F</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000</w:t>
            </w:r>
          </w:p>
        </w:tc>
        <w:tc>
          <w:tcPr>
            <w:tcW w:w="46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right"/>
              <w:rPr>
                <w:rFonts w:ascii="Times New Roman" w:eastAsia="Times New Roman" w:hAnsi="Times New Roman" w:cs="Times New Roman"/>
              </w:rPr>
            </w:pPr>
            <w:r w:rsidRPr="009F31C4">
              <w:rPr>
                <w:rFonts w:ascii="Times New Roman" w:eastAsia="Times New Roman" w:hAnsi="Times New Roman" w:cs="Times New Roman"/>
              </w:rPr>
              <w:t>44,4</w:t>
            </w:r>
          </w:p>
        </w:tc>
      </w:tr>
      <w:tr w:rsidR="009F31C4" w:rsidRPr="009F31C4" w:rsidTr="009F31C4">
        <w:trPr>
          <w:trHeight w:val="255"/>
        </w:trPr>
        <w:tc>
          <w:tcPr>
            <w:tcW w:w="2301" w:type="pct"/>
            <w:tcBorders>
              <w:top w:val="nil"/>
              <w:left w:val="single" w:sz="4" w:space="0" w:color="auto"/>
              <w:bottom w:val="single" w:sz="4" w:space="0" w:color="auto"/>
              <w:right w:val="single" w:sz="4" w:space="0" w:color="auto"/>
            </w:tcBorders>
            <w:shd w:val="clear" w:color="auto" w:fill="auto"/>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Закупка товаров, работ и услуг для государственных нужд</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907</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08</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01</w:t>
            </w:r>
          </w:p>
        </w:tc>
        <w:tc>
          <w:tcPr>
            <w:tcW w:w="542" w:type="pct"/>
            <w:tcBorders>
              <w:top w:val="nil"/>
              <w:left w:val="nil"/>
              <w:bottom w:val="single" w:sz="4" w:space="0" w:color="auto"/>
              <w:right w:val="single" w:sz="4" w:space="0" w:color="auto"/>
            </w:tcBorders>
            <w:shd w:val="clear" w:color="000000" w:fill="FFFFFF"/>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03000L519F</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200</w:t>
            </w:r>
          </w:p>
        </w:tc>
        <w:tc>
          <w:tcPr>
            <w:tcW w:w="46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right"/>
              <w:rPr>
                <w:rFonts w:ascii="Times New Roman" w:eastAsia="Times New Roman" w:hAnsi="Times New Roman" w:cs="Times New Roman"/>
              </w:rPr>
            </w:pPr>
            <w:r w:rsidRPr="009F31C4">
              <w:rPr>
                <w:rFonts w:ascii="Times New Roman" w:eastAsia="Times New Roman" w:hAnsi="Times New Roman" w:cs="Times New Roman"/>
              </w:rPr>
              <w:t>44,4</w:t>
            </w:r>
          </w:p>
        </w:tc>
      </w:tr>
      <w:tr w:rsidR="009F31C4" w:rsidRPr="009F31C4" w:rsidTr="009F31C4">
        <w:trPr>
          <w:trHeight w:val="510"/>
        </w:trPr>
        <w:tc>
          <w:tcPr>
            <w:tcW w:w="2301"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rPr>
            </w:pPr>
            <w:r w:rsidRPr="009F31C4">
              <w:rPr>
                <w:rFonts w:ascii="Times New Roman" w:eastAsia="Times New Roman" w:hAnsi="Times New Roman" w:cs="Times New Roman"/>
              </w:rPr>
              <w:t>Муниципальная программа Тужинского муниципального района "Охрана окружающей среды и экологическое воспитание"</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907</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08</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01</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0700000000</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000</w:t>
            </w:r>
          </w:p>
        </w:tc>
        <w:tc>
          <w:tcPr>
            <w:tcW w:w="469" w:type="pct"/>
            <w:tcBorders>
              <w:top w:val="nil"/>
              <w:left w:val="nil"/>
              <w:bottom w:val="single" w:sz="4" w:space="0" w:color="auto"/>
              <w:right w:val="single" w:sz="4" w:space="0" w:color="auto"/>
            </w:tcBorders>
            <w:shd w:val="clear" w:color="000000" w:fill="FFFFFF"/>
            <w:noWrap/>
            <w:vAlign w:val="bottom"/>
            <w:hideMark/>
          </w:tcPr>
          <w:p w:rsidR="009F31C4" w:rsidRPr="009F31C4" w:rsidRDefault="009F31C4" w:rsidP="009F31C4">
            <w:pPr>
              <w:spacing w:after="0" w:line="240" w:lineRule="auto"/>
              <w:jc w:val="right"/>
              <w:rPr>
                <w:rFonts w:ascii="Times New Roman" w:eastAsia="Times New Roman" w:hAnsi="Times New Roman" w:cs="Times New Roman"/>
              </w:rPr>
            </w:pPr>
            <w:r w:rsidRPr="009F31C4">
              <w:rPr>
                <w:rFonts w:ascii="Times New Roman" w:eastAsia="Times New Roman" w:hAnsi="Times New Roman" w:cs="Times New Roman"/>
              </w:rPr>
              <w:t>5,0</w:t>
            </w:r>
          </w:p>
        </w:tc>
      </w:tr>
      <w:tr w:rsidR="009F31C4" w:rsidRPr="009F31C4" w:rsidTr="009F31C4">
        <w:trPr>
          <w:trHeight w:val="255"/>
        </w:trPr>
        <w:tc>
          <w:tcPr>
            <w:tcW w:w="2301"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rPr>
            </w:pPr>
            <w:r w:rsidRPr="009F31C4">
              <w:rPr>
                <w:rFonts w:ascii="Times New Roman" w:eastAsia="Times New Roman" w:hAnsi="Times New Roman" w:cs="Times New Roman"/>
              </w:rPr>
              <w:t>Мероприятия в установленной сфере деятельности</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907</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08</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01</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0700004000</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000</w:t>
            </w:r>
          </w:p>
        </w:tc>
        <w:tc>
          <w:tcPr>
            <w:tcW w:w="469" w:type="pct"/>
            <w:tcBorders>
              <w:top w:val="nil"/>
              <w:left w:val="nil"/>
              <w:bottom w:val="single" w:sz="4" w:space="0" w:color="auto"/>
              <w:right w:val="single" w:sz="4" w:space="0" w:color="auto"/>
            </w:tcBorders>
            <w:shd w:val="clear" w:color="000000" w:fill="FFFFFF"/>
            <w:noWrap/>
            <w:vAlign w:val="bottom"/>
            <w:hideMark/>
          </w:tcPr>
          <w:p w:rsidR="009F31C4" w:rsidRPr="009F31C4" w:rsidRDefault="009F31C4" w:rsidP="009F31C4">
            <w:pPr>
              <w:spacing w:after="0" w:line="240" w:lineRule="auto"/>
              <w:jc w:val="right"/>
              <w:rPr>
                <w:rFonts w:ascii="Times New Roman" w:eastAsia="Times New Roman" w:hAnsi="Times New Roman" w:cs="Times New Roman"/>
              </w:rPr>
            </w:pPr>
            <w:r w:rsidRPr="009F31C4">
              <w:rPr>
                <w:rFonts w:ascii="Times New Roman" w:eastAsia="Times New Roman" w:hAnsi="Times New Roman" w:cs="Times New Roman"/>
              </w:rPr>
              <w:t>5,0</w:t>
            </w:r>
          </w:p>
        </w:tc>
      </w:tr>
      <w:tr w:rsidR="009F31C4" w:rsidRPr="009F31C4" w:rsidTr="009F31C4">
        <w:trPr>
          <w:trHeight w:val="255"/>
        </w:trPr>
        <w:tc>
          <w:tcPr>
            <w:tcW w:w="2301"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rPr>
            </w:pPr>
            <w:r w:rsidRPr="009F31C4">
              <w:rPr>
                <w:rFonts w:ascii="Times New Roman" w:eastAsia="Times New Roman" w:hAnsi="Times New Roman" w:cs="Times New Roman"/>
              </w:rPr>
              <w:t>Природоохранные мероприятия</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907</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08</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01</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0700004050</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000</w:t>
            </w:r>
          </w:p>
        </w:tc>
        <w:tc>
          <w:tcPr>
            <w:tcW w:w="469" w:type="pct"/>
            <w:tcBorders>
              <w:top w:val="nil"/>
              <w:left w:val="nil"/>
              <w:bottom w:val="single" w:sz="4" w:space="0" w:color="auto"/>
              <w:right w:val="single" w:sz="4" w:space="0" w:color="auto"/>
            </w:tcBorders>
            <w:shd w:val="clear" w:color="000000" w:fill="FFFFFF"/>
            <w:noWrap/>
            <w:vAlign w:val="bottom"/>
            <w:hideMark/>
          </w:tcPr>
          <w:p w:rsidR="009F31C4" w:rsidRPr="009F31C4" w:rsidRDefault="009F31C4" w:rsidP="009F31C4">
            <w:pPr>
              <w:spacing w:after="0" w:line="240" w:lineRule="auto"/>
              <w:jc w:val="right"/>
              <w:rPr>
                <w:rFonts w:ascii="Times New Roman" w:eastAsia="Times New Roman" w:hAnsi="Times New Roman" w:cs="Times New Roman"/>
              </w:rPr>
            </w:pPr>
            <w:r w:rsidRPr="009F31C4">
              <w:rPr>
                <w:rFonts w:ascii="Times New Roman" w:eastAsia="Times New Roman" w:hAnsi="Times New Roman" w:cs="Times New Roman"/>
              </w:rPr>
              <w:t>5,0</w:t>
            </w:r>
          </w:p>
        </w:tc>
      </w:tr>
      <w:tr w:rsidR="009F31C4" w:rsidRPr="009F31C4" w:rsidTr="009F31C4">
        <w:trPr>
          <w:trHeight w:val="510"/>
        </w:trPr>
        <w:tc>
          <w:tcPr>
            <w:tcW w:w="2301" w:type="pct"/>
            <w:tcBorders>
              <w:top w:val="nil"/>
              <w:left w:val="single" w:sz="4" w:space="0" w:color="auto"/>
              <w:bottom w:val="single" w:sz="4" w:space="0" w:color="auto"/>
              <w:right w:val="single" w:sz="4" w:space="0" w:color="auto"/>
            </w:tcBorders>
            <w:shd w:val="clear" w:color="000000" w:fill="FFFFFF"/>
            <w:vAlign w:val="bottom"/>
            <w:hideMark/>
          </w:tcPr>
          <w:p w:rsidR="009F31C4" w:rsidRPr="009F31C4" w:rsidRDefault="009F31C4" w:rsidP="009F31C4">
            <w:pPr>
              <w:spacing w:after="0" w:line="240" w:lineRule="auto"/>
              <w:rPr>
                <w:rFonts w:ascii="Times New Roman" w:eastAsia="Times New Roman" w:hAnsi="Times New Roman" w:cs="Times New Roman"/>
              </w:rPr>
            </w:pPr>
            <w:r w:rsidRPr="009F31C4">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907</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08</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01</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0700004050</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600</w:t>
            </w:r>
          </w:p>
        </w:tc>
        <w:tc>
          <w:tcPr>
            <w:tcW w:w="46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right"/>
              <w:rPr>
                <w:rFonts w:ascii="Times New Roman" w:eastAsia="Times New Roman" w:hAnsi="Times New Roman" w:cs="Times New Roman"/>
              </w:rPr>
            </w:pPr>
            <w:r w:rsidRPr="009F31C4">
              <w:rPr>
                <w:rFonts w:ascii="Times New Roman" w:eastAsia="Times New Roman" w:hAnsi="Times New Roman" w:cs="Times New Roman"/>
              </w:rPr>
              <w:t>5,0</w:t>
            </w:r>
          </w:p>
        </w:tc>
      </w:tr>
      <w:tr w:rsidR="009F31C4" w:rsidRPr="009F31C4" w:rsidTr="009F31C4">
        <w:trPr>
          <w:trHeight w:val="510"/>
        </w:trPr>
        <w:tc>
          <w:tcPr>
            <w:tcW w:w="2301"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rPr>
            </w:pPr>
            <w:r w:rsidRPr="009F31C4">
              <w:rPr>
                <w:rFonts w:ascii="Times New Roman" w:eastAsia="Times New Roman" w:hAnsi="Times New Roman" w:cs="Times New Roman"/>
              </w:rPr>
              <w:t>Муниципальная программа Тужинского муниципального района "Энергосбережение и повышение энергетической эффективности"</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907</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08</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01</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1600000000</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000</w:t>
            </w:r>
          </w:p>
        </w:tc>
        <w:tc>
          <w:tcPr>
            <w:tcW w:w="469" w:type="pct"/>
            <w:tcBorders>
              <w:top w:val="nil"/>
              <w:left w:val="nil"/>
              <w:bottom w:val="single" w:sz="4" w:space="0" w:color="auto"/>
              <w:right w:val="single" w:sz="4" w:space="0" w:color="auto"/>
            </w:tcBorders>
            <w:shd w:val="clear" w:color="000000" w:fill="FFFFFF"/>
            <w:noWrap/>
            <w:vAlign w:val="bottom"/>
            <w:hideMark/>
          </w:tcPr>
          <w:p w:rsidR="009F31C4" w:rsidRPr="009F31C4" w:rsidRDefault="009F31C4" w:rsidP="009F31C4">
            <w:pPr>
              <w:spacing w:after="0" w:line="240" w:lineRule="auto"/>
              <w:jc w:val="right"/>
              <w:rPr>
                <w:rFonts w:ascii="Times New Roman" w:eastAsia="Times New Roman" w:hAnsi="Times New Roman" w:cs="Times New Roman"/>
              </w:rPr>
            </w:pPr>
            <w:r w:rsidRPr="009F31C4">
              <w:rPr>
                <w:rFonts w:ascii="Times New Roman" w:eastAsia="Times New Roman" w:hAnsi="Times New Roman" w:cs="Times New Roman"/>
              </w:rPr>
              <w:t>20,0</w:t>
            </w:r>
          </w:p>
        </w:tc>
      </w:tr>
      <w:tr w:rsidR="009F31C4" w:rsidRPr="009F31C4" w:rsidTr="009F31C4">
        <w:trPr>
          <w:trHeight w:val="255"/>
        </w:trPr>
        <w:tc>
          <w:tcPr>
            <w:tcW w:w="2301"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rPr>
            </w:pPr>
            <w:r w:rsidRPr="009F31C4">
              <w:rPr>
                <w:rFonts w:ascii="Times New Roman" w:eastAsia="Times New Roman" w:hAnsi="Times New Roman" w:cs="Times New Roman"/>
              </w:rPr>
              <w:t>Мероприятия в установленной сфере деятельности</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907</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08</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01</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1600004000</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000</w:t>
            </w:r>
          </w:p>
        </w:tc>
        <w:tc>
          <w:tcPr>
            <w:tcW w:w="469" w:type="pct"/>
            <w:tcBorders>
              <w:top w:val="nil"/>
              <w:left w:val="nil"/>
              <w:bottom w:val="single" w:sz="4" w:space="0" w:color="auto"/>
              <w:right w:val="single" w:sz="4" w:space="0" w:color="auto"/>
            </w:tcBorders>
            <w:shd w:val="clear" w:color="000000" w:fill="FFFFFF"/>
            <w:noWrap/>
            <w:vAlign w:val="bottom"/>
            <w:hideMark/>
          </w:tcPr>
          <w:p w:rsidR="009F31C4" w:rsidRPr="009F31C4" w:rsidRDefault="009F31C4" w:rsidP="009F31C4">
            <w:pPr>
              <w:spacing w:after="0" w:line="240" w:lineRule="auto"/>
              <w:jc w:val="right"/>
              <w:rPr>
                <w:rFonts w:ascii="Times New Roman" w:eastAsia="Times New Roman" w:hAnsi="Times New Roman" w:cs="Times New Roman"/>
              </w:rPr>
            </w:pPr>
            <w:r w:rsidRPr="009F31C4">
              <w:rPr>
                <w:rFonts w:ascii="Times New Roman" w:eastAsia="Times New Roman" w:hAnsi="Times New Roman" w:cs="Times New Roman"/>
              </w:rPr>
              <w:t>20,0</w:t>
            </w:r>
          </w:p>
        </w:tc>
      </w:tr>
      <w:tr w:rsidR="009F31C4" w:rsidRPr="009F31C4" w:rsidTr="009F31C4">
        <w:trPr>
          <w:trHeight w:val="255"/>
        </w:trPr>
        <w:tc>
          <w:tcPr>
            <w:tcW w:w="2301"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rPr>
            </w:pPr>
            <w:r w:rsidRPr="009F31C4">
              <w:rPr>
                <w:rFonts w:ascii="Times New Roman" w:eastAsia="Times New Roman" w:hAnsi="Times New Roman" w:cs="Times New Roman"/>
              </w:rPr>
              <w:t>Общегосударственные мероприятия</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907</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08</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01</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1600004200</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000</w:t>
            </w:r>
          </w:p>
        </w:tc>
        <w:tc>
          <w:tcPr>
            <w:tcW w:w="469" w:type="pct"/>
            <w:tcBorders>
              <w:top w:val="nil"/>
              <w:left w:val="nil"/>
              <w:bottom w:val="single" w:sz="4" w:space="0" w:color="auto"/>
              <w:right w:val="single" w:sz="4" w:space="0" w:color="auto"/>
            </w:tcBorders>
            <w:shd w:val="clear" w:color="000000" w:fill="FFFFFF"/>
            <w:noWrap/>
            <w:vAlign w:val="bottom"/>
            <w:hideMark/>
          </w:tcPr>
          <w:p w:rsidR="009F31C4" w:rsidRPr="009F31C4" w:rsidRDefault="009F31C4" w:rsidP="009F31C4">
            <w:pPr>
              <w:spacing w:after="0" w:line="240" w:lineRule="auto"/>
              <w:jc w:val="right"/>
              <w:rPr>
                <w:rFonts w:ascii="Times New Roman" w:eastAsia="Times New Roman" w:hAnsi="Times New Roman" w:cs="Times New Roman"/>
              </w:rPr>
            </w:pPr>
            <w:r w:rsidRPr="009F31C4">
              <w:rPr>
                <w:rFonts w:ascii="Times New Roman" w:eastAsia="Times New Roman" w:hAnsi="Times New Roman" w:cs="Times New Roman"/>
              </w:rPr>
              <w:t>20,0</w:t>
            </w:r>
          </w:p>
        </w:tc>
      </w:tr>
      <w:tr w:rsidR="009F31C4" w:rsidRPr="009F31C4" w:rsidTr="009F31C4">
        <w:trPr>
          <w:trHeight w:val="255"/>
        </w:trPr>
        <w:tc>
          <w:tcPr>
            <w:tcW w:w="2301"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rPr>
            </w:pPr>
            <w:r w:rsidRPr="009F31C4">
              <w:rPr>
                <w:rFonts w:ascii="Times New Roman" w:eastAsia="Times New Roman" w:hAnsi="Times New Roman" w:cs="Times New Roman"/>
              </w:rPr>
              <w:t>Закупка товаров, работ и услуг для государственных нужд</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907</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08</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01</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1600004200</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600</w:t>
            </w:r>
          </w:p>
        </w:tc>
        <w:tc>
          <w:tcPr>
            <w:tcW w:w="46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right"/>
              <w:rPr>
                <w:rFonts w:ascii="Times New Roman" w:eastAsia="Times New Roman" w:hAnsi="Times New Roman" w:cs="Times New Roman"/>
              </w:rPr>
            </w:pPr>
            <w:r w:rsidRPr="009F31C4">
              <w:rPr>
                <w:rFonts w:ascii="Times New Roman" w:eastAsia="Times New Roman" w:hAnsi="Times New Roman" w:cs="Times New Roman"/>
              </w:rPr>
              <w:t>20,0</w:t>
            </w:r>
          </w:p>
        </w:tc>
      </w:tr>
      <w:tr w:rsidR="009F31C4" w:rsidRPr="009F31C4" w:rsidTr="009F31C4">
        <w:trPr>
          <w:trHeight w:val="255"/>
        </w:trPr>
        <w:tc>
          <w:tcPr>
            <w:tcW w:w="2301"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b/>
                <w:bCs/>
              </w:rPr>
            </w:pPr>
            <w:r w:rsidRPr="009F31C4">
              <w:rPr>
                <w:rFonts w:ascii="Times New Roman" w:eastAsia="Times New Roman" w:hAnsi="Times New Roman" w:cs="Times New Roman"/>
                <w:b/>
                <w:bCs/>
              </w:rPr>
              <w:t xml:space="preserve">Другие вопросы в области культуры, </w:t>
            </w:r>
            <w:r w:rsidRPr="009F31C4">
              <w:rPr>
                <w:rFonts w:ascii="Times New Roman" w:eastAsia="Times New Roman" w:hAnsi="Times New Roman" w:cs="Times New Roman"/>
                <w:b/>
                <w:bCs/>
              </w:rPr>
              <w:lastRenderedPageBreak/>
              <w:t>кинематографии</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b/>
                <w:bCs/>
              </w:rPr>
            </w:pPr>
            <w:r w:rsidRPr="009F31C4">
              <w:rPr>
                <w:rFonts w:ascii="Times New Roman" w:eastAsia="Times New Roman" w:hAnsi="Times New Roman" w:cs="Times New Roman"/>
                <w:b/>
                <w:bCs/>
              </w:rPr>
              <w:lastRenderedPageBreak/>
              <w:t>907</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b/>
                <w:bCs/>
              </w:rPr>
            </w:pPr>
            <w:r w:rsidRPr="009F31C4">
              <w:rPr>
                <w:rFonts w:ascii="Times New Roman" w:eastAsia="Times New Roman" w:hAnsi="Times New Roman" w:cs="Times New Roman"/>
                <w:b/>
                <w:bCs/>
              </w:rPr>
              <w:t>08</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b/>
                <w:bCs/>
              </w:rPr>
            </w:pPr>
            <w:r w:rsidRPr="009F31C4">
              <w:rPr>
                <w:rFonts w:ascii="Times New Roman" w:eastAsia="Times New Roman" w:hAnsi="Times New Roman" w:cs="Times New Roman"/>
                <w:b/>
                <w:bCs/>
              </w:rPr>
              <w:t>04</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b/>
                <w:bCs/>
              </w:rPr>
            </w:pPr>
            <w:r w:rsidRPr="009F31C4">
              <w:rPr>
                <w:rFonts w:ascii="Times New Roman" w:eastAsia="Times New Roman" w:hAnsi="Times New Roman" w:cs="Times New Roman"/>
                <w:b/>
                <w:bCs/>
              </w:rPr>
              <w:t>0000000000</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b/>
                <w:bCs/>
              </w:rPr>
            </w:pPr>
            <w:r w:rsidRPr="009F31C4">
              <w:rPr>
                <w:rFonts w:ascii="Times New Roman" w:eastAsia="Times New Roman" w:hAnsi="Times New Roman" w:cs="Times New Roman"/>
                <w:b/>
                <w:bCs/>
              </w:rPr>
              <w:t>000</w:t>
            </w:r>
          </w:p>
        </w:tc>
        <w:tc>
          <w:tcPr>
            <w:tcW w:w="469" w:type="pct"/>
            <w:tcBorders>
              <w:top w:val="nil"/>
              <w:left w:val="nil"/>
              <w:bottom w:val="single" w:sz="4" w:space="0" w:color="auto"/>
              <w:right w:val="single" w:sz="4" w:space="0" w:color="auto"/>
            </w:tcBorders>
            <w:shd w:val="clear" w:color="000000" w:fill="FFFFFF"/>
            <w:noWrap/>
            <w:vAlign w:val="bottom"/>
            <w:hideMark/>
          </w:tcPr>
          <w:p w:rsidR="009F31C4" w:rsidRPr="009F31C4" w:rsidRDefault="009F31C4" w:rsidP="009F31C4">
            <w:pPr>
              <w:spacing w:after="0" w:line="240" w:lineRule="auto"/>
              <w:jc w:val="right"/>
              <w:rPr>
                <w:rFonts w:ascii="Times New Roman" w:eastAsia="Times New Roman" w:hAnsi="Times New Roman" w:cs="Times New Roman"/>
                <w:b/>
                <w:bCs/>
              </w:rPr>
            </w:pPr>
            <w:r w:rsidRPr="009F31C4">
              <w:rPr>
                <w:rFonts w:ascii="Times New Roman" w:eastAsia="Times New Roman" w:hAnsi="Times New Roman" w:cs="Times New Roman"/>
                <w:b/>
                <w:bCs/>
              </w:rPr>
              <w:t>6 477,5</w:t>
            </w:r>
          </w:p>
        </w:tc>
      </w:tr>
      <w:tr w:rsidR="009F31C4" w:rsidRPr="009F31C4" w:rsidTr="009F31C4">
        <w:trPr>
          <w:trHeight w:val="510"/>
        </w:trPr>
        <w:tc>
          <w:tcPr>
            <w:tcW w:w="2301"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rPr>
            </w:pPr>
            <w:r w:rsidRPr="009F31C4">
              <w:rPr>
                <w:rFonts w:ascii="Times New Roman" w:eastAsia="Times New Roman" w:hAnsi="Times New Roman" w:cs="Times New Roman"/>
              </w:rPr>
              <w:lastRenderedPageBreak/>
              <w:t>Муниципальная программа Тужинского муниципального района "Развитие культуры"</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907</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08</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04</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0300000000</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000</w:t>
            </w:r>
          </w:p>
        </w:tc>
        <w:tc>
          <w:tcPr>
            <w:tcW w:w="469" w:type="pct"/>
            <w:tcBorders>
              <w:top w:val="nil"/>
              <w:left w:val="nil"/>
              <w:bottom w:val="single" w:sz="4" w:space="0" w:color="auto"/>
              <w:right w:val="single" w:sz="4" w:space="0" w:color="auto"/>
            </w:tcBorders>
            <w:shd w:val="clear" w:color="000000" w:fill="FFFFFF"/>
            <w:noWrap/>
            <w:vAlign w:val="bottom"/>
            <w:hideMark/>
          </w:tcPr>
          <w:p w:rsidR="009F31C4" w:rsidRPr="009F31C4" w:rsidRDefault="009F31C4" w:rsidP="009F31C4">
            <w:pPr>
              <w:spacing w:after="0" w:line="240" w:lineRule="auto"/>
              <w:jc w:val="right"/>
              <w:rPr>
                <w:rFonts w:ascii="Times New Roman" w:eastAsia="Times New Roman" w:hAnsi="Times New Roman" w:cs="Times New Roman"/>
              </w:rPr>
            </w:pPr>
            <w:r w:rsidRPr="009F31C4">
              <w:rPr>
                <w:rFonts w:ascii="Times New Roman" w:eastAsia="Times New Roman" w:hAnsi="Times New Roman" w:cs="Times New Roman"/>
              </w:rPr>
              <w:t>6 477,5</w:t>
            </w:r>
          </w:p>
        </w:tc>
      </w:tr>
      <w:tr w:rsidR="009F31C4" w:rsidRPr="009F31C4" w:rsidTr="009F31C4">
        <w:trPr>
          <w:trHeight w:val="510"/>
        </w:trPr>
        <w:tc>
          <w:tcPr>
            <w:tcW w:w="2301"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rPr>
            </w:pPr>
            <w:r w:rsidRPr="009F31C4">
              <w:rPr>
                <w:rFonts w:ascii="Times New Roman" w:eastAsia="Times New Roman" w:hAnsi="Times New Roman" w:cs="Times New Roman"/>
              </w:rPr>
              <w:t>Финансовое обеспечение деятельности государственных (муниципальных) учреждений</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907</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08</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04</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0300002000</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000</w:t>
            </w:r>
          </w:p>
        </w:tc>
        <w:tc>
          <w:tcPr>
            <w:tcW w:w="469" w:type="pct"/>
            <w:tcBorders>
              <w:top w:val="nil"/>
              <w:left w:val="nil"/>
              <w:bottom w:val="single" w:sz="4" w:space="0" w:color="auto"/>
              <w:right w:val="single" w:sz="4" w:space="0" w:color="auto"/>
            </w:tcBorders>
            <w:shd w:val="clear" w:color="000000" w:fill="FFFFFF"/>
            <w:noWrap/>
            <w:vAlign w:val="bottom"/>
            <w:hideMark/>
          </w:tcPr>
          <w:p w:rsidR="009F31C4" w:rsidRPr="009F31C4" w:rsidRDefault="009F31C4" w:rsidP="009F31C4">
            <w:pPr>
              <w:spacing w:after="0" w:line="240" w:lineRule="auto"/>
              <w:jc w:val="right"/>
              <w:rPr>
                <w:rFonts w:ascii="Times New Roman" w:eastAsia="Times New Roman" w:hAnsi="Times New Roman" w:cs="Times New Roman"/>
              </w:rPr>
            </w:pPr>
            <w:r w:rsidRPr="009F31C4">
              <w:rPr>
                <w:rFonts w:ascii="Times New Roman" w:eastAsia="Times New Roman" w:hAnsi="Times New Roman" w:cs="Times New Roman"/>
              </w:rPr>
              <w:t>6 477,5</w:t>
            </w:r>
          </w:p>
        </w:tc>
      </w:tr>
      <w:tr w:rsidR="009F31C4" w:rsidRPr="009F31C4" w:rsidTr="009F31C4">
        <w:trPr>
          <w:trHeight w:val="255"/>
        </w:trPr>
        <w:tc>
          <w:tcPr>
            <w:tcW w:w="2301"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rPr>
            </w:pPr>
            <w:r w:rsidRPr="009F31C4">
              <w:rPr>
                <w:rFonts w:ascii="Times New Roman" w:eastAsia="Times New Roman" w:hAnsi="Times New Roman" w:cs="Times New Roman"/>
              </w:rPr>
              <w:t>Обеспечение деятельности учреждений</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907</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08</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04</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0300002220</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000</w:t>
            </w:r>
          </w:p>
        </w:tc>
        <w:tc>
          <w:tcPr>
            <w:tcW w:w="469" w:type="pct"/>
            <w:tcBorders>
              <w:top w:val="nil"/>
              <w:left w:val="nil"/>
              <w:bottom w:val="single" w:sz="4" w:space="0" w:color="auto"/>
              <w:right w:val="single" w:sz="4" w:space="0" w:color="auto"/>
            </w:tcBorders>
            <w:shd w:val="clear" w:color="000000" w:fill="FFFFFF"/>
            <w:noWrap/>
            <w:vAlign w:val="bottom"/>
            <w:hideMark/>
          </w:tcPr>
          <w:p w:rsidR="009F31C4" w:rsidRPr="009F31C4" w:rsidRDefault="009F31C4" w:rsidP="009F31C4">
            <w:pPr>
              <w:spacing w:after="0" w:line="240" w:lineRule="auto"/>
              <w:jc w:val="right"/>
              <w:rPr>
                <w:rFonts w:ascii="Times New Roman" w:eastAsia="Times New Roman" w:hAnsi="Times New Roman" w:cs="Times New Roman"/>
              </w:rPr>
            </w:pPr>
            <w:r w:rsidRPr="009F31C4">
              <w:rPr>
                <w:rFonts w:ascii="Times New Roman" w:eastAsia="Times New Roman" w:hAnsi="Times New Roman" w:cs="Times New Roman"/>
              </w:rPr>
              <w:t>6 477,5</w:t>
            </w:r>
          </w:p>
        </w:tc>
      </w:tr>
      <w:tr w:rsidR="009F31C4" w:rsidRPr="009F31C4" w:rsidTr="009F31C4">
        <w:trPr>
          <w:trHeight w:val="510"/>
        </w:trPr>
        <w:tc>
          <w:tcPr>
            <w:tcW w:w="2301"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rPr>
            </w:pPr>
            <w:r w:rsidRPr="009F31C4">
              <w:rPr>
                <w:rFonts w:ascii="Times New Roman" w:eastAsia="Times New Roman" w:hAnsi="Times New Roman" w:cs="Times New Roman"/>
              </w:rPr>
              <w:t>Средства областного бюджета за счет субсидии на выполнение расходных обязательств</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907</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08</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04</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030000222А</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000</w:t>
            </w:r>
          </w:p>
        </w:tc>
        <w:tc>
          <w:tcPr>
            <w:tcW w:w="469" w:type="pct"/>
            <w:tcBorders>
              <w:top w:val="nil"/>
              <w:left w:val="nil"/>
              <w:bottom w:val="single" w:sz="4" w:space="0" w:color="auto"/>
              <w:right w:val="single" w:sz="4" w:space="0" w:color="auto"/>
            </w:tcBorders>
            <w:shd w:val="clear" w:color="000000" w:fill="FFFFFF"/>
            <w:noWrap/>
            <w:vAlign w:val="bottom"/>
            <w:hideMark/>
          </w:tcPr>
          <w:p w:rsidR="009F31C4" w:rsidRPr="009F31C4" w:rsidRDefault="009F31C4" w:rsidP="009F31C4">
            <w:pPr>
              <w:spacing w:after="0" w:line="240" w:lineRule="auto"/>
              <w:jc w:val="right"/>
              <w:rPr>
                <w:rFonts w:ascii="Times New Roman" w:eastAsia="Times New Roman" w:hAnsi="Times New Roman" w:cs="Times New Roman"/>
              </w:rPr>
            </w:pPr>
            <w:r w:rsidRPr="009F31C4">
              <w:rPr>
                <w:rFonts w:ascii="Times New Roman" w:eastAsia="Times New Roman" w:hAnsi="Times New Roman" w:cs="Times New Roman"/>
              </w:rPr>
              <w:t>1 855,4</w:t>
            </w:r>
          </w:p>
        </w:tc>
      </w:tr>
      <w:tr w:rsidR="009F31C4" w:rsidRPr="009F31C4" w:rsidTr="009F31C4">
        <w:trPr>
          <w:trHeight w:val="1020"/>
        </w:trPr>
        <w:tc>
          <w:tcPr>
            <w:tcW w:w="2301"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rPr>
            </w:pPr>
            <w:r w:rsidRPr="009F31C4">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907</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08</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04</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030000222А</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100</w:t>
            </w:r>
          </w:p>
        </w:tc>
        <w:tc>
          <w:tcPr>
            <w:tcW w:w="46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right"/>
              <w:rPr>
                <w:rFonts w:ascii="Times New Roman" w:eastAsia="Times New Roman" w:hAnsi="Times New Roman" w:cs="Times New Roman"/>
              </w:rPr>
            </w:pPr>
            <w:r w:rsidRPr="009F31C4">
              <w:rPr>
                <w:rFonts w:ascii="Times New Roman" w:eastAsia="Times New Roman" w:hAnsi="Times New Roman" w:cs="Times New Roman"/>
              </w:rPr>
              <w:t>1 855,4</w:t>
            </w:r>
          </w:p>
        </w:tc>
      </w:tr>
      <w:tr w:rsidR="009F31C4" w:rsidRPr="009F31C4" w:rsidTr="009F31C4">
        <w:trPr>
          <w:trHeight w:val="255"/>
        </w:trPr>
        <w:tc>
          <w:tcPr>
            <w:tcW w:w="2301"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rPr>
            </w:pPr>
            <w:r w:rsidRPr="009F31C4">
              <w:rPr>
                <w:rFonts w:ascii="Times New Roman" w:eastAsia="Times New Roman" w:hAnsi="Times New Roman" w:cs="Times New Roman"/>
              </w:rPr>
              <w:t>Средства местного бюджета на софинансирование расходов</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907</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08</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04</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030000222Б</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000</w:t>
            </w:r>
          </w:p>
        </w:tc>
        <w:tc>
          <w:tcPr>
            <w:tcW w:w="46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right"/>
              <w:rPr>
                <w:rFonts w:ascii="Times New Roman" w:eastAsia="Times New Roman" w:hAnsi="Times New Roman" w:cs="Times New Roman"/>
              </w:rPr>
            </w:pPr>
            <w:r w:rsidRPr="009F31C4">
              <w:rPr>
                <w:rFonts w:ascii="Times New Roman" w:eastAsia="Times New Roman" w:hAnsi="Times New Roman" w:cs="Times New Roman"/>
              </w:rPr>
              <w:t>17,6</w:t>
            </w:r>
          </w:p>
        </w:tc>
      </w:tr>
      <w:tr w:rsidR="009F31C4" w:rsidRPr="009F31C4" w:rsidTr="009F31C4">
        <w:trPr>
          <w:trHeight w:val="1020"/>
        </w:trPr>
        <w:tc>
          <w:tcPr>
            <w:tcW w:w="2301"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rPr>
            </w:pPr>
            <w:r w:rsidRPr="009F31C4">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907</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08</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04</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030000222Б</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100</w:t>
            </w:r>
          </w:p>
        </w:tc>
        <w:tc>
          <w:tcPr>
            <w:tcW w:w="46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right"/>
              <w:rPr>
                <w:rFonts w:ascii="Times New Roman" w:eastAsia="Times New Roman" w:hAnsi="Times New Roman" w:cs="Times New Roman"/>
              </w:rPr>
            </w:pPr>
            <w:r w:rsidRPr="009F31C4">
              <w:rPr>
                <w:rFonts w:ascii="Times New Roman" w:eastAsia="Times New Roman" w:hAnsi="Times New Roman" w:cs="Times New Roman"/>
              </w:rPr>
              <w:t>17,6</w:t>
            </w:r>
          </w:p>
        </w:tc>
      </w:tr>
      <w:tr w:rsidR="009F31C4" w:rsidRPr="009F31C4" w:rsidTr="009F31C4">
        <w:trPr>
          <w:trHeight w:val="255"/>
        </w:trPr>
        <w:tc>
          <w:tcPr>
            <w:tcW w:w="2301"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rPr>
            </w:pPr>
            <w:r w:rsidRPr="009F31C4">
              <w:rPr>
                <w:rFonts w:ascii="Times New Roman" w:eastAsia="Times New Roman" w:hAnsi="Times New Roman" w:cs="Times New Roman"/>
              </w:rPr>
              <w:t>Средства местного бюджета</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907</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08</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04</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030000222В</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000</w:t>
            </w:r>
          </w:p>
        </w:tc>
        <w:tc>
          <w:tcPr>
            <w:tcW w:w="469" w:type="pct"/>
            <w:tcBorders>
              <w:top w:val="nil"/>
              <w:left w:val="nil"/>
              <w:bottom w:val="single" w:sz="4" w:space="0" w:color="auto"/>
              <w:right w:val="single" w:sz="4" w:space="0" w:color="auto"/>
            </w:tcBorders>
            <w:shd w:val="clear" w:color="000000" w:fill="FFFFFF"/>
            <w:noWrap/>
            <w:vAlign w:val="bottom"/>
            <w:hideMark/>
          </w:tcPr>
          <w:p w:rsidR="009F31C4" w:rsidRPr="009F31C4" w:rsidRDefault="009F31C4" w:rsidP="009F31C4">
            <w:pPr>
              <w:spacing w:after="0" w:line="240" w:lineRule="auto"/>
              <w:jc w:val="right"/>
              <w:rPr>
                <w:rFonts w:ascii="Times New Roman" w:eastAsia="Times New Roman" w:hAnsi="Times New Roman" w:cs="Times New Roman"/>
              </w:rPr>
            </w:pPr>
            <w:r w:rsidRPr="009F31C4">
              <w:rPr>
                <w:rFonts w:ascii="Times New Roman" w:eastAsia="Times New Roman" w:hAnsi="Times New Roman" w:cs="Times New Roman"/>
              </w:rPr>
              <w:t>4 604,5</w:t>
            </w:r>
          </w:p>
        </w:tc>
      </w:tr>
      <w:tr w:rsidR="009F31C4" w:rsidRPr="009F31C4" w:rsidTr="009F31C4">
        <w:trPr>
          <w:trHeight w:val="1020"/>
        </w:trPr>
        <w:tc>
          <w:tcPr>
            <w:tcW w:w="2301"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rPr>
            </w:pPr>
            <w:r w:rsidRPr="009F31C4">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907</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08</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04</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030000222В</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100</w:t>
            </w:r>
          </w:p>
        </w:tc>
        <w:tc>
          <w:tcPr>
            <w:tcW w:w="46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right"/>
              <w:rPr>
                <w:rFonts w:ascii="Times New Roman" w:eastAsia="Times New Roman" w:hAnsi="Times New Roman" w:cs="Times New Roman"/>
              </w:rPr>
            </w:pPr>
            <w:r w:rsidRPr="009F31C4">
              <w:rPr>
                <w:rFonts w:ascii="Times New Roman" w:eastAsia="Times New Roman" w:hAnsi="Times New Roman" w:cs="Times New Roman"/>
              </w:rPr>
              <w:t>4 481,1</w:t>
            </w:r>
          </w:p>
        </w:tc>
      </w:tr>
      <w:tr w:rsidR="009F31C4" w:rsidRPr="009F31C4" w:rsidTr="009F31C4">
        <w:trPr>
          <w:trHeight w:val="255"/>
        </w:trPr>
        <w:tc>
          <w:tcPr>
            <w:tcW w:w="2301"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rPr>
            </w:pPr>
            <w:r w:rsidRPr="009F31C4">
              <w:rPr>
                <w:rFonts w:ascii="Times New Roman" w:eastAsia="Times New Roman" w:hAnsi="Times New Roman" w:cs="Times New Roman"/>
              </w:rPr>
              <w:t xml:space="preserve">Закупка товаров, работ и услуг для государственных </w:t>
            </w:r>
            <w:r w:rsidRPr="009F31C4">
              <w:rPr>
                <w:rFonts w:ascii="Times New Roman" w:eastAsia="Times New Roman" w:hAnsi="Times New Roman" w:cs="Times New Roman"/>
              </w:rPr>
              <w:lastRenderedPageBreak/>
              <w:t>нужд</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lastRenderedPageBreak/>
              <w:t>907</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08</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04</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030000222В</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200</w:t>
            </w:r>
          </w:p>
        </w:tc>
        <w:tc>
          <w:tcPr>
            <w:tcW w:w="46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right"/>
              <w:rPr>
                <w:rFonts w:ascii="Times New Roman" w:eastAsia="Times New Roman" w:hAnsi="Times New Roman" w:cs="Times New Roman"/>
              </w:rPr>
            </w:pPr>
            <w:r w:rsidRPr="009F31C4">
              <w:rPr>
                <w:rFonts w:ascii="Times New Roman" w:eastAsia="Times New Roman" w:hAnsi="Times New Roman" w:cs="Times New Roman"/>
              </w:rPr>
              <w:t>95,7</w:t>
            </w:r>
          </w:p>
        </w:tc>
      </w:tr>
      <w:tr w:rsidR="009F31C4" w:rsidRPr="009F31C4" w:rsidTr="009F31C4">
        <w:trPr>
          <w:trHeight w:val="255"/>
        </w:trPr>
        <w:tc>
          <w:tcPr>
            <w:tcW w:w="2301"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rPr>
            </w:pPr>
            <w:r w:rsidRPr="009F31C4">
              <w:rPr>
                <w:rFonts w:ascii="Times New Roman" w:eastAsia="Times New Roman" w:hAnsi="Times New Roman" w:cs="Times New Roman"/>
              </w:rPr>
              <w:lastRenderedPageBreak/>
              <w:t>Иные бюджетные ассигнования</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907</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08</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04</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030000222В</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800</w:t>
            </w:r>
          </w:p>
        </w:tc>
        <w:tc>
          <w:tcPr>
            <w:tcW w:w="46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right"/>
              <w:rPr>
                <w:rFonts w:ascii="Times New Roman" w:eastAsia="Times New Roman" w:hAnsi="Times New Roman" w:cs="Times New Roman"/>
              </w:rPr>
            </w:pPr>
            <w:r w:rsidRPr="009F31C4">
              <w:rPr>
                <w:rFonts w:ascii="Times New Roman" w:eastAsia="Times New Roman" w:hAnsi="Times New Roman" w:cs="Times New Roman"/>
              </w:rPr>
              <w:t>27,7</w:t>
            </w:r>
          </w:p>
        </w:tc>
      </w:tr>
      <w:tr w:rsidR="009F31C4" w:rsidRPr="009F31C4" w:rsidTr="009F31C4">
        <w:trPr>
          <w:trHeight w:val="255"/>
        </w:trPr>
        <w:tc>
          <w:tcPr>
            <w:tcW w:w="2301"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b/>
                <w:bCs/>
              </w:rPr>
            </w:pPr>
            <w:r w:rsidRPr="009F31C4">
              <w:rPr>
                <w:rFonts w:ascii="Times New Roman" w:eastAsia="Times New Roman" w:hAnsi="Times New Roman" w:cs="Times New Roman"/>
                <w:b/>
                <w:bCs/>
              </w:rPr>
              <w:t>Социальная политика</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b/>
                <w:bCs/>
              </w:rPr>
            </w:pPr>
            <w:r w:rsidRPr="009F31C4">
              <w:rPr>
                <w:rFonts w:ascii="Times New Roman" w:eastAsia="Times New Roman" w:hAnsi="Times New Roman" w:cs="Times New Roman"/>
                <w:b/>
                <w:bCs/>
              </w:rPr>
              <w:t>907</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b/>
                <w:bCs/>
              </w:rPr>
            </w:pPr>
            <w:r w:rsidRPr="009F31C4">
              <w:rPr>
                <w:rFonts w:ascii="Times New Roman" w:eastAsia="Times New Roman" w:hAnsi="Times New Roman" w:cs="Times New Roman"/>
                <w:b/>
                <w:bCs/>
              </w:rPr>
              <w:t>10</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b/>
                <w:bCs/>
              </w:rPr>
            </w:pPr>
            <w:r w:rsidRPr="009F31C4">
              <w:rPr>
                <w:rFonts w:ascii="Times New Roman" w:eastAsia="Times New Roman" w:hAnsi="Times New Roman" w:cs="Times New Roman"/>
                <w:b/>
                <w:bCs/>
              </w:rPr>
              <w:t>00</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b/>
                <w:bCs/>
              </w:rPr>
            </w:pPr>
            <w:r w:rsidRPr="009F31C4">
              <w:rPr>
                <w:rFonts w:ascii="Times New Roman" w:eastAsia="Times New Roman" w:hAnsi="Times New Roman" w:cs="Times New Roman"/>
                <w:b/>
                <w:bCs/>
              </w:rPr>
              <w:t>0000000000</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b/>
                <w:bCs/>
              </w:rPr>
            </w:pPr>
            <w:r w:rsidRPr="009F31C4">
              <w:rPr>
                <w:rFonts w:ascii="Times New Roman" w:eastAsia="Times New Roman" w:hAnsi="Times New Roman" w:cs="Times New Roman"/>
                <w:b/>
                <w:bCs/>
              </w:rPr>
              <w:t>000</w:t>
            </w:r>
          </w:p>
        </w:tc>
        <w:tc>
          <w:tcPr>
            <w:tcW w:w="469" w:type="pct"/>
            <w:tcBorders>
              <w:top w:val="nil"/>
              <w:left w:val="nil"/>
              <w:bottom w:val="single" w:sz="4" w:space="0" w:color="auto"/>
              <w:right w:val="single" w:sz="4" w:space="0" w:color="auto"/>
            </w:tcBorders>
            <w:shd w:val="clear" w:color="000000" w:fill="FFFFFF"/>
            <w:noWrap/>
            <w:vAlign w:val="bottom"/>
            <w:hideMark/>
          </w:tcPr>
          <w:p w:rsidR="009F31C4" w:rsidRPr="009F31C4" w:rsidRDefault="009F31C4" w:rsidP="009F31C4">
            <w:pPr>
              <w:spacing w:after="0" w:line="240" w:lineRule="auto"/>
              <w:jc w:val="right"/>
              <w:rPr>
                <w:rFonts w:ascii="Times New Roman" w:eastAsia="Times New Roman" w:hAnsi="Times New Roman" w:cs="Times New Roman"/>
                <w:b/>
                <w:bCs/>
              </w:rPr>
            </w:pPr>
            <w:r w:rsidRPr="009F31C4">
              <w:rPr>
                <w:rFonts w:ascii="Times New Roman" w:eastAsia="Times New Roman" w:hAnsi="Times New Roman" w:cs="Times New Roman"/>
                <w:b/>
                <w:bCs/>
              </w:rPr>
              <w:t>389,1</w:t>
            </w:r>
          </w:p>
        </w:tc>
      </w:tr>
      <w:tr w:rsidR="009F31C4" w:rsidRPr="009F31C4" w:rsidTr="009F31C4">
        <w:trPr>
          <w:trHeight w:val="255"/>
        </w:trPr>
        <w:tc>
          <w:tcPr>
            <w:tcW w:w="2301"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b/>
                <w:bCs/>
              </w:rPr>
            </w:pPr>
            <w:r w:rsidRPr="009F31C4">
              <w:rPr>
                <w:rFonts w:ascii="Times New Roman" w:eastAsia="Times New Roman" w:hAnsi="Times New Roman" w:cs="Times New Roman"/>
                <w:b/>
                <w:bCs/>
              </w:rPr>
              <w:t>Социальное обеспечение населения</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b/>
                <w:bCs/>
              </w:rPr>
            </w:pPr>
            <w:r w:rsidRPr="009F31C4">
              <w:rPr>
                <w:rFonts w:ascii="Times New Roman" w:eastAsia="Times New Roman" w:hAnsi="Times New Roman" w:cs="Times New Roman"/>
                <w:b/>
                <w:bCs/>
              </w:rPr>
              <w:t>907</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b/>
                <w:bCs/>
              </w:rPr>
            </w:pPr>
            <w:r w:rsidRPr="009F31C4">
              <w:rPr>
                <w:rFonts w:ascii="Times New Roman" w:eastAsia="Times New Roman" w:hAnsi="Times New Roman" w:cs="Times New Roman"/>
                <w:b/>
                <w:bCs/>
              </w:rPr>
              <w:t>10</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b/>
                <w:bCs/>
              </w:rPr>
            </w:pPr>
            <w:r w:rsidRPr="009F31C4">
              <w:rPr>
                <w:rFonts w:ascii="Times New Roman" w:eastAsia="Times New Roman" w:hAnsi="Times New Roman" w:cs="Times New Roman"/>
                <w:b/>
                <w:bCs/>
              </w:rPr>
              <w:t>03</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b/>
                <w:bCs/>
              </w:rPr>
            </w:pPr>
            <w:r w:rsidRPr="009F31C4">
              <w:rPr>
                <w:rFonts w:ascii="Times New Roman" w:eastAsia="Times New Roman" w:hAnsi="Times New Roman" w:cs="Times New Roman"/>
                <w:b/>
                <w:bCs/>
              </w:rPr>
              <w:t>0000000000</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b/>
                <w:bCs/>
              </w:rPr>
            </w:pPr>
            <w:r w:rsidRPr="009F31C4">
              <w:rPr>
                <w:rFonts w:ascii="Times New Roman" w:eastAsia="Times New Roman" w:hAnsi="Times New Roman" w:cs="Times New Roman"/>
                <w:b/>
                <w:bCs/>
              </w:rPr>
              <w:t>000</w:t>
            </w:r>
          </w:p>
        </w:tc>
        <w:tc>
          <w:tcPr>
            <w:tcW w:w="469" w:type="pct"/>
            <w:tcBorders>
              <w:top w:val="nil"/>
              <w:left w:val="nil"/>
              <w:bottom w:val="single" w:sz="4" w:space="0" w:color="auto"/>
              <w:right w:val="single" w:sz="4" w:space="0" w:color="auto"/>
            </w:tcBorders>
            <w:shd w:val="clear" w:color="000000" w:fill="FFFFFF"/>
            <w:noWrap/>
            <w:vAlign w:val="bottom"/>
            <w:hideMark/>
          </w:tcPr>
          <w:p w:rsidR="009F31C4" w:rsidRPr="009F31C4" w:rsidRDefault="009F31C4" w:rsidP="009F31C4">
            <w:pPr>
              <w:spacing w:after="0" w:line="240" w:lineRule="auto"/>
              <w:jc w:val="right"/>
              <w:rPr>
                <w:rFonts w:ascii="Times New Roman" w:eastAsia="Times New Roman" w:hAnsi="Times New Roman" w:cs="Times New Roman"/>
                <w:b/>
                <w:bCs/>
              </w:rPr>
            </w:pPr>
            <w:r w:rsidRPr="009F31C4">
              <w:rPr>
                <w:rFonts w:ascii="Times New Roman" w:eastAsia="Times New Roman" w:hAnsi="Times New Roman" w:cs="Times New Roman"/>
                <w:b/>
                <w:bCs/>
              </w:rPr>
              <w:t>389,1</w:t>
            </w:r>
          </w:p>
        </w:tc>
      </w:tr>
      <w:tr w:rsidR="009F31C4" w:rsidRPr="009F31C4" w:rsidTr="009F31C4">
        <w:trPr>
          <w:trHeight w:val="510"/>
        </w:trPr>
        <w:tc>
          <w:tcPr>
            <w:tcW w:w="2301"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rPr>
            </w:pPr>
            <w:r w:rsidRPr="009F31C4">
              <w:rPr>
                <w:rFonts w:ascii="Times New Roman" w:eastAsia="Times New Roman" w:hAnsi="Times New Roman" w:cs="Times New Roman"/>
              </w:rPr>
              <w:t>Муниципальная программа Тужинского муниципального района "Развитие образования"</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907</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10</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03</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0100000000</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000</w:t>
            </w:r>
          </w:p>
        </w:tc>
        <w:tc>
          <w:tcPr>
            <w:tcW w:w="469" w:type="pct"/>
            <w:tcBorders>
              <w:top w:val="nil"/>
              <w:left w:val="nil"/>
              <w:bottom w:val="single" w:sz="4" w:space="0" w:color="auto"/>
              <w:right w:val="single" w:sz="4" w:space="0" w:color="auto"/>
            </w:tcBorders>
            <w:shd w:val="clear" w:color="000000" w:fill="FFFFFF"/>
            <w:noWrap/>
            <w:vAlign w:val="bottom"/>
            <w:hideMark/>
          </w:tcPr>
          <w:p w:rsidR="009F31C4" w:rsidRPr="009F31C4" w:rsidRDefault="009F31C4" w:rsidP="009F31C4">
            <w:pPr>
              <w:spacing w:after="0" w:line="240" w:lineRule="auto"/>
              <w:jc w:val="right"/>
              <w:rPr>
                <w:rFonts w:ascii="Times New Roman" w:eastAsia="Times New Roman" w:hAnsi="Times New Roman" w:cs="Times New Roman"/>
              </w:rPr>
            </w:pPr>
            <w:r w:rsidRPr="009F31C4">
              <w:rPr>
                <w:rFonts w:ascii="Times New Roman" w:eastAsia="Times New Roman" w:hAnsi="Times New Roman" w:cs="Times New Roman"/>
              </w:rPr>
              <w:t>157,1</w:t>
            </w:r>
          </w:p>
        </w:tc>
      </w:tr>
      <w:tr w:rsidR="009F31C4" w:rsidRPr="009F31C4" w:rsidTr="009F31C4">
        <w:trPr>
          <w:trHeight w:val="765"/>
        </w:trPr>
        <w:tc>
          <w:tcPr>
            <w:tcW w:w="2301"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rPr>
            </w:pPr>
            <w:r w:rsidRPr="009F31C4">
              <w:rPr>
                <w:rFonts w:ascii="Times New Roman" w:eastAsia="Times New Roman" w:hAnsi="Times New Roman" w:cs="Times New Roman"/>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907</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10</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03</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0100016000</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000</w:t>
            </w:r>
          </w:p>
        </w:tc>
        <w:tc>
          <w:tcPr>
            <w:tcW w:w="469" w:type="pct"/>
            <w:tcBorders>
              <w:top w:val="nil"/>
              <w:left w:val="nil"/>
              <w:bottom w:val="single" w:sz="4" w:space="0" w:color="auto"/>
              <w:right w:val="single" w:sz="4" w:space="0" w:color="auto"/>
            </w:tcBorders>
            <w:shd w:val="clear" w:color="000000" w:fill="FFFFFF"/>
            <w:noWrap/>
            <w:vAlign w:val="bottom"/>
            <w:hideMark/>
          </w:tcPr>
          <w:p w:rsidR="009F31C4" w:rsidRPr="009F31C4" w:rsidRDefault="009F31C4" w:rsidP="009F31C4">
            <w:pPr>
              <w:spacing w:after="0" w:line="240" w:lineRule="auto"/>
              <w:jc w:val="right"/>
              <w:rPr>
                <w:rFonts w:ascii="Times New Roman" w:eastAsia="Times New Roman" w:hAnsi="Times New Roman" w:cs="Times New Roman"/>
              </w:rPr>
            </w:pPr>
            <w:r w:rsidRPr="009F31C4">
              <w:rPr>
                <w:rFonts w:ascii="Times New Roman" w:eastAsia="Times New Roman" w:hAnsi="Times New Roman" w:cs="Times New Roman"/>
              </w:rPr>
              <w:t>157,1</w:t>
            </w:r>
          </w:p>
        </w:tc>
      </w:tr>
      <w:tr w:rsidR="009F31C4" w:rsidRPr="009F31C4" w:rsidTr="009F31C4">
        <w:trPr>
          <w:trHeight w:val="1020"/>
        </w:trPr>
        <w:tc>
          <w:tcPr>
            <w:tcW w:w="2301"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rPr>
            </w:pPr>
            <w:r w:rsidRPr="009F31C4">
              <w:rPr>
                <w:rFonts w:ascii="Times New Roman" w:eastAsia="Times New Roman" w:hAnsi="Times New Roman" w:cs="Times New Roman"/>
              </w:rPr>
              <w:t xml:space="preserve">Возмещение расходов, связанных с предоставлением меры социальной поддержки, установленной абзацем первым части  1 статьи 15 Закона Кировской области "Об образовании в Кировской области", с учетом положений части 3 статьи 17 указанного Закона </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907</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10</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03</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0100016140</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000</w:t>
            </w:r>
          </w:p>
        </w:tc>
        <w:tc>
          <w:tcPr>
            <w:tcW w:w="469" w:type="pct"/>
            <w:tcBorders>
              <w:top w:val="nil"/>
              <w:left w:val="nil"/>
              <w:bottom w:val="single" w:sz="4" w:space="0" w:color="auto"/>
              <w:right w:val="single" w:sz="4" w:space="0" w:color="auto"/>
            </w:tcBorders>
            <w:shd w:val="clear" w:color="000000" w:fill="FFFFFF"/>
            <w:noWrap/>
            <w:vAlign w:val="bottom"/>
            <w:hideMark/>
          </w:tcPr>
          <w:p w:rsidR="009F31C4" w:rsidRPr="009F31C4" w:rsidRDefault="009F31C4" w:rsidP="009F31C4">
            <w:pPr>
              <w:spacing w:after="0" w:line="240" w:lineRule="auto"/>
              <w:jc w:val="right"/>
              <w:rPr>
                <w:rFonts w:ascii="Times New Roman" w:eastAsia="Times New Roman" w:hAnsi="Times New Roman" w:cs="Times New Roman"/>
              </w:rPr>
            </w:pPr>
            <w:r w:rsidRPr="009F31C4">
              <w:rPr>
                <w:rFonts w:ascii="Times New Roman" w:eastAsia="Times New Roman" w:hAnsi="Times New Roman" w:cs="Times New Roman"/>
              </w:rPr>
              <w:t>157,1</w:t>
            </w:r>
          </w:p>
        </w:tc>
      </w:tr>
      <w:tr w:rsidR="009F31C4" w:rsidRPr="009F31C4" w:rsidTr="009F31C4">
        <w:trPr>
          <w:trHeight w:val="510"/>
        </w:trPr>
        <w:tc>
          <w:tcPr>
            <w:tcW w:w="2301"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rPr>
            </w:pPr>
            <w:r w:rsidRPr="009F31C4">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907</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10</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03</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0100016140</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600</w:t>
            </w:r>
          </w:p>
        </w:tc>
        <w:tc>
          <w:tcPr>
            <w:tcW w:w="46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right"/>
              <w:rPr>
                <w:rFonts w:ascii="Times New Roman" w:eastAsia="Times New Roman" w:hAnsi="Times New Roman" w:cs="Times New Roman"/>
              </w:rPr>
            </w:pPr>
            <w:r w:rsidRPr="009F31C4">
              <w:rPr>
                <w:rFonts w:ascii="Times New Roman" w:eastAsia="Times New Roman" w:hAnsi="Times New Roman" w:cs="Times New Roman"/>
              </w:rPr>
              <w:t>157,1</w:t>
            </w:r>
          </w:p>
        </w:tc>
      </w:tr>
      <w:tr w:rsidR="009F31C4" w:rsidRPr="009F31C4" w:rsidTr="009F31C4">
        <w:trPr>
          <w:trHeight w:val="510"/>
        </w:trPr>
        <w:tc>
          <w:tcPr>
            <w:tcW w:w="2301"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rPr>
            </w:pPr>
            <w:r w:rsidRPr="009F31C4">
              <w:rPr>
                <w:rFonts w:ascii="Times New Roman" w:eastAsia="Times New Roman" w:hAnsi="Times New Roman" w:cs="Times New Roman"/>
              </w:rPr>
              <w:t>Муниципальная программа Тужинского муниципального района "Развитие культуры"</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907</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10</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03</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0300000000</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000</w:t>
            </w:r>
          </w:p>
        </w:tc>
        <w:tc>
          <w:tcPr>
            <w:tcW w:w="469" w:type="pct"/>
            <w:tcBorders>
              <w:top w:val="nil"/>
              <w:left w:val="nil"/>
              <w:bottom w:val="single" w:sz="4" w:space="0" w:color="auto"/>
              <w:right w:val="single" w:sz="4" w:space="0" w:color="auto"/>
            </w:tcBorders>
            <w:shd w:val="clear" w:color="000000" w:fill="FFFFFF"/>
            <w:noWrap/>
            <w:vAlign w:val="bottom"/>
            <w:hideMark/>
          </w:tcPr>
          <w:p w:rsidR="009F31C4" w:rsidRPr="009F31C4" w:rsidRDefault="009F31C4" w:rsidP="009F31C4">
            <w:pPr>
              <w:spacing w:after="0" w:line="240" w:lineRule="auto"/>
              <w:jc w:val="right"/>
              <w:rPr>
                <w:rFonts w:ascii="Times New Roman" w:eastAsia="Times New Roman" w:hAnsi="Times New Roman" w:cs="Times New Roman"/>
              </w:rPr>
            </w:pPr>
            <w:r w:rsidRPr="009F31C4">
              <w:rPr>
                <w:rFonts w:ascii="Times New Roman" w:eastAsia="Times New Roman" w:hAnsi="Times New Roman" w:cs="Times New Roman"/>
              </w:rPr>
              <w:t>232,0</w:t>
            </w:r>
          </w:p>
        </w:tc>
      </w:tr>
      <w:tr w:rsidR="009F31C4" w:rsidRPr="009F31C4" w:rsidTr="009F31C4">
        <w:trPr>
          <w:trHeight w:val="765"/>
        </w:trPr>
        <w:tc>
          <w:tcPr>
            <w:tcW w:w="2301"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rPr>
            </w:pPr>
            <w:r w:rsidRPr="009F31C4">
              <w:rPr>
                <w:rFonts w:ascii="Times New Roman" w:eastAsia="Times New Roman" w:hAnsi="Times New Roman" w:cs="Times New Roman"/>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907</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10</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03</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0300016000</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000</w:t>
            </w:r>
          </w:p>
        </w:tc>
        <w:tc>
          <w:tcPr>
            <w:tcW w:w="469" w:type="pct"/>
            <w:tcBorders>
              <w:top w:val="nil"/>
              <w:left w:val="nil"/>
              <w:bottom w:val="single" w:sz="4" w:space="0" w:color="auto"/>
              <w:right w:val="single" w:sz="4" w:space="0" w:color="auto"/>
            </w:tcBorders>
            <w:shd w:val="clear" w:color="000000" w:fill="FFFFFF"/>
            <w:noWrap/>
            <w:vAlign w:val="bottom"/>
            <w:hideMark/>
          </w:tcPr>
          <w:p w:rsidR="009F31C4" w:rsidRPr="009F31C4" w:rsidRDefault="009F31C4" w:rsidP="009F31C4">
            <w:pPr>
              <w:spacing w:after="0" w:line="240" w:lineRule="auto"/>
              <w:jc w:val="right"/>
              <w:rPr>
                <w:rFonts w:ascii="Times New Roman" w:eastAsia="Times New Roman" w:hAnsi="Times New Roman" w:cs="Times New Roman"/>
              </w:rPr>
            </w:pPr>
            <w:r w:rsidRPr="009F31C4">
              <w:rPr>
                <w:rFonts w:ascii="Times New Roman" w:eastAsia="Times New Roman" w:hAnsi="Times New Roman" w:cs="Times New Roman"/>
              </w:rPr>
              <w:t>232,0</w:t>
            </w:r>
          </w:p>
        </w:tc>
      </w:tr>
      <w:tr w:rsidR="009F31C4" w:rsidRPr="009F31C4" w:rsidTr="009F31C4">
        <w:trPr>
          <w:trHeight w:val="1275"/>
        </w:trPr>
        <w:tc>
          <w:tcPr>
            <w:tcW w:w="2301"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rPr>
            </w:pPr>
            <w:r w:rsidRPr="009F31C4">
              <w:rPr>
                <w:rFonts w:ascii="Times New Roman" w:eastAsia="Times New Roman" w:hAnsi="Times New Roman" w:cs="Times New Roman"/>
              </w:rPr>
              <w:t xml:space="preserve">Выплата отдельным категориям специалистов, работающих в муниципальных учреждениях и проживающих в сельских населенных пунктах или поселках городского типа </w:t>
            </w:r>
            <w:r w:rsidRPr="009F31C4">
              <w:rPr>
                <w:rFonts w:ascii="Times New Roman" w:eastAsia="Times New Roman" w:hAnsi="Times New Roman" w:cs="Times New Roman"/>
              </w:rPr>
              <w:lastRenderedPageBreak/>
              <w:t>области, частичной компенсации расходов на оплату жилого помещения и  коммунальных услуг в виде ежемесячной денежной выплаты</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lastRenderedPageBreak/>
              <w:t>907</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10</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03</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0300016120</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000</w:t>
            </w:r>
          </w:p>
        </w:tc>
        <w:tc>
          <w:tcPr>
            <w:tcW w:w="469" w:type="pct"/>
            <w:tcBorders>
              <w:top w:val="nil"/>
              <w:left w:val="nil"/>
              <w:bottom w:val="single" w:sz="4" w:space="0" w:color="auto"/>
              <w:right w:val="single" w:sz="4" w:space="0" w:color="auto"/>
            </w:tcBorders>
            <w:shd w:val="clear" w:color="000000" w:fill="FFFFFF"/>
            <w:noWrap/>
            <w:vAlign w:val="bottom"/>
            <w:hideMark/>
          </w:tcPr>
          <w:p w:rsidR="009F31C4" w:rsidRPr="009F31C4" w:rsidRDefault="009F31C4" w:rsidP="009F31C4">
            <w:pPr>
              <w:spacing w:after="0" w:line="240" w:lineRule="auto"/>
              <w:jc w:val="right"/>
              <w:rPr>
                <w:rFonts w:ascii="Times New Roman" w:eastAsia="Times New Roman" w:hAnsi="Times New Roman" w:cs="Times New Roman"/>
              </w:rPr>
            </w:pPr>
            <w:r w:rsidRPr="009F31C4">
              <w:rPr>
                <w:rFonts w:ascii="Times New Roman" w:eastAsia="Times New Roman" w:hAnsi="Times New Roman" w:cs="Times New Roman"/>
              </w:rPr>
              <w:t>232,0</w:t>
            </w:r>
          </w:p>
        </w:tc>
      </w:tr>
      <w:tr w:rsidR="009F31C4" w:rsidRPr="009F31C4" w:rsidTr="009F31C4">
        <w:trPr>
          <w:trHeight w:val="510"/>
        </w:trPr>
        <w:tc>
          <w:tcPr>
            <w:tcW w:w="2301"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rPr>
            </w:pPr>
            <w:r w:rsidRPr="009F31C4">
              <w:rPr>
                <w:rFonts w:ascii="Times New Roman" w:eastAsia="Times New Roman" w:hAnsi="Times New Roman" w:cs="Times New Roman"/>
              </w:rPr>
              <w:lastRenderedPageBreak/>
              <w:t>Предоставление субсидий бюджетным, автономным учреждениям и иным некоммерческим организациям</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907</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10</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03</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0300016120</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600</w:t>
            </w:r>
          </w:p>
        </w:tc>
        <w:tc>
          <w:tcPr>
            <w:tcW w:w="46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right"/>
              <w:rPr>
                <w:rFonts w:ascii="Times New Roman" w:eastAsia="Times New Roman" w:hAnsi="Times New Roman" w:cs="Times New Roman"/>
              </w:rPr>
            </w:pPr>
            <w:r w:rsidRPr="009F31C4">
              <w:rPr>
                <w:rFonts w:ascii="Times New Roman" w:eastAsia="Times New Roman" w:hAnsi="Times New Roman" w:cs="Times New Roman"/>
              </w:rPr>
              <w:t>232,0</w:t>
            </w:r>
          </w:p>
        </w:tc>
      </w:tr>
      <w:tr w:rsidR="009F31C4" w:rsidRPr="009F31C4" w:rsidTr="009F31C4">
        <w:trPr>
          <w:trHeight w:val="255"/>
        </w:trPr>
        <w:tc>
          <w:tcPr>
            <w:tcW w:w="2301"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b/>
                <w:bCs/>
              </w:rPr>
            </w:pPr>
            <w:r w:rsidRPr="009F31C4">
              <w:rPr>
                <w:rFonts w:ascii="Times New Roman" w:eastAsia="Times New Roman" w:hAnsi="Times New Roman" w:cs="Times New Roman"/>
                <w:b/>
                <w:bCs/>
              </w:rPr>
              <w:t>Физическая культура и спорт</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b/>
                <w:bCs/>
              </w:rPr>
            </w:pPr>
            <w:r w:rsidRPr="009F31C4">
              <w:rPr>
                <w:rFonts w:ascii="Times New Roman" w:eastAsia="Times New Roman" w:hAnsi="Times New Roman" w:cs="Times New Roman"/>
                <w:b/>
                <w:bCs/>
              </w:rPr>
              <w:t>907</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b/>
                <w:bCs/>
              </w:rPr>
            </w:pPr>
            <w:r w:rsidRPr="009F31C4">
              <w:rPr>
                <w:rFonts w:ascii="Times New Roman" w:eastAsia="Times New Roman" w:hAnsi="Times New Roman" w:cs="Times New Roman"/>
                <w:b/>
                <w:bCs/>
              </w:rPr>
              <w:t>11</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b/>
                <w:bCs/>
              </w:rPr>
            </w:pPr>
            <w:r w:rsidRPr="009F31C4">
              <w:rPr>
                <w:rFonts w:ascii="Times New Roman" w:eastAsia="Times New Roman" w:hAnsi="Times New Roman" w:cs="Times New Roman"/>
                <w:b/>
                <w:bCs/>
              </w:rPr>
              <w:t>00</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b/>
                <w:bCs/>
              </w:rPr>
            </w:pPr>
            <w:r w:rsidRPr="009F31C4">
              <w:rPr>
                <w:rFonts w:ascii="Times New Roman" w:eastAsia="Times New Roman" w:hAnsi="Times New Roman" w:cs="Times New Roman"/>
                <w:b/>
                <w:bCs/>
              </w:rPr>
              <w:t>0000000000</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b/>
                <w:bCs/>
              </w:rPr>
            </w:pPr>
            <w:r w:rsidRPr="009F31C4">
              <w:rPr>
                <w:rFonts w:ascii="Times New Roman" w:eastAsia="Times New Roman" w:hAnsi="Times New Roman" w:cs="Times New Roman"/>
                <w:b/>
                <w:bCs/>
              </w:rPr>
              <w:t>000</w:t>
            </w:r>
          </w:p>
        </w:tc>
        <w:tc>
          <w:tcPr>
            <w:tcW w:w="469" w:type="pct"/>
            <w:tcBorders>
              <w:top w:val="nil"/>
              <w:left w:val="nil"/>
              <w:bottom w:val="single" w:sz="4" w:space="0" w:color="auto"/>
              <w:right w:val="single" w:sz="4" w:space="0" w:color="auto"/>
            </w:tcBorders>
            <w:shd w:val="clear" w:color="000000" w:fill="FFFFFF"/>
            <w:noWrap/>
            <w:vAlign w:val="bottom"/>
            <w:hideMark/>
          </w:tcPr>
          <w:p w:rsidR="009F31C4" w:rsidRPr="009F31C4" w:rsidRDefault="009F31C4" w:rsidP="009F31C4">
            <w:pPr>
              <w:spacing w:after="0" w:line="240" w:lineRule="auto"/>
              <w:jc w:val="right"/>
              <w:rPr>
                <w:rFonts w:ascii="Times New Roman" w:eastAsia="Times New Roman" w:hAnsi="Times New Roman" w:cs="Times New Roman"/>
                <w:b/>
                <w:bCs/>
              </w:rPr>
            </w:pPr>
            <w:r w:rsidRPr="009F31C4">
              <w:rPr>
                <w:rFonts w:ascii="Times New Roman" w:eastAsia="Times New Roman" w:hAnsi="Times New Roman" w:cs="Times New Roman"/>
                <w:b/>
                <w:bCs/>
              </w:rPr>
              <w:t>105,4</w:t>
            </w:r>
          </w:p>
        </w:tc>
      </w:tr>
      <w:tr w:rsidR="009F31C4" w:rsidRPr="009F31C4" w:rsidTr="009F31C4">
        <w:trPr>
          <w:trHeight w:val="255"/>
        </w:trPr>
        <w:tc>
          <w:tcPr>
            <w:tcW w:w="2301"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b/>
                <w:bCs/>
              </w:rPr>
            </w:pPr>
            <w:r w:rsidRPr="009F31C4">
              <w:rPr>
                <w:rFonts w:ascii="Times New Roman" w:eastAsia="Times New Roman" w:hAnsi="Times New Roman" w:cs="Times New Roman"/>
                <w:b/>
                <w:bCs/>
              </w:rPr>
              <w:t>Массовый спорт</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b/>
                <w:bCs/>
              </w:rPr>
            </w:pPr>
            <w:r w:rsidRPr="009F31C4">
              <w:rPr>
                <w:rFonts w:ascii="Times New Roman" w:eastAsia="Times New Roman" w:hAnsi="Times New Roman" w:cs="Times New Roman"/>
                <w:b/>
                <w:bCs/>
              </w:rPr>
              <w:t>907</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b/>
                <w:bCs/>
              </w:rPr>
            </w:pPr>
            <w:r w:rsidRPr="009F31C4">
              <w:rPr>
                <w:rFonts w:ascii="Times New Roman" w:eastAsia="Times New Roman" w:hAnsi="Times New Roman" w:cs="Times New Roman"/>
                <w:b/>
                <w:bCs/>
              </w:rPr>
              <w:t>11</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b/>
                <w:bCs/>
              </w:rPr>
            </w:pPr>
            <w:r w:rsidRPr="009F31C4">
              <w:rPr>
                <w:rFonts w:ascii="Times New Roman" w:eastAsia="Times New Roman" w:hAnsi="Times New Roman" w:cs="Times New Roman"/>
                <w:b/>
                <w:bCs/>
              </w:rPr>
              <w:t>02</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b/>
                <w:bCs/>
              </w:rPr>
            </w:pPr>
            <w:r w:rsidRPr="009F31C4">
              <w:rPr>
                <w:rFonts w:ascii="Times New Roman" w:eastAsia="Times New Roman" w:hAnsi="Times New Roman" w:cs="Times New Roman"/>
                <w:b/>
                <w:bCs/>
              </w:rPr>
              <w:t>0000000000</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b/>
                <w:bCs/>
              </w:rPr>
            </w:pPr>
            <w:r w:rsidRPr="009F31C4">
              <w:rPr>
                <w:rFonts w:ascii="Times New Roman" w:eastAsia="Times New Roman" w:hAnsi="Times New Roman" w:cs="Times New Roman"/>
                <w:b/>
                <w:bCs/>
              </w:rPr>
              <w:t>000</w:t>
            </w:r>
          </w:p>
        </w:tc>
        <w:tc>
          <w:tcPr>
            <w:tcW w:w="469" w:type="pct"/>
            <w:tcBorders>
              <w:top w:val="nil"/>
              <w:left w:val="nil"/>
              <w:bottom w:val="single" w:sz="4" w:space="0" w:color="auto"/>
              <w:right w:val="single" w:sz="4" w:space="0" w:color="auto"/>
            </w:tcBorders>
            <w:shd w:val="clear" w:color="000000" w:fill="FFFFFF"/>
            <w:noWrap/>
            <w:vAlign w:val="bottom"/>
            <w:hideMark/>
          </w:tcPr>
          <w:p w:rsidR="009F31C4" w:rsidRPr="009F31C4" w:rsidRDefault="009F31C4" w:rsidP="009F31C4">
            <w:pPr>
              <w:spacing w:after="0" w:line="240" w:lineRule="auto"/>
              <w:jc w:val="right"/>
              <w:rPr>
                <w:rFonts w:ascii="Times New Roman" w:eastAsia="Times New Roman" w:hAnsi="Times New Roman" w:cs="Times New Roman"/>
                <w:b/>
                <w:bCs/>
              </w:rPr>
            </w:pPr>
            <w:r w:rsidRPr="009F31C4">
              <w:rPr>
                <w:rFonts w:ascii="Times New Roman" w:eastAsia="Times New Roman" w:hAnsi="Times New Roman" w:cs="Times New Roman"/>
                <w:b/>
                <w:bCs/>
              </w:rPr>
              <w:t>105,4</w:t>
            </w:r>
          </w:p>
        </w:tc>
      </w:tr>
      <w:tr w:rsidR="009F31C4" w:rsidRPr="009F31C4" w:rsidTr="009F31C4">
        <w:trPr>
          <w:trHeight w:val="510"/>
        </w:trPr>
        <w:tc>
          <w:tcPr>
            <w:tcW w:w="2301"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rPr>
            </w:pPr>
            <w:r w:rsidRPr="009F31C4">
              <w:rPr>
                <w:rFonts w:ascii="Times New Roman" w:eastAsia="Times New Roman" w:hAnsi="Times New Roman" w:cs="Times New Roman"/>
              </w:rPr>
              <w:t>Муниципальная программа Тужинского муниципального района "Развитие физической культуры и спорта"</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907</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11</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02</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1300000000</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000</w:t>
            </w:r>
          </w:p>
        </w:tc>
        <w:tc>
          <w:tcPr>
            <w:tcW w:w="469" w:type="pct"/>
            <w:tcBorders>
              <w:top w:val="nil"/>
              <w:left w:val="nil"/>
              <w:bottom w:val="single" w:sz="4" w:space="0" w:color="auto"/>
              <w:right w:val="single" w:sz="4" w:space="0" w:color="auto"/>
            </w:tcBorders>
            <w:shd w:val="clear" w:color="000000" w:fill="FFFFFF"/>
            <w:noWrap/>
            <w:vAlign w:val="bottom"/>
            <w:hideMark/>
          </w:tcPr>
          <w:p w:rsidR="009F31C4" w:rsidRPr="009F31C4" w:rsidRDefault="009F31C4" w:rsidP="009F31C4">
            <w:pPr>
              <w:spacing w:after="0" w:line="240" w:lineRule="auto"/>
              <w:jc w:val="right"/>
              <w:rPr>
                <w:rFonts w:ascii="Times New Roman" w:eastAsia="Times New Roman" w:hAnsi="Times New Roman" w:cs="Times New Roman"/>
              </w:rPr>
            </w:pPr>
            <w:r w:rsidRPr="009F31C4">
              <w:rPr>
                <w:rFonts w:ascii="Times New Roman" w:eastAsia="Times New Roman" w:hAnsi="Times New Roman" w:cs="Times New Roman"/>
              </w:rPr>
              <w:t>105,4</w:t>
            </w:r>
          </w:p>
        </w:tc>
      </w:tr>
      <w:tr w:rsidR="009F31C4" w:rsidRPr="009F31C4" w:rsidTr="009F31C4">
        <w:trPr>
          <w:trHeight w:val="255"/>
        </w:trPr>
        <w:tc>
          <w:tcPr>
            <w:tcW w:w="2301"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rPr>
            </w:pPr>
            <w:r w:rsidRPr="009F31C4">
              <w:rPr>
                <w:rFonts w:ascii="Times New Roman" w:eastAsia="Times New Roman" w:hAnsi="Times New Roman" w:cs="Times New Roman"/>
              </w:rPr>
              <w:t>Мероприятия в установленной сфере деятельности</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907</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11</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02</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1300004000</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000</w:t>
            </w:r>
          </w:p>
        </w:tc>
        <w:tc>
          <w:tcPr>
            <w:tcW w:w="469" w:type="pct"/>
            <w:tcBorders>
              <w:top w:val="nil"/>
              <w:left w:val="nil"/>
              <w:bottom w:val="single" w:sz="4" w:space="0" w:color="auto"/>
              <w:right w:val="single" w:sz="4" w:space="0" w:color="auto"/>
            </w:tcBorders>
            <w:shd w:val="clear" w:color="000000" w:fill="FFFFFF"/>
            <w:noWrap/>
            <w:vAlign w:val="bottom"/>
            <w:hideMark/>
          </w:tcPr>
          <w:p w:rsidR="009F31C4" w:rsidRPr="009F31C4" w:rsidRDefault="009F31C4" w:rsidP="009F31C4">
            <w:pPr>
              <w:spacing w:after="0" w:line="240" w:lineRule="auto"/>
              <w:jc w:val="right"/>
              <w:rPr>
                <w:rFonts w:ascii="Times New Roman" w:eastAsia="Times New Roman" w:hAnsi="Times New Roman" w:cs="Times New Roman"/>
              </w:rPr>
            </w:pPr>
            <w:r w:rsidRPr="009F31C4">
              <w:rPr>
                <w:rFonts w:ascii="Times New Roman" w:eastAsia="Times New Roman" w:hAnsi="Times New Roman" w:cs="Times New Roman"/>
              </w:rPr>
              <w:t>105,4</w:t>
            </w:r>
          </w:p>
        </w:tc>
      </w:tr>
      <w:tr w:rsidR="009F31C4" w:rsidRPr="009F31C4" w:rsidTr="009F31C4">
        <w:trPr>
          <w:trHeight w:val="255"/>
        </w:trPr>
        <w:tc>
          <w:tcPr>
            <w:tcW w:w="2301"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rPr>
            </w:pPr>
            <w:r w:rsidRPr="009F31C4">
              <w:rPr>
                <w:rFonts w:ascii="Times New Roman" w:eastAsia="Times New Roman" w:hAnsi="Times New Roman" w:cs="Times New Roman"/>
              </w:rPr>
              <w:t>Мероприятия в области физической культуры и спорта</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907</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11</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02</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1300004110</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000</w:t>
            </w:r>
          </w:p>
        </w:tc>
        <w:tc>
          <w:tcPr>
            <w:tcW w:w="469" w:type="pct"/>
            <w:tcBorders>
              <w:top w:val="nil"/>
              <w:left w:val="nil"/>
              <w:bottom w:val="single" w:sz="4" w:space="0" w:color="auto"/>
              <w:right w:val="single" w:sz="4" w:space="0" w:color="auto"/>
            </w:tcBorders>
            <w:shd w:val="clear" w:color="000000" w:fill="FFFFFF"/>
            <w:noWrap/>
            <w:vAlign w:val="bottom"/>
            <w:hideMark/>
          </w:tcPr>
          <w:p w:rsidR="009F31C4" w:rsidRPr="009F31C4" w:rsidRDefault="009F31C4" w:rsidP="009F31C4">
            <w:pPr>
              <w:spacing w:after="0" w:line="240" w:lineRule="auto"/>
              <w:jc w:val="right"/>
              <w:rPr>
                <w:rFonts w:ascii="Times New Roman" w:eastAsia="Times New Roman" w:hAnsi="Times New Roman" w:cs="Times New Roman"/>
              </w:rPr>
            </w:pPr>
            <w:r w:rsidRPr="009F31C4">
              <w:rPr>
                <w:rFonts w:ascii="Times New Roman" w:eastAsia="Times New Roman" w:hAnsi="Times New Roman" w:cs="Times New Roman"/>
              </w:rPr>
              <w:t>105,4</w:t>
            </w:r>
          </w:p>
        </w:tc>
      </w:tr>
      <w:tr w:rsidR="009F31C4" w:rsidRPr="009F31C4" w:rsidTr="009F31C4">
        <w:trPr>
          <w:trHeight w:val="255"/>
        </w:trPr>
        <w:tc>
          <w:tcPr>
            <w:tcW w:w="2301"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rPr>
            </w:pPr>
            <w:r w:rsidRPr="009F31C4">
              <w:rPr>
                <w:rFonts w:ascii="Times New Roman" w:eastAsia="Times New Roman" w:hAnsi="Times New Roman" w:cs="Times New Roman"/>
              </w:rPr>
              <w:t>Закупка товаров, работ и услуг для государственных нужд</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907</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11</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02</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1300004110</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200</w:t>
            </w:r>
          </w:p>
        </w:tc>
        <w:tc>
          <w:tcPr>
            <w:tcW w:w="46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right"/>
              <w:rPr>
                <w:rFonts w:ascii="Times New Roman" w:eastAsia="Times New Roman" w:hAnsi="Times New Roman" w:cs="Times New Roman"/>
              </w:rPr>
            </w:pPr>
            <w:r w:rsidRPr="009F31C4">
              <w:rPr>
                <w:rFonts w:ascii="Times New Roman" w:eastAsia="Times New Roman" w:hAnsi="Times New Roman" w:cs="Times New Roman"/>
              </w:rPr>
              <w:t>42,0</w:t>
            </w:r>
          </w:p>
        </w:tc>
      </w:tr>
      <w:tr w:rsidR="009F31C4" w:rsidRPr="009F31C4" w:rsidTr="009F31C4">
        <w:trPr>
          <w:trHeight w:val="255"/>
        </w:trPr>
        <w:tc>
          <w:tcPr>
            <w:tcW w:w="2301"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rPr>
            </w:pPr>
            <w:r w:rsidRPr="009F31C4">
              <w:rPr>
                <w:rFonts w:ascii="Times New Roman" w:eastAsia="Times New Roman" w:hAnsi="Times New Roman" w:cs="Times New Roman"/>
              </w:rPr>
              <w:t>Иные бюджетные ассигнования</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907</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11</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02</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1300004110</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800</w:t>
            </w:r>
          </w:p>
        </w:tc>
        <w:tc>
          <w:tcPr>
            <w:tcW w:w="46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right"/>
              <w:rPr>
                <w:rFonts w:ascii="Times New Roman" w:eastAsia="Times New Roman" w:hAnsi="Times New Roman" w:cs="Times New Roman"/>
              </w:rPr>
            </w:pPr>
            <w:r w:rsidRPr="009F31C4">
              <w:rPr>
                <w:rFonts w:ascii="Times New Roman" w:eastAsia="Times New Roman" w:hAnsi="Times New Roman" w:cs="Times New Roman"/>
              </w:rPr>
              <w:t>63,4</w:t>
            </w:r>
          </w:p>
        </w:tc>
      </w:tr>
      <w:tr w:rsidR="009F31C4" w:rsidRPr="009F31C4" w:rsidTr="009F31C4">
        <w:trPr>
          <w:trHeight w:val="510"/>
        </w:trPr>
        <w:tc>
          <w:tcPr>
            <w:tcW w:w="2301"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b/>
                <w:bCs/>
              </w:rPr>
            </w:pPr>
            <w:r w:rsidRPr="009F31C4">
              <w:rPr>
                <w:rFonts w:ascii="Times New Roman" w:eastAsia="Times New Roman" w:hAnsi="Times New Roman" w:cs="Times New Roman"/>
                <w:b/>
                <w:bCs/>
              </w:rPr>
              <w:t>муниципальное казенное учреждение Финансовое управление администрации Тужинского муниципального района</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b/>
                <w:bCs/>
              </w:rPr>
            </w:pPr>
            <w:r w:rsidRPr="009F31C4">
              <w:rPr>
                <w:rFonts w:ascii="Times New Roman" w:eastAsia="Times New Roman" w:hAnsi="Times New Roman" w:cs="Times New Roman"/>
                <w:b/>
                <w:bCs/>
              </w:rPr>
              <w:t>912</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b/>
                <w:bCs/>
              </w:rPr>
            </w:pPr>
            <w:r w:rsidRPr="009F31C4">
              <w:rPr>
                <w:rFonts w:ascii="Times New Roman" w:eastAsia="Times New Roman" w:hAnsi="Times New Roman" w:cs="Times New Roman"/>
                <w:b/>
                <w:bCs/>
              </w:rPr>
              <w:t>00</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b/>
                <w:bCs/>
              </w:rPr>
            </w:pPr>
            <w:r w:rsidRPr="009F31C4">
              <w:rPr>
                <w:rFonts w:ascii="Times New Roman" w:eastAsia="Times New Roman" w:hAnsi="Times New Roman" w:cs="Times New Roman"/>
                <w:b/>
                <w:bCs/>
              </w:rPr>
              <w:t>00</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b/>
                <w:bCs/>
              </w:rPr>
            </w:pPr>
            <w:r w:rsidRPr="009F31C4">
              <w:rPr>
                <w:rFonts w:ascii="Times New Roman" w:eastAsia="Times New Roman" w:hAnsi="Times New Roman" w:cs="Times New Roman"/>
                <w:b/>
                <w:bCs/>
              </w:rPr>
              <w:t>0000000000</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b/>
                <w:bCs/>
              </w:rPr>
            </w:pPr>
            <w:r w:rsidRPr="009F31C4">
              <w:rPr>
                <w:rFonts w:ascii="Times New Roman" w:eastAsia="Times New Roman" w:hAnsi="Times New Roman" w:cs="Times New Roman"/>
                <w:b/>
                <w:bCs/>
              </w:rPr>
              <w:t>000</w:t>
            </w:r>
          </w:p>
        </w:tc>
        <w:tc>
          <w:tcPr>
            <w:tcW w:w="469" w:type="pct"/>
            <w:tcBorders>
              <w:top w:val="nil"/>
              <w:left w:val="nil"/>
              <w:bottom w:val="single" w:sz="4" w:space="0" w:color="auto"/>
              <w:right w:val="single" w:sz="4" w:space="0" w:color="auto"/>
            </w:tcBorders>
            <w:shd w:val="clear" w:color="000000" w:fill="FFFFFF"/>
            <w:noWrap/>
            <w:vAlign w:val="bottom"/>
            <w:hideMark/>
          </w:tcPr>
          <w:p w:rsidR="009F31C4" w:rsidRPr="009F31C4" w:rsidRDefault="009F31C4" w:rsidP="009F31C4">
            <w:pPr>
              <w:spacing w:after="0" w:line="240" w:lineRule="auto"/>
              <w:jc w:val="right"/>
              <w:rPr>
                <w:rFonts w:ascii="Times New Roman" w:eastAsia="Times New Roman" w:hAnsi="Times New Roman" w:cs="Times New Roman"/>
                <w:b/>
                <w:bCs/>
              </w:rPr>
            </w:pPr>
            <w:r w:rsidRPr="009F31C4">
              <w:rPr>
                <w:rFonts w:ascii="Times New Roman" w:eastAsia="Times New Roman" w:hAnsi="Times New Roman" w:cs="Times New Roman"/>
                <w:b/>
                <w:bCs/>
              </w:rPr>
              <w:t>15 222,0</w:t>
            </w:r>
          </w:p>
        </w:tc>
      </w:tr>
      <w:tr w:rsidR="009F31C4" w:rsidRPr="009F31C4" w:rsidTr="009F31C4">
        <w:trPr>
          <w:trHeight w:val="255"/>
        </w:trPr>
        <w:tc>
          <w:tcPr>
            <w:tcW w:w="2301"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b/>
                <w:bCs/>
              </w:rPr>
            </w:pPr>
            <w:r w:rsidRPr="009F31C4">
              <w:rPr>
                <w:rFonts w:ascii="Times New Roman" w:eastAsia="Times New Roman" w:hAnsi="Times New Roman" w:cs="Times New Roman"/>
                <w:b/>
                <w:bCs/>
              </w:rPr>
              <w:t>Общегосударственные вопросы</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b/>
                <w:bCs/>
              </w:rPr>
            </w:pPr>
            <w:r w:rsidRPr="009F31C4">
              <w:rPr>
                <w:rFonts w:ascii="Times New Roman" w:eastAsia="Times New Roman" w:hAnsi="Times New Roman" w:cs="Times New Roman"/>
                <w:b/>
                <w:bCs/>
              </w:rPr>
              <w:t>912</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b/>
                <w:bCs/>
              </w:rPr>
            </w:pPr>
            <w:r w:rsidRPr="009F31C4">
              <w:rPr>
                <w:rFonts w:ascii="Times New Roman" w:eastAsia="Times New Roman" w:hAnsi="Times New Roman" w:cs="Times New Roman"/>
                <w:b/>
                <w:bCs/>
              </w:rPr>
              <w:t>01</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b/>
                <w:bCs/>
              </w:rPr>
            </w:pPr>
            <w:r w:rsidRPr="009F31C4">
              <w:rPr>
                <w:rFonts w:ascii="Times New Roman" w:eastAsia="Times New Roman" w:hAnsi="Times New Roman" w:cs="Times New Roman"/>
                <w:b/>
                <w:bCs/>
              </w:rPr>
              <w:t>00</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b/>
                <w:bCs/>
              </w:rPr>
            </w:pPr>
            <w:r w:rsidRPr="009F31C4">
              <w:rPr>
                <w:rFonts w:ascii="Times New Roman" w:eastAsia="Times New Roman" w:hAnsi="Times New Roman" w:cs="Times New Roman"/>
                <w:b/>
                <w:bCs/>
              </w:rPr>
              <w:t>0000000000</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b/>
                <w:bCs/>
              </w:rPr>
            </w:pPr>
            <w:r w:rsidRPr="009F31C4">
              <w:rPr>
                <w:rFonts w:ascii="Times New Roman" w:eastAsia="Times New Roman" w:hAnsi="Times New Roman" w:cs="Times New Roman"/>
                <w:b/>
                <w:bCs/>
              </w:rPr>
              <w:t>000</w:t>
            </w:r>
          </w:p>
        </w:tc>
        <w:tc>
          <w:tcPr>
            <w:tcW w:w="469" w:type="pct"/>
            <w:tcBorders>
              <w:top w:val="nil"/>
              <w:left w:val="nil"/>
              <w:bottom w:val="single" w:sz="4" w:space="0" w:color="auto"/>
              <w:right w:val="single" w:sz="4" w:space="0" w:color="auto"/>
            </w:tcBorders>
            <w:shd w:val="clear" w:color="000000" w:fill="FFFFFF"/>
            <w:noWrap/>
            <w:vAlign w:val="bottom"/>
            <w:hideMark/>
          </w:tcPr>
          <w:p w:rsidR="009F31C4" w:rsidRPr="009F31C4" w:rsidRDefault="009F31C4" w:rsidP="009F31C4">
            <w:pPr>
              <w:spacing w:after="0" w:line="240" w:lineRule="auto"/>
              <w:jc w:val="right"/>
              <w:rPr>
                <w:rFonts w:ascii="Times New Roman" w:eastAsia="Times New Roman" w:hAnsi="Times New Roman" w:cs="Times New Roman"/>
                <w:b/>
                <w:bCs/>
              </w:rPr>
            </w:pPr>
            <w:r w:rsidRPr="009F31C4">
              <w:rPr>
                <w:rFonts w:ascii="Times New Roman" w:eastAsia="Times New Roman" w:hAnsi="Times New Roman" w:cs="Times New Roman"/>
                <w:b/>
                <w:bCs/>
              </w:rPr>
              <w:t>3 113,0</w:t>
            </w:r>
          </w:p>
        </w:tc>
      </w:tr>
      <w:tr w:rsidR="009F31C4" w:rsidRPr="009F31C4" w:rsidTr="009F31C4">
        <w:trPr>
          <w:trHeight w:val="765"/>
        </w:trPr>
        <w:tc>
          <w:tcPr>
            <w:tcW w:w="2301"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b/>
                <w:bCs/>
              </w:rPr>
            </w:pPr>
            <w:r w:rsidRPr="009F31C4">
              <w:rPr>
                <w:rFonts w:ascii="Times New Roman" w:eastAsia="Times New Roman" w:hAnsi="Times New Roman" w:cs="Times New Roman"/>
                <w:b/>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b/>
                <w:bCs/>
              </w:rPr>
            </w:pPr>
            <w:r w:rsidRPr="009F31C4">
              <w:rPr>
                <w:rFonts w:ascii="Times New Roman" w:eastAsia="Times New Roman" w:hAnsi="Times New Roman" w:cs="Times New Roman"/>
                <w:b/>
                <w:bCs/>
              </w:rPr>
              <w:t>912</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b/>
                <w:bCs/>
              </w:rPr>
            </w:pPr>
            <w:r w:rsidRPr="009F31C4">
              <w:rPr>
                <w:rFonts w:ascii="Times New Roman" w:eastAsia="Times New Roman" w:hAnsi="Times New Roman" w:cs="Times New Roman"/>
                <w:b/>
                <w:bCs/>
              </w:rPr>
              <w:t>01</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b/>
                <w:bCs/>
              </w:rPr>
            </w:pPr>
            <w:r w:rsidRPr="009F31C4">
              <w:rPr>
                <w:rFonts w:ascii="Times New Roman" w:eastAsia="Times New Roman" w:hAnsi="Times New Roman" w:cs="Times New Roman"/>
                <w:b/>
                <w:bCs/>
              </w:rPr>
              <w:t>04</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b/>
                <w:bCs/>
              </w:rPr>
            </w:pPr>
            <w:r w:rsidRPr="009F31C4">
              <w:rPr>
                <w:rFonts w:ascii="Times New Roman" w:eastAsia="Times New Roman" w:hAnsi="Times New Roman" w:cs="Times New Roman"/>
                <w:b/>
                <w:bCs/>
              </w:rPr>
              <w:t>0000000000</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b/>
                <w:bCs/>
              </w:rPr>
            </w:pPr>
            <w:r w:rsidRPr="009F31C4">
              <w:rPr>
                <w:rFonts w:ascii="Times New Roman" w:eastAsia="Times New Roman" w:hAnsi="Times New Roman" w:cs="Times New Roman"/>
                <w:b/>
                <w:bCs/>
              </w:rPr>
              <w:t>000</w:t>
            </w:r>
          </w:p>
        </w:tc>
        <w:tc>
          <w:tcPr>
            <w:tcW w:w="469" w:type="pct"/>
            <w:tcBorders>
              <w:top w:val="nil"/>
              <w:left w:val="nil"/>
              <w:bottom w:val="single" w:sz="4" w:space="0" w:color="auto"/>
              <w:right w:val="single" w:sz="4" w:space="0" w:color="auto"/>
            </w:tcBorders>
            <w:shd w:val="clear" w:color="000000" w:fill="FFFFFF"/>
            <w:noWrap/>
            <w:vAlign w:val="bottom"/>
            <w:hideMark/>
          </w:tcPr>
          <w:p w:rsidR="009F31C4" w:rsidRPr="009F31C4" w:rsidRDefault="009F31C4" w:rsidP="009F31C4">
            <w:pPr>
              <w:spacing w:after="0" w:line="240" w:lineRule="auto"/>
              <w:jc w:val="right"/>
              <w:rPr>
                <w:rFonts w:ascii="Times New Roman" w:eastAsia="Times New Roman" w:hAnsi="Times New Roman" w:cs="Times New Roman"/>
                <w:b/>
                <w:bCs/>
              </w:rPr>
            </w:pPr>
            <w:r w:rsidRPr="009F31C4">
              <w:rPr>
                <w:rFonts w:ascii="Times New Roman" w:eastAsia="Times New Roman" w:hAnsi="Times New Roman" w:cs="Times New Roman"/>
                <w:b/>
                <w:bCs/>
              </w:rPr>
              <w:t>3 109,9</w:t>
            </w:r>
          </w:p>
        </w:tc>
      </w:tr>
      <w:tr w:rsidR="009F31C4" w:rsidRPr="009F31C4" w:rsidTr="009F31C4">
        <w:trPr>
          <w:trHeight w:val="510"/>
        </w:trPr>
        <w:tc>
          <w:tcPr>
            <w:tcW w:w="2301"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rPr>
            </w:pPr>
            <w:r w:rsidRPr="009F31C4">
              <w:rPr>
                <w:rFonts w:ascii="Times New Roman" w:eastAsia="Times New Roman" w:hAnsi="Times New Roman" w:cs="Times New Roman"/>
              </w:rPr>
              <w:t>Муниципальная программа Тужинского муниципального района "Развитие местного самоуправления"</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912</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01</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04</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0200000000</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000</w:t>
            </w:r>
          </w:p>
        </w:tc>
        <w:tc>
          <w:tcPr>
            <w:tcW w:w="469" w:type="pct"/>
            <w:tcBorders>
              <w:top w:val="nil"/>
              <w:left w:val="nil"/>
              <w:bottom w:val="single" w:sz="4" w:space="0" w:color="auto"/>
              <w:right w:val="single" w:sz="4" w:space="0" w:color="auto"/>
            </w:tcBorders>
            <w:shd w:val="clear" w:color="000000" w:fill="FFFFFF"/>
            <w:noWrap/>
            <w:vAlign w:val="bottom"/>
            <w:hideMark/>
          </w:tcPr>
          <w:p w:rsidR="009F31C4" w:rsidRPr="009F31C4" w:rsidRDefault="009F31C4" w:rsidP="009F31C4">
            <w:pPr>
              <w:spacing w:after="0" w:line="240" w:lineRule="auto"/>
              <w:jc w:val="right"/>
              <w:rPr>
                <w:rFonts w:ascii="Times New Roman" w:eastAsia="Times New Roman" w:hAnsi="Times New Roman" w:cs="Times New Roman"/>
              </w:rPr>
            </w:pPr>
            <w:r w:rsidRPr="009F31C4">
              <w:rPr>
                <w:rFonts w:ascii="Times New Roman" w:eastAsia="Times New Roman" w:hAnsi="Times New Roman" w:cs="Times New Roman"/>
              </w:rPr>
              <w:t>3 109,9</w:t>
            </w:r>
          </w:p>
        </w:tc>
      </w:tr>
      <w:tr w:rsidR="009F31C4" w:rsidRPr="009F31C4" w:rsidTr="009F31C4">
        <w:trPr>
          <w:trHeight w:val="510"/>
        </w:trPr>
        <w:tc>
          <w:tcPr>
            <w:tcW w:w="2301"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rPr>
            </w:pPr>
            <w:r w:rsidRPr="009F31C4">
              <w:rPr>
                <w:rFonts w:ascii="Times New Roman" w:eastAsia="Times New Roman" w:hAnsi="Times New Roman" w:cs="Times New Roman"/>
              </w:rPr>
              <w:t>Руководство и управление в сфере установленных функций органов местного самоуправления</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912</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01</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04</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0200001000</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000</w:t>
            </w:r>
          </w:p>
        </w:tc>
        <w:tc>
          <w:tcPr>
            <w:tcW w:w="469" w:type="pct"/>
            <w:tcBorders>
              <w:top w:val="nil"/>
              <w:left w:val="nil"/>
              <w:bottom w:val="single" w:sz="4" w:space="0" w:color="auto"/>
              <w:right w:val="single" w:sz="4" w:space="0" w:color="auto"/>
            </w:tcBorders>
            <w:shd w:val="clear" w:color="000000" w:fill="FFFFFF"/>
            <w:noWrap/>
            <w:vAlign w:val="bottom"/>
            <w:hideMark/>
          </w:tcPr>
          <w:p w:rsidR="009F31C4" w:rsidRPr="009F31C4" w:rsidRDefault="009F31C4" w:rsidP="009F31C4">
            <w:pPr>
              <w:spacing w:after="0" w:line="240" w:lineRule="auto"/>
              <w:jc w:val="right"/>
              <w:rPr>
                <w:rFonts w:ascii="Times New Roman" w:eastAsia="Times New Roman" w:hAnsi="Times New Roman" w:cs="Times New Roman"/>
              </w:rPr>
            </w:pPr>
            <w:r w:rsidRPr="009F31C4">
              <w:rPr>
                <w:rFonts w:ascii="Times New Roman" w:eastAsia="Times New Roman" w:hAnsi="Times New Roman" w:cs="Times New Roman"/>
              </w:rPr>
              <w:t>3 109,9</w:t>
            </w:r>
          </w:p>
        </w:tc>
      </w:tr>
      <w:tr w:rsidR="009F31C4" w:rsidRPr="009F31C4" w:rsidTr="009F31C4">
        <w:trPr>
          <w:trHeight w:val="255"/>
        </w:trPr>
        <w:tc>
          <w:tcPr>
            <w:tcW w:w="2301"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rPr>
            </w:pPr>
            <w:r w:rsidRPr="009F31C4">
              <w:rPr>
                <w:rFonts w:ascii="Times New Roman" w:eastAsia="Times New Roman" w:hAnsi="Times New Roman" w:cs="Times New Roman"/>
              </w:rPr>
              <w:t>Центральный аппарат</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912</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01</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04</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0200001030</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000</w:t>
            </w:r>
          </w:p>
        </w:tc>
        <w:tc>
          <w:tcPr>
            <w:tcW w:w="469" w:type="pct"/>
            <w:tcBorders>
              <w:top w:val="nil"/>
              <w:left w:val="nil"/>
              <w:bottom w:val="single" w:sz="4" w:space="0" w:color="auto"/>
              <w:right w:val="single" w:sz="4" w:space="0" w:color="auto"/>
            </w:tcBorders>
            <w:shd w:val="clear" w:color="000000" w:fill="FFFFFF"/>
            <w:noWrap/>
            <w:vAlign w:val="bottom"/>
            <w:hideMark/>
          </w:tcPr>
          <w:p w:rsidR="009F31C4" w:rsidRPr="009F31C4" w:rsidRDefault="009F31C4" w:rsidP="009F31C4">
            <w:pPr>
              <w:spacing w:after="0" w:line="240" w:lineRule="auto"/>
              <w:jc w:val="right"/>
              <w:rPr>
                <w:rFonts w:ascii="Times New Roman" w:eastAsia="Times New Roman" w:hAnsi="Times New Roman" w:cs="Times New Roman"/>
              </w:rPr>
            </w:pPr>
            <w:r w:rsidRPr="009F31C4">
              <w:rPr>
                <w:rFonts w:ascii="Times New Roman" w:eastAsia="Times New Roman" w:hAnsi="Times New Roman" w:cs="Times New Roman"/>
              </w:rPr>
              <w:t>3 109,9</w:t>
            </w:r>
          </w:p>
        </w:tc>
      </w:tr>
      <w:tr w:rsidR="009F31C4" w:rsidRPr="009F31C4" w:rsidTr="009F31C4">
        <w:trPr>
          <w:trHeight w:val="510"/>
        </w:trPr>
        <w:tc>
          <w:tcPr>
            <w:tcW w:w="2301"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rPr>
            </w:pPr>
            <w:r w:rsidRPr="009F31C4">
              <w:rPr>
                <w:rFonts w:ascii="Times New Roman" w:eastAsia="Times New Roman" w:hAnsi="Times New Roman" w:cs="Times New Roman"/>
              </w:rPr>
              <w:lastRenderedPageBreak/>
              <w:t>Средства областного бюджета за счет субсидии на выполнение расходных обязательств</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912</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01</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04</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020000103А</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000</w:t>
            </w:r>
          </w:p>
        </w:tc>
        <w:tc>
          <w:tcPr>
            <w:tcW w:w="469" w:type="pct"/>
            <w:tcBorders>
              <w:top w:val="nil"/>
              <w:left w:val="nil"/>
              <w:bottom w:val="single" w:sz="4" w:space="0" w:color="auto"/>
              <w:right w:val="single" w:sz="4" w:space="0" w:color="auto"/>
            </w:tcBorders>
            <w:shd w:val="clear" w:color="000000" w:fill="FFFFFF"/>
            <w:noWrap/>
            <w:vAlign w:val="bottom"/>
            <w:hideMark/>
          </w:tcPr>
          <w:p w:rsidR="009F31C4" w:rsidRPr="009F31C4" w:rsidRDefault="009F31C4" w:rsidP="009F31C4">
            <w:pPr>
              <w:spacing w:after="0" w:line="240" w:lineRule="auto"/>
              <w:jc w:val="right"/>
              <w:rPr>
                <w:rFonts w:ascii="Times New Roman" w:eastAsia="Times New Roman" w:hAnsi="Times New Roman" w:cs="Times New Roman"/>
              </w:rPr>
            </w:pPr>
            <w:r w:rsidRPr="009F31C4">
              <w:rPr>
                <w:rFonts w:ascii="Times New Roman" w:eastAsia="Times New Roman" w:hAnsi="Times New Roman" w:cs="Times New Roman"/>
              </w:rPr>
              <w:t>959,4</w:t>
            </w:r>
          </w:p>
        </w:tc>
      </w:tr>
      <w:tr w:rsidR="009F31C4" w:rsidRPr="009F31C4" w:rsidTr="009F31C4">
        <w:trPr>
          <w:trHeight w:val="1020"/>
        </w:trPr>
        <w:tc>
          <w:tcPr>
            <w:tcW w:w="2301"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rPr>
            </w:pPr>
            <w:r w:rsidRPr="009F31C4">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912</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01</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04</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020000103А</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100</w:t>
            </w:r>
          </w:p>
        </w:tc>
        <w:tc>
          <w:tcPr>
            <w:tcW w:w="46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right"/>
              <w:rPr>
                <w:rFonts w:ascii="Times New Roman" w:eastAsia="Times New Roman" w:hAnsi="Times New Roman" w:cs="Times New Roman"/>
              </w:rPr>
            </w:pPr>
            <w:r w:rsidRPr="009F31C4">
              <w:rPr>
                <w:rFonts w:ascii="Times New Roman" w:eastAsia="Times New Roman" w:hAnsi="Times New Roman" w:cs="Times New Roman"/>
              </w:rPr>
              <w:t>959,4</w:t>
            </w:r>
          </w:p>
        </w:tc>
      </w:tr>
      <w:tr w:rsidR="009F31C4" w:rsidRPr="009F31C4" w:rsidTr="009F31C4">
        <w:trPr>
          <w:trHeight w:val="255"/>
        </w:trPr>
        <w:tc>
          <w:tcPr>
            <w:tcW w:w="2301"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rPr>
            </w:pPr>
            <w:r w:rsidRPr="009F31C4">
              <w:rPr>
                <w:rFonts w:ascii="Times New Roman" w:eastAsia="Times New Roman" w:hAnsi="Times New Roman" w:cs="Times New Roman"/>
              </w:rPr>
              <w:t>Средства местного бюджета на софинансирование расходов</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912</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01</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04</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020000103Б</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000</w:t>
            </w:r>
          </w:p>
        </w:tc>
        <w:tc>
          <w:tcPr>
            <w:tcW w:w="46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right"/>
              <w:rPr>
                <w:rFonts w:ascii="Times New Roman" w:eastAsia="Times New Roman" w:hAnsi="Times New Roman" w:cs="Times New Roman"/>
              </w:rPr>
            </w:pPr>
            <w:r w:rsidRPr="009F31C4">
              <w:rPr>
                <w:rFonts w:ascii="Times New Roman" w:eastAsia="Times New Roman" w:hAnsi="Times New Roman" w:cs="Times New Roman"/>
              </w:rPr>
              <w:t>11,5</w:t>
            </w:r>
          </w:p>
        </w:tc>
      </w:tr>
      <w:tr w:rsidR="009F31C4" w:rsidRPr="009F31C4" w:rsidTr="009F31C4">
        <w:trPr>
          <w:trHeight w:val="1020"/>
        </w:trPr>
        <w:tc>
          <w:tcPr>
            <w:tcW w:w="2301"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rPr>
            </w:pPr>
            <w:r w:rsidRPr="009F31C4">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912</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01</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04</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020000103Б</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100</w:t>
            </w:r>
          </w:p>
        </w:tc>
        <w:tc>
          <w:tcPr>
            <w:tcW w:w="46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right"/>
              <w:rPr>
                <w:rFonts w:ascii="Times New Roman" w:eastAsia="Times New Roman" w:hAnsi="Times New Roman" w:cs="Times New Roman"/>
              </w:rPr>
            </w:pPr>
            <w:r w:rsidRPr="009F31C4">
              <w:rPr>
                <w:rFonts w:ascii="Times New Roman" w:eastAsia="Times New Roman" w:hAnsi="Times New Roman" w:cs="Times New Roman"/>
              </w:rPr>
              <w:t>11,5</w:t>
            </w:r>
          </w:p>
        </w:tc>
      </w:tr>
      <w:tr w:rsidR="009F31C4" w:rsidRPr="009F31C4" w:rsidTr="009F31C4">
        <w:trPr>
          <w:trHeight w:val="255"/>
        </w:trPr>
        <w:tc>
          <w:tcPr>
            <w:tcW w:w="2301"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rPr>
            </w:pPr>
            <w:r w:rsidRPr="009F31C4">
              <w:rPr>
                <w:rFonts w:ascii="Times New Roman" w:eastAsia="Times New Roman" w:hAnsi="Times New Roman" w:cs="Times New Roman"/>
              </w:rPr>
              <w:t>Средства местного бюджета</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912</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01</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04</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020000103В</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000</w:t>
            </w:r>
          </w:p>
        </w:tc>
        <w:tc>
          <w:tcPr>
            <w:tcW w:w="469" w:type="pct"/>
            <w:tcBorders>
              <w:top w:val="nil"/>
              <w:left w:val="nil"/>
              <w:bottom w:val="single" w:sz="4" w:space="0" w:color="auto"/>
              <w:right w:val="single" w:sz="4" w:space="0" w:color="auto"/>
            </w:tcBorders>
            <w:shd w:val="clear" w:color="000000" w:fill="FFFFFF"/>
            <w:noWrap/>
            <w:vAlign w:val="bottom"/>
            <w:hideMark/>
          </w:tcPr>
          <w:p w:rsidR="009F31C4" w:rsidRPr="009F31C4" w:rsidRDefault="009F31C4" w:rsidP="009F31C4">
            <w:pPr>
              <w:spacing w:after="0" w:line="240" w:lineRule="auto"/>
              <w:jc w:val="right"/>
              <w:rPr>
                <w:rFonts w:ascii="Times New Roman" w:eastAsia="Times New Roman" w:hAnsi="Times New Roman" w:cs="Times New Roman"/>
              </w:rPr>
            </w:pPr>
            <w:r w:rsidRPr="009F31C4">
              <w:rPr>
                <w:rFonts w:ascii="Times New Roman" w:eastAsia="Times New Roman" w:hAnsi="Times New Roman" w:cs="Times New Roman"/>
              </w:rPr>
              <w:t>2 139,0</w:t>
            </w:r>
          </w:p>
        </w:tc>
      </w:tr>
      <w:tr w:rsidR="009F31C4" w:rsidRPr="009F31C4" w:rsidTr="009F31C4">
        <w:trPr>
          <w:trHeight w:val="1020"/>
        </w:trPr>
        <w:tc>
          <w:tcPr>
            <w:tcW w:w="2301"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rPr>
            </w:pPr>
            <w:r w:rsidRPr="009F31C4">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912</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01</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04</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020000103В</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100</w:t>
            </w:r>
          </w:p>
        </w:tc>
        <w:tc>
          <w:tcPr>
            <w:tcW w:w="46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right"/>
              <w:rPr>
                <w:rFonts w:ascii="Times New Roman" w:eastAsia="Times New Roman" w:hAnsi="Times New Roman" w:cs="Times New Roman"/>
              </w:rPr>
            </w:pPr>
            <w:r w:rsidRPr="009F31C4">
              <w:rPr>
                <w:rFonts w:ascii="Times New Roman" w:eastAsia="Times New Roman" w:hAnsi="Times New Roman" w:cs="Times New Roman"/>
              </w:rPr>
              <w:t>1 944,4</w:t>
            </w:r>
          </w:p>
        </w:tc>
      </w:tr>
      <w:tr w:rsidR="009F31C4" w:rsidRPr="009F31C4" w:rsidTr="009F31C4">
        <w:trPr>
          <w:trHeight w:val="255"/>
        </w:trPr>
        <w:tc>
          <w:tcPr>
            <w:tcW w:w="2301"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rPr>
            </w:pPr>
            <w:r w:rsidRPr="009F31C4">
              <w:rPr>
                <w:rFonts w:ascii="Times New Roman" w:eastAsia="Times New Roman" w:hAnsi="Times New Roman" w:cs="Times New Roman"/>
              </w:rPr>
              <w:t>Закупка товаров, работ и услуг для государственных (муниципальных) нужд</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912</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01</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04</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020000103В</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200</w:t>
            </w:r>
          </w:p>
        </w:tc>
        <w:tc>
          <w:tcPr>
            <w:tcW w:w="46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right"/>
              <w:rPr>
                <w:rFonts w:ascii="Times New Roman" w:eastAsia="Times New Roman" w:hAnsi="Times New Roman" w:cs="Times New Roman"/>
              </w:rPr>
            </w:pPr>
            <w:r w:rsidRPr="009F31C4">
              <w:rPr>
                <w:rFonts w:ascii="Times New Roman" w:eastAsia="Times New Roman" w:hAnsi="Times New Roman" w:cs="Times New Roman"/>
              </w:rPr>
              <w:t>194,5</w:t>
            </w:r>
          </w:p>
        </w:tc>
      </w:tr>
      <w:tr w:rsidR="009F31C4" w:rsidRPr="009F31C4" w:rsidTr="009F31C4">
        <w:trPr>
          <w:trHeight w:val="255"/>
        </w:trPr>
        <w:tc>
          <w:tcPr>
            <w:tcW w:w="2301"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rPr>
            </w:pPr>
            <w:r w:rsidRPr="009F31C4">
              <w:rPr>
                <w:rFonts w:ascii="Times New Roman" w:eastAsia="Times New Roman" w:hAnsi="Times New Roman" w:cs="Times New Roman"/>
              </w:rPr>
              <w:t>Иные бюджетные ассигнования</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912</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01</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04</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020000103В</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800</w:t>
            </w:r>
          </w:p>
        </w:tc>
        <w:tc>
          <w:tcPr>
            <w:tcW w:w="46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right"/>
              <w:rPr>
                <w:rFonts w:ascii="Times New Roman" w:eastAsia="Times New Roman" w:hAnsi="Times New Roman" w:cs="Times New Roman"/>
              </w:rPr>
            </w:pPr>
            <w:r w:rsidRPr="009F31C4">
              <w:rPr>
                <w:rFonts w:ascii="Times New Roman" w:eastAsia="Times New Roman" w:hAnsi="Times New Roman" w:cs="Times New Roman"/>
              </w:rPr>
              <w:t>0,1</w:t>
            </w:r>
          </w:p>
        </w:tc>
      </w:tr>
      <w:tr w:rsidR="009F31C4" w:rsidRPr="009F31C4" w:rsidTr="009F31C4">
        <w:trPr>
          <w:trHeight w:val="255"/>
        </w:trPr>
        <w:tc>
          <w:tcPr>
            <w:tcW w:w="2301"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b/>
                <w:bCs/>
              </w:rPr>
            </w:pPr>
            <w:r w:rsidRPr="009F31C4">
              <w:rPr>
                <w:rFonts w:ascii="Times New Roman" w:eastAsia="Times New Roman" w:hAnsi="Times New Roman" w:cs="Times New Roman"/>
                <w:b/>
                <w:bCs/>
              </w:rPr>
              <w:t>Резервные фонды</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b/>
                <w:bCs/>
              </w:rPr>
            </w:pPr>
            <w:r w:rsidRPr="009F31C4">
              <w:rPr>
                <w:rFonts w:ascii="Times New Roman" w:eastAsia="Times New Roman" w:hAnsi="Times New Roman" w:cs="Times New Roman"/>
                <w:b/>
                <w:bCs/>
              </w:rPr>
              <w:t>912</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b/>
                <w:bCs/>
              </w:rPr>
            </w:pPr>
            <w:r w:rsidRPr="009F31C4">
              <w:rPr>
                <w:rFonts w:ascii="Times New Roman" w:eastAsia="Times New Roman" w:hAnsi="Times New Roman" w:cs="Times New Roman"/>
                <w:b/>
                <w:bCs/>
              </w:rPr>
              <w:t>01</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b/>
                <w:bCs/>
              </w:rPr>
            </w:pPr>
            <w:r w:rsidRPr="009F31C4">
              <w:rPr>
                <w:rFonts w:ascii="Times New Roman" w:eastAsia="Times New Roman" w:hAnsi="Times New Roman" w:cs="Times New Roman"/>
                <w:b/>
                <w:bCs/>
              </w:rPr>
              <w:t>11</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b/>
                <w:bCs/>
              </w:rPr>
            </w:pPr>
            <w:r w:rsidRPr="009F31C4">
              <w:rPr>
                <w:rFonts w:ascii="Times New Roman" w:eastAsia="Times New Roman" w:hAnsi="Times New Roman" w:cs="Times New Roman"/>
                <w:b/>
                <w:bCs/>
              </w:rPr>
              <w:t>0000000000</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b/>
                <w:bCs/>
              </w:rPr>
            </w:pPr>
            <w:r w:rsidRPr="009F31C4">
              <w:rPr>
                <w:rFonts w:ascii="Times New Roman" w:eastAsia="Times New Roman" w:hAnsi="Times New Roman" w:cs="Times New Roman"/>
                <w:b/>
                <w:bCs/>
              </w:rPr>
              <w:t>000</w:t>
            </w:r>
          </w:p>
        </w:tc>
        <w:tc>
          <w:tcPr>
            <w:tcW w:w="46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right"/>
              <w:rPr>
                <w:rFonts w:ascii="Times New Roman" w:eastAsia="Times New Roman" w:hAnsi="Times New Roman" w:cs="Times New Roman"/>
                <w:b/>
                <w:bCs/>
              </w:rPr>
            </w:pPr>
            <w:r w:rsidRPr="009F31C4">
              <w:rPr>
                <w:rFonts w:ascii="Times New Roman" w:eastAsia="Times New Roman" w:hAnsi="Times New Roman" w:cs="Times New Roman"/>
                <w:b/>
                <w:bCs/>
              </w:rPr>
              <w:t>0,0</w:t>
            </w:r>
          </w:p>
        </w:tc>
      </w:tr>
      <w:tr w:rsidR="009F31C4" w:rsidRPr="009F31C4" w:rsidTr="009F31C4">
        <w:trPr>
          <w:trHeight w:val="510"/>
        </w:trPr>
        <w:tc>
          <w:tcPr>
            <w:tcW w:w="2301"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rPr>
            </w:pPr>
            <w:r w:rsidRPr="009F31C4">
              <w:rPr>
                <w:rFonts w:ascii="Times New Roman" w:eastAsia="Times New Roman" w:hAnsi="Times New Roman" w:cs="Times New Roman"/>
              </w:rPr>
              <w:t>Муниципальная программа Тужинского муниципального района "Обеспечение безопасности и жизнедеятельности населения"</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912</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01</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11</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0400000000</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000</w:t>
            </w:r>
          </w:p>
        </w:tc>
        <w:tc>
          <w:tcPr>
            <w:tcW w:w="46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right"/>
              <w:rPr>
                <w:rFonts w:ascii="Times New Roman" w:eastAsia="Times New Roman" w:hAnsi="Times New Roman" w:cs="Times New Roman"/>
              </w:rPr>
            </w:pPr>
            <w:r w:rsidRPr="009F31C4">
              <w:rPr>
                <w:rFonts w:ascii="Times New Roman" w:eastAsia="Times New Roman" w:hAnsi="Times New Roman" w:cs="Times New Roman"/>
              </w:rPr>
              <w:t>0,0</w:t>
            </w:r>
          </w:p>
        </w:tc>
      </w:tr>
      <w:tr w:rsidR="009F31C4" w:rsidRPr="009F31C4" w:rsidTr="009F31C4">
        <w:trPr>
          <w:trHeight w:val="255"/>
        </w:trPr>
        <w:tc>
          <w:tcPr>
            <w:tcW w:w="2301"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rPr>
            </w:pPr>
            <w:r w:rsidRPr="009F31C4">
              <w:rPr>
                <w:rFonts w:ascii="Times New Roman" w:eastAsia="Times New Roman" w:hAnsi="Times New Roman" w:cs="Times New Roman"/>
              </w:rPr>
              <w:t>Резервные фонды</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912</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01</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11</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0400007000</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000</w:t>
            </w:r>
          </w:p>
        </w:tc>
        <w:tc>
          <w:tcPr>
            <w:tcW w:w="46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right"/>
              <w:rPr>
                <w:rFonts w:ascii="Times New Roman" w:eastAsia="Times New Roman" w:hAnsi="Times New Roman" w:cs="Times New Roman"/>
              </w:rPr>
            </w:pPr>
            <w:r w:rsidRPr="009F31C4">
              <w:rPr>
                <w:rFonts w:ascii="Times New Roman" w:eastAsia="Times New Roman" w:hAnsi="Times New Roman" w:cs="Times New Roman"/>
              </w:rPr>
              <w:t>0,0</w:t>
            </w:r>
          </w:p>
        </w:tc>
      </w:tr>
      <w:tr w:rsidR="009F31C4" w:rsidRPr="009F31C4" w:rsidTr="009F31C4">
        <w:trPr>
          <w:trHeight w:val="255"/>
        </w:trPr>
        <w:tc>
          <w:tcPr>
            <w:tcW w:w="2301"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rPr>
            </w:pPr>
            <w:r w:rsidRPr="009F31C4">
              <w:rPr>
                <w:rFonts w:ascii="Times New Roman" w:eastAsia="Times New Roman" w:hAnsi="Times New Roman" w:cs="Times New Roman"/>
              </w:rPr>
              <w:t xml:space="preserve">Резервные фонды местных </w:t>
            </w:r>
            <w:r w:rsidRPr="009F31C4">
              <w:rPr>
                <w:rFonts w:ascii="Times New Roman" w:eastAsia="Times New Roman" w:hAnsi="Times New Roman" w:cs="Times New Roman"/>
              </w:rPr>
              <w:lastRenderedPageBreak/>
              <w:t>администраций</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lastRenderedPageBreak/>
              <w:t>912</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01</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11</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0400007030</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000</w:t>
            </w:r>
          </w:p>
        </w:tc>
        <w:tc>
          <w:tcPr>
            <w:tcW w:w="46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right"/>
              <w:rPr>
                <w:rFonts w:ascii="Times New Roman" w:eastAsia="Times New Roman" w:hAnsi="Times New Roman" w:cs="Times New Roman"/>
              </w:rPr>
            </w:pPr>
            <w:r w:rsidRPr="009F31C4">
              <w:rPr>
                <w:rFonts w:ascii="Times New Roman" w:eastAsia="Times New Roman" w:hAnsi="Times New Roman" w:cs="Times New Roman"/>
              </w:rPr>
              <w:t>0,0</w:t>
            </w:r>
          </w:p>
        </w:tc>
      </w:tr>
      <w:tr w:rsidR="009F31C4" w:rsidRPr="009F31C4" w:rsidTr="009F31C4">
        <w:trPr>
          <w:trHeight w:val="255"/>
        </w:trPr>
        <w:tc>
          <w:tcPr>
            <w:tcW w:w="2301"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rPr>
            </w:pPr>
            <w:r w:rsidRPr="009F31C4">
              <w:rPr>
                <w:rFonts w:ascii="Times New Roman" w:eastAsia="Times New Roman" w:hAnsi="Times New Roman" w:cs="Times New Roman"/>
              </w:rPr>
              <w:lastRenderedPageBreak/>
              <w:t>Иные бюджетные ассигнования</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912</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01</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11</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0400007030</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800</w:t>
            </w:r>
          </w:p>
        </w:tc>
        <w:tc>
          <w:tcPr>
            <w:tcW w:w="46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right"/>
              <w:rPr>
                <w:rFonts w:ascii="Times New Roman" w:eastAsia="Times New Roman" w:hAnsi="Times New Roman" w:cs="Times New Roman"/>
              </w:rPr>
            </w:pPr>
            <w:r w:rsidRPr="009F31C4">
              <w:rPr>
                <w:rFonts w:ascii="Times New Roman" w:eastAsia="Times New Roman" w:hAnsi="Times New Roman" w:cs="Times New Roman"/>
              </w:rPr>
              <w:t>0,0</w:t>
            </w:r>
          </w:p>
        </w:tc>
      </w:tr>
      <w:tr w:rsidR="009F31C4" w:rsidRPr="009F31C4" w:rsidTr="009F31C4">
        <w:trPr>
          <w:trHeight w:val="255"/>
        </w:trPr>
        <w:tc>
          <w:tcPr>
            <w:tcW w:w="2301"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b/>
                <w:bCs/>
              </w:rPr>
            </w:pPr>
            <w:r w:rsidRPr="009F31C4">
              <w:rPr>
                <w:rFonts w:ascii="Times New Roman" w:eastAsia="Times New Roman" w:hAnsi="Times New Roman" w:cs="Times New Roman"/>
                <w:b/>
                <w:bCs/>
              </w:rPr>
              <w:t>Другие общегосударственные вопросы</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b/>
                <w:bCs/>
              </w:rPr>
            </w:pPr>
            <w:r w:rsidRPr="009F31C4">
              <w:rPr>
                <w:rFonts w:ascii="Times New Roman" w:eastAsia="Times New Roman" w:hAnsi="Times New Roman" w:cs="Times New Roman"/>
                <w:b/>
                <w:bCs/>
              </w:rPr>
              <w:t>912</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b/>
                <w:bCs/>
              </w:rPr>
            </w:pPr>
            <w:r w:rsidRPr="009F31C4">
              <w:rPr>
                <w:rFonts w:ascii="Times New Roman" w:eastAsia="Times New Roman" w:hAnsi="Times New Roman" w:cs="Times New Roman"/>
                <w:b/>
                <w:bCs/>
              </w:rPr>
              <w:t>01</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b/>
                <w:bCs/>
              </w:rPr>
            </w:pPr>
            <w:r w:rsidRPr="009F31C4">
              <w:rPr>
                <w:rFonts w:ascii="Times New Roman" w:eastAsia="Times New Roman" w:hAnsi="Times New Roman" w:cs="Times New Roman"/>
                <w:b/>
                <w:bCs/>
              </w:rPr>
              <w:t>13</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b/>
                <w:bCs/>
              </w:rPr>
            </w:pPr>
            <w:r w:rsidRPr="009F31C4">
              <w:rPr>
                <w:rFonts w:ascii="Times New Roman" w:eastAsia="Times New Roman" w:hAnsi="Times New Roman" w:cs="Times New Roman"/>
                <w:b/>
                <w:bCs/>
              </w:rPr>
              <w:t>0000000000</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b/>
                <w:bCs/>
              </w:rPr>
            </w:pPr>
            <w:r w:rsidRPr="009F31C4">
              <w:rPr>
                <w:rFonts w:ascii="Times New Roman" w:eastAsia="Times New Roman" w:hAnsi="Times New Roman" w:cs="Times New Roman"/>
                <w:b/>
                <w:bCs/>
              </w:rPr>
              <w:t>000</w:t>
            </w:r>
          </w:p>
        </w:tc>
        <w:tc>
          <w:tcPr>
            <w:tcW w:w="469" w:type="pct"/>
            <w:tcBorders>
              <w:top w:val="nil"/>
              <w:left w:val="nil"/>
              <w:bottom w:val="single" w:sz="4" w:space="0" w:color="auto"/>
              <w:right w:val="single" w:sz="4" w:space="0" w:color="auto"/>
            </w:tcBorders>
            <w:shd w:val="clear" w:color="000000" w:fill="FFFFFF"/>
            <w:noWrap/>
            <w:vAlign w:val="bottom"/>
            <w:hideMark/>
          </w:tcPr>
          <w:p w:rsidR="009F31C4" w:rsidRPr="009F31C4" w:rsidRDefault="009F31C4" w:rsidP="009F31C4">
            <w:pPr>
              <w:spacing w:after="0" w:line="240" w:lineRule="auto"/>
              <w:jc w:val="right"/>
              <w:rPr>
                <w:rFonts w:ascii="Times New Roman" w:eastAsia="Times New Roman" w:hAnsi="Times New Roman" w:cs="Times New Roman"/>
                <w:b/>
                <w:bCs/>
              </w:rPr>
            </w:pPr>
            <w:r w:rsidRPr="009F31C4">
              <w:rPr>
                <w:rFonts w:ascii="Times New Roman" w:eastAsia="Times New Roman" w:hAnsi="Times New Roman" w:cs="Times New Roman"/>
                <w:b/>
                <w:bCs/>
              </w:rPr>
              <w:t>3,1</w:t>
            </w:r>
          </w:p>
        </w:tc>
      </w:tr>
      <w:tr w:rsidR="009F31C4" w:rsidRPr="009F31C4" w:rsidTr="009F31C4">
        <w:trPr>
          <w:trHeight w:val="765"/>
        </w:trPr>
        <w:tc>
          <w:tcPr>
            <w:tcW w:w="2301"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rPr>
            </w:pPr>
            <w:r w:rsidRPr="009F31C4">
              <w:rPr>
                <w:rFonts w:ascii="Times New Roman" w:eastAsia="Times New Roman" w:hAnsi="Times New Roman" w:cs="Times New Roman"/>
              </w:rPr>
              <w:t>Муниципальная программа Тужинского муниципального района "Управление муниципальными финансами и регулирование межбюджетных отношений"</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912</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01</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13</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0500000000</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000</w:t>
            </w:r>
          </w:p>
        </w:tc>
        <w:tc>
          <w:tcPr>
            <w:tcW w:w="469" w:type="pct"/>
            <w:tcBorders>
              <w:top w:val="nil"/>
              <w:left w:val="nil"/>
              <w:bottom w:val="single" w:sz="4" w:space="0" w:color="auto"/>
              <w:right w:val="single" w:sz="4" w:space="0" w:color="auto"/>
            </w:tcBorders>
            <w:shd w:val="clear" w:color="000000" w:fill="FFFFFF"/>
            <w:noWrap/>
            <w:vAlign w:val="bottom"/>
            <w:hideMark/>
          </w:tcPr>
          <w:p w:rsidR="009F31C4" w:rsidRPr="009F31C4" w:rsidRDefault="009F31C4" w:rsidP="009F31C4">
            <w:pPr>
              <w:spacing w:after="0" w:line="240" w:lineRule="auto"/>
              <w:jc w:val="right"/>
              <w:rPr>
                <w:rFonts w:ascii="Times New Roman" w:eastAsia="Times New Roman" w:hAnsi="Times New Roman" w:cs="Times New Roman"/>
              </w:rPr>
            </w:pPr>
            <w:r w:rsidRPr="009F31C4">
              <w:rPr>
                <w:rFonts w:ascii="Times New Roman" w:eastAsia="Times New Roman" w:hAnsi="Times New Roman" w:cs="Times New Roman"/>
              </w:rPr>
              <w:t>3,1</w:t>
            </w:r>
          </w:p>
        </w:tc>
      </w:tr>
      <w:tr w:rsidR="009F31C4" w:rsidRPr="009F31C4" w:rsidTr="009F31C4">
        <w:trPr>
          <w:trHeight w:val="255"/>
        </w:trPr>
        <w:tc>
          <w:tcPr>
            <w:tcW w:w="2301"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rPr>
            </w:pPr>
            <w:r w:rsidRPr="009F31C4">
              <w:rPr>
                <w:rFonts w:ascii="Times New Roman" w:eastAsia="Times New Roman" w:hAnsi="Times New Roman" w:cs="Times New Roman"/>
              </w:rPr>
              <w:t>Осуществление внутреннего муниципального финансового контроля</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912</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01</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13</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0500004220</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000</w:t>
            </w:r>
          </w:p>
        </w:tc>
        <w:tc>
          <w:tcPr>
            <w:tcW w:w="469" w:type="pct"/>
            <w:tcBorders>
              <w:top w:val="nil"/>
              <w:left w:val="nil"/>
              <w:bottom w:val="single" w:sz="4" w:space="0" w:color="auto"/>
              <w:right w:val="single" w:sz="4" w:space="0" w:color="auto"/>
            </w:tcBorders>
            <w:shd w:val="clear" w:color="000000" w:fill="FFFFFF"/>
            <w:noWrap/>
            <w:vAlign w:val="bottom"/>
            <w:hideMark/>
          </w:tcPr>
          <w:p w:rsidR="009F31C4" w:rsidRPr="009F31C4" w:rsidRDefault="009F31C4" w:rsidP="009F31C4">
            <w:pPr>
              <w:spacing w:after="0" w:line="240" w:lineRule="auto"/>
              <w:jc w:val="right"/>
              <w:rPr>
                <w:rFonts w:ascii="Times New Roman" w:eastAsia="Times New Roman" w:hAnsi="Times New Roman" w:cs="Times New Roman"/>
              </w:rPr>
            </w:pPr>
            <w:r w:rsidRPr="009F31C4">
              <w:rPr>
                <w:rFonts w:ascii="Times New Roman" w:eastAsia="Times New Roman" w:hAnsi="Times New Roman" w:cs="Times New Roman"/>
              </w:rPr>
              <w:t>3,0</w:t>
            </w:r>
          </w:p>
        </w:tc>
      </w:tr>
      <w:tr w:rsidR="009F31C4" w:rsidRPr="009F31C4" w:rsidTr="009F31C4">
        <w:trPr>
          <w:trHeight w:val="255"/>
        </w:trPr>
        <w:tc>
          <w:tcPr>
            <w:tcW w:w="2301"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rPr>
            </w:pPr>
            <w:r w:rsidRPr="009F31C4">
              <w:rPr>
                <w:rFonts w:ascii="Times New Roman" w:eastAsia="Times New Roman" w:hAnsi="Times New Roman" w:cs="Times New Roman"/>
              </w:rPr>
              <w:t>Иные бюджетные ассигнования</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912</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01</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13</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0500004220</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800</w:t>
            </w:r>
          </w:p>
        </w:tc>
        <w:tc>
          <w:tcPr>
            <w:tcW w:w="46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right"/>
              <w:rPr>
                <w:rFonts w:ascii="Times New Roman" w:eastAsia="Times New Roman" w:hAnsi="Times New Roman" w:cs="Times New Roman"/>
              </w:rPr>
            </w:pPr>
            <w:r w:rsidRPr="009F31C4">
              <w:rPr>
                <w:rFonts w:ascii="Times New Roman" w:eastAsia="Times New Roman" w:hAnsi="Times New Roman" w:cs="Times New Roman"/>
              </w:rPr>
              <w:t>3,0</w:t>
            </w:r>
          </w:p>
        </w:tc>
      </w:tr>
      <w:tr w:rsidR="009F31C4" w:rsidRPr="009F31C4" w:rsidTr="009F31C4">
        <w:trPr>
          <w:trHeight w:val="765"/>
        </w:trPr>
        <w:tc>
          <w:tcPr>
            <w:tcW w:w="2301"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rPr>
            </w:pPr>
            <w:r w:rsidRPr="009F31C4">
              <w:rPr>
                <w:rFonts w:ascii="Times New Roman" w:eastAsia="Times New Roman" w:hAnsi="Times New Roman" w:cs="Times New Roman"/>
              </w:rPr>
              <w:t>Финансовое обеспечение расходных обязательств публично-правовых образований, возникающих при выполнении ими переданных государственнх полномочий Кировской области</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912</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01</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13</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0500016000</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000</w:t>
            </w:r>
          </w:p>
        </w:tc>
        <w:tc>
          <w:tcPr>
            <w:tcW w:w="46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right"/>
              <w:rPr>
                <w:rFonts w:ascii="Times New Roman" w:eastAsia="Times New Roman" w:hAnsi="Times New Roman" w:cs="Times New Roman"/>
              </w:rPr>
            </w:pPr>
            <w:r w:rsidRPr="009F31C4">
              <w:rPr>
                <w:rFonts w:ascii="Times New Roman" w:eastAsia="Times New Roman" w:hAnsi="Times New Roman" w:cs="Times New Roman"/>
              </w:rPr>
              <w:t>0,1</w:t>
            </w:r>
          </w:p>
        </w:tc>
      </w:tr>
      <w:tr w:rsidR="009F31C4" w:rsidRPr="009F31C4" w:rsidTr="009F31C4">
        <w:trPr>
          <w:trHeight w:val="510"/>
        </w:trPr>
        <w:tc>
          <w:tcPr>
            <w:tcW w:w="2301"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rPr>
            </w:pPr>
            <w:r w:rsidRPr="009F31C4">
              <w:rPr>
                <w:rFonts w:ascii="Times New Roman" w:eastAsia="Times New Roman" w:hAnsi="Times New Roman" w:cs="Times New Roman"/>
              </w:rPr>
              <w:t>Создание и деятельность в муниципальных образованиях административных комиссий</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912</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01</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13</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0500016050</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000</w:t>
            </w:r>
          </w:p>
        </w:tc>
        <w:tc>
          <w:tcPr>
            <w:tcW w:w="46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right"/>
              <w:rPr>
                <w:rFonts w:ascii="Times New Roman" w:eastAsia="Times New Roman" w:hAnsi="Times New Roman" w:cs="Times New Roman"/>
              </w:rPr>
            </w:pPr>
            <w:r w:rsidRPr="009F31C4">
              <w:rPr>
                <w:rFonts w:ascii="Times New Roman" w:eastAsia="Times New Roman" w:hAnsi="Times New Roman" w:cs="Times New Roman"/>
              </w:rPr>
              <w:t>0,1</w:t>
            </w:r>
          </w:p>
        </w:tc>
      </w:tr>
      <w:tr w:rsidR="009F31C4" w:rsidRPr="009F31C4" w:rsidTr="009F31C4">
        <w:trPr>
          <w:trHeight w:val="255"/>
        </w:trPr>
        <w:tc>
          <w:tcPr>
            <w:tcW w:w="2301"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rPr>
            </w:pPr>
            <w:r w:rsidRPr="009F31C4">
              <w:rPr>
                <w:rFonts w:ascii="Times New Roman" w:eastAsia="Times New Roman" w:hAnsi="Times New Roman" w:cs="Times New Roman"/>
              </w:rPr>
              <w:t>Межбюджетные трансферты</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912</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01</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13</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0500016050</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500</w:t>
            </w:r>
          </w:p>
        </w:tc>
        <w:tc>
          <w:tcPr>
            <w:tcW w:w="46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right"/>
              <w:rPr>
                <w:rFonts w:ascii="Times New Roman" w:eastAsia="Times New Roman" w:hAnsi="Times New Roman" w:cs="Times New Roman"/>
              </w:rPr>
            </w:pPr>
            <w:r w:rsidRPr="009F31C4">
              <w:rPr>
                <w:rFonts w:ascii="Times New Roman" w:eastAsia="Times New Roman" w:hAnsi="Times New Roman" w:cs="Times New Roman"/>
              </w:rPr>
              <w:t>0,1</w:t>
            </w:r>
          </w:p>
        </w:tc>
      </w:tr>
      <w:tr w:rsidR="009F31C4" w:rsidRPr="009F31C4" w:rsidTr="009F31C4">
        <w:trPr>
          <w:trHeight w:val="255"/>
        </w:trPr>
        <w:tc>
          <w:tcPr>
            <w:tcW w:w="2301" w:type="pct"/>
            <w:tcBorders>
              <w:top w:val="nil"/>
              <w:left w:val="single" w:sz="4" w:space="0" w:color="auto"/>
              <w:bottom w:val="single" w:sz="4" w:space="0" w:color="auto"/>
              <w:right w:val="single" w:sz="4" w:space="0" w:color="auto"/>
            </w:tcBorders>
            <w:shd w:val="clear" w:color="000000" w:fill="FFFFFF"/>
            <w:vAlign w:val="bottom"/>
            <w:hideMark/>
          </w:tcPr>
          <w:p w:rsidR="009F31C4" w:rsidRPr="009F31C4" w:rsidRDefault="009F31C4" w:rsidP="009F31C4">
            <w:pPr>
              <w:spacing w:after="0" w:line="240" w:lineRule="auto"/>
              <w:rPr>
                <w:rFonts w:ascii="Times New Roman" w:eastAsia="Times New Roman" w:hAnsi="Times New Roman" w:cs="Times New Roman"/>
                <w:b/>
                <w:bCs/>
              </w:rPr>
            </w:pPr>
            <w:r w:rsidRPr="009F31C4">
              <w:rPr>
                <w:rFonts w:ascii="Times New Roman" w:eastAsia="Times New Roman" w:hAnsi="Times New Roman" w:cs="Times New Roman"/>
                <w:b/>
                <w:bCs/>
              </w:rPr>
              <w:t>Жилищно-коммунальное хозяйство</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b/>
                <w:bCs/>
              </w:rPr>
            </w:pPr>
            <w:r w:rsidRPr="009F31C4">
              <w:rPr>
                <w:rFonts w:ascii="Times New Roman" w:eastAsia="Times New Roman" w:hAnsi="Times New Roman" w:cs="Times New Roman"/>
                <w:b/>
                <w:bCs/>
              </w:rPr>
              <w:t>912</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b/>
                <w:bCs/>
              </w:rPr>
            </w:pPr>
            <w:r w:rsidRPr="009F31C4">
              <w:rPr>
                <w:rFonts w:ascii="Times New Roman" w:eastAsia="Times New Roman" w:hAnsi="Times New Roman" w:cs="Times New Roman"/>
                <w:b/>
                <w:bCs/>
              </w:rPr>
              <w:t>05</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b/>
                <w:bCs/>
              </w:rPr>
            </w:pPr>
            <w:r w:rsidRPr="009F31C4">
              <w:rPr>
                <w:rFonts w:ascii="Times New Roman" w:eastAsia="Times New Roman" w:hAnsi="Times New Roman" w:cs="Times New Roman"/>
                <w:b/>
                <w:bCs/>
              </w:rPr>
              <w:t>00</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b/>
                <w:bCs/>
              </w:rPr>
            </w:pPr>
            <w:r w:rsidRPr="009F31C4">
              <w:rPr>
                <w:rFonts w:ascii="Times New Roman" w:eastAsia="Times New Roman" w:hAnsi="Times New Roman" w:cs="Times New Roman"/>
                <w:b/>
                <w:bCs/>
              </w:rPr>
              <w:t>00000 00000</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b/>
                <w:bCs/>
              </w:rPr>
            </w:pPr>
            <w:r w:rsidRPr="009F31C4">
              <w:rPr>
                <w:rFonts w:ascii="Times New Roman" w:eastAsia="Times New Roman" w:hAnsi="Times New Roman" w:cs="Times New Roman"/>
                <w:b/>
                <w:bCs/>
              </w:rPr>
              <w:t>000</w:t>
            </w:r>
          </w:p>
        </w:tc>
        <w:tc>
          <w:tcPr>
            <w:tcW w:w="469" w:type="pct"/>
            <w:tcBorders>
              <w:top w:val="nil"/>
              <w:left w:val="nil"/>
              <w:bottom w:val="single" w:sz="4" w:space="0" w:color="auto"/>
              <w:right w:val="single" w:sz="4" w:space="0" w:color="auto"/>
            </w:tcBorders>
            <w:shd w:val="clear" w:color="000000" w:fill="FFFFFF"/>
            <w:noWrap/>
            <w:vAlign w:val="bottom"/>
            <w:hideMark/>
          </w:tcPr>
          <w:p w:rsidR="009F31C4" w:rsidRPr="009F31C4" w:rsidRDefault="009F31C4" w:rsidP="009F31C4">
            <w:pPr>
              <w:spacing w:after="0" w:line="240" w:lineRule="auto"/>
              <w:jc w:val="right"/>
              <w:rPr>
                <w:rFonts w:ascii="Times New Roman" w:eastAsia="Times New Roman" w:hAnsi="Times New Roman" w:cs="Times New Roman"/>
                <w:b/>
                <w:bCs/>
              </w:rPr>
            </w:pPr>
            <w:r w:rsidRPr="009F31C4">
              <w:rPr>
                <w:rFonts w:ascii="Times New Roman" w:eastAsia="Times New Roman" w:hAnsi="Times New Roman" w:cs="Times New Roman"/>
                <w:b/>
                <w:bCs/>
              </w:rPr>
              <w:t>3 036,5</w:t>
            </w:r>
          </w:p>
        </w:tc>
      </w:tr>
      <w:tr w:rsidR="009F31C4" w:rsidRPr="009F31C4" w:rsidTr="009F31C4">
        <w:trPr>
          <w:trHeight w:val="315"/>
        </w:trPr>
        <w:tc>
          <w:tcPr>
            <w:tcW w:w="2301"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b/>
                <w:bCs/>
              </w:rPr>
            </w:pPr>
            <w:r w:rsidRPr="009F31C4">
              <w:rPr>
                <w:rFonts w:ascii="Times New Roman" w:eastAsia="Times New Roman" w:hAnsi="Times New Roman" w:cs="Times New Roman"/>
                <w:b/>
                <w:bCs/>
              </w:rPr>
              <w:t>Коммунальное хозяйство</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b/>
                <w:bCs/>
              </w:rPr>
            </w:pPr>
            <w:r w:rsidRPr="009F31C4">
              <w:rPr>
                <w:rFonts w:ascii="Times New Roman" w:eastAsia="Times New Roman" w:hAnsi="Times New Roman" w:cs="Times New Roman"/>
                <w:b/>
                <w:bCs/>
              </w:rPr>
              <w:t>912</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b/>
                <w:bCs/>
              </w:rPr>
            </w:pPr>
            <w:r w:rsidRPr="009F31C4">
              <w:rPr>
                <w:rFonts w:ascii="Times New Roman" w:eastAsia="Times New Roman" w:hAnsi="Times New Roman" w:cs="Times New Roman"/>
                <w:b/>
                <w:bCs/>
              </w:rPr>
              <w:t>05</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b/>
                <w:bCs/>
              </w:rPr>
            </w:pPr>
            <w:r w:rsidRPr="009F31C4">
              <w:rPr>
                <w:rFonts w:ascii="Times New Roman" w:eastAsia="Times New Roman" w:hAnsi="Times New Roman" w:cs="Times New Roman"/>
                <w:b/>
                <w:bCs/>
              </w:rPr>
              <w:t>02</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b/>
                <w:bCs/>
              </w:rPr>
            </w:pPr>
            <w:r w:rsidRPr="009F31C4">
              <w:rPr>
                <w:rFonts w:ascii="Times New Roman" w:eastAsia="Times New Roman" w:hAnsi="Times New Roman" w:cs="Times New Roman"/>
                <w:b/>
                <w:bCs/>
              </w:rPr>
              <w:t>00000 00000</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b/>
                <w:bCs/>
              </w:rPr>
            </w:pPr>
            <w:r w:rsidRPr="009F31C4">
              <w:rPr>
                <w:rFonts w:ascii="Times New Roman" w:eastAsia="Times New Roman" w:hAnsi="Times New Roman" w:cs="Times New Roman"/>
                <w:b/>
                <w:bCs/>
              </w:rPr>
              <w:t>000</w:t>
            </w:r>
          </w:p>
        </w:tc>
        <w:tc>
          <w:tcPr>
            <w:tcW w:w="469" w:type="pct"/>
            <w:tcBorders>
              <w:top w:val="nil"/>
              <w:left w:val="nil"/>
              <w:bottom w:val="single" w:sz="4" w:space="0" w:color="auto"/>
              <w:right w:val="single" w:sz="4" w:space="0" w:color="auto"/>
            </w:tcBorders>
            <w:shd w:val="clear" w:color="000000" w:fill="FFFFFF"/>
            <w:noWrap/>
            <w:vAlign w:val="bottom"/>
            <w:hideMark/>
          </w:tcPr>
          <w:p w:rsidR="009F31C4" w:rsidRPr="009F31C4" w:rsidRDefault="009F31C4" w:rsidP="009F31C4">
            <w:pPr>
              <w:spacing w:after="0" w:line="240" w:lineRule="auto"/>
              <w:jc w:val="right"/>
              <w:rPr>
                <w:rFonts w:ascii="Times New Roman" w:eastAsia="Times New Roman" w:hAnsi="Times New Roman" w:cs="Times New Roman"/>
                <w:b/>
                <w:bCs/>
              </w:rPr>
            </w:pPr>
            <w:r w:rsidRPr="009F31C4">
              <w:rPr>
                <w:rFonts w:ascii="Times New Roman" w:eastAsia="Times New Roman" w:hAnsi="Times New Roman" w:cs="Times New Roman"/>
                <w:b/>
                <w:bCs/>
              </w:rPr>
              <w:t>2 697,2</w:t>
            </w:r>
          </w:p>
        </w:tc>
      </w:tr>
      <w:tr w:rsidR="009F31C4" w:rsidRPr="009F31C4" w:rsidTr="009F31C4">
        <w:trPr>
          <w:trHeight w:val="765"/>
        </w:trPr>
        <w:tc>
          <w:tcPr>
            <w:tcW w:w="2301"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rPr>
            </w:pPr>
            <w:r w:rsidRPr="009F31C4">
              <w:rPr>
                <w:rFonts w:ascii="Times New Roman" w:eastAsia="Times New Roman" w:hAnsi="Times New Roman" w:cs="Times New Roman"/>
              </w:rPr>
              <w:t>Муниципальная программа Тужинского муниципального района "Управление муниципальными финансами и регулирование межбюджетных отношений"</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912</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05</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02</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0500000000</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000</w:t>
            </w:r>
          </w:p>
        </w:tc>
        <w:tc>
          <w:tcPr>
            <w:tcW w:w="469" w:type="pct"/>
            <w:tcBorders>
              <w:top w:val="nil"/>
              <w:left w:val="nil"/>
              <w:bottom w:val="single" w:sz="4" w:space="0" w:color="auto"/>
              <w:right w:val="single" w:sz="4" w:space="0" w:color="auto"/>
            </w:tcBorders>
            <w:shd w:val="clear" w:color="000000" w:fill="FFFFFF"/>
            <w:noWrap/>
            <w:vAlign w:val="bottom"/>
            <w:hideMark/>
          </w:tcPr>
          <w:p w:rsidR="009F31C4" w:rsidRPr="009F31C4" w:rsidRDefault="009F31C4" w:rsidP="009F31C4">
            <w:pPr>
              <w:spacing w:after="0" w:line="240" w:lineRule="auto"/>
              <w:jc w:val="right"/>
              <w:rPr>
                <w:rFonts w:ascii="Times New Roman" w:eastAsia="Times New Roman" w:hAnsi="Times New Roman" w:cs="Times New Roman"/>
              </w:rPr>
            </w:pPr>
            <w:r w:rsidRPr="009F31C4">
              <w:rPr>
                <w:rFonts w:ascii="Times New Roman" w:eastAsia="Times New Roman" w:hAnsi="Times New Roman" w:cs="Times New Roman"/>
              </w:rPr>
              <w:t>2 697,2</w:t>
            </w:r>
          </w:p>
        </w:tc>
      </w:tr>
      <w:tr w:rsidR="009F31C4" w:rsidRPr="009F31C4" w:rsidTr="009F31C4">
        <w:trPr>
          <w:trHeight w:val="765"/>
        </w:trPr>
        <w:tc>
          <w:tcPr>
            <w:tcW w:w="2301"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rPr>
            </w:pPr>
            <w:r w:rsidRPr="009F31C4">
              <w:rPr>
                <w:rFonts w:ascii="Times New Roman" w:eastAsia="Times New Roman" w:hAnsi="Times New Roman" w:cs="Times New Roman"/>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912</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05</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02</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0500015000</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000</w:t>
            </w:r>
          </w:p>
        </w:tc>
        <w:tc>
          <w:tcPr>
            <w:tcW w:w="469" w:type="pct"/>
            <w:tcBorders>
              <w:top w:val="nil"/>
              <w:left w:val="nil"/>
              <w:bottom w:val="single" w:sz="4" w:space="0" w:color="auto"/>
              <w:right w:val="single" w:sz="4" w:space="0" w:color="auto"/>
            </w:tcBorders>
            <w:shd w:val="clear" w:color="000000" w:fill="FFFFFF"/>
            <w:noWrap/>
            <w:vAlign w:val="bottom"/>
            <w:hideMark/>
          </w:tcPr>
          <w:p w:rsidR="009F31C4" w:rsidRPr="009F31C4" w:rsidRDefault="009F31C4" w:rsidP="009F31C4">
            <w:pPr>
              <w:spacing w:after="0" w:line="240" w:lineRule="auto"/>
              <w:jc w:val="right"/>
              <w:rPr>
                <w:rFonts w:ascii="Times New Roman" w:eastAsia="Times New Roman" w:hAnsi="Times New Roman" w:cs="Times New Roman"/>
              </w:rPr>
            </w:pPr>
            <w:r w:rsidRPr="009F31C4">
              <w:rPr>
                <w:rFonts w:ascii="Times New Roman" w:eastAsia="Times New Roman" w:hAnsi="Times New Roman" w:cs="Times New Roman"/>
              </w:rPr>
              <w:t>2 697,2</w:t>
            </w:r>
          </w:p>
        </w:tc>
      </w:tr>
      <w:tr w:rsidR="009F31C4" w:rsidRPr="009F31C4" w:rsidTr="009F31C4">
        <w:trPr>
          <w:trHeight w:val="510"/>
        </w:trPr>
        <w:tc>
          <w:tcPr>
            <w:tcW w:w="2301" w:type="pct"/>
            <w:tcBorders>
              <w:top w:val="nil"/>
              <w:left w:val="single" w:sz="4" w:space="0" w:color="auto"/>
              <w:bottom w:val="single" w:sz="4" w:space="0" w:color="auto"/>
              <w:right w:val="single" w:sz="4" w:space="0" w:color="auto"/>
            </w:tcBorders>
            <w:shd w:val="clear" w:color="auto" w:fill="auto"/>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lastRenderedPageBreak/>
              <w:t>Реализация мероприятий, направленных на подготовку объектов коммунальной инфраструктуры к работе в осенне-зимний период</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912</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05</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02</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0500015490</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000</w:t>
            </w:r>
          </w:p>
        </w:tc>
        <w:tc>
          <w:tcPr>
            <w:tcW w:w="469" w:type="pct"/>
            <w:tcBorders>
              <w:top w:val="nil"/>
              <w:left w:val="nil"/>
              <w:bottom w:val="single" w:sz="4" w:space="0" w:color="auto"/>
              <w:right w:val="single" w:sz="4" w:space="0" w:color="auto"/>
            </w:tcBorders>
            <w:shd w:val="clear" w:color="000000" w:fill="FFFFFF"/>
            <w:noWrap/>
            <w:vAlign w:val="bottom"/>
            <w:hideMark/>
          </w:tcPr>
          <w:p w:rsidR="009F31C4" w:rsidRPr="009F31C4" w:rsidRDefault="009F31C4" w:rsidP="009F31C4">
            <w:pPr>
              <w:spacing w:after="0" w:line="240" w:lineRule="auto"/>
              <w:jc w:val="right"/>
              <w:rPr>
                <w:rFonts w:ascii="Times New Roman" w:eastAsia="Times New Roman" w:hAnsi="Times New Roman" w:cs="Times New Roman"/>
              </w:rPr>
            </w:pPr>
            <w:r w:rsidRPr="009F31C4">
              <w:rPr>
                <w:rFonts w:ascii="Times New Roman" w:eastAsia="Times New Roman" w:hAnsi="Times New Roman" w:cs="Times New Roman"/>
              </w:rPr>
              <w:t>2 697,2</w:t>
            </w:r>
          </w:p>
        </w:tc>
      </w:tr>
      <w:tr w:rsidR="009F31C4" w:rsidRPr="009F31C4" w:rsidTr="009F31C4">
        <w:trPr>
          <w:trHeight w:val="255"/>
        </w:trPr>
        <w:tc>
          <w:tcPr>
            <w:tcW w:w="2301" w:type="pct"/>
            <w:tcBorders>
              <w:top w:val="nil"/>
              <w:left w:val="single" w:sz="4" w:space="0" w:color="auto"/>
              <w:bottom w:val="single" w:sz="4" w:space="0" w:color="auto"/>
              <w:right w:val="single" w:sz="4" w:space="0" w:color="auto"/>
            </w:tcBorders>
            <w:shd w:val="clear" w:color="000000" w:fill="FFFFFF"/>
            <w:vAlign w:val="bottom"/>
            <w:hideMark/>
          </w:tcPr>
          <w:p w:rsidR="009F31C4" w:rsidRPr="009F31C4" w:rsidRDefault="009F31C4" w:rsidP="009F31C4">
            <w:pPr>
              <w:spacing w:after="0" w:line="240" w:lineRule="auto"/>
              <w:rPr>
                <w:rFonts w:ascii="Times New Roman" w:eastAsia="Times New Roman" w:hAnsi="Times New Roman" w:cs="Times New Roman"/>
              </w:rPr>
            </w:pPr>
            <w:r w:rsidRPr="009F31C4">
              <w:rPr>
                <w:rFonts w:ascii="Times New Roman" w:eastAsia="Times New Roman" w:hAnsi="Times New Roman" w:cs="Times New Roman"/>
              </w:rPr>
              <w:t>Межбюджетные трансферты</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912</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05</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02</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0500015490</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500</w:t>
            </w:r>
          </w:p>
        </w:tc>
        <w:tc>
          <w:tcPr>
            <w:tcW w:w="46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right"/>
              <w:rPr>
                <w:rFonts w:ascii="Times New Roman" w:eastAsia="Times New Roman" w:hAnsi="Times New Roman" w:cs="Times New Roman"/>
              </w:rPr>
            </w:pPr>
            <w:r w:rsidRPr="009F31C4">
              <w:rPr>
                <w:rFonts w:ascii="Times New Roman" w:eastAsia="Times New Roman" w:hAnsi="Times New Roman" w:cs="Times New Roman"/>
              </w:rPr>
              <w:t>2 697,2</w:t>
            </w:r>
          </w:p>
        </w:tc>
      </w:tr>
      <w:tr w:rsidR="009F31C4" w:rsidRPr="009F31C4" w:rsidTr="009F31C4">
        <w:trPr>
          <w:trHeight w:val="255"/>
        </w:trPr>
        <w:tc>
          <w:tcPr>
            <w:tcW w:w="2301" w:type="pct"/>
            <w:tcBorders>
              <w:top w:val="nil"/>
              <w:left w:val="single" w:sz="4" w:space="0" w:color="auto"/>
              <w:bottom w:val="single" w:sz="4" w:space="0" w:color="auto"/>
              <w:right w:val="single" w:sz="4" w:space="0" w:color="auto"/>
            </w:tcBorders>
            <w:shd w:val="clear" w:color="000000" w:fill="FFFFFF"/>
            <w:vAlign w:val="bottom"/>
            <w:hideMark/>
          </w:tcPr>
          <w:p w:rsidR="009F31C4" w:rsidRPr="009F31C4" w:rsidRDefault="009F31C4" w:rsidP="009F31C4">
            <w:pPr>
              <w:spacing w:after="0" w:line="240" w:lineRule="auto"/>
              <w:rPr>
                <w:rFonts w:ascii="Times New Roman" w:eastAsia="Times New Roman" w:hAnsi="Times New Roman" w:cs="Times New Roman"/>
                <w:b/>
                <w:bCs/>
              </w:rPr>
            </w:pPr>
            <w:r w:rsidRPr="009F31C4">
              <w:rPr>
                <w:rFonts w:ascii="Times New Roman" w:eastAsia="Times New Roman" w:hAnsi="Times New Roman" w:cs="Times New Roman"/>
                <w:b/>
                <w:bCs/>
              </w:rPr>
              <w:t>Благоустройство</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b/>
                <w:bCs/>
              </w:rPr>
            </w:pPr>
            <w:r w:rsidRPr="009F31C4">
              <w:rPr>
                <w:rFonts w:ascii="Times New Roman" w:eastAsia="Times New Roman" w:hAnsi="Times New Roman" w:cs="Times New Roman"/>
                <w:b/>
                <w:bCs/>
              </w:rPr>
              <w:t>912</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b/>
                <w:bCs/>
              </w:rPr>
            </w:pPr>
            <w:r w:rsidRPr="009F31C4">
              <w:rPr>
                <w:rFonts w:ascii="Times New Roman" w:eastAsia="Times New Roman" w:hAnsi="Times New Roman" w:cs="Times New Roman"/>
                <w:b/>
                <w:bCs/>
              </w:rPr>
              <w:t>05</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b/>
                <w:bCs/>
              </w:rPr>
            </w:pPr>
            <w:r w:rsidRPr="009F31C4">
              <w:rPr>
                <w:rFonts w:ascii="Times New Roman" w:eastAsia="Times New Roman" w:hAnsi="Times New Roman" w:cs="Times New Roman"/>
                <w:b/>
                <w:bCs/>
              </w:rPr>
              <w:t>03</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b/>
                <w:bCs/>
              </w:rPr>
            </w:pPr>
            <w:r w:rsidRPr="009F31C4">
              <w:rPr>
                <w:rFonts w:ascii="Times New Roman" w:eastAsia="Times New Roman" w:hAnsi="Times New Roman" w:cs="Times New Roman"/>
                <w:b/>
                <w:bCs/>
              </w:rPr>
              <w:t>00000 00000</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b/>
                <w:bCs/>
              </w:rPr>
            </w:pPr>
            <w:r w:rsidRPr="009F31C4">
              <w:rPr>
                <w:rFonts w:ascii="Times New Roman" w:eastAsia="Times New Roman" w:hAnsi="Times New Roman" w:cs="Times New Roman"/>
                <w:b/>
                <w:bCs/>
              </w:rPr>
              <w:t>000</w:t>
            </w:r>
          </w:p>
        </w:tc>
        <w:tc>
          <w:tcPr>
            <w:tcW w:w="469" w:type="pct"/>
            <w:tcBorders>
              <w:top w:val="nil"/>
              <w:left w:val="nil"/>
              <w:bottom w:val="single" w:sz="4" w:space="0" w:color="auto"/>
              <w:right w:val="single" w:sz="4" w:space="0" w:color="auto"/>
            </w:tcBorders>
            <w:shd w:val="clear" w:color="000000" w:fill="FFFFFF"/>
            <w:noWrap/>
            <w:vAlign w:val="bottom"/>
            <w:hideMark/>
          </w:tcPr>
          <w:p w:rsidR="009F31C4" w:rsidRPr="009F31C4" w:rsidRDefault="009F31C4" w:rsidP="009F31C4">
            <w:pPr>
              <w:spacing w:after="0" w:line="240" w:lineRule="auto"/>
              <w:jc w:val="right"/>
              <w:rPr>
                <w:rFonts w:ascii="Times New Roman" w:eastAsia="Times New Roman" w:hAnsi="Times New Roman" w:cs="Times New Roman"/>
                <w:b/>
                <w:bCs/>
              </w:rPr>
            </w:pPr>
            <w:r w:rsidRPr="009F31C4">
              <w:rPr>
                <w:rFonts w:ascii="Times New Roman" w:eastAsia="Times New Roman" w:hAnsi="Times New Roman" w:cs="Times New Roman"/>
                <w:b/>
                <w:bCs/>
              </w:rPr>
              <w:t>339,3</w:t>
            </w:r>
          </w:p>
        </w:tc>
      </w:tr>
      <w:tr w:rsidR="009F31C4" w:rsidRPr="009F31C4" w:rsidTr="009F31C4">
        <w:trPr>
          <w:trHeight w:val="765"/>
        </w:trPr>
        <w:tc>
          <w:tcPr>
            <w:tcW w:w="2301"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rPr>
            </w:pPr>
            <w:r w:rsidRPr="009F31C4">
              <w:rPr>
                <w:rFonts w:ascii="Times New Roman" w:eastAsia="Times New Roman" w:hAnsi="Times New Roman" w:cs="Times New Roman"/>
              </w:rPr>
              <w:t>Муниципальная программа Тужинского муниципального района "Управление муниципальными финансами и регулирование межбюджетных отношений"</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912</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05</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03</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0500000000</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000</w:t>
            </w:r>
          </w:p>
        </w:tc>
        <w:tc>
          <w:tcPr>
            <w:tcW w:w="469" w:type="pct"/>
            <w:tcBorders>
              <w:top w:val="nil"/>
              <w:left w:val="nil"/>
              <w:bottom w:val="single" w:sz="4" w:space="0" w:color="auto"/>
              <w:right w:val="single" w:sz="4" w:space="0" w:color="auto"/>
            </w:tcBorders>
            <w:shd w:val="clear" w:color="000000" w:fill="FFFFFF"/>
            <w:noWrap/>
            <w:vAlign w:val="bottom"/>
            <w:hideMark/>
          </w:tcPr>
          <w:p w:rsidR="009F31C4" w:rsidRPr="009F31C4" w:rsidRDefault="009F31C4" w:rsidP="009F31C4">
            <w:pPr>
              <w:spacing w:after="0" w:line="240" w:lineRule="auto"/>
              <w:jc w:val="right"/>
              <w:rPr>
                <w:rFonts w:ascii="Times New Roman" w:eastAsia="Times New Roman" w:hAnsi="Times New Roman" w:cs="Times New Roman"/>
              </w:rPr>
            </w:pPr>
            <w:r w:rsidRPr="009F31C4">
              <w:rPr>
                <w:rFonts w:ascii="Times New Roman" w:eastAsia="Times New Roman" w:hAnsi="Times New Roman" w:cs="Times New Roman"/>
              </w:rPr>
              <w:t>339,3</w:t>
            </w:r>
          </w:p>
        </w:tc>
      </w:tr>
      <w:tr w:rsidR="009F31C4" w:rsidRPr="009F31C4" w:rsidTr="009F31C4">
        <w:trPr>
          <w:trHeight w:val="255"/>
        </w:trPr>
        <w:tc>
          <w:tcPr>
            <w:tcW w:w="2301" w:type="pct"/>
            <w:tcBorders>
              <w:top w:val="nil"/>
              <w:left w:val="single" w:sz="4" w:space="0" w:color="auto"/>
              <w:bottom w:val="single" w:sz="4" w:space="0" w:color="auto"/>
              <w:right w:val="single" w:sz="4" w:space="0" w:color="auto"/>
            </w:tcBorders>
            <w:shd w:val="clear" w:color="000000" w:fill="FFFFFF"/>
            <w:vAlign w:val="bottom"/>
            <w:hideMark/>
          </w:tcPr>
          <w:p w:rsidR="009F31C4" w:rsidRPr="009F31C4" w:rsidRDefault="009F31C4" w:rsidP="009F31C4">
            <w:pPr>
              <w:spacing w:after="0" w:line="240" w:lineRule="auto"/>
              <w:rPr>
                <w:rFonts w:ascii="Times New Roman" w:eastAsia="Times New Roman" w:hAnsi="Times New Roman" w:cs="Times New Roman"/>
              </w:rPr>
            </w:pPr>
            <w:r w:rsidRPr="009F31C4">
              <w:rPr>
                <w:rFonts w:ascii="Times New Roman" w:eastAsia="Times New Roman" w:hAnsi="Times New Roman" w:cs="Times New Roman"/>
              </w:rPr>
              <w:t xml:space="preserve">Создание мест (площадок) накопления твердых коммунальных отходов </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912</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05</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03</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0500013020</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000</w:t>
            </w:r>
          </w:p>
        </w:tc>
        <w:tc>
          <w:tcPr>
            <w:tcW w:w="469" w:type="pct"/>
            <w:tcBorders>
              <w:top w:val="nil"/>
              <w:left w:val="nil"/>
              <w:bottom w:val="single" w:sz="4" w:space="0" w:color="auto"/>
              <w:right w:val="single" w:sz="4" w:space="0" w:color="auto"/>
            </w:tcBorders>
            <w:shd w:val="clear" w:color="000000" w:fill="FFFFFF"/>
            <w:noWrap/>
            <w:vAlign w:val="bottom"/>
            <w:hideMark/>
          </w:tcPr>
          <w:p w:rsidR="009F31C4" w:rsidRPr="009F31C4" w:rsidRDefault="009F31C4" w:rsidP="009F31C4">
            <w:pPr>
              <w:spacing w:after="0" w:line="240" w:lineRule="auto"/>
              <w:jc w:val="right"/>
              <w:rPr>
                <w:rFonts w:ascii="Times New Roman" w:eastAsia="Times New Roman" w:hAnsi="Times New Roman" w:cs="Times New Roman"/>
              </w:rPr>
            </w:pPr>
            <w:r w:rsidRPr="009F31C4">
              <w:rPr>
                <w:rFonts w:ascii="Times New Roman" w:eastAsia="Times New Roman" w:hAnsi="Times New Roman" w:cs="Times New Roman"/>
              </w:rPr>
              <w:t>140,0</w:t>
            </w:r>
          </w:p>
        </w:tc>
      </w:tr>
      <w:tr w:rsidR="009F31C4" w:rsidRPr="009F31C4" w:rsidTr="009F31C4">
        <w:trPr>
          <w:trHeight w:val="255"/>
        </w:trPr>
        <w:tc>
          <w:tcPr>
            <w:tcW w:w="2301" w:type="pct"/>
            <w:tcBorders>
              <w:top w:val="nil"/>
              <w:left w:val="single" w:sz="4" w:space="0" w:color="auto"/>
              <w:bottom w:val="single" w:sz="4" w:space="0" w:color="auto"/>
              <w:right w:val="single" w:sz="4" w:space="0" w:color="auto"/>
            </w:tcBorders>
            <w:shd w:val="clear" w:color="000000" w:fill="FFFFFF"/>
            <w:vAlign w:val="bottom"/>
            <w:hideMark/>
          </w:tcPr>
          <w:p w:rsidR="009F31C4" w:rsidRPr="009F31C4" w:rsidRDefault="009F31C4" w:rsidP="009F31C4">
            <w:pPr>
              <w:spacing w:after="0" w:line="240" w:lineRule="auto"/>
              <w:rPr>
                <w:rFonts w:ascii="Times New Roman" w:eastAsia="Times New Roman" w:hAnsi="Times New Roman" w:cs="Times New Roman"/>
              </w:rPr>
            </w:pPr>
            <w:r w:rsidRPr="009F31C4">
              <w:rPr>
                <w:rFonts w:ascii="Times New Roman" w:eastAsia="Times New Roman" w:hAnsi="Times New Roman" w:cs="Times New Roman"/>
              </w:rPr>
              <w:t>Межбюджетные трансферты</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912</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05</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03</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0500013020</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500</w:t>
            </w:r>
          </w:p>
        </w:tc>
        <w:tc>
          <w:tcPr>
            <w:tcW w:w="46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right"/>
              <w:rPr>
                <w:rFonts w:ascii="Times New Roman" w:eastAsia="Times New Roman" w:hAnsi="Times New Roman" w:cs="Times New Roman"/>
              </w:rPr>
            </w:pPr>
            <w:r w:rsidRPr="009F31C4">
              <w:rPr>
                <w:rFonts w:ascii="Times New Roman" w:eastAsia="Times New Roman" w:hAnsi="Times New Roman" w:cs="Times New Roman"/>
              </w:rPr>
              <w:t>140,0</w:t>
            </w:r>
          </w:p>
        </w:tc>
      </w:tr>
      <w:tr w:rsidR="009F31C4" w:rsidRPr="009F31C4" w:rsidTr="009F31C4">
        <w:trPr>
          <w:trHeight w:val="765"/>
        </w:trPr>
        <w:tc>
          <w:tcPr>
            <w:tcW w:w="2301"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rPr>
            </w:pPr>
            <w:r w:rsidRPr="009F31C4">
              <w:rPr>
                <w:rFonts w:ascii="Times New Roman" w:eastAsia="Times New Roman" w:hAnsi="Times New Roman" w:cs="Times New Roman"/>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912</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05</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03</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0500015000</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000</w:t>
            </w:r>
          </w:p>
        </w:tc>
        <w:tc>
          <w:tcPr>
            <w:tcW w:w="46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right"/>
              <w:rPr>
                <w:rFonts w:ascii="Times New Roman" w:eastAsia="Times New Roman" w:hAnsi="Times New Roman" w:cs="Times New Roman"/>
              </w:rPr>
            </w:pPr>
            <w:r w:rsidRPr="009F31C4">
              <w:rPr>
                <w:rFonts w:ascii="Times New Roman" w:eastAsia="Times New Roman" w:hAnsi="Times New Roman" w:cs="Times New Roman"/>
              </w:rPr>
              <w:t>199,3</w:t>
            </w:r>
          </w:p>
        </w:tc>
      </w:tr>
      <w:tr w:rsidR="009F31C4" w:rsidRPr="009F31C4" w:rsidTr="009F31C4">
        <w:trPr>
          <w:trHeight w:val="510"/>
        </w:trPr>
        <w:tc>
          <w:tcPr>
            <w:tcW w:w="2301" w:type="pct"/>
            <w:tcBorders>
              <w:top w:val="nil"/>
              <w:left w:val="single" w:sz="4" w:space="0" w:color="auto"/>
              <w:bottom w:val="single" w:sz="4" w:space="0" w:color="auto"/>
              <w:right w:val="single" w:sz="4" w:space="0" w:color="auto"/>
            </w:tcBorders>
            <w:shd w:val="clear" w:color="000000" w:fill="FFFFFF"/>
            <w:vAlign w:val="bottom"/>
            <w:hideMark/>
          </w:tcPr>
          <w:p w:rsidR="009F31C4" w:rsidRPr="009F31C4" w:rsidRDefault="009F31C4" w:rsidP="009F31C4">
            <w:pPr>
              <w:spacing w:after="0" w:line="240" w:lineRule="auto"/>
              <w:rPr>
                <w:rFonts w:ascii="Times New Roman" w:eastAsia="Times New Roman" w:hAnsi="Times New Roman" w:cs="Times New Roman"/>
              </w:rPr>
            </w:pPr>
            <w:r w:rsidRPr="009F31C4">
              <w:rPr>
                <w:rFonts w:ascii="Times New Roman" w:eastAsia="Times New Roman" w:hAnsi="Times New Roman" w:cs="Times New Roman"/>
              </w:rPr>
              <w:t>Создание мест (площадок) накопления твердых коммунальных отходов за счет средств областного бюджета</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912</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05</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03</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0500015540</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000</w:t>
            </w:r>
          </w:p>
        </w:tc>
        <w:tc>
          <w:tcPr>
            <w:tcW w:w="46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right"/>
              <w:rPr>
                <w:rFonts w:ascii="Times New Roman" w:eastAsia="Times New Roman" w:hAnsi="Times New Roman" w:cs="Times New Roman"/>
              </w:rPr>
            </w:pPr>
            <w:r w:rsidRPr="009F31C4">
              <w:rPr>
                <w:rFonts w:ascii="Times New Roman" w:eastAsia="Times New Roman" w:hAnsi="Times New Roman" w:cs="Times New Roman"/>
              </w:rPr>
              <w:t>199,3</w:t>
            </w:r>
          </w:p>
        </w:tc>
      </w:tr>
      <w:tr w:rsidR="009F31C4" w:rsidRPr="009F31C4" w:rsidTr="009F31C4">
        <w:trPr>
          <w:trHeight w:val="255"/>
        </w:trPr>
        <w:tc>
          <w:tcPr>
            <w:tcW w:w="2301" w:type="pct"/>
            <w:tcBorders>
              <w:top w:val="nil"/>
              <w:left w:val="single" w:sz="4" w:space="0" w:color="auto"/>
              <w:bottom w:val="single" w:sz="4" w:space="0" w:color="auto"/>
              <w:right w:val="single" w:sz="4" w:space="0" w:color="auto"/>
            </w:tcBorders>
            <w:shd w:val="clear" w:color="000000" w:fill="FFFFFF"/>
            <w:vAlign w:val="bottom"/>
            <w:hideMark/>
          </w:tcPr>
          <w:p w:rsidR="009F31C4" w:rsidRPr="009F31C4" w:rsidRDefault="009F31C4" w:rsidP="009F31C4">
            <w:pPr>
              <w:spacing w:after="0" w:line="240" w:lineRule="auto"/>
              <w:rPr>
                <w:rFonts w:ascii="Times New Roman" w:eastAsia="Times New Roman" w:hAnsi="Times New Roman" w:cs="Times New Roman"/>
              </w:rPr>
            </w:pPr>
            <w:r w:rsidRPr="009F31C4">
              <w:rPr>
                <w:rFonts w:ascii="Times New Roman" w:eastAsia="Times New Roman" w:hAnsi="Times New Roman" w:cs="Times New Roman"/>
              </w:rPr>
              <w:t>Межбюджетные трансферты</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912</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05</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03</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0500015540</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500</w:t>
            </w:r>
          </w:p>
        </w:tc>
        <w:tc>
          <w:tcPr>
            <w:tcW w:w="46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right"/>
              <w:rPr>
                <w:rFonts w:ascii="Times New Roman" w:eastAsia="Times New Roman" w:hAnsi="Times New Roman" w:cs="Times New Roman"/>
              </w:rPr>
            </w:pPr>
            <w:r w:rsidRPr="009F31C4">
              <w:rPr>
                <w:rFonts w:ascii="Times New Roman" w:eastAsia="Times New Roman" w:hAnsi="Times New Roman" w:cs="Times New Roman"/>
              </w:rPr>
              <w:t>199,3</w:t>
            </w:r>
          </w:p>
        </w:tc>
      </w:tr>
      <w:tr w:rsidR="009F31C4" w:rsidRPr="009F31C4" w:rsidTr="009F31C4">
        <w:trPr>
          <w:trHeight w:val="255"/>
        </w:trPr>
        <w:tc>
          <w:tcPr>
            <w:tcW w:w="2301"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b/>
                <w:bCs/>
              </w:rPr>
            </w:pPr>
            <w:r w:rsidRPr="009F31C4">
              <w:rPr>
                <w:rFonts w:ascii="Times New Roman" w:eastAsia="Times New Roman" w:hAnsi="Times New Roman" w:cs="Times New Roman"/>
                <w:b/>
                <w:bCs/>
              </w:rPr>
              <w:t>Охрана окружающей среды</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b/>
                <w:bCs/>
              </w:rPr>
            </w:pPr>
            <w:r w:rsidRPr="009F31C4">
              <w:rPr>
                <w:rFonts w:ascii="Times New Roman" w:eastAsia="Times New Roman" w:hAnsi="Times New Roman" w:cs="Times New Roman"/>
                <w:b/>
                <w:bCs/>
              </w:rPr>
              <w:t>912</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b/>
                <w:bCs/>
              </w:rPr>
            </w:pPr>
            <w:r w:rsidRPr="009F31C4">
              <w:rPr>
                <w:rFonts w:ascii="Times New Roman" w:eastAsia="Times New Roman" w:hAnsi="Times New Roman" w:cs="Times New Roman"/>
                <w:b/>
                <w:bCs/>
              </w:rPr>
              <w:t>06</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b/>
                <w:bCs/>
              </w:rPr>
            </w:pPr>
            <w:r w:rsidRPr="009F31C4">
              <w:rPr>
                <w:rFonts w:ascii="Times New Roman" w:eastAsia="Times New Roman" w:hAnsi="Times New Roman" w:cs="Times New Roman"/>
                <w:b/>
                <w:bCs/>
              </w:rPr>
              <w:t>00</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b/>
                <w:bCs/>
              </w:rPr>
            </w:pPr>
            <w:r w:rsidRPr="009F31C4">
              <w:rPr>
                <w:rFonts w:ascii="Times New Roman" w:eastAsia="Times New Roman" w:hAnsi="Times New Roman" w:cs="Times New Roman"/>
                <w:b/>
                <w:bCs/>
              </w:rPr>
              <w:t>0000000000</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b/>
                <w:bCs/>
              </w:rPr>
            </w:pPr>
            <w:r w:rsidRPr="009F31C4">
              <w:rPr>
                <w:rFonts w:ascii="Times New Roman" w:eastAsia="Times New Roman" w:hAnsi="Times New Roman" w:cs="Times New Roman"/>
                <w:b/>
                <w:bCs/>
              </w:rPr>
              <w:t>000</w:t>
            </w:r>
          </w:p>
        </w:tc>
        <w:tc>
          <w:tcPr>
            <w:tcW w:w="46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right"/>
              <w:rPr>
                <w:rFonts w:ascii="Times New Roman" w:eastAsia="Times New Roman" w:hAnsi="Times New Roman" w:cs="Times New Roman"/>
                <w:b/>
                <w:bCs/>
              </w:rPr>
            </w:pPr>
            <w:r w:rsidRPr="009F31C4">
              <w:rPr>
                <w:rFonts w:ascii="Times New Roman" w:eastAsia="Times New Roman" w:hAnsi="Times New Roman" w:cs="Times New Roman"/>
                <w:b/>
                <w:bCs/>
              </w:rPr>
              <w:t>0,0</w:t>
            </w:r>
          </w:p>
        </w:tc>
      </w:tr>
      <w:tr w:rsidR="009F31C4" w:rsidRPr="009F31C4" w:rsidTr="009F31C4">
        <w:trPr>
          <w:trHeight w:val="255"/>
        </w:trPr>
        <w:tc>
          <w:tcPr>
            <w:tcW w:w="2301"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b/>
                <w:bCs/>
              </w:rPr>
            </w:pPr>
            <w:r w:rsidRPr="009F31C4">
              <w:rPr>
                <w:rFonts w:ascii="Times New Roman" w:eastAsia="Times New Roman" w:hAnsi="Times New Roman" w:cs="Times New Roman"/>
                <w:b/>
                <w:bCs/>
              </w:rPr>
              <w:t>Другие вопросы в области охраны окружающей среды</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b/>
                <w:bCs/>
              </w:rPr>
            </w:pPr>
            <w:r w:rsidRPr="009F31C4">
              <w:rPr>
                <w:rFonts w:ascii="Times New Roman" w:eastAsia="Times New Roman" w:hAnsi="Times New Roman" w:cs="Times New Roman"/>
                <w:b/>
                <w:bCs/>
              </w:rPr>
              <w:t>912</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b/>
                <w:bCs/>
              </w:rPr>
            </w:pPr>
            <w:r w:rsidRPr="009F31C4">
              <w:rPr>
                <w:rFonts w:ascii="Times New Roman" w:eastAsia="Times New Roman" w:hAnsi="Times New Roman" w:cs="Times New Roman"/>
                <w:b/>
                <w:bCs/>
              </w:rPr>
              <w:t>06</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b/>
                <w:bCs/>
              </w:rPr>
            </w:pPr>
            <w:r w:rsidRPr="009F31C4">
              <w:rPr>
                <w:rFonts w:ascii="Times New Roman" w:eastAsia="Times New Roman" w:hAnsi="Times New Roman" w:cs="Times New Roman"/>
                <w:b/>
                <w:bCs/>
              </w:rPr>
              <w:t>05</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b/>
                <w:bCs/>
              </w:rPr>
            </w:pPr>
            <w:r w:rsidRPr="009F31C4">
              <w:rPr>
                <w:rFonts w:ascii="Times New Roman" w:eastAsia="Times New Roman" w:hAnsi="Times New Roman" w:cs="Times New Roman"/>
                <w:b/>
                <w:bCs/>
              </w:rPr>
              <w:t>0000000000</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b/>
                <w:bCs/>
              </w:rPr>
            </w:pPr>
            <w:r w:rsidRPr="009F31C4">
              <w:rPr>
                <w:rFonts w:ascii="Times New Roman" w:eastAsia="Times New Roman" w:hAnsi="Times New Roman" w:cs="Times New Roman"/>
                <w:b/>
                <w:bCs/>
              </w:rPr>
              <w:t>000</w:t>
            </w:r>
          </w:p>
        </w:tc>
        <w:tc>
          <w:tcPr>
            <w:tcW w:w="46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right"/>
              <w:rPr>
                <w:rFonts w:ascii="Times New Roman" w:eastAsia="Times New Roman" w:hAnsi="Times New Roman" w:cs="Times New Roman"/>
                <w:b/>
                <w:bCs/>
              </w:rPr>
            </w:pPr>
            <w:r w:rsidRPr="009F31C4">
              <w:rPr>
                <w:rFonts w:ascii="Times New Roman" w:eastAsia="Times New Roman" w:hAnsi="Times New Roman" w:cs="Times New Roman"/>
                <w:b/>
                <w:bCs/>
              </w:rPr>
              <w:t>0,0</w:t>
            </w:r>
          </w:p>
        </w:tc>
      </w:tr>
      <w:tr w:rsidR="009F31C4" w:rsidRPr="009F31C4" w:rsidTr="009F31C4">
        <w:trPr>
          <w:trHeight w:val="765"/>
        </w:trPr>
        <w:tc>
          <w:tcPr>
            <w:tcW w:w="2301"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rPr>
            </w:pPr>
            <w:r w:rsidRPr="009F31C4">
              <w:rPr>
                <w:rFonts w:ascii="Times New Roman" w:eastAsia="Times New Roman" w:hAnsi="Times New Roman" w:cs="Times New Roman"/>
              </w:rPr>
              <w:t>Муниципальная программа Тужинского муниципального района "Управление муниципальными финансами и регулирование межбюджетных отношений"</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912</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06</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05</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0500000000</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000</w:t>
            </w:r>
          </w:p>
        </w:tc>
        <w:tc>
          <w:tcPr>
            <w:tcW w:w="46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right"/>
              <w:rPr>
                <w:rFonts w:ascii="Times New Roman" w:eastAsia="Times New Roman" w:hAnsi="Times New Roman" w:cs="Times New Roman"/>
              </w:rPr>
            </w:pPr>
            <w:r w:rsidRPr="009F31C4">
              <w:rPr>
                <w:rFonts w:ascii="Times New Roman" w:eastAsia="Times New Roman" w:hAnsi="Times New Roman" w:cs="Times New Roman"/>
              </w:rPr>
              <w:t>0,0</w:t>
            </w:r>
          </w:p>
        </w:tc>
      </w:tr>
      <w:tr w:rsidR="009F31C4" w:rsidRPr="009F31C4" w:rsidTr="009F31C4">
        <w:trPr>
          <w:trHeight w:val="255"/>
        </w:trPr>
        <w:tc>
          <w:tcPr>
            <w:tcW w:w="2301"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rPr>
            </w:pPr>
            <w:r w:rsidRPr="009F31C4">
              <w:rPr>
                <w:rFonts w:ascii="Times New Roman" w:eastAsia="Times New Roman" w:hAnsi="Times New Roman" w:cs="Times New Roman"/>
              </w:rPr>
              <w:t>Мероприятия в установленной сфере деятельности</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912</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06</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05</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0500004000</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000</w:t>
            </w:r>
          </w:p>
        </w:tc>
        <w:tc>
          <w:tcPr>
            <w:tcW w:w="46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right"/>
              <w:rPr>
                <w:rFonts w:ascii="Times New Roman" w:eastAsia="Times New Roman" w:hAnsi="Times New Roman" w:cs="Times New Roman"/>
              </w:rPr>
            </w:pPr>
            <w:r w:rsidRPr="009F31C4">
              <w:rPr>
                <w:rFonts w:ascii="Times New Roman" w:eastAsia="Times New Roman" w:hAnsi="Times New Roman" w:cs="Times New Roman"/>
              </w:rPr>
              <w:t>0,0</w:t>
            </w:r>
          </w:p>
        </w:tc>
      </w:tr>
      <w:tr w:rsidR="009F31C4" w:rsidRPr="009F31C4" w:rsidTr="009F31C4">
        <w:trPr>
          <w:trHeight w:val="255"/>
        </w:trPr>
        <w:tc>
          <w:tcPr>
            <w:tcW w:w="2301"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rPr>
            </w:pPr>
            <w:r w:rsidRPr="009F31C4">
              <w:rPr>
                <w:rFonts w:ascii="Times New Roman" w:eastAsia="Times New Roman" w:hAnsi="Times New Roman" w:cs="Times New Roman"/>
              </w:rPr>
              <w:t>Природоохранные мероприятия</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912</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06</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05</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0500004050</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000</w:t>
            </w:r>
          </w:p>
        </w:tc>
        <w:tc>
          <w:tcPr>
            <w:tcW w:w="46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right"/>
              <w:rPr>
                <w:rFonts w:ascii="Times New Roman" w:eastAsia="Times New Roman" w:hAnsi="Times New Roman" w:cs="Times New Roman"/>
              </w:rPr>
            </w:pPr>
            <w:r w:rsidRPr="009F31C4">
              <w:rPr>
                <w:rFonts w:ascii="Times New Roman" w:eastAsia="Times New Roman" w:hAnsi="Times New Roman" w:cs="Times New Roman"/>
              </w:rPr>
              <w:t>0,0</w:t>
            </w:r>
          </w:p>
        </w:tc>
      </w:tr>
      <w:tr w:rsidR="009F31C4" w:rsidRPr="009F31C4" w:rsidTr="009F31C4">
        <w:trPr>
          <w:trHeight w:val="255"/>
        </w:trPr>
        <w:tc>
          <w:tcPr>
            <w:tcW w:w="2301"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rPr>
            </w:pPr>
            <w:r w:rsidRPr="009F31C4">
              <w:rPr>
                <w:rFonts w:ascii="Times New Roman" w:eastAsia="Times New Roman" w:hAnsi="Times New Roman" w:cs="Times New Roman"/>
              </w:rPr>
              <w:lastRenderedPageBreak/>
              <w:t>Межбюджетные трансферты</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912</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06</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05</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0500004050</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500</w:t>
            </w:r>
          </w:p>
        </w:tc>
        <w:tc>
          <w:tcPr>
            <w:tcW w:w="46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right"/>
              <w:rPr>
                <w:rFonts w:ascii="Times New Roman" w:eastAsia="Times New Roman" w:hAnsi="Times New Roman" w:cs="Times New Roman"/>
              </w:rPr>
            </w:pPr>
            <w:r w:rsidRPr="009F31C4">
              <w:rPr>
                <w:rFonts w:ascii="Times New Roman" w:eastAsia="Times New Roman" w:hAnsi="Times New Roman" w:cs="Times New Roman"/>
              </w:rPr>
              <w:t>0,0</w:t>
            </w:r>
          </w:p>
        </w:tc>
      </w:tr>
      <w:tr w:rsidR="009F31C4" w:rsidRPr="009F31C4" w:rsidTr="009F31C4">
        <w:trPr>
          <w:trHeight w:val="255"/>
        </w:trPr>
        <w:tc>
          <w:tcPr>
            <w:tcW w:w="2301"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b/>
                <w:bCs/>
              </w:rPr>
            </w:pPr>
            <w:r w:rsidRPr="009F31C4">
              <w:rPr>
                <w:rFonts w:ascii="Times New Roman" w:eastAsia="Times New Roman" w:hAnsi="Times New Roman" w:cs="Times New Roman"/>
                <w:b/>
                <w:bCs/>
              </w:rPr>
              <w:t>Образование</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b/>
                <w:bCs/>
              </w:rPr>
            </w:pPr>
            <w:r w:rsidRPr="009F31C4">
              <w:rPr>
                <w:rFonts w:ascii="Times New Roman" w:eastAsia="Times New Roman" w:hAnsi="Times New Roman" w:cs="Times New Roman"/>
                <w:b/>
                <w:bCs/>
              </w:rPr>
              <w:t>912</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b/>
                <w:bCs/>
              </w:rPr>
            </w:pPr>
            <w:r w:rsidRPr="009F31C4">
              <w:rPr>
                <w:rFonts w:ascii="Times New Roman" w:eastAsia="Times New Roman" w:hAnsi="Times New Roman" w:cs="Times New Roman"/>
                <w:b/>
                <w:bCs/>
              </w:rPr>
              <w:t>07</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b/>
                <w:bCs/>
              </w:rPr>
            </w:pPr>
            <w:r w:rsidRPr="009F31C4">
              <w:rPr>
                <w:rFonts w:ascii="Times New Roman" w:eastAsia="Times New Roman" w:hAnsi="Times New Roman" w:cs="Times New Roman"/>
                <w:b/>
                <w:bCs/>
              </w:rPr>
              <w:t>00</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b/>
                <w:bCs/>
              </w:rPr>
            </w:pPr>
            <w:r w:rsidRPr="009F31C4">
              <w:rPr>
                <w:rFonts w:ascii="Times New Roman" w:eastAsia="Times New Roman" w:hAnsi="Times New Roman" w:cs="Times New Roman"/>
                <w:b/>
                <w:bCs/>
              </w:rPr>
              <w:t>0000000000</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b/>
                <w:bCs/>
              </w:rPr>
            </w:pPr>
            <w:r w:rsidRPr="009F31C4">
              <w:rPr>
                <w:rFonts w:ascii="Times New Roman" w:eastAsia="Times New Roman" w:hAnsi="Times New Roman" w:cs="Times New Roman"/>
                <w:b/>
                <w:bCs/>
              </w:rPr>
              <w:t>000</w:t>
            </w:r>
          </w:p>
        </w:tc>
        <w:tc>
          <w:tcPr>
            <w:tcW w:w="469" w:type="pct"/>
            <w:tcBorders>
              <w:top w:val="nil"/>
              <w:left w:val="nil"/>
              <w:bottom w:val="single" w:sz="4" w:space="0" w:color="auto"/>
              <w:right w:val="single" w:sz="4" w:space="0" w:color="auto"/>
            </w:tcBorders>
            <w:shd w:val="clear" w:color="000000" w:fill="FFFFFF"/>
            <w:noWrap/>
            <w:vAlign w:val="bottom"/>
            <w:hideMark/>
          </w:tcPr>
          <w:p w:rsidR="009F31C4" w:rsidRPr="009F31C4" w:rsidRDefault="009F31C4" w:rsidP="009F31C4">
            <w:pPr>
              <w:spacing w:after="0" w:line="240" w:lineRule="auto"/>
              <w:jc w:val="right"/>
              <w:rPr>
                <w:rFonts w:ascii="Times New Roman" w:eastAsia="Times New Roman" w:hAnsi="Times New Roman" w:cs="Times New Roman"/>
                <w:b/>
                <w:bCs/>
              </w:rPr>
            </w:pPr>
            <w:r w:rsidRPr="009F31C4">
              <w:rPr>
                <w:rFonts w:ascii="Times New Roman" w:eastAsia="Times New Roman" w:hAnsi="Times New Roman" w:cs="Times New Roman"/>
                <w:b/>
                <w:bCs/>
              </w:rPr>
              <w:t>41,6</w:t>
            </w:r>
          </w:p>
        </w:tc>
      </w:tr>
      <w:tr w:rsidR="009F31C4" w:rsidRPr="009F31C4" w:rsidTr="009F31C4">
        <w:trPr>
          <w:trHeight w:val="510"/>
        </w:trPr>
        <w:tc>
          <w:tcPr>
            <w:tcW w:w="2301"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b/>
                <w:bCs/>
              </w:rPr>
            </w:pPr>
            <w:r w:rsidRPr="009F31C4">
              <w:rPr>
                <w:rFonts w:ascii="Times New Roman" w:eastAsia="Times New Roman" w:hAnsi="Times New Roman" w:cs="Times New Roman"/>
                <w:b/>
                <w:bCs/>
              </w:rPr>
              <w:t>Профессиональная подготовка, переподготовка и повышение квалификации</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b/>
                <w:bCs/>
              </w:rPr>
            </w:pPr>
            <w:r w:rsidRPr="009F31C4">
              <w:rPr>
                <w:rFonts w:ascii="Times New Roman" w:eastAsia="Times New Roman" w:hAnsi="Times New Roman" w:cs="Times New Roman"/>
                <w:b/>
                <w:bCs/>
              </w:rPr>
              <w:t>912</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b/>
                <w:bCs/>
              </w:rPr>
            </w:pPr>
            <w:r w:rsidRPr="009F31C4">
              <w:rPr>
                <w:rFonts w:ascii="Times New Roman" w:eastAsia="Times New Roman" w:hAnsi="Times New Roman" w:cs="Times New Roman"/>
                <w:b/>
                <w:bCs/>
              </w:rPr>
              <w:t>07</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b/>
                <w:bCs/>
              </w:rPr>
            </w:pPr>
            <w:r w:rsidRPr="009F31C4">
              <w:rPr>
                <w:rFonts w:ascii="Times New Roman" w:eastAsia="Times New Roman" w:hAnsi="Times New Roman" w:cs="Times New Roman"/>
                <w:b/>
                <w:bCs/>
              </w:rPr>
              <w:t>05</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b/>
                <w:bCs/>
              </w:rPr>
            </w:pPr>
            <w:r w:rsidRPr="009F31C4">
              <w:rPr>
                <w:rFonts w:ascii="Times New Roman" w:eastAsia="Times New Roman" w:hAnsi="Times New Roman" w:cs="Times New Roman"/>
                <w:b/>
                <w:bCs/>
              </w:rPr>
              <w:t>0000000000</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b/>
                <w:bCs/>
              </w:rPr>
            </w:pPr>
            <w:r w:rsidRPr="009F31C4">
              <w:rPr>
                <w:rFonts w:ascii="Times New Roman" w:eastAsia="Times New Roman" w:hAnsi="Times New Roman" w:cs="Times New Roman"/>
                <w:b/>
                <w:bCs/>
              </w:rPr>
              <w:t>000</w:t>
            </w:r>
          </w:p>
        </w:tc>
        <w:tc>
          <w:tcPr>
            <w:tcW w:w="469" w:type="pct"/>
            <w:tcBorders>
              <w:top w:val="nil"/>
              <w:left w:val="nil"/>
              <w:bottom w:val="single" w:sz="4" w:space="0" w:color="auto"/>
              <w:right w:val="single" w:sz="4" w:space="0" w:color="auto"/>
            </w:tcBorders>
            <w:shd w:val="clear" w:color="000000" w:fill="FFFFFF"/>
            <w:noWrap/>
            <w:vAlign w:val="bottom"/>
            <w:hideMark/>
          </w:tcPr>
          <w:p w:rsidR="009F31C4" w:rsidRPr="009F31C4" w:rsidRDefault="009F31C4" w:rsidP="009F31C4">
            <w:pPr>
              <w:spacing w:after="0" w:line="240" w:lineRule="auto"/>
              <w:jc w:val="right"/>
              <w:rPr>
                <w:rFonts w:ascii="Times New Roman" w:eastAsia="Times New Roman" w:hAnsi="Times New Roman" w:cs="Times New Roman"/>
                <w:b/>
                <w:bCs/>
              </w:rPr>
            </w:pPr>
            <w:r w:rsidRPr="009F31C4">
              <w:rPr>
                <w:rFonts w:ascii="Times New Roman" w:eastAsia="Times New Roman" w:hAnsi="Times New Roman" w:cs="Times New Roman"/>
                <w:b/>
                <w:bCs/>
              </w:rPr>
              <w:t>41,6</w:t>
            </w:r>
          </w:p>
        </w:tc>
      </w:tr>
      <w:tr w:rsidR="009F31C4" w:rsidRPr="009F31C4" w:rsidTr="009F31C4">
        <w:trPr>
          <w:trHeight w:val="765"/>
        </w:trPr>
        <w:tc>
          <w:tcPr>
            <w:tcW w:w="2301"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rPr>
            </w:pPr>
            <w:r w:rsidRPr="009F31C4">
              <w:rPr>
                <w:rFonts w:ascii="Times New Roman" w:eastAsia="Times New Roman" w:hAnsi="Times New Roman" w:cs="Times New Roman"/>
              </w:rPr>
              <w:t>Муниципальная программа Тужинского муниципального района "Управление муниципальными финансами и регулирование межбюджетных отношений"</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912</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07</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05</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0500000000</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000</w:t>
            </w:r>
          </w:p>
        </w:tc>
        <w:tc>
          <w:tcPr>
            <w:tcW w:w="469" w:type="pct"/>
            <w:tcBorders>
              <w:top w:val="nil"/>
              <w:left w:val="nil"/>
              <w:bottom w:val="single" w:sz="4" w:space="0" w:color="auto"/>
              <w:right w:val="single" w:sz="4" w:space="0" w:color="auto"/>
            </w:tcBorders>
            <w:shd w:val="clear" w:color="000000" w:fill="FFFFFF"/>
            <w:noWrap/>
            <w:vAlign w:val="bottom"/>
            <w:hideMark/>
          </w:tcPr>
          <w:p w:rsidR="009F31C4" w:rsidRPr="009F31C4" w:rsidRDefault="009F31C4" w:rsidP="009F31C4">
            <w:pPr>
              <w:spacing w:after="0" w:line="240" w:lineRule="auto"/>
              <w:jc w:val="right"/>
              <w:rPr>
                <w:rFonts w:ascii="Times New Roman" w:eastAsia="Times New Roman" w:hAnsi="Times New Roman" w:cs="Times New Roman"/>
              </w:rPr>
            </w:pPr>
            <w:r w:rsidRPr="009F31C4">
              <w:rPr>
                <w:rFonts w:ascii="Times New Roman" w:eastAsia="Times New Roman" w:hAnsi="Times New Roman" w:cs="Times New Roman"/>
              </w:rPr>
              <w:t>41,6</w:t>
            </w:r>
          </w:p>
        </w:tc>
      </w:tr>
      <w:tr w:rsidR="009F31C4" w:rsidRPr="009F31C4" w:rsidTr="009F31C4">
        <w:trPr>
          <w:trHeight w:val="765"/>
        </w:trPr>
        <w:tc>
          <w:tcPr>
            <w:tcW w:w="2301"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rPr>
            </w:pPr>
            <w:r w:rsidRPr="009F31C4">
              <w:rPr>
                <w:rFonts w:ascii="Times New Roman" w:eastAsia="Times New Roman" w:hAnsi="Times New Roman" w:cs="Times New Roman"/>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912</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07</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05</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0500015000</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000</w:t>
            </w:r>
          </w:p>
        </w:tc>
        <w:tc>
          <w:tcPr>
            <w:tcW w:w="469" w:type="pct"/>
            <w:tcBorders>
              <w:top w:val="nil"/>
              <w:left w:val="nil"/>
              <w:bottom w:val="single" w:sz="4" w:space="0" w:color="auto"/>
              <w:right w:val="single" w:sz="4" w:space="0" w:color="auto"/>
            </w:tcBorders>
            <w:shd w:val="clear" w:color="000000" w:fill="FFFFFF"/>
            <w:noWrap/>
            <w:vAlign w:val="bottom"/>
            <w:hideMark/>
          </w:tcPr>
          <w:p w:rsidR="009F31C4" w:rsidRPr="009F31C4" w:rsidRDefault="009F31C4" w:rsidP="009F31C4">
            <w:pPr>
              <w:spacing w:after="0" w:line="240" w:lineRule="auto"/>
              <w:jc w:val="right"/>
              <w:rPr>
                <w:rFonts w:ascii="Times New Roman" w:eastAsia="Times New Roman" w:hAnsi="Times New Roman" w:cs="Times New Roman"/>
              </w:rPr>
            </w:pPr>
            <w:r w:rsidRPr="009F31C4">
              <w:rPr>
                <w:rFonts w:ascii="Times New Roman" w:eastAsia="Times New Roman" w:hAnsi="Times New Roman" w:cs="Times New Roman"/>
              </w:rPr>
              <w:t>41,6</w:t>
            </w:r>
          </w:p>
        </w:tc>
      </w:tr>
      <w:tr w:rsidR="009F31C4" w:rsidRPr="009F31C4" w:rsidTr="009F31C4">
        <w:trPr>
          <w:trHeight w:val="510"/>
        </w:trPr>
        <w:tc>
          <w:tcPr>
            <w:tcW w:w="2301"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rPr>
            </w:pPr>
            <w:r w:rsidRPr="009F31C4">
              <w:rPr>
                <w:rFonts w:ascii="Times New Roman" w:eastAsia="Times New Roman" w:hAnsi="Times New Roman" w:cs="Times New Roman"/>
              </w:rPr>
              <w:t>Подготовка и повышение квалификации лиц, замещающих муниципальные должности, и муниципальных служащих</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912</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07</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05</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0500015560</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000</w:t>
            </w:r>
          </w:p>
        </w:tc>
        <w:tc>
          <w:tcPr>
            <w:tcW w:w="469" w:type="pct"/>
            <w:tcBorders>
              <w:top w:val="nil"/>
              <w:left w:val="nil"/>
              <w:bottom w:val="single" w:sz="4" w:space="0" w:color="auto"/>
              <w:right w:val="single" w:sz="4" w:space="0" w:color="auto"/>
            </w:tcBorders>
            <w:shd w:val="clear" w:color="000000" w:fill="FFFFFF"/>
            <w:noWrap/>
            <w:vAlign w:val="bottom"/>
            <w:hideMark/>
          </w:tcPr>
          <w:p w:rsidR="009F31C4" w:rsidRPr="009F31C4" w:rsidRDefault="009F31C4" w:rsidP="009F31C4">
            <w:pPr>
              <w:spacing w:after="0" w:line="240" w:lineRule="auto"/>
              <w:jc w:val="right"/>
              <w:rPr>
                <w:rFonts w:ascii="Times New Roman" w:eastAsia="Times New Roman" w:hAnsi="Times New Roman" w:cs="Times New Roman"/>
              </w:rPr>
            </w:pPr>
            <w:r w:rsidRPr="009F31C4">
              <w:rPr>
                <w:rFonts w:ascii="Times New Roman" w:eastAsia="Times New Roman" w:hAnsi="Times New Roman" w:cs="Times New Roman"/>
              </w:rPr>
              <w:t>41,6</w:t>
            </w:r>
          </w:p>
        </w:tc>
      </w:tr>
      <w:tr w:rsidR="009F31C4" w:rsidRPr="009F31C4" w:rsidTr="009F31C4">
        <w:trPr>
          <w:trHeight w:val="255"/>
        </w:trPr>
        <w:tc>
          <w:tcPr>
            <w:tcW w:w="2301"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rPr>
            </w:pPr>
            <w:r w:rsidRPr="009F31C4">
              <w:rPr>
                <w:rFonts w:ascii="Times New Roman" w:eastAsia="Times New Roman" w:hAnsi="Times New Roman" w:cs="Times New Roman"/>
              </w:rPr>
              <w:t>Межбюджетные трансферты</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912</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07</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05</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0500015560</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500</w:t>
            </w:r>
          </w:p>
        </w:tc>
        <w:tc>
          <w:tcPr>
            <w:tcW w:w="46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right"/>
              <w:rPr>
                <w:rFonts w:ascii="Times New Roman" w:eastAsia="Times New Roman" w:hAnsi="Times New Roman" w:cs="Times New Roman"/>
              </w:rPr>
            </w:pPr>
            <w:r w:rsidRPr="009F31C4">
              <w:rPr>
                <w:rFonts w:ascii="Times New Roman" w:eastAsia="Times New Roman" w:hAnsi="Times New Roman" w:cs="Times New Roman"/>
              </w:rPr>
              <w:t>41,6</w:t>
            </w:r>
          </w:p>
        </w:tc>
      </w:tr>
      <w:tr w:rsidR="009F31C4" w:rsidRPr="009F31C4" w:rsidTr="009F31C4">
        <w:trPr>
          <w:trHeight w:val="255"/>
        </w:trPr>
        <w:tc>
          <w:tcPr>
            <w:tcW w:w="2301"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b/>
                <w:bCs/>
              </w:rPr>
            </w:pPr>
            <w:r w:rsidRPr="009F31C4">
              <w:rPr>
                <w:rFonts w:ascii="Times New Roman" w:eastAsia="Times New Roman" w:hAnsi="Times New Roman" w:cs="Times New Roman"/>
                <w:b/>
                <w:bCs/>
              </w:rPr>
              <w:t>Обслуживание государственного и муниципального долга</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b/>
                <w:bCs/>
              </w:rPr>
            </w:pPr>
            <w:r w:rsidRPr="009F31C4">
              <w:rPr>
                <w:rFonts w:ascii="Times New Roman" w:eastAsia="Times New Roman" w:hAnsi="Times New Roman" w:cs="Times New Roman"/>
                <w:b/>
                <w:bCs/>
              </w:rPr>
              <w:t>912</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b/>
                <w:bCs/>
              </w:rPr>
            </w:pPr>
            <w:r w:rsidRPr="009F31C4">
              <w:rPr>
                <w:rFonts w:ascii="Times New Roman" w:eastAsia="Times New Roman" w:hAnsi="Times New Roman" w:cs="Times New Roman"/>
                <w:b/>
                <w:bCs/>
              </w:rPr>
              <w:t>13</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b/>
                <w:bCs/>
              </w:rPr>
            </w:pPr>
            <w:r w:rsidRPr="009F31C4">
              <w:rPr>
                <w:rFonts w:ascii="Times New Roman" w:eastAsia="Times New Roman" w:hAnsi="Times New Roman" w:cs="Times New Roman"/>
                <w:b/>
                <w:bCs/>
              </w:rPr>
              <w:t>00</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b/>
                <w:bCs/>
              </w:rPr>
            </w:pPr>
            <w:r w:rsidRPr="009F31C4">
              <w:rPr>
                <w:rFonts w:ascii="Times New Roman" w:eastAsia="Times New Roman" w:hAnsi="Times New Roman" w:cs="Times New Roman"/>
                <w:b/>
                <w:bCs/>
              </w:rPr>
              <w:t>0000000000</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b/>
                <w:bCs/>
              </w:rPr>
            </w:pPr>
            <w:r w:rsidRPr="009F31C4">
              <w:rPr>
                <w:rFonts w:ascii="Times New Roman" w:eastAsia="Times New Roman" w:hAnsi="Times New Roman" w:cs="Times New Roman"/>
                <w:b/>
                <w:bCs/>
              </w:rPr>
              <w:t>000</w:t>
            </w:r>
          </w:p>
        </w:tc>
        <w:tc>
          <w:tcPr>
            <w:tcW w:w="46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right"/>
              <w:rPr>
                <w:rFonts w:ascii="Times New Roman" w:eastAsia="Times New Roman" w:hAnsi="Times New Roman" w:cs="Times New Roman"/>
                <w:b/>
                <w:bCs/>
              </w:rPr>
            </w:pPr>
            <w:r w:rsidRPr="009F31C4">
              <w:rPr>
                <w:rFonts w:ascii="Times New Roman" w:eastAsia="Times New Roman" w:hAnsi="Times New Roman" w:cs="Times New Roman"/>
                <w:b/>
                <w:bCs/>
              </w:rPr>
              <w:t>678,6</w:t>
            </w:r>
          </w:p>
        </w:tc>
      </w:tr>
      <w:tr w:rsidR="009F31C4" w:rsidRPr="009F31C4" w:rsidTr="009F31C4">
        <w:trPr>
          <w:trHeight w:val="255"/>
        </w:trPr>
        <w:tc>
          <w:tcPr>
            <w:tcW w:w="2301"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b/>
                <w:bCs/>
              </w:rPr>
            </w:pPr>
            <w:r w:rsidRPr="009F31C4">
              <w:rPr>
                <w:rFonts w:ascii="Times New Roman" w:eastAsia="Times New Roman" w:hAnsi="Times New Roman" w:cs="Times New Roman"/>
                <w:b/>
                <w:bCs/>
              </w:rPr>
              <w:t>Обслуживание государственного внутреннего и муниципального долга</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b/>
                <w:bCs/>
              </w:rPr>
            </w:pPr>
            <w:r w:rsidRPr="009F31C4">
              <w:rPr>
                <w:rFonts w:ascii="Times New Roman" w:eastAsia="Times New Roman" w:hAnsi="Times New Roman" w:cs="Times New Roman"/>
                <w:b/>
                <w:bCs/>
              </w:rPr>
              <w:t>912</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b/>
                <w:bCs/>
              </w:rPr>
            </w:pPr>
            <w:r w:rsidRPr="009F31C4">
              <w:rPr>
                <w:rFonts w:ascii="Times New Roman" w:eastAsia="Times New Roman" w:hAnsi="Times New Roman" w:cs="Times New Roman"/>
                <w:b/>
                <w:bCs/>
              </w:rPr>
              <w:t>13</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b/>
                <w:bCs/>
              </w:rPr>
            </w:pPr>
            <w:r w:rsidRPr="009F31C4">
              <w:rPr>
                <w:rFonts w:ascii="Times New Roman" w:eastAsia="Times New Roman" w:hAnsi="Times New Roman" w:cs="Times New Roman"/>
                <w:b/>
                <w:bCs/>
              </w:rPr>
              <w:t>01</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b/>
                <w:bCs/>
              </w:rPr>
            </w:pPr>
            <w:r w:rsidRPr="009F31C4">
              <w:rPr>
                <w:rFonts w:ascii="Times New Roman" w:eastAsia="Times New Roman" w:hAnsi="Times New Roman" w:cs="Times New Roman"/>
                <w:b/>
                <w:bCs/>
              </w:rPr>
              <w:t>0000000000</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b/>
                <w:bCs/>
              </w:rPr>
            </w:pPr>
            <w:r w:rsidRPr="009F31C4">
              <w:rPr>
                <w:rFonts w:ascii="Times New Roman" w:eastAsia="Times New Roman" w:hAnsi="Times New Roman" w:cs="Times New Roman"/>
                <w:b/>
                <w:bCs/>
              </w:rPr>
              <w:t>000</w:t>
            </w:r>
          </w:p>
        </w:tc>
        <w:tc>
          <w:tcPr>
            <w:tcW w:w="46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right"/>
              <w:rPr>
                <w:rFonts w:ascii="Times New Roman" w:eastAsia="Times New Roman" w:hAnsi="Times New Roman" w:cs="Times New Roman"/>
                <w:b/>
                <w:bCs/>
              </w:rPr>
            </w:pPr>
            <w:r w:rsidRPr="009F31C4">
              <w:rPr>
                <w:rFonts w:ascii="Times New Roman" w:eastAsia="Times New Roman" w:hAnsi="Times New Roman" w:cs="Times New Roman"/>
                <w:b/>
                <w:bCs/>
              </w:rPr>
              <w:t>678,6</w:t>
            </w:r>
          </w:p>
        </w:tc>
      </w:tr>
      <w:tr w:rsidR="009F31C4" w:rsidRPr="009F31C4" w:rsidTr="009F31C4">
        <w:trPr>
          <w:trHeight w:val="765"/>
        </w:trPr>
        <w:tc>
          <w:tcPr>
            <w:tcW w:w="2301"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rPr>
            </w:pPr>
            <w:r w:rsidRPr="009F31C4">
              <w:rPr>
                <w:rFonts w:ascii="Times New Roman" w:eastAsia="Times New Roman" w:hAnsi="Times New Roman" w:cs="Times New Roman"/>
              </w:rPr>
              <w:t>Муниципальная программа Тужинского муниципального района "Управление муниципальными финансами и регулирование межбюджетных отношений"</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912</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13</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01</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0500000000</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000</w:t>
            </w:r>
          </w:p>
        </w:tc>
        <w:tc>
          <w:tcPr>
            <w:tcW w:w="46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right"/>
              <w:rPr>
                <w:rFonts w:ascii="Times New Roman" w:eastAsia="Times New Roman" w:hAnsi="Times New Roman" w:cs="Times New Roman"/>
              </w:rPr>
            </w:pPr>
            <w:r w:rsidRPr="009F31C4">
              <w:rPr>
                <w:rFonts w:ascii="Times New Roman" w:eastAsia="Times New Roman" w:hAnsi="Times New Roman" w:cs="Times New Roman"/>
              </w:rPr>
              <w:t>678,6</w:t>
            </w:r>
          </w:p>
        </w:tc>
      </w:tr>
      <w:tr w:rsidR="009F31C4" w:rsidRPr="009F31C4" w:rsidTr="009F31C4">
        <w:trPr>
          <w:trHeight w:val="255"/>
        </w:trPr>
        <w:tc>
          <w:tcPr>
            <w:tcW w:w="2301"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rPr>
            </w:pPr>
            <w:r w:rsidRPr="009F31C4">
              <w:rPr>
                <w:rFonts w:ascii="Times New Roman" w:eastAsia="Times New Roman" w:hAnsi="Times New Roman" w:cs="Times New Roman"/>
              </w:rPr>
              <w:t>Обслуживание муниципального долга</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912</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13</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01</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0500006000</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000</w:t>
            </w:r>
          </w:p>
        </w:tc>
        <w:tc>
          <w:tcPr>
            <w:tcW w:w="46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right"/>
              <w:rPr>
                <w:rFonts w:ascii="Times New Roman" w:eastAsia="Times New Roman" w:hAnsi="Times New Roman" w:cs="Times New Roman"/>
              </w:rPr>
            </w:pPr>
            <w:r w:rsidRPr="009F31C4">
              <w:rPr>
                <w:rFonts w:ascii="Times New Roman" w:eastAsia="Times New Roman" w:hAnsi="Times New Roman" w:cs="Times New Roman"/>
              </w:rPr>
              <w:t>678,6</w:t>
            </w:r>
          </w:p>
        </w:tc>
      </w:tr>
      <w:tr w:rsidR="009F31C4" w:rsidRPr="009F31C4" w:rsidTr="009F31C4">
        <w:trPr>
          <w:trHeight w:val="255"/>
        </w:trPr>
        <w:tc>
          <w:tcPr>
            <w:tcW w:w="2301"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rPr>
            </w:pPr>
            <w:r w:rsidRPr="009F31C4">
              <w:rPr>
                <w:rFonts w:ascii="Times New Roman" w:eastAsia="Times New Roman" w:hAnsi="Times New Roman" w:cs="Times New Roman"/>
              </w:rPr>
              <w:t>Обслуживание государственного долга Российской Федерации</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912</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13</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01</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0500006000</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700</w:t>
            </w:r>
          </w:p>
        </w:tc>
        <w:tc>
          <w:tcPr>
            <w:tcW w:w="46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right"/>
              <w:rPr>
                <w:rFonts w:ascii="Times New Roman" w:eastAsia="Times New Roman" w:hAnsi="Times New Roman" w:cs="Times New Roman"/>
              </w:rPr>
            </w:pPr>
            <w:r w:rsidRPr="009F31C4">
              <w:rPr>
                <w:rFonts w:ascii="Times New Roman" w:eastAsia="Times New Roman" w:hAnsi="Times New Roman" w:cs="Times New Roman"/>
              </w:rPr>
              <w:t>678,6</w:t>
            </w:r>
          </w:p>
        </w:tc>
      </w:tr>
      <w:tr w:rsidR="009F31C4" w:rsidRPr="009F31C4" w:rsidTr="009F31C4">
        <w:trPr>
          <w:trHeight w:val="510"/>
        </w:trPr>
        <w:tc>
          <w:tcPr>
            <w:tcW w:w="2301"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b/>
                <w:bCs/>
              </w:rPr>
            </w:pPr>
            <w:r w:rsidRPr="009F31C4">
              <w:rPr>
                <w:rFonts w:ascii="Times New Roman" w:eastAsia="Times New Roman" w:hAnsi="Times New Roman" w:cs="Times New Roman"/>
                <w:b/>
                <w:bCs/>
              </w:rPr>
              <w:t xml:space="preserve">Межбюджетные трансферты общего характера бюджетам </w:t>
            </w:r>
            <w:r w:rsidRPr="009F31C4">
              <w:rPr>
                <w:rFonts w:ascii="Times New Roman" w:eastAsia="Times New Roman" w:hAnsi="Times New Roman" w:cs="Times New Roman"/>
                <w:b/>
                <w:bCs/>
              </w:rPr>
              <w:lastRenderedPageBreak/>
              <w:t>бюджетной системы Российской Федерации</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b/>
                <w:bCs/>
              </w:rPr>
            </w:pPr>
            <w:r w:rsidRPr="009F31C4">
              <w:rPr>
                <w:rFonts w:ascii="Times New Roman" w:eastAsia="Times New Roman" w:hAnsi="Times New Roman" w:cs="Times New Roman"/>
                <w:b/>
                <w:bCs/>
              </w:rPr>
              <w:lastRenderedPageBreak/>
              <w:t>912</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b/>
                <w:bCs/>
              </w:rPr>
            </w:pPr>
            <w:r w:rsidRPr="009F31C4">
              <w:rPr>
                <w:rFonts w:ascii="Times New Roman" w:eastAsia="Times New Roman" w:hAnsi="Times New Roman" w:cs="Times New Roman"/>
                <w:b/>
                <w:bCs/>
              </w:rPr>
              <w:t>14</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b/>
                <w:bCs/>
              </w:rPr>
            </w:pPr>
            <w:r w:rsidRPr="009F31C4">
              <w:rPr>
                <w:rFonts w:ascii="Times New Roman" w:eastAsia="Times New Roman" w:hAnsi="Times New Roman" w:cs="Times New Roman"/>
                <w:b/>
                <w:bCs/>
              </w:rPr>
              <w:t>00</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b/>
                <w:bCs/>
              </w:rPr>
            </w:pPr>
            <w:r w:rsidRPr="009F31C4">
              <w:rPr>
                <w:rFonts w:ascii="Times New Roman" w:eastAsia="Times New Roman" w:hAnsi="Times New Roman" w:cs="Times New Roman"/>
                <w:b/>
                <w:bCs/>
              </w:rPr>
              <w:t>0000000000</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b/>
                <w:bCs/>
              </w:rPr>
            </w:pPr>
            <w:r w:rsidRPr="009F31C4">
              <w:rPr>
                <w:rFonts w:ascii="Times New Roman" w:eastAsia="Times New Roman" w:hAnsi="Times New Roman" w:cs="Times New Roman"/>
                <w:b/>
                <w:bCs/>
              </w:rPr>
              <w:t>000</w:t>
            </w:r>
          </w:p>
        </w:tc>
        <w:tc>
          <w:tcPr>
            <w:tcW w:w="469" w:type="pct"/>
            <w:tcBorders>
              <w:top w:val="nil"/>
              <w:left w:val="nil"/>
              <w:bottom w:val="single" w:sz="4" w:space="0" w:color="auto"/>
              <w:right w:val="single" w:sz="4" w:space="0" w:color="auto"/>
            </w:tcBorders>
            <w:shd w:val="clear" w:color="000000" w:fill="FFFFFF"/>
            <w:noWrap/>
            <w:vAlign w:val="bottom"/>
            <w:hideMark/>
          </w:tcPr>
          <w:p w:rsidR="009F31C4" w:rsidRPr="009F31C4" w:rsidRDefault="009F31C4" w:rsidP="009F31C4">
            <w:pPr>
              <w:spacing w:after="0" w:line="240" w:lineRule="auto"/>
              <w:jc w:val="right"/>
              <w:rPr>
                <w:rFonts w:ascii="Times New Roman" w:eastAsia="Times New Roman" w:hAnsi="Times New Roman" w:cs="Times New Roman"/>
                <w:b/>
                <w:bCs/>
              </w:rPr>
            </w:pPr>
            <w:r w:rsidRPr="009F31C4">
              <w:rPr>
                <w:rFonts w:ascii="Times New Roman" w:eastAsia="Times New Roman" w:hAnsi="Times New Roman" w:cs="Times New Roman"/>
                <w:b/>
                <w:bCs/>
              </w:rPr>
              <w:t>8 352,3</w:t>
            </w:r>
          </w:p>
        </w:tc>
      </w:tr>
      <w:tr w:rsidR="009F31C4" w:rsidRPr="009F31C4" w:rsidTr="009F31C4">
        <w:trPr>
          <w:trHeight w:val="510"/>
        </w:trPr>
        <w:tc>
          <w:tcPr>
            <w:tcW w:w="2301"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b/>
                <w:bCs/>
              </w:rPr>
            </w:pPr>
            <w:r w:rsidRPr="009F31C4">
              <w:rPr>
                <w:rFonts w:ascii="Times New Roman" w:eastAsia="Times New Roman" w:hAnsi="Times New Roman" w:cs="Times New Roman"/>
                <w:b/>
                <w:bCs/>
              </w:rPr>
              <w:lastRenderedPageBreak/>
              <w:t>Дотации на выравнивание бюджетной обеспеченности субъектов Российской Федерации и муниципальных образований</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b/>
                <w:bCs/>
              </w:rPr>
            </w:pPr>
            <w:r w:rsidRPr="009F31C4">
              <w:rPr>
                <w:rFonts w:ascii="Times New Roman" w:eastAsia="Times New Roman" w:hAnsi="Times New Roman" w:cs="Times New Roman"/>
                <w:b/>
                <w:bCs/>
              </w:rPr>
              <w:t>912</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b/>
                <w:bCs/>
              </w:rPr>
            </w:pPr>
            <w:r w:rsidRPr="009F31C4">
              <w:rPr>
                <w:rFonts w:ascii="Times New Roman" w:eastAsia="Times New Roman" w:hAnsi="Times New Roman" w:cs="Times New Roman"/>
                <w:b/>
                <w:bCs/>
              </w:rPr>
              <w:t>14</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b/>
                <w:bCs/>
              </w:rPr>
            </w:pPr>
            <w:r w:rsidRPr="009F31C4">
              <w:rPr>
                <w:rFonts w:ascii="Times New Roman" w:eastAsia="Times New Roman" w:hAnsi="Times New Roman" w:cs="Times New Roman"/>
                <w:b/>
                <w:bCs/>
              </w:rPr>
              <w:t>01</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b/>
                <w:bCs/>
              </w:rPr>
            </w:pPr>
            <w:r w:rsidRPr="009F31C4">
              <w:rPr>
                <w:rFonts w:ascii="Times New Roman" w:eastAsia="Times New Roman" w:hAnsi="Times New Roman" w:cs="Times New Roman"/>
                <w:b/>
                <w:bCs/>
              </w:rPr>
              <w:t>0000000000</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b/>
                <w:bCs/>
              </w:rPr>
            </w:pPr>
            <w:r w:rsidRPr="009F31C4">
              <w:rPr>
                <w:rFonts w:ascii="Times New Roman" w:eastAsia="Times New Roman" w:hAnsi="Times New Roman" w:cs="Times New Roman"/>
                <w:b/>
                <w:bCs/>
              </w:rPr>
              <w:t>000</w:t>
            </w:r>
          </w:p>
        </w:tc>
        <w:tc>
          <w:tcPr>
            <w:tcW w:w="469" w:type="pct"/>
            <w:tcBorders>
              <w:top w:val="nil"/>
              <w:left w:val="nil"/>
              <w:bottom w:val="single" w:sz="4" w:space="0" w:color="auto"/>
              <w:right w:val="single" w:sz="4" w:space="0" w:color="auto"/>
            </w:tcBorders>
            <w:shd w:val="clear" w:color="000000" w:fill="FFFFFF"/>
            <w:noWrap/>
            <w:vAlign w:val="bottom"/>
            <w:hideMark/>
          </w:tcPr>
          <w:p w:rsidR="009F31C4" w:rsidRPr="009F31C4" w:rsidRDefault="009F31C4" w:rsidP="009F31C4">
            <w:pPr>
              <w:spacing w:after="0" w:line="240" w:lineRule="auto"/>
              <w:jc w:val="right"/>
              <w:rPr>
                <w:rFonts w:ascii="Times New Roman" w:eastAsia="Times New Roman" w:hAnsi="Times New Roman" w:cs="Times New Roman"/>
                <w:b/>
                <w:bCs/>
              </w:rPr>
            </w:pPr>
            <w:r w:rsidRPr="009F31C4">
              <w:rPr>
                <w:rFonts w:ascii="Times New Roman" w:eastAsia="Times New Roman" w:hAnsi="Times New Roman" w:cs="Times New Roman"/>
                <w:b/>
                <w:bCs/>
              </w:rPr>
              <w:t>8 008,1</w:t>
            </w:r>
          </w:p>
        </w:tc>
      </w:tr>
      <w:tr w:rsidR="009F31C4" w:rsidRPr="009F31C4" w:rsidTr="009F31C4">
        <w:trPr>
          <w:trHeight w:val="255"/>
        </w:trPr>
        <w:tc>
          <w:tcPr>
            <w:tcW w:w="2301"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rPr>
            </w:pPr>
            <w:r w:rsidRPr="009F31C4">
              <w:rPr>
                <w:rFonts w:ascii="Times New Roman" w:eastAsia="Times New Roman" w:hAnsi="Times New Roman" w:cs="Times New Roman"/>
              </w:rPr>
              <w:t>Выравнивание бюджетной обеспеченности</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912</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14</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01</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0500014000</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000</w:t>
            </w:r>
          </w:p>
        </w:tc>
        <w:tc>
          <w:tcPr>
            <w:tcW w:w="469" w:type="pct"/>
            <w:tcBorders>
              <w:top w:val="nil"/>
              <w:left w:val="nil"/>
              <w:bottom w:val="single" w:sz="4" w:space="0" w:color="auto"/>
              <w:right w:val="single" w:sz="4" w:space="0" w:color="auto"/>
            </w:tcBorders>
            <w:shd w:val="clear" w:color="000000" w:fill="FFFFFF"/>
            <w:noWrap/>
            <w:vAlign w:val="bottom"/>
            <w:hideMark/>
          </w:tcPr>
          <w:p w:rsidR="009F31C4" w:rsidRPr="009F31C4" w:rsidRDefault="009F31C4" w:rsidP="009F31C4">
            <w:pPr>
              <w:spacing w:after="0" w:line="240" w:lineRule="auto"/>
              <w:jc w:val="right"/>
              <w:rPr>
                <w:rFonts w:ascii="Times New Roman" w:eastAsia="Times New Roman" w:hAnsi="Times New Roman" w:cs="Times New Roman"/>
              </w:rPr>
            </w:pPr>
            <w:r w:rsidRPr="009F31C4">
              <w:rPr>
                <w:rFonts w:ascii="Times New Roman" w:eastAsia="Times New Roman" w:hAnsi="Times New Roman" w:cs="Times New Roman"/>
              </w:rPr>
              <w:t>6 839,1</w:t>
            </w:r>
          </w:p>
        </w:tc>
      </w:tr>
      <w:tr w:rsidR="009F31C4" w:rsidRPr="009F31C4" w:rsidTr="009F31C4">
        <w:trPr>
          <w:trHeight w:val="255"/>
        </w:trPr>
        <w:tc>
          <w:tcPr>
            <w:tcW w:w="2301"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rPr>
            </w:pPr>
            <w:r w:rsidRPr="009F31C4">
              <w:rPr>
                <w:rFonts w:ascii="Times New Roman" w:eastAsia="Times New Roman" w:hAnsi="Times New Roman" w:cs="Times New Roman"/>
              </w:rPr>
              <w:t>Дотация на выравнивание бюджетной обеспеченности бюджетам поселений</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912</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14</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01</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0500014200</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000</w:t>
            </w:r>
          </w:p>
        </w:tc>
        <w:tc>
          <w:tcPr>
            <w:tcW w:w="469" w:type="pct"/>
            <w:tcBorders>
              <w:top w:val="nil"/>
              <w:left w:val="nil"/>
              <w:bottom w:val="single" w:sz="4" w:space="0" w:color="auto"/>
              <w:right w:val="single" w:sz="4" w:space="0" w:color="auto"/>
            </w:tcBorders>
            <w:shd w:val="clear" w:color="000000" w:fill="FFFFFF"/>
            <w:noWrap/>
            <w:vAlign w:val="bottom"/>
            <w:hideMark/>
          </w:tcPr>
          <w:p w:rsidR="009F31C4" w:rsidRPr="009F31C4" w:rsidRDefault="009F31C4" w:rsidP="009F31C4">
            <w:pPr>
              <w:spacing w:after="0" w:line="240" w:lineRule="auto"/>
              <w:jc w:val="right"/>
              <w:rPr>
                <w:rFonts w:ascii="Times New Roman" w:eastAsia="Times New Roman" w:hAnsi="Times New Roman" w:cs="Times New Roman"/>
              </w:rPr>
            </w:pPr>
            <w:r w:rsidRPr="009F31C4">
              <w:rPr>
                <w:rFonts w:ascii="Times New Roman" w:eastAsia="Times New Roman" w:hAnsi="Times New Roman" w:cs="Times New Roman"/>
              </w:rPr>
              <w:t>6 839,1</w:t>
            </w:r>
          </w:p>
        </w:tc>
      </w:tr>
      <w:tr w:rsidR="009F31C4" w:rsidRPr="009F31C4" w:rsidTr="009F31C4">
        <w:trPr>
          <w:trHeight w:val="255"/>
        </w:trPr>
        <w:tc>
          <w:tcPr>
            <w:tcW w:w="2301"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rPr>
            </w:pPr>
            <w:r w:rsidRPr="009F31C4">
              <w:rPr>
                <w:rFonts w:ascii="Times New Roman" w:eastAsia="Times New Roman" w:hAnsi="Times New Roman" w:cs="Times New Roman"/>
              </w:rPr>
              <w:t>Межбюджетные трансферты</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912</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14</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01</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0500014200</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500</w:t>
            </w:r>
          </w:p>
        </w:tc>
        <w:tc>
          <w:tcPr>
            <w:tcW w:w="469" w:type="pct"/>
            <w:tcBorders>
              <w:top w:val="nil"/>
              <w:left w:val="nil"/>
              <w:bottom w:val="single" w:sz="4" w:space="0" w:color="auto"/>
              <w:right w:val="single" w:sz="4" w:space="0" w:color="auto"/>
            </w:tcBorders>
            <w:shd w:val="clear" w:color="000000" w:fill="FFFFFF"/>
            <w:noWrap/>
            <w:vAlign w:val="bottom"/>
            <w:hideMark/>
          </w:tcPr>
          <w:p w:rsidR="009F31C4" w:rsidRPr="009F31C4" w:rsidRDefault="009F31C4" w:rsidP="009F31C4">
            <w:pPr>
              <w:spacing w:after="0" w:line="240" w:lineRule="auto"/>
              <w:jc w:val="right"/>
              <w:rPr>
                <w:rFonts w:ascii="Times New Roman" w:eastAsia="Times New Roman" w:hAnsi="Times New Roman" w:cs="Times New Roman"/>
              </w:rPr>
            </w:pPr>
            <w:r w:rsidRPr="009F31C4">
              <w:rPr>
                <w:rFonts w:ascii="Times New Roman" w:eastAsia="Times New Roman" w:hAnsi="Times New Roman" w:cs="Times New Roman"/>
              </w:rPr>
              <w:t>6 839,1</w:t>
            </w:r>
          </w:p>
        </w:tc>
      </w:tr>
      <w:tr w:rsidR="009F31C4" w:rsidRPr="009F31C4" w:rsidTr="009F31C4">
        <w:trPr>
          <w:trHeight w:val="765"/>
        </w:trPr>
        <w:tc>
          <w:tcPr>
            <w:tcW w:w="2301" w:type="pct"/>
            <w:tcBorders>
              <w:top w:val="nil"/>
              <w:left w:val="single" w:sz="4" w:space="0" w:color="000000"/>
              <w:bottom w:val="single" w:sz="4" w:space="0" w:color="000000"/>
              <w:right w:val="single" w:sz="4" w:space="0" w:color="000000"/>
            </w:tcBorders>
            <w:shd w:val="clear" w:color="auto" w:fill="auto"/>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Финансовое обеспечение расходных обязательств публично-правовых обязательств, возникающих при выполнении ими переданных государственных полномочий Кировской области</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912</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14</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01</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0500016000</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000</w:t>
            </w:r>
          </w:p>
        </w:tc>
        <w:tc>
          <w:tcPr>
            <w:tcW w:w="469" w:type="pct"/>
            <w:tcBorders>
              <w:top w:val="nil"/>
              <w:left w:val="nil"/>
              <w:bottom w:val="single" w:sz="4" w:space="0" w:color="auto"/>
              <w:right w:val="single" w:sz="4" w:space="0" w:color="auto"/>
            </w:tcBorders>
            <w:shd w:val="clear" w:color="000000" w:fill="FFFFFF"/>
            <w:noWrap/>
            <w:vAlign w:val="bottom"/>
            <w:hideMark/>
          </w:tcPr>
          <w:p w:rsidR="009F31C4" w:rsidRPr="009F31C4" w:rsidRDefault="009F31C4" w:rsidP="009F31C4">
            <w:pPr>
              <w:spacing w:after="0" w:line="240" w:lineRule="auto"/>
              <w:jc w:val="right"/>
              <w:rPr>
                <w:rFonts w:ascii="Times New Roman" w:eastAsia="Times New Roman" w:hAnsi="Times New Roman" w:cs="Times New Roman"/>
              </w:rPr>
            </w:pPr>
            <w:r w:rsidRPr="009F31C4">
              <w:rPr>
                <w:rFonts w:ascii="Times New Roman" w:eastAsia="Times New Roman" w:hAnsi="Times New Roman" w:cs="Times New Roman"/>
              </w:rPr>
              <w:t>1 169,0</w:t>
            </w:r>
          </w:p>
        </w:tc>
      </w:tr>
      <w:tr w:rsidR="009F31C4" w:rsidRPr="009F31C4" w:rsidTr="009F31C4">
        <w:trPr>
          <w:trHeight w:val="255"/>
        </w:trPr>
        <w:tc>
          <w:tcPr>
            <w:tcW w:w="2301" w:type="pct"/>
            <w:tcBorders>
              <w:top w:val="nil"/>
              <w:left w:val="single" w:sz="4" w:space="0" w:color="000000"/>
              <w:bottom w:val="single" w:sz="4" w:space="0" w:color="000000"/>
              <w:right w:val="single" w:sz="4" w:space="0" w:color="000000"/>
            </w:tcBorders>
            <w:shd w:val="clear" w:color="auto" w:fill="auto"/>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Расчет и предоставление дотаций бюджетам поселений</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912</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14</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01</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0500016030</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000</w:t>
            </w:r>
          </w:p>
        </w:tc>
        <w:tc>
          <w:tcPr>
            <w:tcW w:w="469" w:type="pct"/>
            <w:tcBorders>
              <w:top w:val="nil"/>
              <w:left w:val="nil"/>
              <w:bottom w:val="single" w:sz="4" w:space="0" w:color="auto"/>
              <w:right w:val="single" w:sz="4" w:space="0" w:color="auto"/>
            </w:tcBorders>
            <w:shd w:val="clear" w:color="000000" w:fill="FFFFFF"/>
            <w:noWrap/>
            <w:vAlign w:val="bottom"/>
            <w:hideMark/>
          </w:tcPr>
          <w:p w:rsidR="009F31C4" w:rsidRPr="009F31C4" w:rsidRDefault="009F31C4" w:rsidP="009F31C4">
            <w:pPr>
              <w:spacing w:after="0" w:line="240" w:lineRule="auto"/>
              <w:jc w:val="right"/>
              <w:rPr>
                <w:rFonts w:ascii="Times New Roman" w:eastAsia="Times New Roman" w:hAnsi="Times New Roman" w:cs="Times New Roman"/>
              </w:rPr>
            </w:pPr>
            <w:r w:rsidRPr="009F31C4">
              <w:rPr>
                <w:rFonts w:ascii="Times New Roman" w:eastAsia="Times New Roman" w:hAnsi="Times New Roman" w:cs="Times New Roman"/>
              </w:rPr>
              <w:t>1 169,0</w:t>
            </w:r>
          </w:p>
        </w:tc>
      </w:tr>
      <w:tr w:rsidR="009F31C4" w:rsidRPr="009F31C4" w:rsidTr="009F31C4">
        <w:trPr>
          <w:trHeight w:val="255"/>
        </w:trPr>
        <w:tc>
          <w:tcPr>
            <w:tcW w:w="2301" w:type="pct"/>
            <w:tcBorders>
              <w:top w:val="nil"/>
              <w:left w:val="single" w:sz="4" w:space="0" w:color="000000"/>
              <w:bottom w:val="single" w:sz="4" w:space="0" w:color="000000"/>
              <w:right w:val="single" w:sz="4" w:space="0" w:color="000000"/>
            </w:tcBorders>
            <w:shd w:val="clear" w:color="auto" w:fill="auto"/>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Межбюджетные трансферты</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912</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14</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01</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0500016030</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500</w:t>
            </w:r>
          </w:p>
        </w:tc>
        <w:tc>
          <w:tcPr>
            <w:tcW w:w="46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right"/>
              <w:rPr>
                <w:rFonts w:ascii="Times New Roman" w:eastAsia="Times New Roman" w:hAnsi="Times New Roman" w:cs="Times New Roman"/>
              </w:rPr>
            </w:pPr>
            <w:r w:rsidRPr="009F31C4">
              <w:rPr>
                <w:rFonts w:ascii="Times New Roman" w:eastAsia="Times New Roman" w:hAnsi="Times New Roman" w:cs="Times New Roman"/>
              </w:rPr>
              <w:t>1 169,0</w:t>
            </w:r>
          </w:p>
        </w:tc>
      </w:tr>
      <w:tr w:rsidR="009F31C4" w:rsidRPr="009F31C4" w:rsidTr="009F31C4">
        <w:trPr>
          <w:trHeight w:val="255"/>
        </w:trPr>
        <w:tc>
          <w:tcPr>
            <w:tcW w:w="2301"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b/>
                <w:bCs/>
              </w:rPr>
            </w:pPr>
            <w:r w:rsidRPr="009F31C4">
              <w:rPr>
                <w:rFonts w:ascii="Times New Roman" w:eastAsia="Times New Roman" w:hAnsi="Times New Roman" w:cs="Times New Roman"/>
                <w:b/>
                <w:bCs/>
              </w:rPr>
              <w:t>Прочие межбюджетные трансферты общего характера</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b/>
                <w:bCs/>
              </w:rPr>
            </w:pPr>
            <w:r w:rsidRPr="009F31C4">
              <w:rPr>
                <w:rFonts w:ascii="Times New Roman" w:eastAsia="Times New Roman" w:hAnsi="Times New Roman" w:cs="Times New Roman"/>
                <w:b/>
                <w:bCs/>
              </w:rPr>
              <w:t>912</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b/>
                <w:bCs/>
              </w:rPr>
            </w:pPr>
            <w:r w:rsidRPr="009F31C4">
              <w:rPr>
                <w:rFonts w:ascii="Times New Roman" w:eastAsia="Times New Roman" w:hAnsi="Times New Roman" w:cs="Times New Roman"/>
                <w:b/>
                <w:bCs/>
              </w:rPr>
              <w:t>14</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b/>
                <w:bCs/>
              </w:rPr>
            </w:pPr>
            <w:r w:rsidRPr="009F31C4">
              <w:rPr>
                <w:rFonts w:ascii="Times New Roman" w:eastAsia="Times New Roman" w:hAnsi="Times New Roman" w:cs="Times New Roman"/>
                <w:b/>
                <w:bCs/>
              </w:rPr>
              <w:t>03</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b/>
                <w:bCs/>
              </w:rPr>
            </w:pPr>
            <w:r w:rsidRPr="009F31C4">
              <w:rPr>
                <w:rFonts w:ascii="Times New Roman" w:eastAsia="Times New Roman" w:hAnsi="Times New Roman" w:cs="Times New Roman"/>
                <w:b/>
                <w:bCs/>
              </w:rPr>
              <w:t>0000000000</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b/>
                <w:bCs/>
              </w:rPr>
            </w:pPr>
            <w:r w:rsidRPr="009F31C4">
              <w:rPr>
                <w:rFonts w:ascii="Times New Roman" w:eastAsia="Times New Roman" w:hAnsi="Times New Roman" w:cs="Times New Roman"/>
                <w:b/>
                <w:bCs/>
              </w:rPr>
              <w:t>000</w:t>
            </w:r>
          </w:p>
        </w:tc>
        <w:tc>
          <w:tcPr>
            <w:tcW w:w="469" w:type="pct"/>
            <w:tcBorders>
              <w:top w:val="nil"/>
              <w:left w:val="nil"/>
              <w:bottom w:val="single" w:sz="4" w:space="0" w:color="auto"/>
              <w:right w:val="single" w:sz="4" w:space="0" w:color="auto"/>
            </w:tcBorders>
            <w:shd w:val="clear" w:color="000000" w:fill="FFFFFF"/>
            <w:noWrap/>
            <w:vAlign w:val="bottom"/>
            <w:hideMark/>
          </w:tcPr>
          <w:p w:rsidR="009F31C4" w:rsidRPr="009F31C4" w:rsidRDefault="009F31C4" w:rsidP="009F31C4">
            <w:pPr>
              <w:spacing w:after="0" w:line="240" w:lineRule="auto"/>
              <w:jc w:val="right"/>
              <w:rPr>
                <w:rFonts w:ascii="Times New Roman" w:eastAsia="Times New Roman" w:hAnsi="Times New Roman" w:cs="Times New Roman"/>
                <w:b/>
                <w:bCs/>
              </w:rPr>
            </w:pPr>
            <w:r w:rsidRPr="009F31C4">
              <w:rPr>
                <w:rFonts w:ascii="Times New Roman" w:eastAsia="Times New Roman" w:hAnsi="Times New Roman" w:cs="Times New Roman"/>
                <w:b/>
                <w:bCs/>
              </w:rPr>
              <w:t>344,2</w:t>
            </w:r>
          </w:p>
        </w:tc>
      </w:tr>
      <w:tr w:rsidR="009F31C4" w:rsidRPr="009F31C4" w:rsidTr="009F31C4">
        <w:trPr>
          <w:trHeight w:val="765"/>
        </w:trPr>
        <w:tc>
          <w:tcPr>
            <w:tcW w:w="2301"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rPr>
            </w:pPr>
            <w:r w:rsidRPr="009F31C4">
              <w:rPr>
                <w:rFonts w:ascii="Times New Roman" w:eastAsia="Times New Roman" w:hAnsi="Times New Roman" w:cs="Times New Roman"/>
              </w:rPr>
              <w:t>Муниципальная программа Тужинского муниципального района "Управление муниципальными финансами и регулирование межбюджетных отношений"</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912</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14</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03</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0500000000</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000</w:t>
            </w:r>
          </w:p>
        </w:tc>
        <w:tc>
          <w:tcPr>
            <w:tcW w:w="469" w:type="pct"/>
            <w:tcBorders>
              <w:top w:val="nil"/>
              <w:left w:val="nil"/>
              <w:bottom w:val="single" w:sz="4" w:space="0" w:color="auto"/>
              <w:right w:val="single" w:sz="4" w:space="0" w:color="auto"/>
            </w:tcBorders>
            <w:shd w:val="clear" w:color="000000" w:fill="FFFFFF"/>
            <w:noWrap/>
            <w:vAlign w:val="bottom"/>
            <w:hideMark/>
          </w:tcPr>
          <w:p w:rsidR="009F31C4" w:rsidRPr="009F31C4" w:rsidRDefault="009F31C4" w:rsidP="009F31C4">
            <w:pPr>
              <w:spacing w:after="0" w:line="240" w:lineRule="auto"/>
              <w:jc w:val="right"/>
              <w:rPr>
                <w:rFonts w:ascii="Times New Roman" w:eastAsia="Times New Roman" w:hAnsi="Times New Roman" w:cs="Times New Roman"/>
              </w:rPr>
            </w:pPr>
            <w:r w:rsidRPr="009F31C4">
              <w:rPr>
                <w:rFonts w:ascii="Times New Roman" w:eastAsia="Times New Roman" w:hAnsi="Times New Roman" w:cs="Times New Roman"/>
              </w:rPr>
              <w:t>344,2</w:t>
            </w:r>
          </w:p>
        </w:tc>
      </w:tr>
      <w:tr w:rsidR="009F31C4" w:rsidRPr="009F31C4" w:rsidTr="009F31C4">
        <w:trPr>
          <w:trHeight w:val="255"/>
        </w:trPr>
        <w:tc>
          <w:tcPr>
            <w:tcW w:w="2301"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rPr>
            </w:pPr>
            <w:r w:rsidRPr="009F31C4">
              <w:rPr>
                <w:rFonts w:ascii="Times New Roman" w:eastAsia="Times New Roman" w:hAnsi="Times New Roman" w:cs="Times New Roman"/>
              </w:rPr>
              <w:t>Выравнивание бюджетной обеспеченности</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912</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14</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03</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0500014000</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000</w:t>
            </w:r>
          </w:p>
        </w:tc>
        <w:tc>
          <w:tcPr>
            <w:tcW w:w="469" w:type="pct"/>
            <w:tcBorders>
              <w:top w:val="nil"/>
              <w:left w:val="nil"/>
              <w:bottom w:val="single" w:sz="4" w:space="0" w:color="auto"/>
              <w:right w:val="single" w:sz="4" w:space="0" w:color="auto"/>
            </w:tcBorders>
            <w:shd w:val="clear" w:color="000000" w:fill="FFFFFF"/>
            <w:noWrap/>
            <w:vAlign w:val="bottom"/>
            <w:hideMark/>
          </w:tcPr>
          <w:p w:rsidR="009F31C4" w:rsidRPr="009F31C4" w:rsidRDefault="009F31C4" w:rsidP="009F31C4">
            <w:pPr>
              <w:spacing w:after="0" w:line="240" w:lineRule="auto"/>
              <w:jc w:val="right"/>
              <w:rPr>
                <w:rFonts w:ascii="Times New Roman" w:eastAsia="Times New Roman" w:hAnsi="Times New Roman" w:cs="Times New Roman"/>
              </w:rPr>
            </w:pPr>
            <w:r w:rsidRPr="009F31C4">
              <w:rPr>
                <w:rFonts w:ascii="Times New Roman" w:eastAsia="Times New Roman" w:hAnsi="Times New Roman" w:cs="Times New Roman"/>
              </w:rPr>
              <w:t>0,0</w:t>
            </w:r>
          </w:p>
        </w:tc>
      </w:tr>
      <w:tr w:rsidR="009F31C4" w:rsidRPr="009F31C4" w:rsidTr="009F31C4">
        <w:trPr>
          <w:trHeight w:val="255"/>
        </w:trPr>
        <w:tc>
          <w:tcPr>
            <w:tcW w:w="2301"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rPr>
            </w:pPr>
            <w:r w:rsidRPr="009F31C4">
              <w:rPr>
                <w:rFonts w:ascii="Times New Roman" w:eastAsia="Times New Roman" w:hAnsi="Times New Roman" w:cs="Times New Roman"/>
              </w:rPr>
              <w:t>Дотация на выравнивание бюджетной обеспеченности бюджетам поселений</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912</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14</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03</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0500014200</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000</w:t>
            </w:r>
          </w:p>
        </w:tc>
        <w:tc>
          <w:tcPr>
            <w:tcW w:w="469" w:type="pct"/>
            <w:tcBorders>
              <w:top w:val="nil"/>
              <w:left w:val="nil"/>
              <w:bottom w:val="single" w:sz="4" w:space="0" w:color="auto"/>
              <w:right w:val="single" w:sz="4" w:space="0" w:color="auto"/>
            </w:tcBorders>
            <w:shd w:val="clear" w:color="000000" w:fill="FFFFFF"/>
            <w:noWrap/>
            <w:vAlign w:val="bottom"/>
            <w:hideMark/>
          </w:tcPr>
          <w:p w:rsidR="009F31C4" w:rsidRPr="009F31C4" w:rsidRDefault="009F31C4" w:rsidP="009F31C4">
            <w:pPr>
              <w:spacing w:after="0" w:line="240" w:lineRule="auto"/>
              <w:jc w:val="right"/>
              <w:rPr>
                <w:rFonts w:ascii="Times New Roman" w:eastAsia="Times New Roman" w:hAnsi="Times New Roman" w:cs="Times New Roman"/>
              </w:rPr>
            </w:pPr>
            <w:r w:rsidRPr="009F31C4">
              <w:rPr>
                <w:rFonts w:ascii="Times New Roman" w:eastAsia="Times New Roman" w:hAnsi="Times New Roman" w:cs="Times New Roman"/>
              </w:rPr>
              <w:t>0,0</w:t>
            </w:r>
          </w:p>
        </w:tc>
      </w:tr>
      <w:tr w:rsidR="009F31C4" w:rsidRPr="009F31C4" w:rsidTr="009F31C4">
        <w:trPr>
          <w:trHeight w:val="255"/>
        </w:trPr>
        <w:tc>
          <w:tcPr>
            <w:tcW w:w="2301"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rPr>
            </w:pPr>
            <w:r w:rsidRPr="009F31C4">
              <w:rPr>
                <w:rFonts w:ascii="Times New Roman" w:eastAsia="Times New Roman" w:hAnsi="Times New Roman" w:cs="Times New Roman"/>
              </w:rPr>
              <w:t>Межбюджетные трансферты</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912</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14</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03</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0500014200</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500</w:t>
            </w:r>
          </w:p>
        </w:tc>
        <w:tc>
          <w:tcPr>
            <w:tcW w:w="46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right"/>
              <w:rPr>
                <w:rFonts w:ascii="Times New Roman" w:eastAsia="Times New Roman" w:hAnsi="Times New Roman" w:cs="Times New Roman"/>
              </w:rPr>
            </w:pPr>
            <w:r w:rsidRPr="009F31C4">
              <w:rPr>
                <w:rFonts w:ascii="Times New Roman" w:eastAsia="Times New Roman" w:hAnsi="Times New Roman" w:cs="Times New Roman"/>
              </w:rPr>
              <w:t>0,0</w:t>
            </w:r>
          </w:p>
        </w:tc>
      </w:tr>
      <w:tr w:rsidR="009F31C4" w:rsidRPr="009F31C4" w:rsidTr="009F31C4">
        <w:trPr>
          <w:trHeight w:val="765"/>
        </w:trPr>
        <w:tc>
          <w:tcPr>
            <w:tcW w:w="2301"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rPr>
            </w:pPr>
            <w:r w:rsidRPr="009F31C4">
              <w:rPr>
                <w:rFonts w:ascii="Times New Roman" w:eastAsia="Times New Roman" w:hAnsi="Times New Roman" w:cs="Times New Roman"/>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912</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14</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03</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0500015000</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000</w:t>
            </w:r>
          </w:p>
        </w:tc>
        <w:tc>
          <w:tcPr>
            <w:tcW w:w="469" w:type="pct"/>
            <w:tcBorders>
              <w:top w:val="nil"/>
              <w:left w:val="nil"/>
              <w:bottom w:val="single" w:sz="4" w:space="0" w:color="auto"/>
              <w:right w:val="single" w:sz="4" w:space="0" w:color="auto"/>
            </w:tcBorders>
            <w:shd w:val="clear" w:color="000000" w:fill="FFFFFF"/>
            <w:noWrap/>
            <w:vAlign w:val="bottom"/>
            <w:hideMark/>
          </w:tcPr>
          <w:p w:rsidR="009F31C4" w:rsidRPr="009F31C4" w:rsidRDefault="009F31C4" w:rsidP="009F31C4">
            <w:pPr>
              <w:spacing w:after="0" w:line="240" w:lineRule="auto"/>
              <w:jc w:val="right"/>
              <w:rPr>
                <w:rFonts w:ascii="Times New Roman" w:eastAsia="Times New Roman" w:hAnsi="Times New Roman" w:cs="Times New Roman"/>
              </w:rPr>
            </w:pPr>
            <w:r w:rsidRPr="009F31C4">
              <w:rPr>
                <w:rFonts w:ascii="Times New Roman" w:eastAsia="Times New Roman" w:hAnsi="Times New Roman" w:cs="Times New Roman"/>
              </w:rPr>
              <w:t>87,3</w:t>
            </w:r>
          </w:p>
        </w:tc>
      </w:tr>
      <w:tr w:rsidR="009F31C4" w:rsidRPr="009F31C4" w:rsidTr="009F31C4">
        <w:trPr>
          <w:trHeight w:val="510"/>
        </w:trPr>
        <w:tc>
          <w:tcPr>
            <w:tcW w:w="2301"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rPr>
            </w:pPr>
            <w:r w:rsidRPr="009F31C4">
              <w:rPr>
                <w:rFonts w:ascii="Times New Roman" w:eastAsia="Times New Roman" w:hAnsi="Times New Roman" w:cs="Times New Roman"/>
              </w:rPr>
              <w:lastRenderedPageBreak/>
              <w:t>Инвестиционные программы и проекты развития общественной инфраструктуры муниципальных образований в Кировской области</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912</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14</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03</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0500015170</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000</w:t>
            </w:r>
          </w:p>
        </w:tc>
        <w:tc>
          <w:tcPr>
            <w:tcW w:w="469" w:type="pct"/>
            <w:tcBorders>
              <w:top w:val="nil"/>
              <w:left w:val="nil"/>
              <w:bottom w:val="single" w:sz="4" w:space="0" w:color="auto"/>
              <w:right w:val="single" w:sz="4" w:space="0" w:color="auto"/>
            </w:tcBorders>
            <w:shd w:val="clear" w:color="000000" w:fill="FFFFFF"/>
            <w:noWrap/>
            <w:vAlign w:val="bottom"/>
            <w:hideMark/>
          </w:tcPr>
          <w:p w:rsidR="009F31C4" w:rsidRPr="009F31C4" w:rsidRDefault="009F31C4" w:rsidP="009F31C4">
            <w:pPr>
              <w:spacing w:after="0" w:line="240" w:lineRule="auto"/>
              <w:jc w:val="right"/>
              <w:rPr>
                <w:rFonts w:ascii="Times New Roman" w:eastAsia="Times New Roman" w:hAnsi="Times New Roman" w:cs="Times New Roman"/>
              </w:rPr>
            </w:pPr>
            <w:r w:rsidRPr="009F31C4">
              <w:rPr>
                <w:rFonts w:ascii="Times New Roman" w:eastAsia="Times New Roman" w:hAnsi="Times New Roman" w:cs="Times New Roman"/>
              </w:rPr>
              <w:t>87,3</w:t>
            </w:r>
          </w:p>
        </w:tc>
      </w:tr>
      <w:tr w:rsidR="009F31C4" w:rsidRPr="009F31C4" w:rsidTr="009F31C4">
        <w:trPr>
          <w:trHeight w:val="255"/>
        </w:trPr>
        <w:tc>
          <w:tcPr>
            <w:tcW w:w="2301"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rPr>
            </w:pPr>
            <w:r w:rsidRPr="009F31C4">
              <w:rPr>
                <w:rFonts w:ascii="Times New Roman" w:eastAsia="Times New Roman" w:hAnsi="Times New Roman" w:cs="Times New Roman"/>
              </w:rPr>
              <w:t>Межбюджетные трансферты</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912</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14</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03</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0500015170</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500</w:t>
            </w:r>
          </w:p>
        </w:tc>
        <w:tc>
          <w:tcPr>
            <w:tcW w:w="46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right"/>
              <w:rPr>
                <w:rFonts w:ascii="Times New Roman" w:eastAsia="Times New Roman" w:hAnsi="Times New Roman" w:cs="Times New Roman"/>
              </w:rPr>
            </w:pPr>
            <w:r w:rsidRPr="009F31C4">
              <w:rPr>
                <w:rFonts w:ascii="Times New Roman" w:eastAsia="Times New Roman" w:hAnsi="Times New Roman" w:cs="Times New Roman"/>
              </w:rPr>
              <w:t>87,3</w:t>
            </w:r>
          </w:p>
        </w:tc>
      </w:tr>
      <w:tr w:rsidR="009F31C4" w:rsidRPr="009F31C4" w:rsidTr="009F31C4">
        <w:trPr>
          <w:trHeight w:val="765"/>
        </w:trPr>
        <w:tc>
          <w:tcPr>
            <w:tcW w:w="2301"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rPr>
            </w:pPr>
            <w:r w:rsidRPr="009F31C4">
              <w:rPr>
                <w:rFonts w:ascii="Times New Roman" w:eastAsia="Times New Roman" w:hAnsi="Times New Roman" w:cs="Times New Roman"/>
              </w:rPr>
              <w:t>Активизация работы органов местного самоуправления городских и сельских поселений, городских округов области по введению самооблажению граждан</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912</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14</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03</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0500017000</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000</w:t>
            </w:r>
          </w:p>
        </w:tc>
        <w:tc>
          <w:tcPr>
            <w:tcW w:w="46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right"/>
              <w:rPr>
                <w:rFonts w:ascii="Times New Roman" w:eastAsia="Times New Roman" w:hAnsi="Times New Roman" w:cs="Times New Roman"/>
              </w:rPr>
            </w:pPr>
            <w:r w:rsidRPr="009F31C4">
              <w:rPr>
                <w:rFonts w:ascii="Times New Roman" w:eastAsia="Times New Roman" w:hAnsi="Times New Roman" w:cs="Times New Roman"/>
              </w:rPr>
              <w:t>257,0</w:t>
            </w:r>
          </w:p>
        </w:tc>
      </w:tr>
      <w:tr w:rsidR="009F31C4" w:rsidRPr="009F31C4" w:rsidTr="009F31C4">
        <w:trPr>
          <w:trHeight w:val="255"/>
        </w:trPr>
        <w:tc>
          <w:tcPr>
            <w:tcW w:w="2301"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rPr>
            </w:pPr>
            <w:r w:rsidRPr="009F31C4">
              <w:rPr>
                <w:rFonts w:ascii="Times New Roman" w:eastAsia="Times New Roman" w:hAnsi="Times New Roman" w:cs="Times New Roman"/>
              </w:rPr>
              <w:t>Межбюджетные трансферты</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912</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14</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03</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0500017050</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500</w:t>
            </w:r>
          </w:p>
        </w:tc>
        <w:tc>
          <w:tcPr>
            <w:tcW w:w="46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right"/>
              <w:rPr>
                <w:rFonts w:ascii="Times New Roman" w:eastAsia="Times New Roman" w:hAnsi="Times New Roman" w:cs="Times New Roman"/>
              </w:rPr>
            </w:pPr>
            <w:r w:rsidRPr="009F31C4">
              <w:rPr>
                <w:rFonts w:ascii="Times New Roman" w:eastAsia="Times New Roman" w:hAnsi="Times New Roman" w:cs="Times New Roman"/>
              </w:rPr>
              <w:t>257,0</w:t>
            </w:r>
          </w:p>
        </w:tc>
      </w:tr>
      <w:tr w:rsidR="009F31C4" w:rsidRPr="009F31C4" w:rsidTr="009F31C4">
        <w:trPr>
          <w:trHeight w:val="510"/>
        </w:trPr>
        <w:tc>
          <w:tcPr>
            <w:tcW w:w="2301"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b/>
                <w:bCs/>
              </w:rPr>
            </w:pPr>
            <w:r w:rsidRPr="009F31C4">
              <w:rPr>
                <w:rFonts w:ascii="Times New Roman" w:eastAsia="Times New Roman" w:hAnsi="Times New Roman" w:cs="Times New Roman"/>
                <w:b/>
                <w:bCs/>
              </w:rPr>
              <w:t>администрация  муниципального образования Тужинский муниципальный район</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b/>
                <w:bCs/>
              </w:rPr>
            </w:pPr>
            <w:r w:rsidRPr="009F31C4">
              <w:rPr>
                <w:rFonts w:ascii="Times New Roman" w:eastAsia="Times New Roman" w:hAnsi="Times New Roman" w:cs="Times New Roman"/>
                <w:b/>
                <w:bCs/>
              </w:rPr>
              <w:t>936</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b/>
                <w:bCs/>
              </w:rPr>
            </w:pPr>
            <w:r w:rsidRPr="009F31C4">
              <w:rPr>
                <w:rFonts w:ascii="Times New Roman" w:eastAsia="Times New Roman" w:hAnsi="Times New Roman" w:cs="Times New Roman"/>
                <w:b/>
                <w:bCs/>
              </w:rPr>
              <w:t>00</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b/>
                <w:bCs/>
              </w:rPr>
            </w:pPr>
            <w:r w:rsidRPr="009F31C4">
              <w:rPr>
                <w:rFonts w:ascii="Times New Roman" w:eastAsia="Times New Roman" w:hAnsi="Times New Roman" w:cs="Times New Roman"/>
                <w:b/>
                <w:bCs/>
              </w:rPr>
              <w:t>00</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b/>
                <w:bCs/>
              </w:rPr>
            </w:pPr>
            <w:r w:rsidRPr="009F31C4">
              <w:rPr>
                <w:rFonts w:ascii="Times New Roman" w:eastAsia="Times New Roman" w:hAnsi="Times New Roman" w:cs="Times New Roman"/>
                <w:b/>
                <w:bCs/>
              </w:rPr>
              <w:t>0000000000</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b/>
                <w:bCs/>
              </w:rPr>
            </w:pPr>
            <w:r w:rsidRPr="009F31C4">
              <w:rPr>
                <w:rFonts w:ascii="Times New Roman" w:eastAsia="Times New Roman" w:hAnsi="Times New Roman" w:cs="Times New Roman"/>
                <w:b/>
                <w:bCs/>
              </w:rPr>
              <w:t>000</w:t>
            </w:r>
          </w:p>
        </w:tc>
        <w:tc>
          <w:tcPr>
            <w:tcW w:w="469" w:type="pct"/>
            <w:tcBorders>
              <w:top w:val="nil"/>
              <w:left w:val="nil"/>
              <w:bottom w:val="single" w:sz="4" w:space="0" w:color="auto"/>
              <w:right w:val="single" w:sz="4" w:space="0" w:color="auto"/>
            </w:tcBorders>
            <w:shd w:val="clear" w:color="000000" w:fill="FFFFFF"/>
            <w:noWrap/>
            <w:vAlign w:val="bottom"/>
            <w:hideMark/>
          </w:tcPr>
          <w:p w:rsidR="009F31C4" w:rsidRPr="009F31C4" w:rsidRDefault="009F31C4" w:rsidP="009F31C4">
            <w:pPr>
              <w:spacing w:after="0" w:line="240" w:lineRule="auto"/>
              <w:jc w:val="right"/>
              <w:rPr>
                <w:rFonts w:ascii="Times New Roman" w:eastAsia="Times New Roman" w:hAnsi="Times New Roman" w:cs="Times New Roman"/>
                <w:b/>
                <w:bCs/>
              </w:rPr>
            </w:pPr>
            <w:r w:rsidRPr="009F31C4">
              <w:rPr>
                <w:rFonts w:ascii="Times New Roman" w:eastAsia="Times New Roman" w:hAnsi="Times New Roman" w:cs="Times New Roman"/>
                <w:b/>
                <w:bCs/>
              </w:rPr>
              <w:t>48 988,4</w:t>
            </w:r>
          </w:p>
        </w:tc>
      </w:tr>
      <w:tr w:rsidR="009F31C4" w:rsidRPr="009F31C4" w:rsidTr="009F31C4">
        <w:trPr>
          <w:trHeight w:val="255"/>
        </w:trPr>
        <w:tc>
          <w:tcPr>
            <w:tcW w:w="2301"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b/>
                <w:bCs/>
              </w:rPr>
            </w:pPr>
            <w:r w:rsidRPr="009F31C4">
              <w:rPr>
                <w:rFonts w:ascii="Times New Roman" w:eastAsia="Times New Roman" w:hAnsi="Times New Roman" w:cs="Times New Roman"/>
                <w:b/>
                <w:bCs/>
              </w:rPr>
              <w:t>Общегосударственные вопросы</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b/>
                <w:bCs/>
              </w:rPr>
            </w:pPr>
            <w:r w:rsidRPr="009F31C4">
              <w:rPr>
                <w:rFonts w:ascii="Times New Roman" w:eastAsia="Times New Roman" w:hAnsi="Times New Roman" w:cs="Times New Roman"/>
                <w:b/>
                <w:bCs/>
              </w:rPr>
              <w:t>936</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b/>
                <w:bCs/>
              </w:rPr>
            </w:pPr>
            <w:r w:rsidRPr="009F31C4">
              <w:rPr>
                <w:rFonts w:ascii="Times New Roman" w:eastAsia="Times New Roman" w:hAnsi="Times New Roman" w:cs="Times New Roman"/>
                <w:b/>
                <w:bCs/>
              </w:rPr>
              <w:t>01</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b/>
                <w:bCs/>
              </w:rPr>
            </w:pPr>
            <w:r w:rsidRPr="009F31C4">
              <w:rPr>
                <w:rFonts w:ascii="Times New Roman" w:eastAsia="Times New Roman" w:hAnsi="Times New Roman" w:cs="Times New Roman"/>
                <w:b/>
                <w:bCs/>
              </w:rPr>
              <w:t>00</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b/>
                <w:bCs/>
              </w:rPr>
            </w:pPr>
            <w:r w:rsidRPr="009F31C4">
              <w:rPr>
                <w:rFonts w:ascii="Times New Roman" w:eastAsia="Times New Roman" w:hAnsi="Times New Roman" w:cs="Times New Roman"/>
                <w:b/>
                <w:bCs/>
              </w:rPr>
              <w:t>0000000000</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b/>
                <w:bCs/>
              </w:rPr>
            </w:pPr>
            <w:r w:rsidRPr="009F31C4">
              <w:rPr>
                <w:rFonts w:ascii="Times New Roman" w:eastAsia="Times New Roman" w:hAnsi="Times New Roman" w:cs="Times New Roman"/>
                <w:b/>
                <w:bCs/>
              </w:rPr>
              <w:t>000</w:t>
            </w:r>
          </w:p>
        </w:tc>
        <w:tc>
          <w:tcPr>
            <w:tcW w:w="469" w:type="pct"/>
            <w:tcBorders>
              <w:top w:val="nil"/>
              <w:left w:val="nil"/>
              <w:bottom w:val="single" w:sz="4" w:space="0" w:color="auto"/>
              <w:right w:val="single" w:sz="4" w:space="0" w:color="auto"/>
            </w:tcBorders>
            <w:shd w:val="clear" w:color="000000" w:fill="FFFFFF"/>
            <w:noWrap/>
            <w:vAlign w:val="bottom"/>
            <w:hideMark/>
          </w:tcPr>
          <w:p w:rsidR="009F31C4" w:rsidRPr="009F31C4" w:rsidRDefault="009F31C4" w:rsidP="009F31C4">
            <w:pPr>
              <w:spacing w:after="0" w:line="240" w:lineRule="auto"/>
              <w:jc w:val="right"/>
              <w:rPr>
                <w:rFonts w:ascii="Times New Roman" w:eastAsia="Times New Roman" w:hAnsi="Times New Roman" w:cs="Times New Roman"/>
                <w:b/>
                <w:bCs/>
              </w:rPr>
            </w:pPr>
            <w:r w:rsidRPr="009F31C4">
              <w:rPr>
                <w:rFonts w:ascii="Times New Roman" w:eastAsia="Times New Roman" w:hAnsi="Times New Roman" w:cs="Times New Roman"/>
                <w:b/>
                <w:bCs/>
              </w:rPr>
              <w:t>18 655,5</w:t>
            </w:r>
          </w:p>
        </w:tc>
      </w:tr>
      <w:tr w:rsidR="009F31C4" w:rsidRPr="009F31C4" w:rsidTr="009F31C4">
        <w:trPr>
          <w:trHeight w:val="510"/>
        </w:trPr>
        <w:tc>
          <w:tcPr>
            <w:tcW w:w="2301"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b/>
                <w:bCs/>
              </w:rPr>
            </w:pPr>
            <w:r w:rsidRPr="009F31C4">
              <w:rPr>
                <w:rFonts w:ascii="Times New Roman" w:eastAsia="Times New Roman" w:hAnsi="Times New Roman" w:cs="Times New Roman"/>
                <w:b/>
                <w:bCs/>
              </w:rPr>
              <w:t>Функционирование высшего должностного лица субъекта Российской Федерации и муниципального образования</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b/>
                <w:bCs/>
              </w:rPr>
            </w:pPr>
            <w:r w:rsidRPr="009F31C4">
              <w:rPr>
                <w:rFonts w:ascii="Times New Roman" w:eastAsia="Times New Roman" w:hAnsi="Times New Roman" w:cs="Times New Roman"/>
                <w:b/>
                <w:bCs/>
              </w:rPr>
              <w:t>936</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b/>
                <w:bCs/>
              </w:rPr>
            </w:pPr>
            <w:r w:rsidRPr="009F31C4">
              <w:rPr>
                <w:rFonts w:ascii="Times New Roman" w:eastAsia="Times New Roman" w:hAnsi="Times New Roman" w:cs="Times New Roman"/>
                <w:b/>
                <w:bCs/>
              </w:rPr>
              <w:t>01</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b/>
                <w:bCs/>
              </w:rPr>
            </w:pPr>
            <w:r w:rsidRPr="009F31C4">
              <w:rPr>
                <w:rFonts w:ascii="Times New Roman" w:eastAsia="Times New Roman" w:hAnsi="Times New Roman" w:cs="Times New Roman"/>
                <w:b/>
                <w:bCs/>
              </w:rPr>
              <w:t>02</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b/>
                <w:bCs/>
              </w:rPr>
            </w:pPr>
            <w:r w:rsidRPr="009F31C4">
              <w:rPr>
                <w:rFonts w:ascii="Times New Roman" w:eastAsia="Times New Roman" w:hAnsi="Times New Roman" w:cs="Times New Roman"/>
                <w:b/>
                <w:bCs/>
              </w:rPr>
              <w:t>0000000000</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b/>
                <w:bCs/>
              </w:rPr>
            </w:pPr>
            <w:r w:rsidRPr="009F31C4">
              <w:rPr>
                <w:rFonts w:ascii="Times New Roman" w:eastAsia="Times New Roman" w:hAnsi="Times New Roman" w:cs="Times New Roman"/>
                <w:b/>
                <w:bCs/>
              </w:rPr>
              <w:t>000</w:t>
            </w:r>
          </w:p>
        </w:tc>
        <w:tc>
          <w:tcPr>
            <w:tcW w:w="469" w:type="pct"/>
            <w:tcBorders>
              <w:top w:val="nil"/>
              <w:left w:val="nil"/>
              <w:bottom w:val="single" w:sz="4" w:space="0" w:color="auto"/>
              <w:right w:val="single" w:sz="4" w:space="0" w:color="auto"/>
            </w:tcBorders>
            <w:shd w:val="clear" w:color="000000" w:fill="FFFFFF"/>
            <w:noWrap/>
            <w:vAlign w:val="bottom"/>
            <w:hideMark/>
          </w:tcPr>
          <w:p w:rsidR="009F31C4" w:rsidRPr="009F31C4" w:rsidRDefault="009F31C4" w:rsidP="009F31C4">
            <w:pPr>
              <w:spacing w:after="0" w:line="240" w:lineRule="auto"/>
              <w:jc w:val="right"/>
              <w:rPr>
                <w:rFonts w:ascii="Times New Roman" w:eastAsia="Times New Roman" w:hAnsi="Times New Roman" w:cs="Times New Roman"/>
                <w:b/>
                <w:bCs/>
              </w:rPr>
            </w:pPr>
            <w:r w:rsidRPr="009F31C4">
              <w:rPr>
                <w:rFonts w:ascii="Times New Roman" w:eastAsia="Times New Roman" w:hAnsi="Times New Roman" w:cs="Times New Roman"/>
                <w:b/>
                <w:bCs/>
              </w:rPr>
              <w:t>1 159,3</w:t>
            </w:r>
          </w:p>
        </w:tc>
      </w:tr>
      <w:tr w:rsidR="009F31C4" w:rsidRPr="009F31C4" w:rsidTr="009F31C4">
        <w:trPr>
          <w:trHeight w:val="255"/>
        </w:trPr>
        <w:tc>
          <w:tcPr>
            <w:tcW w:w="2301"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rPr>
            </w:pPr>
            <w:r w:rsidRPr="009F31C4">
              <w:rPr>
                <w:rFonts w:ascii="Times New Roman" w:eastAsia="Times New Roman" w:hAnsi="Times New Roman" w:cs="Times New Roman"/>
              </w:rPr>
              <w:t>Обеспечение деятельности органов местного самоуправления</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936</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01</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02</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5200000000</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000</w:t>
            </w:r>
          </w:p>
        </w:tc>
        <w:tc>
          <w:tcPr>
            <w:tcW w:w="469" w:type="pct"/>
            <w:tcBorders>
              <w:top w:val="nil"/>
              <w:left w:val="nil"/>
              <w:bottom w:val="single" w:sz="4" w:space="0" w:color="auto"/>
              <w:right w:val="single" w:sz="4" w:space="0" w:color="auto"/>
            </w:tcBorders>
            <w:shd w:val="clear" w:color="000000" w:fill="FFFFFF"/>
            <w:noWrap/>
            <w:vAlign w:val="bottom"/>
            <w:hideMark/>
          </w:tcPr>
          <w:p w:rsidR="009F31C4" w:rsidRPr="009F31C4" w:rsidRDefault="009F31C4" w:rsidP="009F31C4">
            <w:pPr>
              <w:spacing w:after="0" w:line="240" w:lineRule="auto"/>
              <w:jc w:val="right"/>
              <w:rPr>
                <w:rFonts w:ascii="Times New Roman" w:eastAsia="Times New Roman" w:hAnsi="Times New Roman" w:cs="Times New Roman"/>
              </w:rPr>
            </w:pPr>
            <w:r w:rsidRPr="009F31C4">
              <w:rPr>
                <w:rFonts w:ascii="Times New Roman" w:eastAsia="Times New Roman" w:hAnsi="Times New Roman" w:cs="Times New Roman"/>
              </w:rPr>
              <w:t>1 159,3</w:t>
            </w:r>
          </w:p>
        </w:tc>
      </w:tr>
      <w:tr w:rsidR="009F31C4" w:rsidRPr="009F31C4" w:rsidTr="009F31C4">
        <w:trPr>
          <w:trHeight w:val="510"/>
        </w:trPr>
        <w:tc>
          <w:tcPr>
            <w:tcW w:w="2301"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rPr>
            </w:pPr>
            <w:r w:rsidRPr="009F31C4">
              <w:rPr>
                <w:rFonts w:ascii="Times New Roman" w:eastAsia="Times New Roman" w:hAnsi="Times New Roman" w:cs="Times New Roman"/>
              </w:rPr>
              <w:t>Руководство и управление в сфере установленных функций органов местного самоуправления</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936</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01</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02</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5200001000</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000</w:t>
            </w:r>
          </w:p>
        </w:tc>
        <w:tc>
          <w:tcPr>
            <w:tcW w:w="469" w:type="pct"/>
            <w:tcBorders>
              <w:top w:val="nil"/>
              <w:left w:val="nil"/>
              <w:bottom w:val="single" w:sz="4" w:space="0" w:color="auto"/>
              <w:right w:val="single" w:sz="4" w:space="0" w:color="auto"/>
            </w:tcBorders>
            <w:shd w:val="clear" w:color="000000" w:fill="FFFFFF"/>
            <w:noWrap/>
            <w:vAlign w:val="bottom"/>
            <w:hideMark/>
          </w:tcPr>
          <w:p w:rsidR="009F31C4" w:rsidRPr="009F31C4" w:rsidRDefault="009F31C4" w:rsidP="009F31C4">
            <w:pPr>
              <w:spacing w:after="0" w:line="240" w:lineRule="auto"/>
              <w:jc w:val="right"/>
              <w:rPr>
                <w:rFonts w:ascii="Times New Roman" w:eastAsia="Times New Roman" w:hAnsi="Times New Roman" w:cs="Times New Roman"/>
              </w:rPr>
            </w:pPr>
            <w:r w:rsidRPr="009F31C4">
              <w:rPr>
                <w:rFonts w:ascii="Times New Roman" w:eastAsia="Times New Roman" w:hAnsi="Times New Roman" w:cs="Times New Roman"/>
              </w:rPr>
              <w:t>1 159,3</w:t>
            </w:r>
          </w:p>
        </w:tc>
      </w:tr>
      <w:tr w:rsidR="009F31C4" w:rsidRPr="009F31C4" w:rsidTr="009F31C4">
        <w:trPr>
          <w:trHeight w:val="255"/>
        </w:trPr>
        <w:tc>
          <w:tcPr>
            <w:tcW w:w="2301"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rPr>
            </w:pPr>
            <w:r w:rsidRPr="009F31C4">
              <w:rPr>
                <w:rFonts w:ascii="Times New Roman" w:eastAsia="Times New Roman" w:hAnsi="Times New Roman" w:cs="Times New Roman"/>
              </w:rPr>
              <w:t>Глава муниципального образования</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936</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01</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02</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5200001010</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000</w:t>
            </w:r>
          </w:p>
        </w:tc>
        <w:tc>
          <w:tcPr>
            <w:tcW w:w="469" w:type="pct"/>
            <w:tcBorders>
              <w:top w:val="nil"/>
              <w:left w:val="nil"/>
              <w:bottom w:val="single" w:sz="4" w:space="0" w:color="auto"/>
              <w:right w:val="single" w:sz="4" w:space="0" w:color="auto"/>
            </w:tcBorders>
            <w:shd w:val="clear" w:color="000000" w:fill="FFFFFF"/>
            <w:noWrap/>
            <w:vAlign w:val="bottom"/>
            <w:hideMark/>
          </w:tcPr>
          <w:p w:rsidR="009F31C4" w:rsidRPr="009F31C4" w:rsidRDefault="009F31C4" w:rsidP="009F31C4">
            <w:pPr>
              <w:spacing w:after="0" w:line="240" w:lineRule="auto"/>
              <w:jc w:val="right"/>
              <w:rPr>
                <w:rFonts w:ascii="Times New Roman" w:eastAsia="Times New Roman" w:hAnsi="Times New Roman" w:cs="Times New Roman"/>
              </w:rPr>
            </w:pPr>
            <w:r w:rsidRPr="009F31C4">
              <w:rPr>
                <w:rFonts w:ascii="Times New Roman" w:eastAsia="Times New Roman" w:hAnsi="Times New Roman" w:cs="Times New Roman"/>
              </w:rPr>
              <w:t>1 159,3</w:t>
            </w:r>
          </w:p>
        </w:tc>
      </w:tr>
      <w:tr w:rsidR="009F31C4" w:rsidRPr="009F31C4" w:rsidTr="009F31C4">
        <w:trPr>
          <w:trHeight w:val="510"/>
        </w:trPr>
        <w:tc>
          <w:tcPr>
            <w:tcW w:w="2301"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rPr>
            </w:pPr>
            <w:r w:rsidRPr="009F31C4">
              <w:rPr>
                <w:rFonts w:ascii="Times New Roman" w:eastAsia="Times New Roman" w:hAnsi="Times New Roman" w:cs="Times New Roman"/>
              </w:rPr>
              <w:t>Средства областного бюджета за счет субсидии на выполнение расходных обязательств</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936</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01</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02</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520000101А</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000</w:t>
            </w:r>
          </w:p>
        </w:tc>
        <w:tc>
          <w:tcPr>
            <w:tcW w:w="469" w:type="pct"/>
            <w:tcBorders>
              <w:top w:val="nil"/>
              <w:left w:val="nil"/>
              <w:bottom w:val="single" w:sz="4" w:space="0" w:color="auto"/>
              <w:right w:val="single" w:sz="4" w:space="0" w:color="auto"/>
            </w:tcBorders>
            <w:shd w:val="clear" w:color="000000" w:fill="FFFFFF"/>
            <w:noWrap/>
            <w:vAlign w:val="bottom"/>
            <w:hideMark/>
          </w:tcPr>
          <w:p w:rsidR="009F31C4" w:rsidRPr="009F31C4" w:rsidRDefault="009F31C4" w:rsidP="009F31C4">
            <w:pPr>
              <w:spacing w:after="0" w:line="240" w:lineRule="auto"/>
              <w:jc w:val="right"/>
              <w:rPr>
                <w:rFonts w:ascii="Times New Roman" w:eastAsia="Times New Roman" w:hAnsi="Times New Roman" w:cs="Times New Roman"/>
              </w:rPr>
            </w:pPr>
            <w:r w:rsidRPr="009F31C4">
              <w:rPr>
                <w:rFonts w:ascii="Times New Roman" w:eastAsia="Times New Roman" w:hAnsi="Times New Roman" w:cs="Times New Roman"/>
              </w:rPr>
              <w:t>360,1</w:t>
            </w:r>
          </w:p>
        </w:tc>
      </w:tr>
      <w:tr w:rsidR="009F31C4" w:rsidRPr="009F31C4" w:rsidTr="009F31C4">
        <w:trPr>
          <w:trHeight w:val="1020"/>
        </w:trPr>
        <w:tc>
          <w:tcPr>
            <w:tcW w:w="2301"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rPr>
            </w:pPr>
            <w:r w:rsidRPr="009F31C4">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936</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01</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02</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520000101А</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100</w:t>
            </w:r>
          </w:p>
        </w:tc>
        <w:tc>
          <w:tcPr>
            <w:tcW w:w="46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right"/>
              <w:rPr>
                <w:rFonts w:ascii="Times New Roman" w:eastAsia="Times New Roman" w:hAnsi="Times New Roman" w:cs="Times New Roman"/>
              </w:rPr>
            </w:pPr>
            <w:r w:rsidRPr="009F31C4">
              <w:rPr>
                <w:rFonts w:ascii="Times New Roman" w:eastAsia="Times New Roman" w:hAnsi="Times New Roman" w:cs="Times New Roman"/>
              </w:rPr>
              <w:t>360,1</w:t>
            </w:r>
          </w:p>
        </w:tc>
      </w:tr>
      <w:tr w:rsidR="009F31C4" w:rsidRPr="009F31C4" w:rsidTr="009F31C4">
        <w:trPr>
          <w:trHeight w:val="255"/>
        </w:trPr>
        <w:tc>
          <w:tcPr>
            <w:tcW w:w="2301"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rPr>
            </w:pPr>
            <w:r w:rsidRPr="009F31C4">
              <w:rPr>
                <w:rFonts w:ascii="Times New Roman" w:eastAsia="Times New Roman" w:hAnsi="Times New Roman" w:cs="Times New Roman"/>
              </w:rPr>
              <w:t xml:space="preserve">Средства местного бюджета на софинансирование </w:t>
            </w:r>
            <w:r w:rsidRPr="009F31C4">
              <w:rPr>
                <w:rFonts w:ascii="Times New Roman" w:eastAsia="Times New Roman" w:hAnsi="Times New Roman" w:cs="Times New Roman"/>
              </w:rPr>
              <w:lastRenderedPageBreak/>
              <w:t>расходов</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lastRenderedPageBreak/>
              <w:t>936</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01</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02</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520000101Б</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000</w:t>
            </w:r>
          </w:p>
        </w:tc>
        <w:tc>
          <w:tcPr>
            <w:tcW w:w="46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right"/>
              <w:rPr>
                <w:rFonts w:ascii="Times New Roman" w:eastAsia="Times New Roman" w:hAnsi="Times New Roman" w:cs="Times New Roman"/>
              </w:rPr>
            </w:pPr>
            <w:r w:rsidRPr="009F31C4">
              <w:rPr>
                <w:rFonts w:ascii="Times New Roman" w:eastAsia="Times New Roman" w:hAnsi="Times New Roman" w:cs="Times New Roman"/>
              </w:rPr>
              <w:t>3,6</w:t>
            </w:r>
          </w:p>
        </w:tc>
      </w:tr>
      <w:tr w:rsidR="009F31C4" w:rsidRPr="009F31C4" w:rsidTr="009F31C4">
        <w:trPr>
          <w:trHeight w:val="1020"/>
        </w:trPr>
        <w:tc>
          <w:tcPr>
            <w:tcW w:w="2301"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rPr>
            </w:pPr>
            <w:r w:rsidRPr="009F31C4">
              <w:rPr>
                <w:rFonts w:ascii="Times New Roman" w:eastAsia="Times New Roman" w:hAnsi="Times New Roman" w:cs="Times New Roman"/>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936</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01</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02</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520000101Б</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100</w:t>
            </w:r>
          </w:p>
        </w:tc>
        <w:tc>
          <w:tcPr>
            <w:tcW w:w="46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right"/>
              <w:rPr>
                <w:rFonts w:ascii="Times New Roman" w:eastAsia="Times New Roman" w:hAnsi="Times New Roman" w:cs="Times New Roman"/>
              </w:rPr>
            </w:pPr>
            <w:r w:rsidRPr="009F31C4">
              <w:rPr>
                <w:rFonts w:ascii="Times New Roman" w:eastAsia="Times New Roman" w:hAnsi="Times New Roman" w:cs="Times New Roman"/>
              </w:rPr>
              <w:t>3,6</w:t>
            </w:r>
          </w:p>
        </w:tc>
      </w:tr>
      <w:tr w:rsidR="009F31C4" w:rsidRPr="009F31C4" w:rsidTr="009F31C4">
        <w:trPr>
          <w:trHeight w:val="255"/>
        </w:trPr>
        <w:tc>
          <w:tcPr>
            <w:tcW w:w="2301"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rPr>
            </w:pPr>
            <w:r w:rsidRPr="009F31C4">
              <w:rPr>
                <w:rFonts w:ascii="Times New Roman" w:eastAsia="Times New Roman" w:hAnsi="Times New Roman" w:cs="Times New Roman"/>
              </w:rPr>
              <w:t>Средства местного бюджета</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936</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01</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02</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520000101B</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000</w:t>
            </w:r>
          </w:p>
        </w:tc>
        <w:tc>
          <w:tcPr>
            <w:tcW w:w="469" w:type="pct"/>
            <w:tcBorders>
              <w:top w:val="nil"/>
              <w:left w:val="nil"/>
              <w:bottom w:val="single" w:sz="4" w:space="0" w:color="auto"/>
              <w:right w:val="single" w:sz="4" w:space="0" w:color="auto"/>
            </w:tcBorders>
            <w:shd w:val="clear" w:color="000000" w:fill="FFFFFF"/>
            <w:noWrap/>
            <w:vAlign w:val="bottom"/>
            <w:hideMark/>
          </w:tcPr>
          <w:p w:rsidR="009F31C4" w:rsidRPr="009F31C4" w:rsidRDefault="009F31C4" w:rsidP="009F31C4">
            <w:pPr>
              <w:spacing w:after="0" w:line="240" w:lineRule="auto"/>
              <w:jc w:val="right"/>
              <w:rPr>
                <w:rFonts w:ascii="Times New Roman" w:eastAsia="Times New Roman" w:hAnsi="Times New Roman" w:cs="Times New Roman"/>
              </w:rPr>
            </w:pPr>
            <w:r w:rsidRPr="009F31C4">
              <w:rPr>
                <w:rFonts w:ascii="Times New Roman" w:eastAsia="Times New Roman" w:hAnsi="Times New Roman" w:cs="Times New Roman"/>
              </w:rPr>
              <w:t>795,6</w:t>
            </w:r>
          </w:p>
        </w:tc>
      </w:tr>
      <w:tr w:rsidR="009F31C4" w:rsidRPr="009F31C4" w:rsidTr="009F31C4">
        <w:trPr>
          <w:trHeight w:val="1020"/>
        </w:trPr>
        <w:tc>
          <w:tcPr>
            <w:tcW w:w="2301"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rPr>
            </w:pPr>
            <w:r w:rsidRPr="009F31C4">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936</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01</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02</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520000101B</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100</w:t>
            </w:r>
          </w:p>
        </w:tc>
        <w:tc>
          <w:tcPr>
            <w:tcW w:w="46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right"/>
              <w:rPr>
                <w:rFonts w:ascii="Times New Roman" w:eastAsia="Times New Roman" w:hAnsi="Times New Roman" w:cs="Times New Roman"/>
              </w:rPr>
            </w:pPr>
            <w:r w:rsidRPr="009F31C4">
              <w:rPr>
                <w:rFonts w:ascii="Times New Roman" w:eastAsia="Times New Roman" w:hAnsi="Times New Roman" w:cs="Times New Roman"/>
              </w:rPr>
              <w:t>795,6</w:t>
            </w:r>
          </w:p>
        </w:tc>
      </w:tr>
      <w:tr w:rsidR="009F31C4" w:rsidRPr="009F31C4" w:rsidTr="009F31C4">
        <w:trPr>
          <w:trHeight w:val="765"/>
        </w:trPr>
        <w:tc>
          <w:tcPr>
            <w:tcW w:w="2301"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b/>
                <w:bCs/>
              </w:rPr>
            </w:pPr>
            <w:r w:rsidRPr="009F31C4">
              <w:rPr>
                <w:rFonts w:ascii="Times New Roman" w:eastAsia="Times New Roman" w:hAnsi="Times New Roman" w:cs="Times New Roman"/>
                <w:b/>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b/>
                <w:bCs/>
              </w:rPr>
            </w:pPr>
            <w:r w:rsidRPr="009F31C4">
              <w:rPr>
                <w:rFonts w:ascii="Times New Roman" w:eastAsia="Times New Roman" w:hAnsi="Times New Roman" w:cs="Times New Roman"/>
                <w:b/>
                <w:bCs/>
              </w:rPr>
              <w:t>936</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b/>
                <w:bCs/>
              </w:rPr>
            </w:pPr>
            <w:r w:rsidRPr="009F31C4">
              <w:rPr>
                <w:rFonts w:ascii="Times New Roman" w:eastAsia="Times New Roman" w:hAnsi="Times New Roman" w:cs="Times New Roman"/>
                <w:b/>
                <w:bCs/>
              </w:rPr>
              <w:t>01</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b/>
                <w:bCs/>
              </w:rPr>
            </w:pPr>
            <w:r w:rsidRPr="009F31C4">
              <w:rPr>
                <w:rFonts w:ascii="Times New Roman" w:eastAsia="Times New Roman" w:hAnsi="Times New Roman" w:cs="Times New Roman"/>
                <w:b/>
                <w:bCs/>
              </w:rPr>
              <w:t>04</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b/>
                <w:bCs/>
              </w:rPr>
            </w:pPr>
            <w:r w:rsidRPr="009F31C4">
              <w:rPr>
                <w:rFonts w:ascii="Times New Roman" w:eastAsia="Times New Roman" w:hAnsi="Times New Roman" w:cs="Times New Roman"/>
                <w:b/>
                <w:bCs/>
              </w:rPr>
              <w:t>0000000000</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b/>
                <w:bCs/>
              </w:rPr>
            </w:pPr>
            <w:r w:rsidRPr="009F31C4">
              <w:rPr>
                <w:rFonts w:ascii="Times New Roman" w:eastAsia="Times New Roman" w:hAnsi="Times New Roman" w:cs="Times New Roman"/>
                <w:b/>
                <w:bCs/>
              </w:rPr>
              <w:t>000</w:t>
            </w:r>
          </w:p>
        </w:tc>
        <w:tc>
          <w:tcPr>
            <w:tcW w:w="469" w:type="pct"/>
            <w:tcBorders>
              <w:top w:val="nil"/>
              <w:left w:val="nil"/>
              <w:bottom w:val="single" w:sz="4" w:space="0" w:color="auto"/>
              <w:right w:val="single" w:sz="4" w:space="0" w:color="auto"/>
            </w:tcBorders>
            <w:shd w:val="clear" w:color="000000" w:fill="FFFFFF"/>
            <w:noWrap/>
            <w:vAlign w:val="bottom"/>
            <w:hideMark/>
          </w:tcPr>
          <w:p w:rsidR="009F31C4" w:rsidRPr="009F31C4" w:rsidRDefault="009F31C4" w:rsidP="009F31C4">
            <w:pPr>
              <w:spacing w:after="0" w:line="240" w:lineRule="auto"/>
              <w:jc w:val="right"/>
              <w:rPr>
                <w:rFonts w:ascii="Times New Roman" w:eastAsia="Times New Roman" w:hAnsi="Times New Roman" w:cs="Times New Roman"/>
                <w:b/>
                <w:bCs/>
              </w:rPr>
            </w:pPr>
            <w:r w:rsidRPr="009F31C4">
              <w:rPr>
                <w:rFonts w:ascii="Times New Roman" w:eastAsia="Times New Roman" w:hAnsi="Times New Roman" w:cs="Times New Roman"/>
                <w:b/>
                <w:bCs/>
              </w:rPr>
              <w:t>15 209,2</w:t>
            </w:r>
          </w:p>
        </w:tc>
      </w:tr>
      <w:tr w:rsidR="009F31C4" w:rsidRPr="009F31C4" w:rsidTr="009F31C4">
        <w:trPr>
          <w:trHeight w:val="510"/>
        </w:trPr>
        <w:tc>
          <w:tcPr>
            <w:tcW w:w="2301"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rPr>
            </w:pPr>
            <w:r w:rsidRPr="009F31C4">
              <w:rPr>
                <w:rFonts w:ascii="Times New Roman" w:eastAsia="Times New Roman" w:hAnsi="Times New Roman" w:cs="Times New Roman"/>
              </w:rPr>
              <w:t>Муниципальная программа Тужинского муниципального района "Развитие местного самоуправления"</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936</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01</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04</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0200000000</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000</w:t>
            </w:r>
          </w:p>
        </w:tc>
        <w:tc>
          <w:tcPr>
            <w:tcW w:w="469" w:type="pct"/>
            <w:tcBorders>
              <w:top w:val="nil"/>
              <w:left w:val="nil"/>
              <w:bottom w:val="single" w:sz="4" w:space="0" w:color="auto"/>
              <w:right w:val="single" w:sz="4" w:space="0" w:color="auto"/>
            </w:tcBorders>
            <w:shd w:val="clear" w:color="000000" w:fill="FFFFFF"/>
            <w:noWrap/>
            <w:vAlign w:val="bottom"/>
            <w:hideMark/>
          </w:tcPr>
          <w:p w:rsidR="009F31C4" w:rsidRPr="009F31C4" w:rsidRDefault="009F31C4" w:rsidP="009F31C4">
            <w:pPr>
              <w:spacing w:after="0" w:line="240" w:lineRule="auto"/>
              <w:jc w:val="right"/>
              <w:rPr>
                <w:rFonts w:ascii="Times New Roman" w:eastAsia="Times New Roman" w:hAnsi="Times New Roman" w:cs="Times New Roman"/>
              </w:rPr>
            </w:pPr>
            <w:r w:rsidRPr="009F31C4">
              <w:rPr>
                <w:rFonts w:ascii="Times New Roman" w:eastAsia="Times New Roman" w:hAnsi="Times New Roman" w:cs="Times New Roman"/>
              </w:rPr>
              <w:t>14 341,8</w:t>
            </w:r>
          </w:p>
        </w:tc>
      </w:tr>
      <w:tr w:rsidR="009F31C4" w:rsidRPr="009F31C4" w:rsidTr="009F31C4">
        <w:trPr>
          <w:trHeight w:val="510"/>
        </w:trPr>
        <w:tc>
          <w:tcPr>
            <w:tcW w:w="2301"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rPr>
            </w:pPr>
            <w:r w:rsidRPr="009F31C4">
              <w:rPr>
                <w:rFonts w:ascii="Times New Roman" w:eastAsia="Times New Roman" w:hAnsi="Times New Roman" w:cs="Times New Roman"/>
              </w:rPr>
              <w:t>Руководство и управление в сфере установленных функций органов местного самоуправления</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936</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01</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04</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0200001000</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000</w:t>
            </w:r>
          </w:p>
        </w:tc>
        <w:tc>
          <w:tcPr>
            <w:tcW w:w="469" w:type="pct"/>
            <w:tcBorders>
              <w:top w:val="nil"/>
              <w:left w:val="nil"/>
              <w:bottom w:val="single" w:sz="4" w:space="0" w:color="auto"/>
              <w:right w:val="single" w:sz="4" w:space="0" w:color="auto"/>
            </w:tcBorders>
            <w:shd w:val="clear" w:color="000000" w:fill="FFFFFF"/>
            <w:noWrap/>
            <w:vAlign w:val="bottom"/>
            <w:hideMark/>
          </w:tcPr>
          <w:p w:rsidR="009F31C4" w:rsidRPr="009F31C4" w:rsidRDefault="009F31C4" w:rsidP="009F31C4">
            <w:pPr>
              <w:spacing w:after="0" w:line="240" w:lineRule="auto"/>
              <w:jc w:val="right"/>
              <w:rPr>
                <w:rFonts w:ascii="Times New Roman" w:eastAsia="Times New Roman" w:hAnsi="Times New Roman" w:cs="Times New Roman"/>
              </w:rPr>
            </w:pPr>
            <w:r w:rsidRPr="009F31C4">
              <w:rPr>
                <w:rFonts w:ascii="Times New Roman" w:eastAsia="Times New Roman" w:hAnsi="Times New Roman" w:cs="Times New Roman"/>
              </w:rPr>
              <w:t>13 915,8</w:t>
            </w:r>
          </w:p>
        </w:tc>
      </w:tr>
      <w:tr w:rsidR="009F31C4" w:rsidRPr="009F31C4" w:rsidTr="009F31C4">
        <w:trPr>
          <w:trHeight w:val="255"/>
        </w:trPr>
        <w:tc>
          <w:tcPr>
            <w:tcW w:w="2301"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rPr>
            </w:pPr>
            <w:r w:rsidRPr="009F31C4">
              <w:rPr>
                <w:rFonts w:ascii="Times New Roman" w:eastAsia="Times New Roman" w:hAnsi="Times New Roman" w:cs="Times New Roman"/>
              </w:rPr>
              <w:t>Центральный аппарат</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936</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01</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04</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0200001030</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000</w:t>
            </w:r>
          </w:p>
        </w:tc>
        <w:tc>
          <w:tcPr>
            <w:tcW w:w="469" w:type="pct"/>
            <w:tcBorders>
              <w:top w:val="nil"/>
              <w:left w:val="nil"/>
              <w:bottom w:val="single" w:sz="4" w:space="0" w:color="auto"/>
              <w:right w:val="single" w:sz="4" w:space="0" w:color="auto"/>
            </w:tcBorders>
            <w:shd w:val="clear" w:color="000000" w:fill="FFFFFF"/>
            <w:noWrap/>
            <w:vAlign w:val="bottom"/>
            <w:hideMark/>
          </w:tcPr>
          <w:p w:rsidR="009F31C4" w:rsidRPr="009F31C4" w:rsidRDefault="009F31C4" w:rsidP="009F31C4">
            <w:pPr>
              <w:spacing w:after="0" w:line="240" w:lineRule="auto"/>
              <w:jc w:val="right"/>
              <w:rPr>
                <w:rFonts w:ascii="Times New Roman" w:eastAsia="Times New Roman" w:hAnsi="Times New Roman" w:cs="Times New Roman"/>
              </w:rPr>
            </w:pPr>
            <w:r w:rsidRPr="009F31C4">
              <w:rPr>
                <w:rFonts w:ascii="Times New Roman" w:eastAsia="Times New Roman" w:hAnsi="Times New Roman" w:cs="Times New Roman"/>
              </w:rPr>
              <w:t>13 915,8</w:t>
            </w:r>
          </w:p>
        </w:tc>
      </w:tr>
      <w:tr w:rsidR="009F31C4" w:rsidRPr="009F31C4" w:rsidTr="009F31C4">
        <w:trPr>
          <w:trHeight w:val="510"/>
        </w:trPr>
        <w:tc>
          <w:tcPr>
            <w:tcW w:w="2301"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rPr>
            </w:pPr>
            <w:r w:rsidRPr="009F31C4">
              <w:rPr>
                <w:rFonts w:ascii="Times New Roman" w:eastAsia="Times New Roman" w:hAnsi="Times New Roman" w:cs="Times New Roman"/>
              </w:rPr>
              <w:t>Средства областного бюджета за счет субсидии на выполнение расходных обязательств</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936</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01</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04</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020000103А</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000</w:t>
            </w:r>
          </w:p>
        </w:tc>
        <w:tc>
          <w:tcPr>
            <w:tcW w:w="469" w:type="pct"/>
            <w:tcBorders>
              <w:top w:val="nil"/>
              <w:left w:val="nil"/>
              <w:bottom w:val="single" w:sz="4" w:space="0" w:color="auto"/>
              <w:right w:val="single" w:sz="4" w:space="0" w:color="auto"/>
            </w:tcBorders>
            <w:shd w:val="clear" w:color="000000" w:fill="FFFFFF"/>
            <w:noWrap/>
            <w:vAlign w:val="bottom"/>
            <w:hideMark/>
          </w:tcPr>
          <w:p w:rsidR="009F31C4" w:rsidRPr="009F31C4" w:rsidRDefault="009F31C4" w:rsidP="009F31C4">
            <w:pPr>
              <w:spacing w:after="0" w:line="240" w:lineRule="auto"/>
              <w:jc w:val="right"/>
              <w:rPr>
                <w:rFonts w:ascii="Times New Roman" w:eastAsia="Times New Roman" w:hAnsi="Times New Roman" w:cs="Times New Roman"/>
              </w:rPr>
            </w:pPr>
            <w:r w:rsidRPr="009F31C4">
              <w:rPr>
                <w:rFonts w:ascii="Times New Roman" w:eastAsia="Times New Roman" w:hAnsi="Times New Roman" w:cs="Times New Roman"/>
              </w:rPr>
              <w:t>3 634,0</w:t>
            </w:r>
          </w:p>
        </w:tc>
      </w:tr>
      <w:tr w:rsidR="009F31C4" w:rsidRPr="009F31C4" w:rsidTr="009F31C4">
        <w:trPr>
          <w:trHeight w:val="1020"/>
        </w:trPr>
        <w:tc>
          <w:tcPr>
            <w:tcW w:w="2301"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rPr>
            </w:pPr>
            <w:r w:rsidRPr="009F31C4">
              <w:rPr>
                <w:rFonts w:ascii="Times New Roman" w:eastAsia="Times New Roman" w:hAnsi="Times New Roman" w:cs="Times New Roman"/>
              </w:rPr>
              <w:t xml:space="preserve">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9F31C4">
              <w:rPr>
                <w:rFonts w:ascii="Times New Roman" w:eastAsia="Times New Roman" w:hAnsi="Times New Roman" w:cs="Times New Roman"/>
              </w:rPr>
              <w:lastRenderedPageBreak/>
              <w:t>внебюджетными фондами</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lastRenderedPageBreak/>
              <w:t>936</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01</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04</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020000103А</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100</w:t>
            </w:r>
          </w:p>
        </w:tc>
        <w:tc>
          <w:tcPr>
            <w:tcW w:w="46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right"/>
              <w:rPr>
                <w:rFonts w:ascii="Times New Roman" w:eastAsia="Times New Roman" w:hAnsi="Times New Roman" w:cs="Times New Roman"/>
              </w:rPr>
            </w:pPr>
            <w:r w:rsidRPr="009F31C4">
              <w:rPr>
                <w:rFonts w:ascii="Times New Roman" w:eastAsia="Times New Roman" w:hAnsi="Times New Roman" w:cs="Times New Roman"/>
              </w:rPr>
              <w:t>3 634,0</w:t>
            </w:r>
          </w:p>
        </w:tc>
      </w:tr>
      <w:tr w:rsidR="009F31C4" w:rsidRPr="009F31C4" w:rsidTr="009F31C4">
        <w:trPr>
          <w:trHeight w:val="255"/>
        </w:trPr>
        <w:tc>
          <w:tcPr>
            <w:tcW w:w="2301"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rPr>
            </w:pPr>
            <w:r w:rsidRPr="009F31C4">
              <w:rPr>
                <w:rFonts w:ascii="Times New Roman" w:eastAsia="Times New Roman" w:hAnsi="Times New Roman" w:cs="Times New Roman"/>
              </w:rPr>
              <w:lastRenderedPageBreak/>
              <w:t>Средства местного бюджета на софинансирование расходов</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936</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01</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04</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020000103Б</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000</w:t>
            </w:r>
          </w:p>
        </w:tc>
        <w:tc>
          <w:tcPr>
            <w:tcW w:w="46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right"/>
              <w:rPr>
                <w:rFonts w:ascii="Times New Roman" w:eastAsia="Times New Roman" w:hAnsi="Times New Roman" w:cs="Times New Roman"/>
              </w:rPr>
            </w:pPr>
            <w:r w:rsidRPr="009F31C4">
              <w:rPr>
                <w:rFonts w:ascii="Times New Roman" w:eastAsia="Times New Roman" w:hAnsi="Times New Roman" w:cs="Times New Roman"/>
              </w:rPr>
              <w:t>36,3</w:t>
            </w:r>
          </w:p>
        </w:tc>
      </w:tr>
      <w:tr w:rsidR="009F31C4" w:rsidRPr="009F31C4" w:rsidTr="009F31C4">
        <w:trPr>
          <w:trHeight w:val="1020"/>
        </w:trPr>
        <w:tc>
          <w:tcPr>
            <w:tcW w:w="2301"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rPr>
            </w:pPr>
            <w:r w:rsidRPr="009F31C4">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936</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01</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04</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020000103Б</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100</w:t>
            </w:r>
          </w:p>
        </w:tc>
        <w:tc>
          <w:tcPr>
            <w:tcW w:w="46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right"/>
              <w:rPr>
                <w:rFonts w:ascii="Times New Roman" w:eastAsia="Times New Roman" w:hAnsi="Times New Roman" w:cs="Times New Roman"/>
              </w:rPr>
            </w:pPr>
            <w:r w:rsidRPr="009F31C4">
              <w:rPr>
                <w:rFonts w:ascii="Times New Roman" w:eastAsia="Times New Roman" w:hAnsi="Times New Roman" w:cs="Times New Roman"/>
              </w:rPr>
              <w:t>36,3</w:t>
            </w:r>
          </w:p>
        </w:tc>
      </w:tr>
      <w:tr w:rsidR="009F31C4" w:rsidRPr="009F31C4" w:rsidTr="009F31C4">
        <w:trPr>
          <w:trHeight w:val="255"/>
        </w:trPr>
        <w:tc>
          <w:tcPr>
            <w:tcW w:w="2301"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rPr>
            </w:pPr>
            <w:r w:rsidRPr="009F31C4">
              <w:rPr>
                <w:rFonts w:ascii="Times New Roman" w:eastAsia="Times New Roman" w:hAnsi="Times New Roman" w:cs="Times New Roman"/>
              </w:rPr>
              <w:t>Средства местного бюджета</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936</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01</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04</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020000103В</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000</w:t>
            </w:r>
          </w:p>
        </w:tc>
        <w:tc>
          <w:tcPr>
            <w:tcW w:w="46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right"/>
              <w:rPr>
                <w:rFonts w:ascii="Times New Roman" w:eastAsia="Times New Roman" w:hAnsi="Times New Roman" w:cs="Times New Roman"/>
              </w:rPr>
            </w:pPr>
            <w:r w:rsidRPr="009F31C4">
              <w:rPr>
                <w:rFonts w:ascii="Times New Roman" w:eastAsia="Times New Roman" w:hAnsi="Times New Roman" w:cs="Times New Roman"/>
              </w:rPr>
              <w:t>10 245,5</w:t>
            </w:r>
          </w:p>
        </w:tc>
      </w:tr>
      <w:tr w:rsidR="009F31C4" w:rsidRPr="009F31C4" w:rsidTr="009F31C4">
        <w:trPr>
          <w:trHeight w:val="1020"/>
        </w:trPr>
        <w:tc>
          <w:tcPr>
            <w:tcW w:w="2301"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rPr>
            </w:pPr>
            <w:r w:rsidRPr="009F31C4">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936</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01</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04</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020000103В</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100</w:t>
            </w:r>
          </w:p>
        </w:tc>
        <w:tc>
          <w:tcPr>
            <w:tcW w:w="46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right"/>
              <w:rPr>
                <w:rFonts w:ascii="Times New Roman" w:eastAsia="Times New Roman" w:hAnsi="Times New Roman" w:cs="Times New Roman"/>
              </w:rPr>
            </w:pPr>
            <w:r w:rsidRPr="009F31C4">
              <w:rPr>
                <w:rFonts w:ascii="Times New Roman" w:eastAsia="Times New Roman" w:hAnsi="Times New Roman" w:cs="Times New Roman"/>
              </w:rPr>
              <w:t>7 532,4</w:t>
            </w:r>
          </w:p>
        </w:tc>
      </w:tr>
      <w:tr w:rsidR="009F31C4" w:rsidRPr="009F31C4" w:rsidTr="009F31C4">
        <w:trPr>
          <w:trHeight w:val="255"/>
        </w:trPr>
        <w:tc>
          <w:tcPr>
            <w:tcW w:w="2301"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rPr>
            </w:pPr>
            <w:r w:rsidRPr="009F31C4">
              <w:rPr>
                <w:rFonts w:ascii="Times New Roman" w:eastAsia="Times New Roman" w:hAnsi="Times New Roman" w:cs="Times New Roman"/>
              </w:rPr>
              <w:t>Закупка товаров, работ и услуг для государственных нужд</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936</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01</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04</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020000103В</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200</w:t>
            </w:r>
          </w:p>
        </w:tc>
        <w:tc>
          <w:tcPr>
            <w:tcW w:w="46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right"/>
              <w:rPr>
                <w:rFonts w:ascii="Times New Roman" w:eastAsia="Times New Roman" w:hAnsi="Times New Roman" w:cs="Times New Roman"/>
              </w:rPr>
            </w:pPr>
            <w:r w:rsidRPr="009F31C4">
              <w:rPr>
                <w:rFonts w:ascii="Times New Roman" w:eastAsia="Times New Roman" w:hAnsi="Times New Roman" w:cs="Times New Roman"/>
              </w:rPr>
              <w:t>2 617,5</w:t>
            </w:r>
          </w:p>
        </w:tc>
      </w:tr>
      <w:tr w:rsidR="009F31C4" w:rsidRPr="009F31C4" w:rsidTr="009F31C4">
        <w:trPr>
          <w:trHeight w:val="255"/>
        </w:trPr>
        <w:tc>
          <w:tcPr>
            <w:tcW w:w="2301"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rPr>
            </w:pPr>
            <w:r w:rsidRPr="009F31C4">
              <w:rPr>
                <w:rFonts w:ascii="Times New Roman" w:eastAsia="Times New Roman" w:hAnsi="Times New Roman" w:cs="Times New Roman"/>
              </w:rPr>
              <w:t>Иные бюджетные ассигнования</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936</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01</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04</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020000103В</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800</w:t>
            </w:r>
          </w:p>
        </w:tc>
        <w:tc>
          <w:tcPr>
            <w:tcW w:w="46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right"/>
              <w:rPr>
                <w:rFonts w:ascii="Times New Roman" w:eastAsia="Times New Roman" w:hAnsi="Times New Roman" w:cs="Times New Roman"/>
              </w:rPr>
            </w:pPr>
            <w:r w:rsidRPr="009F31C4">
              <w:rPr>
                <w:rFonts w:ascii="Times New Roman" w:eastAsia="Times New Roman" w:hAnsi="Times New Roman" w:cs="Times New Roman"/>
              </w:rPr>
              <w:t>95,7</w:t>
            </w:r>
          </w:p>
        </w:tc>
      </w:tr>
      <w:tr w:rsidR="009F31C4" w:rsidRPr="009F31C4" w:rsidTr="009F31C4">
        <w:trPr>
          <w:trHeight w:val="765"/>
        </w:trPr>
        <w:tc>
          <w:tcPr>
            <w:tcW w:w="2301"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rPr>
            </w:pPr>
            <w:r w:rsidRPr="009F31C4">
              <w:rPr>
                <w:rFonts w:ascii="Times New Roman" w:eastAsia="Times New Roman" w:hAnsi="Times New Roman" w:cs="Times New Roman"/>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936</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01</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04</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0200016000</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000</w:t>
            </w:r>
          </w:p>
        </w:tc>
        <w:tc>
          <w:tcPr>
            <w:tcW w:w="469" w:type="pct"/>
            <w:tcBorders>
              <w:top w:val="nil"/>
              <w:left w:val="nil"/>
              <w:bottom w:val="single" w:sz="4" w:space="0" w:color="auto"/>
              <w:right w:val="single" w:sz="4" w:space="0" w:color="auto"/>
            </w:tcBorders>
            <w:shd w:val="clear" w:color="000000" w:fill="FFFFFF"/>
            <w:noWrap/>
            <w:vAlign w:val="bottom"/>
            <w:hideMark/>
          </w:tcPr>
          <w:p w:rsidR="009F31C4" w:rsidRPr="009F31C4" w:rsidRDefault="009F31C4" w:rsidP="009F31C4">
            <w:pPr>
              <w:spacing w:after="0" w:line="240" w:lineRule="auto"/>
              <w:jc w:val="right"/>
              <w:rPr>
                <w:rFonts w:ascii="Times New Roman" w:eastAsia="Times New Roman" w:hAnsi="Times New Roman" w:cs="Times New Roman"/>
              </w:rPr>
            </w:pPr>
            <w:r w:rsidRPr="009F31C4">
              <w:rPr>
                <w:rFonts w:ascii="Times New Roman" w:eastAsia="Times New Roman" w:hAnsi="Times New Roman" w:cs="Times New Roman"/>
              </w:rPr>
              <w:t>426,0</w:t>
            </w:r>
          </w:p>
        </w:tc>
      </w:tr>
      <w:tr w:rsidR="009F31C4" w:rsidRPr="009F31C4" w:rsidTr="009F31C4">
        <w:trPr>
          <w:trHeight w:val="1020"/>
        </w:trPr>
        <w:tc>
          <w:tcPr>
            <w:tcW w:w="2301"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rPr>
            </w:pPr>
            <w:r w:rsidRPr="009F31C4">
              <w:rPr>
                <w:rFonts w:ascii="Times New Roman" w:eastAsia="Times New Roman" w:hAnsi="Times New Roman" w:cs="Times New Roman"/>
              </w:rPr>
              <w:t xml:space="preserve">Создание в муниципальных районах,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несовершеннолетних, включая </w:t>
            </w:r>
            <w:r w:rsidRPr="009F31C4">
              <w:rPr>
                <w:rFonts w:ascii="Times New Roman" w:eastAsia="Times New Roman" w:hAnsi="Times New Roman" w:cs="Times New Roman"/>
              </w:rPr>
              <w:lastRenderedPageBreak/>
              <w:t>административную юрисдикцию</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lastRenderedPageBreak/>
              <w:t>936</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01</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04</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0200016060</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000</w:t>
            </w:r>
          </w:p>
        </w:tc>
        <w:tc>
          <w:tcPr>
            <w:tcW w:w="469" w:type="pct"/>
            <w:tcBorders>
              <w:top w:val="nil"/>
              <w:left w:val="nil"/>
              <w:bottom w:val="single" w:sz="4" w:space="0" w:color="auto"/>
              <w:right w:val="single" w:sz="4" w:space="0" w:color="auto"/>
            </w:tcBorders>
            <w:shd w:val="clear" w:color="000000" w:fill="FFFFFF"/>
            <w:noWrap/>
            <w:vAlign w:val="bottom"/>
            <w:hideMark/>
          </w:tcPr>
          <w:p w:rsidR="009F31C4" w:rsidRPr="009F31C4" w:rsidRDefault="009F31C4" w:rsidP="009F31C4">
            <w:pPr>
              <w:spacing w:after="0" w:line="240" w:lineRule="auto"/>
              <w:jc w:val="right"/>
              <w:rPr>
                <w:rFonts w:ascii="Times New Roman" w:eastAsia="Times New Roman" w:hAnsi="Times New Roman" w:cs="Times New Roman"/>
              </w:rPr>
            </w:pPr>
            <w:r w:rsidRPr="009F31C4">
              <w:rPr>
                <w:rFonts w:ascii="Times New Roman" w:eastAsia="Times New Roman" w:hAnsi="Times New Roman" w:cs="Times New Roman"/>
              </w:rPr>
              <w:t>426,0</w:t>
            </w:r>
          </w:p>
        </w:tc>
      </w:tr>
      <w:tr w:rsidR="009F31C4" w:rsidRPr="009F31C4" w:rsidTr="009F31C4">
        <w:trPr>
          <w:trHeight w:val="1020"/>
        </w:trPr>
        <w:tc>
          <w:tcPr>
            <w:tcW w:w="2301"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rPr>
            </w:pPr>
            <w:r w:rsidRPr="009F31C4">
              <w:rPr>
                <w:rFonts w:ascii="Times New Roman" w:eastAsia="Times New Roman" w:hAnsi="Times New Roman" w:cs="Times New Roman"/>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936</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01</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04</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0200016060</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100</w:t>
            </w:r>
          </w:p>
        </w:tc>
        <w:tc>
          <w:tcPr>
            <w:tcW w:w="46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right"/>
              <w:rPr>
                <w:rFonts w:ascii="Times New Roman" w:eastAsia="Times New Roman" w:hAnsi="Times New Roman" w:cs="Times New Roman"/>
              </w:rPr>
            </w:pPr>
            <w:r w:rsidRPr="009F31C4">
              <w:rPr>
                <w:rFonts w:ascii="Times New Roman" w:eastAsia="Times New Roman" w:hAnsi="Times New Roman" w:cs="Times New Roman"/>
              </w:rPr>
              <w:t>355,3</w:t>
            </w:r>
          </w:p>
        </w:tc>
      </w:tr>
      <w:tr w:rsidR="009F31C4" w:rsidRPr="009F31C4" w:rsidTr="009F31C4">
        <w:trPr>
          <w:trHeight w:val="255"/>
        </w:trPr>
        <w:tc>
          <w:tcPr>
            <w:tcW w:w="2301"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rPr>
            </w:pPr>
            <w:r w:rsidRPr="009F31C4">
              <w:rPr>
                <w:rFonts w:ascii="Times New Roman" w:eastAsia="Times New Roman" w:hAnsi="Times New Roman" w:cs="Times New Roman"/>
              </w:rPr>
              <w:t>Закупка товаров, работ и услуг для государственных нужд</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936</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01</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04</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0200016060</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200</w:t>
            </w:r>
          </w:p>
        </w:tc>
        <w:tc>
          <w:tcPr>
            <w:tcW w:w="46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right"/>
              <w:rPr>
                <w:rFonts w:ascii="Times New Roman" w:eastAsia="Times New Roman" w:hAnsi="Times New Roman" w:cs="Times New Roman"/>
              </w:rPr>
            </w:pPr>
            <w:r w:rsidRPr="009F31C4">
              <w:rPr>
                <w:rFonts w:ascii="Times New Roman" w:eastAsia="Times New Roman" w:hAnsi="Times New Roman" w:cs="Times New Roman"/>
              </w:rPr>
              <w:t>70,7</w:t>
            </w:r>
          </w:p>
        </w:tc>
      </w:tr>
      <w:tr w:rsidR="009F31C4" w:rsidRPr="009F31C4" w:rsidTr="009F31C4">
        <w:trPr>
          <w:trHeight w:val="510"/>
        </w:trPr>
        <w:tc>
          <w:tcPr>
            <w:tcW w:w="2301"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rPr>
            </w:pPr>
            <w:r w:rsidRPr="009F31C4">
              <w:rPr>
                <w:rFonts w:ascii="Times New Roman" w:eastAsia="Times New Roman" w:hAnsi="Times New Roman" w:cs="Times New Roman"/>
              </w:rPr>
              <w:t>Муниципальная программа Тужинского муниципального района "Развитие агропромышленного комплекса"</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936</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01</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04</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0600000000</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000</w:t>
            </w:r>
          </w:p>
        </w:tc>
        <w:tc>
          <w:tcPr>
            <w:tcW w:w="46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right"/>
              <w:rPr>
                <w:rFonts w:ascii="Times New Roman" w:eastAsia="Times New Roman" w:hAnsi="Times New Roman" w:cs="Times New Roman"/>
              </w:rPr>
            </w:pPr>
            <w:r w:rsidRPr="009F31C4">
              <w:rPr>
                <w:rFonts w:ascii="Times New Roman" w:eastAsia="Times New Roman" w:hAnsi="Times New Roman" w:cs="Times New Roman"/>
              </w:rPr>
              <w:t>837,4</w:t>
            </w:r>
          </w:p>
        </w:tc>
      </w:tr>
      <w:tr w:rsidR="009F31C4" w:rsidRPr="009F31C4" w:rsidTr="009F31C4">
        <w:trPr>
          <w:trHeight w:val="765"/>
        </w:trPr>
        <w:tc>
          <w:tcPr>
            <w:tcW w:w="2301"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rPr>
            </w:pPr>
            <w:r w:rsidRPr="009F31C4">
              <w:rPr>
                <w:rFonts w:ascii="Times New Roman" w:eastAsia="Times New Roman" w:hAnsi="Times New Roman" w:cs="Times New Roman"/>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936</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01</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04</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0600016000</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000</w:t>
            </w:r>
          </w:p>
        </w:tc>
        <w:tc>
          <w:tcPr>
            <w:tcW w:w="46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right"/>
              <w:rPr>
                <w:rFonts w:ascii="Times New Roman" w:eastAsia="Times New Roman" w:hAnsi="Times New Roman" w:cs="Times New Roman"/>
              </w:rPr>
            </w:pPr>
            <w:r w:rsidRPr="009F31C4">
              <w:rPr>
                <w:rFonts w:ascii="Times New Roman" w:eastAsia="Times New Roman" w:hAnsi="Times New Roman" w:cs="Times New Roman"/>
              </w:rPr>
              <w:t>837,4</w:t>
            </w:r>
          </w:p>
        </w:tc>
      </w:tr>
      <w:tr w:rsidR="009F31C4" w:rsidRPr="009F31C4" w:rsidTr="009F31C4">
        <w:trPr>
          <w:trHeight w:val="765"/>
        </w:trPr>
        <w:tc>
          <w:tcPr>
            <w:tcW w:w="2301"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rPr>
            </w:pPr>
            <w:r w:rsidRPr="009F31C4">
              <w:rPr>
                <w:rFonts w:ascii="Times New Roman" w:eastAsia="Times New Roman" w:hAnsi="Times New Roman" w:cs="Times New Roman"/>
              </w:rPr>
              <w:t>Поддержка сельскохозяйственного производства, за исключением реализации мероприятий, предусмотренных федеральными  государственными программами</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936</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01</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04</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0600016020</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000</w:t>
            </w:r>
          </w:p>
        </w:tc>
        <w:tc>
          <w:tcPr>
            <w:tcW w:w="46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right"/>
              <w:rPr>
                <w:rFonts w:ascii="Times New Roman" w:eastAsia="Times New Roman" w:hAnsi="Times New Roman" w:cs="Times New Roman"/>
              </w:rPr>
            </w:pPr>
            <w:r w:rsidRPr="009F31C4">
              <w:rPr>
                <w:rFonts w:ascii="Times New Roman" w:eastAsia="Times New Roman" w:hAnsi="Times New Roman" w:cs="Times New Roman"/>
              </w:rPr>
              <w:t>837,4</w:t>
            </w:r>
          </w:p>
        </w:tc>
      </w:tr>
      <w:tr w:rsidR="009F31C4" w:rsidRPr="009F31C4" w:rsidTr="009F31C4">
        <w:trPr>
          <w:trHeight w:val="1020"/>
        </w:trPr>
        <w:tc>
          <w:tcPr>
            <w:tcW w:w="2301"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rPr>
            </w:pPr>
            <w:r w:rsidRPr="009F31C4">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936</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01</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04</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0600016020</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100</w:t>
            </w:r>
          </w:p>
        </w:tc>
        <w:tc>
          <w:tcPr>
            <w:tcW w:w="46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right"/>
              <w:rPr>
                <w:rFonts w:ascii="Times New Roman" w:eastAsia="Times New Roman" w:hAnsi="Times New Roman" w:cs="Times New Roman"/>
              </w:rPr>
            </w:pPr>
            <w:r w:rsidRPr="009F31C4">
              <w:rPr>
                <w:rFonts w:ascii="Times New Roman" w:eastAsia="Times New Roman" w:hAnsi="Times New Roman" w:cs="Times New Roman"/>
              </w:rPr>
              <w:t>764,0</w:t>
            </w:r>
          </w:p>
        </w:tc>
      </w:tr>
      <w:tr w:rsidR="009F31C4" w:rsidRPr="009F31C4" w:rsidTr="009F31C4">
        <w:trPr>
          <w:trHeight w:val="255"/>
        </w:trPr>
        <w:tc>
          <w:tcPr>
            <w:tcW w:w="2301"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rPr>
            </w:pPr>
            <w:r w:rsidRPr="009F31C4">
              <w:rPr>
                <w:rFonts w:ascii="Times New Roman" w:eastAsia="Times New Roman" w:hAnsi="Times New Roman" w:cs="Times New Roman"/>
              </w:rPr>
              <w:t>Закупка товаров, работ и услуг для государственных нужд</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936</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01</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04</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0600016020</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200</w:t>
            </w:r>
          </w:p>
        </w:tc>
        <w:tc>
          <w:tcPr>
            <w:tcW w:w="46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right"/>
              <w:rPr>
                <w:rFonts w:ascii="Times New Roman" w:eastAsia="Times New Roman" w:hAnsi="Times New Roman" w:cs="Times New Roman"/>
              </w:rPr>
            </w:pPr>
            <w:r w:rsidRPr="009F31C4">
              <w:rPr>
                <w:rFonts w:ascii="Times New Roman" w:eastAsia="Times New Roman" w:hAnsi="Times New Roman" w:cs="Times New Roman"/>
              </w:rPr>
              <w:t>73,4</w:t>
            </w:r>
          </w:p>
        </w:tc>
      </w:tr>
      <w:tr w:rsidR="009F31C4" w:rsidRPr="009F31C4" w:rsidTr="009F31C4">
        <w:trPr>
          <w:trHeight w:val="510"/>
        </w:trPr>
        <w:tc>
          <w:tcPr>
            <w:tcW w:w="2301"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rPr>
            </w:pPr>
            <w:r w:rsidRPr="009F31C4">
              <w:rPr>
                <w:rFonts w:ascii="Times New Roman" w:eastAsia="Times New Roman" w:hAnsi="Times New Roman" w:cs="Times New Roman"/>
              </w:rPr>
              <w:lastRenderedPageBreak/>
              <w:t>Муниципальная программа Тужинского муниципального района "Энергосбережение и повышение энергетической эффективности"</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936</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01</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04</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1600000000</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000</w:t>
            </w:r>
          </w:p>
        </w:tc>
        <w:tc>
          <w:tcPr>
            <w:tcW w:w="469" w:type="pct"/>
            <w:tcBorders>
              <w:top w:val="nil"/>
              <w:left w:val="nil"/>
              <w:bottom w:val="single" w:sz="4" w:space="0" w:color="auto"/>
              <w:right w:val="single" w:sz="4" w:space="0" w:color="auto"/>
            </w:tcBorders>
            <w:shd w:val="clear" w:color="000000" w:fill="FFFFFF"/>
            <w:noWrap/>
            <w:vAlign w:val="bottom"/>
            <w:hideMark/>
          </w:tcPr>
          <w:p w:rsidR="009F31C4" w:rsidRPr="009F31C4" w:rsidRDefault="009F31C4" w:rsidP="009F31C4">
            <w:pPr>
              <w:spacing w:after="0" w:line="240" w:lineRule="auto"/>
              <w:jc w:val="right"/>
              <w:rPr>
                <w:rFonts w:ascii="Times New Roman" w:eastAsia="Times New Roman" w:hAnsi="Times New Roman" w:cs="Times New Roman"/>
              </w:rPr>
            </w:pPr>
            <w:r w:rsidRPr="009F31C4">
              <w:rPr>
                <w:rFonts w:ascii="Times New Roman" w:eastAsia="Times New Roman" w:hAnsi="Times New Roman" w:cs="Times New Roman"/>
              </w:rPr>
              <w:t>30,0</w:t>
            </w:r>
          </w:p>
        </w:tc>
      </w:tr>
      <w:tr w:rsidR="009F31C4" w:rsidRPr="009F31C4" w:rsidTr="009F31C4">
        <w:trPr>
          <w:trHeight w:val="255"/>
        </w:trPr>
        <w:tc>
          <w:tcPr>
            <w:tcW w:w="2301"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rPr>
            </w:pPr>
            <w:r w:rsidRPr="009F31C4">
              <w:rPr>
                <w:rFonts w:ascii="Times New Roman" w:eastAsia="Times New Roman" w:hAnsi="Times New Roman" w:cs="Times New Roman"/>
              </w:rPr>
              <w:t>Мероприятия в установленной сфере деятельности</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936</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01</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04</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1600004000</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000</w:t>
            </w:r>
          </w:p>
        </w:tc>
        <w:tc>
          <w:tcPr>
            <w:tcW w:w="469" w:type="pct"/>
            <w:tcBorders>
              <w:top w:val="nil"/>
              <w:left w:val="nil"/>
              <w:bottom w:val="single" w:sz="4" w:space="0" w:color="auto"/>
              <w:right w:val="single" w:sz="4" w:space="0" w:color="auto"/>
            </w:tcBorders>
            <w:shd w:val="clear" w:color="000000" w:fill="FFFFFF"/>
            <w:noWrap/>
            <w:vAlign w:val="bottom"/>
            <w:hideMark/>
          </w:tcPr>
          <w:p w:rsidR="009F31C4" w:rsidRPr="009F31C4" w:rsidRDefault="009F31C4" w:rsidP="009F31C4">
            <w:pPr>
              <w:spacing w:after="0" w:line="240" w:lineRule="auto"/>
              <w:jc w:val="right"/>
              <w:rPr>
                <w:rFonts w:ascii="Times New Roman" w:eastAsia="Times New Roman" w:hAnsi="Times New Roman" w:cs="Times New Roman"/>
              </w:rPr>
            </w:pPr>
            <w:r w:rsidRPr="009F31C4">
              <w:rPr>
                <w:rFonts w:ascii="Times New Roman" w:eastAsia="Times New Roman" w:hAnsi="Times New Roman" w:cs="Times New Roman"/>
              </w:rPr>
              <w:t>30,0</w:t>
            </w:r>
          </w:p>
        </w:tc>
      </w:tr>
      <w:tr w:rsidR="009F31C4" w:rsidRPr="009F31C4" w:rsidTr="009F31C4">
        <w:trPr>
          <w:trHeight w:val="255"/>
        </w:trPr>
        <w:tc>
          <w:tcPr>
            <w:tcW w:w="2301"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rPr>
            </w:pPr>
            <w:r w:rsidRPr="009F31C4">
              <w:rPr>
                <w:rFonts w:ascii="Times New Roman" w:eastAsia="Times New Roman" w:hAnsi="Times New Roman" w:cs="Times New Roman"/>
              </w:rPr>
              <w:t>Общегосударственные мероприятия</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936</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01</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04</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1600004200</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000</w:t>
            </w:r>
          </w:p>
        </w:tc>
        <w:tc>
          <w:tcPr>
            <w:tcW w:w="469" w:type="pct"/>
            <w:tcBorders>
              <w:top w:val="nil"/>
              <w:left w:val="nil"/>
              <w:bottom w:val="single" w:sz="4" w:space="0" w:color="auto"/>
              <w:right w:val="single" w:sz="4" w:space="0" w:color="auto"/>
            </w:tcBorders>
            <w:shd w:val="clear" w:color="000000" w:fill="FFFFFF"/>
            <w:noWrap/>
            <w:vAlign w:val="bottom"/>
            <w:hideMark/>
          </w:tcPr>
          <w:p w:rsidR="009F31C4" w:rsidRPr="009F31C4" w:rsidRDefault="009F31C4" w:rsidP="009F31C4">
            <w:pPr>
              <w:spacing w:after="0" w:line="240" w:lineRule="auto"/>
              <w:jc w:val="right"/>
              <w:rPr>
                <w:rFonts w:ascii="Times New Roman" w:eastAsia="Times New Roman" w:hAnsi="Times New Roman" w:cs="Times New Roman"/>
              </w:rPr>
            </w:pPr>
            <w:r w:rsidRPr="009F31C4">
              <w:rPr>
                <w:rFonts w:ascii="Times New Roman" w:eastAsia="Times New Roman" w:hAnsi="Times New Roman" w:cs="Times New Roman"/>
              </w:rPr>
              <w:t>30,0</w:t>
            </w:r>
          </w:p>
        </w:tc>
      </w:tr>
      <w:tr w:rsidR="009F31C4" w:rsidRPr="009F31C4" w:rsidTr="009F31C4">
        <w:trPr>
          <w:trHeight w:val="255"/>
        </w:trPr>
        <w:tc>
          <w:tcPr>
            <w:tcW w:w="2301"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rPr>
            </w:pPr>
            <w:r w:rsidRPr="009F31C4">
              <w:rPr>
                <w:rFonts w:ascii="Times New Roman" w:eastAsia="Times New Roman" w:hAnsi="Times New Roman" w:cs="Times New Roman"/>
              </w:rPr>
              <w:t>Закупка товаров, работ и услуг для государственных нужд</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936</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01</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04</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1600004200</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200</w:t>
            </w:r>
          </w:p>
        </w:tc>
        <w:tc>
          <w:tcPr>
            <w:tcW w:w="46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right"/>
              <w:rPr>
                <w:rFonts w:ascii="Times New Roman" w:eastAsia="Times New Roman" w:hAnsi="Times New Roman" w:cs="Times New Roman"/>
              </w:rPr>
            </w:pPr>
            <w:r w:rsidRPr="009F31C4">
              <w:rPr>
                <w:rFonts w:ascii="Times New Roman" w:eastAsia="Times New Roman" w:hAnsi="Times New Roman" w:cs="Times New Roman"/>
              </w:rPr>
              <w:t>30,0</w:t>
            </w:r>
          </w:p>
        </w:tc>
      </w:tr>
      <w:tr w:rsidR="009F31C4" w:rsidRPr="009F31C4" w:rsidTr="009F31C4">
        <w:trPr>
          <w:trHeight w:val="255"/>
        </w:trPr>
        <w:tc>
          <w:tcPr>
            <w:tcW w:w="2301" w:type="pct"/>
            <w:tcBorders>
              <w:top w:val="nil"/>
              <w:left w:val="single" w:sz="4" w:space="0" w:color="000000"/>
              <w:bottom w:val="single" w:sz="4" w:space="0" w:color="000000"/>
              <w:right w:val="single" w:sz="4" w:space="0" w:color="000000"/>
            </w:tcBorders>
            <w:shd w:val="clear" w:color="000000" w:fill="FFFFFF"/>
            <w:hideMark/>
          </w:tcPr>
          <w:p w:rsidR="009F31C4" w:rsidRPr="009F31C4" w:rsidRDefault="009F31C4" w:rsidP="009F31C4">
            <w:pPr>
              <w:spacing w:after="0" w:line="240" w:lineRule="auto"/>
              <w:rPr>
                <w:rFonts w:ascii="Times New Roman" w:eastAsia="Times New Roman" w:hAnsi="Times New Roman" w:cs="Times New Roman"/>
                <w:b/>
                <w:bCs/>
                <w:color w:val="000000"/>
              </w:rPr>
            </w:pPr>
            <w:r w:rsidRPr="009F31C4">
              <w:rPr>
                <w:rFonts w:ascii="Times New Roman" w:eastAsia="Times New Roman" w:hAnsi="Times New Roman" w:cs="Times New Roman"/>
                <w:b/>
                <w:bCs/>
                <w:color w:val="000000"/>
              </w:rPr>
              <w:t>Судебная система</w:t>
            </w:r>
          </w:p>
        </w:tc>
        <w:tc>
          <w:tcPr>
            <w:tcW w:w="590" w:type="pct"/>
            <w:tcBorders>
              <w:top w:val="nil"/>
              <w:left w:val="nil"/>
              <w:bottom w:val="single" w:sz="4" w:space="0" w:color="000000"/>
              <w:right w:val="single" w:sz="4" w:space="0" w:color="000000"/>
            </w:tcBorders>
            <w:shd w:val="clear" w:color="000000" w:fill="FFFFFF"/>
            <w:noWrap/>
            <w:hideMark/>
          </w:tcPr>
          <w:p w:rsidR="009F31C4" w:rsidRPr="009F31C4" w:rsidRDefault="009F31C4" w:rsidP="009F31C4">
            <w:pPr>
              <w:spacing w:after="0" w:line="240" w:lineRule="auto"/>
              <w:jc w:val="center"/>
              <w:rPr>
                <w:rFonts w:ascii="Times New Roman" w:eastAsia="Times New Roman" w:hAnsi="Times New Roman" w:cs="Times New Roman"/>
                <w:b/>
                <w:bCs/>
                <w:color w:val="000000"/>
              </w:rPr>
            </w:pPr>
            <w:r w:rsidRPr="009F31C4">
              <w:rPr>
                <w:rFonts w:ascii="Times New Roman" w:eastAsia="Times New Roman" w:hAnsi="Times New Roman" w:cs="Times New Roman"/>
                <w:b/>
                <w:bCs/>
                <w:color w:val="000000"/>
              </w:rPr>
              <w:t>936</w:t>
            </w:r>
          </w:p>
        </w:tc>
        <w:tc>
          <w:tcPr>
            <w:tcW w:w="313" w:type="pct"/>
            <w:tcBorders>
              <w:top w:val="nil"/>
              <w:left w:val="nil"/>
              <w:bottom w:val="single" w:sz="4" w:space="0" w:color="000000"/>
              <w:right w:val="single" w:sz="4" w:space="0" w:color="000000"/>
            </w:tcBorders>
            <w:shd w:val="clear" w:color="000000" w:fill="FFFFFF"/>
            <w:noWrap/>
            <w:hideMark/>
          </w:tcPr>
          <w:p w:rsidR="009F31C4" w:rsidRPr="009F31C4" w:rsidRDefault="009F31C4" w:rsidP="009F31C4">
            <w:pPr>
              <w:spacing w:after="0" w:line="240" w:lineRule="auto"/>
              <w:jc w:val="center"/>
              <w:rPr>
                <w:rFonts w:ascii="Times New Roman" w:eastAsia="Times New Roman" w:hAnsi="Times New Roman" w:cs="Times New Roman"/>
                <w:b/>
                <w:bCs/>
                <w:color w:val="000000"/>
              </w:rPr>
            </w:pPr>
            <w:r w:rsidRPr="009F31C4">
              <w:rPr>
                <w:rFonts w:ascii="Times New Roman" w:eastAsia="Times New Roman" w:hAnsi="Times New Roman" w:cs="Times New Roman"/>
                <w:b/>
                <w:bCs/>
                <w:color w:val="000000"/>
              </w:rPr>
              <w:t>01</w:t>
            </w:r>
          </w:p>
        </w:tc>
        <w:tc>
          <w:tcPr>
            <w:tcW w:w="447" w:type="pct"/>
            <w:tcBorders>
              <w:top w:val="nil"/>
              <w:left w:val="nil"/>
              <w:bottom w:val="single" w:sz="4" w:space="0" w:color="000000"/>
              <w:right w:val="single" w:sz="4" w:space="0" w:color="000000"/>
            </w:tcBorders>
            <w:shd w:val="clear" w:color="000000" w:fill="FFFFFF"/>
            <w:noWrap/>
            <w:hideMark/>
          </w:tcPr>
          <w:p w:rsidR="009F31C4" w:rsidRPr="009F31C4" w:rsidRDefault="009F31C4" w:rsidP="009F31C4">
            <w:pPr>
              <w:spacing w:after="0" w:line="240" w:lineRule="auto"/>
              <w:jc w:val="center"/>
              <w:rPr>
                <w:rFonts w:ascii="Times New Roman" w:eastAsia="Times New Roman" w:hAnsi="Times New Roman" w:cs="Times New Roman"/>
                <w:b/>
                <w:bCs/>
                <w:color w:val="000000"/>
              </w:rPr>
            </w:pPr>
            <w:r w:rsidRPr="009F31C4">
              <w:rPr>
                <w:rFonts w:ascii="Times New Roman" w:eastAsia="Times New Roman" w:hAnsi="Times New Roman" w:cs="Times New Roman"/>
                <w:b/>
                <w:bCs/>
                <w:color w:val="000000"/>
              </w:rPr>
              <w:t>05</w:t>
            </w:r>
          </w:p>
        </w:tc>
        <w:tc>
          <w:tcPr>
            <w:tcW w:w="542" w:type="pct"/>
            <w:tcBorders>
              <w:top w:val="nil"/>
              <w:left w:val="nil"/>
              <w:bottom w:val="single" w:sz="4" w:space="0" w:color="000000"/>
              <w:right w:val="single" w:sz="4" w:space="0" w:color="000000"/>
            </w:tcBorders>
            <w:shd w:val="clear" w:color="000000" w:fill="FFFFFF"/>
            <w:noWrap/>
            <w:hideMark/>
          </w:tcPr>
          <w:p w:rsidR="009F31C4" w:rsidRPr="009F31C4" w:rsidRDefault="009F31C4" w:rsidP="009F31C4">
            <w:pPr>
              <w:spacing w:after="0" w:line="240" w:lineRule="auto"/>
              <w:jc w:val="center"/>
              <w:rPr>
                <w:rFonts w:ascii="Times New Roman" w:eastAsia="Times New Roman" w:hAnsi="Times New Roman" w:cs="Times New Roman"/>
                <w:b/>
                <w:bCs/>
                <w:color w:val="000000"/>
              </w:rPr>
            </w:pPr>
            <w:r w:rsidRPr="009F31C4">
              <w:rPr>
                <w:rFonts w:ascii="Times New Roman" w:eastAsia="Times New Roman" w:hAnsi="Times New Roman" w:cs="Times New Roman"/>
                <w:b/>
                <w:bCs/>
                <w:color w:val="000000"/>
              </w:rPr>
              <w:t>0000000000</w:t>
            </w:r>
          </w:p>
        </w:tc>
        <w:tc>
          <w:tcPr>
            <w:tcW w:w="339" w:type="pct"/>
            <w:tcBorders>
              <w:top w:val="nil"/>
              <w:left w:val="nil"/>
              <w:bottom w:val="single" w:sz="4" w:space="0" w:color="000000"/>
              <w:right w:val="single" w:sz="4" w:space="0" w:color="000000"/>
            </w:tcBorders>
            <w:shd w:val="clear" w:color="000000" w:fill="FFFFFF"/>
            <w:noWrap/>
            <w:hideMark/>
          </w:tcPr>
          <w:p w:rsidR="009F31C4" w:rsidRPr="009F31C4" w:rsidRDefault="009F31C4" w:rsidP="009F31C4">
            <w:pPr>
              <w:spacing w:after="0" w:line="240" w:lineRule="auto"/>
              <w:jc w:val="center"/>
              <w:rPr>
                <w:rFonts w:ascii="Times New Roman" w:eastAsia="Times New Roman" w:hAnsi="Times New Roman" w:cs="Times New Roman"/>
                <w:b/>
                <w:bCs/>
                <w:color w:val="000000"/>
              </w:rPr>
            </w:pPr>
            <w:r w:rsidRPr="009F31C4">
              <w:rPr>
                <w:rFonts w:ascii="Times New Roman" w:eastAsia="Times New Roman" w:hAnsi="Times New Roman" w:cs="Times New Roman"/>
                <w:b/>
                <w:bCs/>
                <w:color w:val="000000"/>
              </w:rPr>
              <w:t>000</w:t>
            </w:r>
          </w:p>
        </w:tc>
        <w:tc>
          <w:tcPr>
            <w:tcW w:w="46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right"/>
              <w:rPr>
                <w:rFonts w:ascii="Times New Roman" w:eastAsia="Times New Roman" w:hAnsi="Times New Roman" w:cs="Times New Roman"/>
                <w:b/>
                <w:bCs/>
              </w:rPr>
            </w:pPr>
            <w:r w:rsidRPr="009F31C4">
              <w:rPr>
                <w:rFonts w:ascii="Times New Roman" w:eastAsia="Times New Roman" w:hAnsi="Times New Roman" w:cs="Times New Roman"/>
                <w:b/>
                <w:bCs/>
              </w:rPr>
              <w:t>0,3</w:t>
            </w:r>
          </w:p>
        </w:tc>
      </w:tr>
      <w:tr w:rsidR="009F31C4" w:rsidRPr="009F31C4" w:rsidTr="009F31C4">
        <w:trPr>
          <w:trHeight w:val="255"/>
        </w:trPr>
        <w:tc>
          <w:tcPr>
            <w:tcW w:w="2301" w:type="pct"/>
            <w:tcBorders>
              <w:top w:val="nil"/>
              <w:left w:val="single" w:sz="4" w:space="0" w:color="000000"/>
              <w:bottom w:val="single" w:sz="4" w:space="0" w:color="000000"/>
              <w:right w:val="single" w:sz="4" w:space="0" w:color="000000"/>
            </w:tcBorders>
            <w:shd w:val="clear" w:color="000000" w:fill="FFFFFF"/>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Обеспечение деятельности органов местного самоуправления</w:t>
            </w:r>
          </w:p>
        </w:tc>
        <w:tc>
          <w:tcPr>
            <w:tcW w:w="590" w:type="pct"/>
            <w:tcBorders>
              <w:top w:val="nil"/>
              <w:left w:val="nil"/>
              <w:bottom w:val="single" w:sz="4" w:space="0" w:color="000000"/>
              <w:right w:val="single" w:sz="4" w:space="0" w:color="000000"/>
            </w:tcBorders>
            <w:shd w:val="clear" w:color="000000" w:fill="FFFFFF"/>
            <w:noWrap/>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936</w:t>
            </w:r>
          </w:p>
        </w:tc>
        <w:tc>
          <w:tcPr>
            <w:tcW w:w="313" w:type="pct"/>
            <w:tcBorders>
              <w:top w:val="nil"/>
              <w:left w:val="nil"/>
              <w:bottom w:val="single" w:sz="4" w:space="0" w:color="000000"/>
              <w:right w:val="single" w:sz="4" w:space="0" w:color="000000"/>
            </w:tcBorders>
            <w:shd w:val="clear" w:color="000000" w:fill="FFFFFF"/>
            <w:noWrap/>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01</w:t>
            </w:r>
          </w:p>
        </w:tc>
        <w:tc>
          <w:tcPr>
            <w:tcW w:w="447" w:type="pct"/>
            <w:tcBorders>
              <w:top w:val="nil"/>
              <w:left w:val="nil"/>
              <w:bottom w:val="single" w:sz="4" w:space="0" w:color="000000"/>
              <w:right w:val="single" w:sz="4" w:space="0" w:color="000000"/>
            </w:tcBorders>
            <w:shd w:val="clear" w:color="000000" w:fill="FFFFFF"/>
            <w:noWrap/>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05</w:t>
            </w:r>
          </w:p>
        </w:tc>
        <w:tc>
          <w:tcPr>
            <w:tcW w:w="542" w:type="pct"/>
            <w:tcBorders>
              <w:top w:val="nil"/>
              <w:left w:val="nil"/>
              <w:bottom w:val="single" w:sz="4" w:space="0" w:color="000000"/>
              <w:right w:val="single" w:sz="4" w:space="0" w:color="000000"/>
            </w:tcBorders>
            <w:shd w:val="clear" w:color="000000" w:fill="FFFFFF"/>
            <w:noWrap/>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5200000000</w:t>
            </w:r>
          </w:p>
        </w:tc>
        <w:tc>
          <w:tcPr>
            <w:tcW w:w="339" w:type="pct"/>
            <w:tcBorders>
              <w:top w:val="nil"/>
              <w:left w:val="nil"/>
              <w:bottom w:val="single" w:sz="4" w:space="0" w:color="000000"/>
              <w:right w:val="single" w:sz="4" w:space="0" w:color="000000"/>
            </w:tcBorders>
            <w:shd w:val="clear" w:color="000000" w:fill="FFFFFF"/>
            <w:noWrap/>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000</w:t>
            </w:r>
          </w:p>
        </w:tc>
        <w:tc>
          <w:tcPr>
            <w:tcW w:w="46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right"/>
              <w:rPr>
                <w:rFonts w:ascii="Times New Roman" w:eastAsia="Times New Roman" w:hAnsi="Times New Roman" w:cs="Times New Roman"/>
              </w:rPr>
            </w:pPr>
            <w:r w:rsidRPr="009F31C4">
              <w:rPr>
                <w:rFonts w:ascii="Times New Roman" w:eastAsia="Times New Roman" w:hAnsi="Times New Roman" w:cs="Times New Roman"/>
              </w:rPr>
              <w:t>0,3</w:t>
            </w:r>
          </w:p>
        </w:tc>
      </w:tr>
      <w:tr w:rsidR="009F31C4" w:rsidRPr="009F31C4" w:rsidTr="009F31C4">
        <w:trPr>
          <w:trHeight w:val="765"/>
        </w:trPr>
        <w:tc>
          <w:tcPr>
            <w:tcW w:w="2301" w:type="pct"/>
            <w:tcBorders>
              <w:top w:val="nil"/>
              <w:left w:val="single" w:sz="4" w:space="0" w:color="000000"/>
              <w:bottom w:val="single" w:sz="4" w:space="0" w:color="000000"/>
              <w:right w:val="single" w:sz="4" w:space="0" w:color="000000"/>
            </w:tcBorders>
            <w:shd w:val="clear" w:color="000000" w:fill="FFFFFF"/>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Осуществление переданных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w:t>
            </w:r>
          </w:p>
        </w:tc>
        <w:tc>
          <w:tcPr>
            <w:tcW w:w="590" w:type="pct"/>
            <w:tcBorders>
              <w:top w:val="nil"/>
              <w:left w:val="nil"/>
              <w:bottom w:val="single" w:sz="4" w:space="0" w:color="000000"/>
              <w:right w:val="single" w:sz="4" w:space="0" w:color="000000"/>
            </w:tcBorders>
            <w:shd w:val="clear" w:color="000000" w:fill="FFFFFF"/>
            <w:noWrap/>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936</w:t>
            </w:r>
          </w:p>
        </w:tc>
        <w:tc>
          <w:tcPr>
            <w:tcW w:w="313" w:type="pct"/>
            <w:tcBorders>
              <w:top w:val="nil"/>
              <w:left w:val="nil"/>
              <w:bottom w:val="single" w:sz="4" w:space="0" w:color="000000"/>
              <w:right w:val="single" w:sz="4" w:space="0" w:color="000000"/>
            </w:tcBorders>
            <w:shd w:val="clear" w:color="000000" w:fill="FFFFFF"/>
            <w:noWrap/>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01</w:t>
            </w:r>
          </w:p>
        </w:tc>
        <w:tc>
          <w:tcPr>
            <w:tcW w:w="447" w:type="pct"/>
            <w:tcBorders>
              <w:top w:val="nil"/>
              <w:left w:val="nil"/>
              <w:bottom w:val="single" w:sz="4" w:space="0" w:color="000000"/>
              <w:right w:val="single" w:sz="4" w:space="0" w:color="000000"/>
            </w:tcBorders>
            <w:shd w:val="clear" w:color="000000" w:fill="FFFFFF"/>
            <w:noWrap/>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05</w:t>
            </w:r>
          </w:p>
        </w:tc>
        <w:tc>
          <w:tcPr>
            <w:tcW w:w="542" w:type="pct"/>
            <w:tcBorders>
              <w:top w:val="nil"/>
              <w:left w:val="nil"/>
              <w:bottom w:val="single" w:sz="4" w:space="0" w:color="000000"/>
              <w:right w:val="single" w:sz="4" w:space="0" w:color="000000"/>
            </w:tcBorders>
            <w:shd w:val="clear" w:color="000000" w:fill="FFFFFF"/>
            <w:noWrap/>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5200051200</w:t>
            </w:r>
          </w:p>
        </w:tc>
        <w:tc>
          <w:tcPr>
            <w:tcW w:w="339" w:type="pct"/>
            <w:tcBorders>
              <w:top w:val="nil"/>
              <w:left w:val="nil"/>
              <w:bottom w:val="single" w:sz="4" w:space="0" w:color="000000"/>
              <w:right w:val="single" w:sz="4" w:space="0" w:color="000000"/>
            </w:tcBorders>
            <w:shd w:val="clear" w:color="000000" w:fill="FFFFFF"/>
            <w:noWrap/>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000</w:t>
            </w:r>
          </w:p>
        </w:tc>
        <w:tc>
          <w:tcPr>
            <w:tcW w:w="46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right"/>
              <w:rPr>
                <w:rFonts w:ascii="Times New Roman" w:eastAsia="Times New Roman" w:hAnsi="Times New Roman" w:cs="Times New Roman"/>
              </w:rPr>
            </w:pPr>
            <w:r w:rsidRPr="009F31C4">
              <w:rPr>
                <w:rFonts w:ascii="Times New Roman" w:eastAsia="Times New Roman" w:hAnsi="Times New Roman" w:cs="Times New Roman"/>
              </w:rPr>
              <w:t>0,3</w:t>
            </w:r>
          </w:p>
        </w:tc>
      </w:tr>
      <w:tr w:rsidR="009F31C4" w:rsidRPr="009F31C4" w:rsidTr="009F31C4">
        <w:trPr>
          <w:trHeight w:val="510"/>
        </w:trPr>
        <w:tc>
          <w:tcPr>
            <w:tcW w:w="2301" w:type="pct"/>
            <w:tcBorders>
              <w:top w:val="nil"/>
              <w:left w:val="single" w:sz="4" w:space="0" w:color="000000"/>
              <w:bottom w:val="single" w:sz="4" w:space="0" w:color="000000"/>
              <w:right w:val="single" w:sz="4" w:space="0" w:color="000000"/>
            </w:tcBorders>
            <w:shd w:val="clear" w:color="000000" w:fill="FFFFFF"/>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590" w:type="pct"/>
            <w:tcBorders>
              <w:top w:val="nil"/>
              <w:left w:val="nil"/>
              <w:bottom w:val="single" w:sz="4" w:space="0" w:color="000000"/>
              <w:right w:val="single" w:sz="4" w:space="0" w:color="000000"/>
            </w:tcBorders>
            <w:shd w:val="clear" w:color="000000" w:fill="FFFFFF"/>
            <w:noWrap/>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936</w:t>
            </w:r>
          </w:p>
        </w:tc>
        <w:tc>
          <w:tcPr>
            <w:tcW w:w="313" w:type="pct"/>
            <w:tcBorders>
              <w:top w:val="nil"/>
              <w:left w:val="nil"/>
              <w:bottom w:val="single" w:sz="4" w:space="0" w:color="000000"/>
              <w:right w:val="single" w:sz="4" w:space="0" w:color="000000"/>
            </w:tcBorders>
            <w:shd w:val="clear" w:color="000000" w:fill="FFFFFF"/>
            <w:noWrap/>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01</w:t>
            </w:r>
          </w:p>
        </w:tc>
        <w:tc>
          <w:tcPr>
            <w:tcW w:w="447" w:type="pct"/>
            <w:tcBorders>
              <w:top w:val="nil"/>
              <w:left w:val="nil"/>
              <w:bottom w:val="single" w:sz="4" w:space="0" w:color="000000"/>
              <w:right w:val="single" w:sz="4" w:space="0" w:color="000000"/>
            </w:tcBorders>
            <w:shd w:val="clear" w:color="000000" w:fill="FFFFFF"/>
            <w:noWrap/>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05</w:t>
            </w:r>
          </w:p>
        </w:tc>
        <w:tc>
          <w:tcPr>
            <w:tcW w:w="542" w:type="pct"/>
            <w:tcBorders>
              <w:top w:val="nil"/>
              <w:left w:val="nil"/>
              <w:bottom w:val="single" w:sz="4" w:space="0" w:color="000000"/>
              <w:right w:val="single" w:sz="4" w:space="0" w:color="000000"/>
            </w:tcBorders>
            <w:shd w:val="clear" w:color="000000" w:fill="FFFFFF"/>
            <w:noWrap/>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5200051200</w:t>
            </w:r>
          </w:p>
        </w:tc>
        <w:tc>
          <w:tcPr>
            <w:tcW w:w="339" w:type="pct"/>
            <w:tcBorders>
              <w:top w:val="nil"/>
              <w:left w:val="nil"/>
              <w:bottom w:val="single" w:sz="4" w:space="0" w:color="000000"/>
              <w:right w:val="single" w:sz="4" w:space="0" w:color="000000"/>
            </w:tcBorders>
            <w:shd w:val="clear" w:color="000000" w:fill="FFFFFF"/>
            <w:noWrap/>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200</w:t>
            </w:r>
          </w:p>
        </w:tc>
        <w:tc>
          <w:tcPr>
            <w:tcW w:w="46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right"/>
              <w:rPr>
                <w:rFonts w:ascii="Times New Roman" w:eastAsia="Times New Roman" w:hAnsi="Times New Roman" w:cs="Times New Roman"/>
              </w:rPr>
            </w:pPr>
            <w:r w:rsidRPr="009F31C4">
              <w:rPr>
                <w:rFonts w:ascii="Times New Roman" w:eastAsia="Times New Roman" w:hAnsi="Times New Roman" w:cs="Times New Roman"/>
              </w:rPr>
              <w:t>0,3</w:t>
            </w:r>
          </w:p>
        </w:tc>
      </w:tr>
      <w:tr w:rsidR="009F31C4" w:rsidRPr="009F31C4" w:rsidTr="009F31C4">
        <w:trPr>
          <w:trHeight w:val="255"/>
        </w:trPr>
        <w:tc>
          <w:tcPr>
            <w:tcW w:w="2301" w:type="pct"/>
            <w:tcBorders>
              <w:top w:val="nil"/>
              <w:left w:val="single" w:sz="4" w:space="0" w:color="000000"/>
              <w:bottom w:val="single" w:sz="4" w:space="0" w:color="000000"/>
              <w:right w:val="single" w:sz="4" w:space="0" w:color="000000"/>
            </w:tcBorders>
            <w:shd w:val="clear" w:color="000000" w:fill="FFFFFF"/>
            <w:hideMark/>
          </w:tcPr>
          <w:p w:rsidR="009F31C4" w:rsidRPr="009F31C4" w:rsidRDefault="009F31C4" w:rsidP="009F31C4">
            <w:pPr>
              <w:spacing w:after="0" w:line="240" w:lineRule="auto"/>
              <w:rPr>
                <w:rFonts w:ascii="Times New Roman" w:eastAsia="Times New Roman" w:hAnsi="Times New Roman" w:cs="Times New Roman"/>
                <w:b/>
                <w:bCs/>
                <w:color w:val="000000"/>
              </w:rPr>
            </w:pPr>
            <w:r w:rsidRPr="009F31C4">
              <w:rPr>
                <w:rFonts w:ascii="Times New Roman" w:eastAsia="Times New Roman" w:hAnsi="Times New Roman" w:cs="Times New Roman"/>
                <w:b/>
                <w:bCs/>
                <w:color w:val="000000"/>
              </w:rPr>
              <w:t>Обеспечение проведения выборов и референдумов</w:t>
            </w:r>
          </w:p>
        </w:tc>
        <w:tc>
          <w:tcPr>
            <w:tcW w:w="590" w:type="pct"/>
            <w:tcBorders>
              <w:top w:val="nil"/>
              <w:left w:val="nil"/>
              <w:bottom w:val="single" w:sz="4" w:space="0" w:color="000000"/>
              <w:right w:val="single" w:sz="4" w:space="0" w:color="000000"/>
            </w:tcBorders>
            <w:shd w:val="clear" w:color="000000" w:fill="FFFFFF"/>
            <w:noWrap/>
            <w:hideMark/>
          </w:tcPr>
          <w:p w:rsidR="009F31C4" w:rsidRPr="009F31C4" w:rsidRDefault="009F31C4" w:rsidP="009F31C4">
            <w:pPr>
              <w:spacing w:after="0" w:line="240" w:lineRule="auto"/>
              <w:jc w:val="center"/>
              <w:rPr>
                <w:rFonts w:ascii="Times New Roman" w:eastAsia="Times New Roman" w:hAnsi="Times New Roman" w:cs="Times New Roman"/>
                <w:b/>
                <w:bCs/>
                <w:color w:val="000000"/>
              </w:rPr>
            </w:pPr>
            <w:r w:rsidRPr="009F31C4">
              <w:rPr>
                <w:rFonts w:ascii="Times New Roman" w:eastAsia="Times New Roman" w:hAnsi="Times New Roman" w:cs="Times New Roman"/>
                <w:b/>
                <w:bCs/>
                <w:color w:val="000000"/>
              </w:rPr>
              <w:t>936</w:t>
            </w:r>
          </w:p>
        </w:tc>
        <w:tc>
          <w:tcPr>
            <w:tcW w:w="313" w:type="pct"/>
            <w:tcBorders>
              <w:top w:val="nil"/>
              <w:left w:val="nil"/>
              <w:bottom w:val="single" w:sz="4" w:space="0" w:color="000000"/>
              <w:right w:val="single" w:sz="4" w:space="0" w:color="000000"/>
            </w:tcBorders>
            <w:shd w:val="clear" w:color="000000" w:fill="FFFFFF"/>
            <w:noWrap/>
            <w:hideMark/>
          </w:tcPr>
          <w:p w:rsidR="009F31C4" w:rsidRPr="009F31C4" w:rsidRDefault="009F31C4" w:rsidP="009F31C4">
            <w:pPr>
              <w:spacing w:after="0" w:line="240" w:lineRule="auto"/>
              <w:jc w:val="center"/>
              <w:rPr>
                <w:rFonts w:ascii="Times New Roman" w:eastAsia="Times New Roman" w:hAnsi="Times New Roman" w:cs="Times New Roman"/>
                <w:b/>
                <w:bCs/>
                <w:color w:val="000000"/>
              </w:rPr>
            </w:pPr>
            <w:r w:rsidRPr="009F31C4">
              <w:rPr>
                <w:rFonts w:ascii="Times New Roman" w:eastAsia="Times New Roman" w:hAnsi="Times New Roman" w:cs="Times New Roman"/>
                <w:b/>
                <w:bCs/>
                <w:color w:val="000000"/>
              </w:rPr>
              <w:t>01</w:t>
            </w:r>
          </w:p>
        </w:tc>
        <w:tc>
          <w:tcPr>
            <w:tcW w:w="447" w:type="pct"/>
            <w:tcBorders>
              <w:top w:val="nil"/>
              <w:left w:val="nil"/>
              <w:bottom w:val="single" w:sz="4" w:space="0" w:color="000000"/>
              <w:right w:val="single" w:sz="4" w:space="0" w:color="000000"/>
            </w:tcBorders>
            <w:shd w:val="clear" w:color="000000" w:fill="FFFFFF"/>
            <w:noWrap/>
            <w:hideMark/>
          </w:tcPr>
          <w:p w:rsidR="009F31C4" w:rsidRPr="009F31C4" w:rsidRDefault="009F31C4" w:rsidP="009F31C4">
            <w:pPr>
              <w:spacing w:after="0" w:line="240" w:lineRule="auto"/>
              <w:jc w:val="center"/>
              <w:rPr>
                <w:rFonts w:ascii="Times New Roman" w:eastAsia="Times New Roman" w:hAnsi="Times New Roman" w:cs="Times New Roman"/>
                <w:b/>
                <w:bCs/>
                <w:color w:val="000000"/>
              </w:rPr>
            </w:pPr>
            <w:r w:rsidRPr="009F31C4">
              <w:rPr>
                <w:rFonts w:ascii="Times New Roman" w:eastAsia="Times New Roman" w:hAnsi="Times New Roman" w:cs="Times New Roman"/>
                <w:b/>
                <w:bCs/>
                <w:color w:val="000000"/>
              </w:rPr>
              <w:t>07</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b/>
                <w:bCs/>
              </w:rPr>
            </w:pPr>
            <w:r w:rsidRPr="009F31C4">
              <w:rPr>
                <w:rFonts w:ascii="Times New Roman" w:eastAsia="Times New Roman" w:hAnsi="Times New Roman" w:cs="Times New Roman"/>
                <w:b/>
                <w:bCs/>
              </w:rPr>
              <w:t>0000000000</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b/>
                <w:bCs/>
              </w:rPr>
            </w:pPr>
            <w:r w:rsidRPr="009F31C4">
              <w:rPr>
                <w:rFonts w:ascii="Times New Roman" w:eastAsia="Times New Roman" w:hAnsi="Times New Roman" w:cs="Times New Roman"/>
                <w:b/>
                <w:bCs/>
              </w:rPr>
              <w:t>000</w:t>
            </w:r>
          </w:p>
        </w:tc>
        <w:tc>
          <w:tcPr>
            <w:tcW w:w="469" w:type="pct"/>
            <w:tcBorders>
              <w:top w:val="nil"/>
              <w:left w:val="nil"/>
              <w:bottom w:val="single" w:sz="4" w:space="0" w:color="auto"/>
              <w:right w:val="single" w:sz="4" w:space="0" w:color="auto"/>
            </w:tcBorders>
            <w:shd w:val="clear" w:color="000000" w:fill="FFFFFF"/>
            <w:noWrap/>
            <w:vAlign w:val="bottom"/>
            <w:hideMark/>
          </w:tcPr>
          <w:p w:rsidR="009F31C4" w:rsidRPr="009F31C4" w:rsidRDefault="009F31C4" w:rsidP="009F31C4">
            <w:pPr>
              <w:spacing w:after="0" w:line="240" w:lineRule="auto"/>
              <w:jc w:val="right"/>
              <w:rPr>
                <w:rFonts w:ascii="Times New Roman" w:eastAsia="Times New Roman" w:hAnsi="Times New Roman" w:cs="Times New Roman"/>
                <w:b/>
                <w:bCs/>
              </w:rPr>
            </w:pPr>
            <w:r w:rsidRPr="009F31C4">
              <w:rPr>
                <w:rFonts w:ascii="Times New Roman" w:eastAsia="Times New Roman" w:hAnsi="Times New Roman" w:cs="Times New Roman"/>
                <w:b/>
                <w:bCs/>
              </w:rPr>
              <w:t>85,0</w:t>
            </w:r>
          </w:p>
        </w:tc>
      </w:tr>
      <w:tr w:rsidR="009F31C4" w:rsidRPr="009F31C4" w:rsidTr="009F31C4">
        <w:trPr>
          <w:trHeight w:val="255"/>
        </w:trPr>
        <w:tc>
          <w:tcPr>
            <w:tcW w:w="2301"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rPr>
            </w:pPr>
            <w:r w:rsidRPr="009F31C4">
              <w:rPr>
                <w:rFonts w:ascii="Times New Roman" w:eastAsia="Times New Roman" w:hAnsi="Times New Roman" w:cs="Times New Roman"/>
              </w:rPr>
              <w:t>Обеспечение деятельности органов местного самоуправления</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936</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01</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07</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5200000000</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000</w:t>
            </w:r>
          </w:p>
        </w:tc>
        <w:tc>
          <w:tcPr>
            <w:tcW w:w="469" w:type="pct"/>
            <w:tcBorders>
              <w:top w:val="nil"/>
              <w:left w:val="nil"/>
              <w:bottom w:val="single" w:sz="4" w:space="0" w:color="auto"/>
              <w:right w:val="single" w:sz="4" w:space="0" w:color="auto"/>
            </w:tcBorders>
            <w:shd w:val="clear" w:color="000000" w:fill="FFFFFF"/>
            <w:noWrap/>
            <w:vAlign w:val="bottom"/>
            <w:hideMark/>
          </w:tcPr>
          <w:p w:rsidR="009F31C4" w:rsidRPr="009F31C4" w:rsidRDefault="009F31C4" w:rsidP="009F31C4">
            <w:pPr>
              <w:spacing w:after="0" w:line="240" w:lineRule="auto"/>
              <w:jc w:val="right"/>
              <w:rPr>
                <w:rFonts w:ascii="Times New Roman" w:eastAsia="Times New Roman" w:hAnsi="Times New Roman" w:cs="Times New Roman"/>
              </w:rPr>
            </w:pPr>
            <w:r w:rsidRPr="009F31C4">
              <w:rPr>
                <w:rFonts w:ascii="Times New Roman" w:eastAsia="Times New Roman" w:hAnsi="Times New Roman" w:cs="Times New Roman"/>
              </w:rPr>
              <w:t>85,0</w:t>
            </w:r>
          </w:p>
        </w:tc>
      </w:tr>
      <w:tr w:rsidR="009F31C4" w:rsidRPr="009F31C4" w:rsidTr="009F31C4">
        <w:trPr>
          <w:trHeight w:val="255"/>
        </w:trPr>
        <w:tc>
          <w:tcPr>
            <w:tcW w:w="2301" w:type="pct"/>
            <w:tcBorders>
              <w:top w:val="nil"/>
              <w:left w:val="single" w:sz="4" w:space="0" w:color="000000"/>
              <w:bottom w:val="single" w:sz="4" w:space="0" w:color="000000"/>
              <w:right w:val="single" w:sz="4" w:space="0" w:color="000000"/>
            </w:tcBorders>
            <w:shd w:val="clear" w:color="000000" w:fill="FFFFFF"/>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Проведение выборов и референдумов</w:t>
            </w:r>
          </w:p>
        </w:tc>
        <w:tc>
          <w:tcPr>
            <w:tcW w:w="590" w:type="pct"/>
            <w:tcBorders>
              <w:top w:val="nil"/>
              <w:left w:val="nil"/>
              <w:bottom w:val="single" w:sz="4" w:space="0" w:color="000000"/>
              <w:right w:val="single" w:sz="4" w:space="0" w:color="000000"/>
            </w:tcBorders>
            <w:shd w:val="clear" w:color="000000" w:fill="FFFFFF"/>
            <w:noWrap/>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936</w:t>
            </w:r>
          </w:p>
        </w:tc>
        <w:tc>
          <w:tcPr>
            <w:tcW w:w="313" w:type="pct"/>
            <w:tcBorders>
              <w:top w:val="nil"/>
              <w:left w:val="nil"/>
              <w:bottom w:val="single" w:sz="4" w:space="0" w:color="000000"/>
              <w:right w:val="single" w:sz="4" w:space="0" w:color="000000"/>
            </w:tcBorders>
            <w:shd w:val="clear" w:color="000000" w:fill="FFFFFF"/>
            <w:noWrap/>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01</w:t>
            </w:r>
          </w:p>
        </w:tc>
        <w:tc>
          <w:tcPr>
            <w:tcW w:w="447" w:type="pct"/>
            <w:tcBorders>
              <w:top w:val="nil"/>
              <w:left w:val="nil"/>
              <w:bottom w:val="single" w:sz="4" w:space="0" w:color="000000"/>
              <w:right w:val="single" w:sz="4" w:space="0" w:color="000000"/>
            </w:tcBorders>
            <w:shd w:val="clear" w:color="000000" w:fill="FFFFFF"/>
            <w:noWrap/>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07</w:t>
            </w:r>
          </w:p>
        </w:tc>
        <w:tc>
          <w:tcPr>
            <w:tcW w:w="542" w:type="pct"/>
            <w:tcBorders>
              <w:top w:val="nil"/>
              <w:left w:val="nil"/>
              <w:bottom w:val="single" w:sz="4" w:space="0" w:color="000000"/>
              <w:right w:val="single" w:sz="4" w:space="0" w:color="000000"/>
            </w:tcBorders>
            <w:shd w:val="clear" w:color="000000" w:fill="FFFFFF"/>
            <w:noWrap/>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5200005000</w:t>
            </w:r>
          </w:p>
        </w:tc>
        <w:tc>
          <w:tcPr>
            <w:tcW w:w="339" w:type="pct"/>
            <w:tcBorders>
              <w:top w:val="nil"/>
              <w:left w:val="nil"/>
              <w:bottom w:val="single" w:sz="4" w:space="0" w:color="000000"/>
              <w:right w:val="single" w:sz="4" w:space="0" w:color="000000"/>
            </w:tcBorders>
            <w:shd w:val="clear" w:color="000000" w:fill="FFFFFF"/>
            <w:noWrap/>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000</w:t>
            </w:r>
          </w:p>
        </w:tc>
        <w:tc>
          <w:tcPr>
            <w:tcW w:w="469" w:type="pct"/>
            <w:tcBorders>
              <w:top w:val="nil"/>
              <w:left w:val="nil"/>
              <w:bottom w:val="single" w:sz="4" w:space="0" w:color="auto"/>
              <w:right w:val="single" w:sz="4" w:space="0" w:color="auto"/>
            </w:tcBorders>
            <w:shd w:val="clear" w:color="000000" w:fill="FFFFFF"/>
            <w:noWrap/>
            <w:vAlign w:val="bottom"/>
            <w:hideMark/>
          </w:tcPr>
          <w:p w:rsidR="009F31C4" w:rsidRPr="009F31C4" w:rsidRDefault="009F31C4" w:rsidP="009F31C4">
            <w:pPr>
              <w:spacing w:after="0" w:line="240" w:lineRule="auto"/>
              <w:jc w:val="right"/>
              <w:rPr>
                <w:rFonts w:ascii="Times New Roman" w:eastAsia="Times New Roman" w:hAnsi="Times New Roman" w:cs="Times New Roman"/>
              </w:rPr>
            </w:pPr>
            <w:r w:rsidRPr="009F31C4">
              <w:rPr>
                <w:rFonts w:ascii="Times New Roman" w:eastAsia="Times New Roman" w:hAnsi="Times New Roman" w:cs="Times New Roman"/>
              </w:rPr>
              <w:t>85,0</w:t>
            </w:r>
          </w:p>
        </w:tc>
      </w:tr>
      <w:tr w:rsidR="009F31C4" w:rsidRPr="009F31C4" w:rsidTr="009F31C4">
        <w:trPr>
          <w:trHeight w:val="255"/>
        </w:trPr>
        <w:tc>
          <w:tcPr>
            <w:tcW w:w="2301" w:type="pct"/>
            <w:tcBorders>
              <w:top w:val="nil"/>
              <w:left w:val="single" w:sz="4" w:space="0" w:color="000000"/>
              <w:bottom w:val="single" w:sz="4" w:space="0" w:color="000000"/>
              <w:right w:val="single" w:sz="4" w:space="0" w:color="000000"/>
            </w:tcBorders>
            <w:shd w:val="clear" w:color="000000" w:fill="FFFFFF"/>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Выбры депутатов Тужинской районной Думы</w:t>
            </w:r>
          </w:p>
        </w:tc>
        <w:tc>
          <w:tcPr>
            <w:tcW w:w="590" w:type="pct"/>
            <w:tcBorders>
              <w:top w:val="nil"/>
              <w:left w:val="nil"/>
              <w:bottom w:val="single" w:sz="4" w:space="0" w:color="000000"/>
              <w:right w:val="single" w:sz="4" w:space="0" w:color="000000"/>
            </w:tcBorders>
            <w:shd w:val="clear" w:color="000000" w:fill="FFFFFF"/>
            <w:noWrap/>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936</w:t>
            </w:r>
          </w:p>
        </w:tc>
        <w:tc>
          <w:tcPr>
            <w:tcW w:w="313" w:type="pct"/>
            <w:tcBorders>
              <w:top w:val="nil"/>
              <w:left w:val="nil"/>
              <w:bottom w:val="single" w:sz="4" w:space="0" w:color="000000"/>
              <w:right w:val="single" w:sz="4" w:space="0" w:color="000000"/>
            </w:tcBorders>
            <w:shd w:val="clear" w:color="000000" w:fill="FFFFFF"/>
            <w:noWrap/>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01</w:t>
            </w:r>
          </w:p>
        </w:tc>
        <w:tc>
          <w:tcPr>
            <w:tcW w:w="447" w:type="pct"/>
            <w:tcBorders>
              <w:top w:val="nil"/>
              <w:left w:val="nil"/>
              <w:bottom w:val="single" w:sz="4" w:space="0" w:color="000000"/>
              <w:right w:val="single" w:sz="4" w:space="0" w:color="000000"/>
            </w:tcBorders>
            <w:shd w:val="clear" w:color="000000" w:fill="FFFFFF"/>
            <w:noWrap/>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07</w:t>
            </w:r>
          </w:p>
        </w:tc>
        <w:tc>
          <w:tcPr>
            <w:tcW w:w="542" w:type="pct"/>
            <w:tcBorders>
              <w:top w:val="nil"/>
              <w:left w:val="nil"/>
              <w:bottom w:val="single" w:sz="4" w:space="0" w:color="000000"/>
              <w:right w:val="single" w:sz="4" w:space="0" w:color="000000"/>
            </w:tcBorders>
            <w:shd w:val="clear" w:color="000000" w:fill="FFFFFF"/>
            <w:noWrap/>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5200005030</w:t>
            </w:r>
          </w:p>
        </w:tc>
        <w:tc>
          <w:tcPr>
            <w:tcW w:w="339" w:type="pct"/>
            <w:tcBorders>
              <w:top w:val="nil"/>
              <w:left w:val="nil"/>
              <w:bottom w:val="single" w:sz="4" w:space="0" w:color="000000"/>
              <w:right w:val="single" w:sz="4" w:space="0" w:color="000000"/>
            </w:tcBorders>
            <w:shd w:val="clear" w:color="000000" w:fill="FFFFFF"/>
            <w:noWrap/>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000</w:t>
            </w:r>
          </w:p>
        </w:tc>
        <w:tc>
          <w:tcPr>
            <w:tcW w:w="469" w:type="pct"/>
            <w:tcBorders>
              <w:top w:val="nil"/>
              <w:left w:val="nil"/>
              <w:bottom w:val="single" w:sz="4" w:space="0" w:color="auto"/>
              <w:right w:val="single" w:sz="4" w:space="0" w:color="auto"/>
            </w:tcBorders>
            <w:shd w:val="clear" w:color="000000" w:fill="FFFFFF"/>
            <w:noWrap/>
            <w:vAlign w:val="bottom"/>
            <w:hideMark/>
          </w:tcPr>
          <w:p w:rsidR="009F31C4" w:rsidRPr="009F31C4" w:rsidRDefault="009F31C4" w:rsidP="009F31C4">
            <w:pPr>
              <w:spacing w:after="0" w:line="240" w:lineRule="auto"/>
              <w:jc w:val="right"/>
              <w:rPr>
                <w:rFonts w:ascii="Times New Roman" w:eastAsia="Times New Roman" w:hAnsi="Times New Roman" w:cs="Times New Roman"/>
              </w:rPr>
            </w:pPr>
            <w:r w:rsidRPr="009F31C4">
              <w:rPr>
                <w:rFonts w:ascii="Times New Roman" w:eastAsia="Times New Roman" w:hAnsi="Times New Roman" w:cs="Times New Roman"/>
              </w:rPr>
              <w:t>85,0</w:t>
            </w:r>
          </w:p>
        </w:tc>
      </w:tr>
      <w:tr w:rsidR="009F31C4" w:rsidRPr="009F31C4" w:rsidTr="009F31C4">
        <w:trPr>
          <w:trHeight w:val="510"/>
        </w:trPr>
        <w:tc>
          <w:tcPr>
            <w:tcW w:w="2301" w:type="pct"/>
            <w:tcBorders>
              <w:top w:val="nil"/>
              <w:left w:val="single" w:sz="4" w:space="0" w:color="000000"/>
              <w:bottom w:val="single" w:sz="4" w:space="0" w:color="000000"/>
              <w:right w:val="single" w:sz="4" w:space="0" w:color="000000"/>
            </w:tcBorders>
            <w:shd w:val="clear" w:color="000000" w:fill="FFFFFF"/>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590" w:type="pct"/>
            <w:tcBorders>
              <w:top w:val="nil"/>
              <w:left w:val="nil"/>
              <w:bottom w:val="single" w:sz="4" w:space="0" w:color="000000"/>
              <w:right w:val="single" w:sz="4" w:space="0" w:color="000000"/>
            </w:tcBorders>
            <w:shd w:val="clear" w:color="000000" w:fill="FFFFFF"/>
            <w:noWrap/>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936</w:t>
            </w:r>
          </w:p>
        </w:tc>
        <w:tc>
          <w:tcPr>
            <w:tcW w:w="313" w:type="pct"/>
            <w:tcBorders>
              <w:top w:val="nil"/>
              <w:left w:val="nil"/>
              <w:bottom w:val="single" w:sz="4" w:space="0" w:color="000000"/>
              <w:right w:val="single" w:sz="4" w:space="0" w:color="000000"/>
            </w:tcBorders>
            <w:shd w:val="clear" w:color="000000" w:fill="FFFFFF"/>
            <w:noWrap/>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01</w:t>
            </w:r>
          </w:p>
        </w:tc>
        <w:tc>
          <w:tcPr>
            <w:tcW w:w="447" w:type="pct"/>
            <w:tcBorders>
              <w:top w:val="nil"/>
              <w:left w:val="nil"/>
              <w:bottom w:val="single" w:sz="4" w:space="0" w:color="000000"/>
              <w:right w:val="single" w:sz="4" w:space="0" w:color="000000"/>
            </w:tcBorders>
            <w:shd w:val="clear" w:color="000000" w:fill="FFFFFF"/>
            <w:noWrap/>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07</w:t>
            </w:r>
          </w:p>
        </w:tc>
        <w:tc>
          <w:tcPr>
            <w:tcW w:w="542" w:type="pct"/>
            <w:tcBorders>
              <w:top w:val="nil"/>
              <w:left w:val="nil"/>
              <w:bottom w:val="single" w:sz="4" w:space="0" w:color="000000"/>
              <w:right w:val="single" w:sz="4" w:space="0" w:color="000000"/>
            </w:tcBorders>
            <w:shd w:val="clear" w:color="000000" w:fill="FFFFFF"/>
            <w:noWrap/>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5200005030</w:t>
            </w:r>
          </w:p>
        </w:tc>
        <w:tc>
          <w:tcPr>
            <w:tcW w:w="339" w:type="pct"/>
            <w:tcBorders>
              <w:top w:val="nil"/>
              <w:left w:val="nil"/>
              <w:bottom w:val="single" w:sz="4" w:space="0" w:color="000000"/>
              <w:right w:val="single" w:sz="4" w:space="0" w:color="000000"/>
            </w:tcBorders>
            <w:shd w:val="clear" w:color="000000" w:fill="FFFFFF"/>
            <w:noWrap/>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200</w:t>
            </w:r>
          </w:p>
        </w:tc>
        <w:tc>
          <w:tcPr>
            <w:tcW w:w="46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right"/>
              <w:rPr>
                <w:rFonts w:ascii="Times New Roman" w:eastAsia="Times New Roman" w:hAnsi="Times New Roman" w:cs="Times New Roman"/>
              </w:rPr>
            </w:pPr>
            <w:r w:rsidRPr="009F31C4">
              <w:rPr>
                <w:rFonts w:ascii="Times New Roman" w:eastAsia="Times New Roman" w:hAnsi="Times New Roman" w:cs="Times New Roman"/>
              </w:rPr>
              <w:t>0,0</w:t>
            </w:r>
          </w:p>
        </w:tc>
      </w:tr>
      <w:tr w:rsidR="009F31C4" w:rsidRPr="009F31C4" w:rsidTr="009F31C4">
        <w:trPr>
          <w:trHeight w:val="255"/>
        </w:trPr>
        <w:tc>
          <w:tcPr>
            <w:tcW w:w="2301" w:type="pct"/>
            <w:tcBorders>
              <w:top w:val="nil"/>
              <w:left w:val="single" w:sz="4" w:space="0" w:color="auto"/>
              <w:bottom w:val="single" w:sz="4" w:space="0" w:color="auto"/>
              <w:right w:val="single" w:sz="4" w:space="0" w:color="auto"/>
            </w:tcBorders>
            <w:shd w:val="clear" w:color="auto" w:fill="auto"/>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Иные бюджетные ассигнования</w:t>
            </w:r>
          </w:p>
        </w:tc>
        <w:tc>
          <w:tcPr>
            <w:tcW w:w="590" w:type="pct"/>
            <w:tcBorders>
              <w:top w:val="nil"/>
              <w:left w:val="nil"/>
              <w:bottom w:val="single" w:sz="4" w:space="0" w:color="000000"/>
              <w:right w:val="single" w:sz="4" w:space="0" w:color="000000"/>
            </w:tcBorders>
            <w:shd w:val="clear" w:color="000000" w:fill="FFFFFF"/>
            <w:noWrap/>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936</w:t>
            </w:r>
          </w:p>
        </w:tc>
        <w:tc>
          <w:tcPr>
            <w:tcW w:w="313" w:type="pct"/>
            <w:tcBorders>
              <w:top w:val="nil"/>
              <w:left w:val="nil"/>
              <w:bottom w:val="single" w:sz="4" w:space="0" w:color="000000"/>
              <w:right w:val="single" w:sz="4" w:space="0" w:color="000000"/>
            </w:tcBorders>
            <w:shd w:val="clear" w:color="000000" w:fill="FFFFFF"/>
            <w:noWrap/>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01</w:t>
            </w:r>
          </w:p>
        </w:tc>
        <w:tc>
          <w:tcPr>
            <w:tcW w:w="447" w:type="pct"/>
            <w:tcBorders>
              <w:top w:val="nil"/>
              <w:left w:val="nil"/>
              <w:bottom w:val="single" w:sz="4" w:space="0" w:color="000000"/>
              <w:right w:val="single" w:sz="4" w:space="0" w:color="000000"/>
            </w:tcBorders>
            <w:shd w:val="clear" w:color="000000" w:fill="FFFFFF"/>
            <w:noWrap/>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07</w:t>
            </w:r>
          </w:p>
        </w:tc>
        <w:tc>
          <w:tcPr>
            <w:tcW w:w="542" w:type="pct"/>
            <w:tcBorders>
              <w:top w:val="nil"/>
              <w:left w:val="nil"/>
              <w:bottom w:val="single" w:sz="4" w:space="0" w:color="000000"/>
              <w:right w:val="single" w:sz="4" w:space="0" w:color="000000"/>
            </w:tcBorders>
            <w:shd w:val="clear" w:color="000000" w:fill="FFFFFF"/>
            <w:noWrap/>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5200005030</w:t>
            </w:r>
          </w:p>
        </w:tc>
        <w:tc>
          <w:tcPr>
            <w:tcW w:w="339" w:type="pct"/>
            <w:tcBorders>
              <w:top w:val="nil"/>
              <w:left w:val="nil"/>
              <w:bottom w:val="single" w:sz="4" w:space="0" w:color="000000"/>
              <w:right w:val="single" w:sz="4" w:space="0" w:color="000000"/>
            </w:tcBorders>
            <w:shd w:val="clear" w:color="000000" w:fill="FFFFFF"/>
            <w:noWrap/>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800</w:t>
            </w:r>
          </w:p>
        </w:tc>
        <w:tc>
          <w:tcPr>
            <w:tcW w:w="46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right"/>
              <w:rPr>
                <w:rFonts w:ascii="Times New Roman" w:eastAsia="Times New Roman" w:hAnsi="Times New Roman" w:cs="Times New Roman"/>
              </w:rPr>
            </w:pPr>
            <w:r w:rsidRPr="009F31C4">
              <w:rPr>
                <w:rFonts w:ascii="Times New Roman" w:eastAsia="Times New Roman" w:hAnsi="Times New Roman" w:cs="Times New Roman"/>
              </w:rPr>
              <w:t>85,0</w:t>
            </w:r>
          </w:p>
        </w:tc>
      </w:tr>
      <w:tr w:rsidR="009F31C4" w:rsidRPr="009F31C4" w:rsidTr="009F31C4">
        <w:trPr>
          <w:trHeight w:val="255"/>
        </w:trPr>
        <w:tc>
          <w:tcPr>
            <w:tcW w:w="2301" w:type="pct"/>
            <w:tcBorders>
              <w:top w:val="nil"/>
              <w:left w:val="single" w:sz="4" w:space="0" w:color="auto"/>
              <w:bottom w:val="single" w:sz="4" w:space="0" w:color="auto"/>
              <w:right w:val="single" w:sz="4" w:space="0" w:color="auto"/>
            </w:tcBorders>
            <w:shd w:val="clear" w:color="auto" w:fill="auto"/>
            <w:vAlign w:val="center"/>
            <w:hideMark/>
          </w:tcPr>
          <w:p w:rsidR="009F31C4" w:rsidRPr="009F31C4" w:rsidRDefault="009F31C4" w:rsidP="009F31C4">
            <w:pPr>
              <w:spacing w:after="0" w:line="240" w:lineRule="auto"/>
              <w:rPr>
                <w:rFonts w:ascii="Times New Roman" w:eastAsia="Times New Roman" w:hAnsi="Times New Roman" w:cs="Times New Roman"/>
                <w:b/>
                <w:bCs/>
              </w:rPr>
            </w:pPr>
            <w:r w:rsidRPr="009F31C4">
              <w:rPr>
                <w:rFonts w:ascii="Times New Roman" w:eastAsia="Times New Roman" w:hAnsi="Times New Roman" w:cs="Times New Roman"/>
                <w:b/>
                <w:bCs/>
              </w:rPr>
              <w:t>Другие общегосударственные вопросы</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b/>
                <w:bCs/>
              </w:rPr>
            </w:pPr>
            <w:r w:rsidRPr="009F31C4">
              <w:rPr>
                <w:rFonts w:ascii="Times New Roman" w:eastAsia="Times New Roman" w:hAnsi="Times New Roman" w:cs="Times New Roman"/>
                <w:b/>
                <w:bCs/>
              </w:rPr>
              <w:t>936</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b/>
                <w:bCs/>
              </w:rPr>
            </w:pPr>
            <w:r w:rsidRPr="009F31C4">
              <w:rPr>
                <w:rFonts w:ascii="Times New Roman" w:eastAsia="Times New Roman" w:hAnsi="Times New Roman" w:cs="Times New Roman"/>
                <w:b/>
                <w:bCs/>
              </w:rPr>
              <w:t>01</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b/>
                <w:bCs/>
              </w:rPr>
            </w:pPr>
            <w:r w:rsidRPr="009F31C4">
              <w:rPr>
                <w:rFonts w:ascii="Times New Roman" w:eastAsia="Times New Roman" w:hAnsi="Times New Roman" w:cs="Times New Roman"/>
                <w:b/>
                <w:bCs/>
              </w:rPr>
              <w:t>13</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b/>
                <w:bCs/>
              </w:rPr>
            </w:pPr>
            <w:r w:rsidRPr="009F31C4">
              <w:rPr>
                <w:rFonts w:ascii="Times New Roman" w:eastAsia="Times New Roman" w:hAnsi="Times New Roman" w:cs="Times New Roman"/>
                <w:b/>
                <w:bCs/>
              </w:rPr>
              <w:t>0000000000</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b/>
                <w:bCs/>
              </w:rPr>
            </w:pPr>
            <w:r w:rsidRPr="009F31C4">
              <w:rPr>
                <w:rFonts w:ascii="Times New Roman" w:eastAsia="Times New Roman" w:hAnsi="Times New Roman" w:cs="Times New Roman"/>
                <w:b/>
                <w:bCs/>
              </w:rPr>
              <w:t>000</w:t>
            </w:r>
          </w:p>
        </w:tc>
        <w:tc>
          <w:tcPr>
            <w:tcW w:w="469" w:type="pct"/>
            <w:tcBorders>
              <w:top w:val="nil"/>
              <w:left w:val="nil"/>
              <w:bottom w:val="single" w:sz="4" w:space="0" w:color="auto"/>
              <w:right w:val="single" w:sz="4" w:space="0" w:color="auto"/>
            </w:tcBorders>
            <w:shd w:val="clear" w:color="000000" w:fill="FFFFFF"/>
            <w:noWrap/>
            <w:vAlign w:val="bottom"/>
            <w:hideMark/>
          </w:tcPr>
          <w:p w:rsidR="009F31C4" w:rsidRPr="009F31C4" w:rsidRDefault="009F31C4" w:rsidP="009F31C4">
            <w:pPr>
              <w:spacing w:after="0" w:line="240" w:lineRule="auto"/>
              <w:jc w:val="right"/>
              <w:rPr>
                <w:rFonts w:ascii="Times New Roman" w:eastAsia="Times New Roman" w:hAnsi="Times New Roman" w:cs="Times New Roman"/>
                <w:b/>
                <w:bCs/>
              </w:rPr>
            </w:pPr>
            <w:r w:rsidRPr="009F31C4">
              <w:rPr>
                <w:rFonts w:ascii="Times New Roman" w:eastAsia="Times New Roman" w:hAnsi="Times New Roman" w:cs="Times New Roman"/>
                <w:b/>
                <w:bCs/>
              </w:rPr>
              <w:t>2 201,7</w:t>
            </w:r>
          </w:p>
        </w:tc>
      </w:tr>
      <w:tr w:rsidR="009F31C4" w:rsidRPr="009F31C4" w:rsidTr="009F31C4">
        <w:trPr>
          <w:trHeight w:val="510"/>
        </w:trPr>
        <w:tc>
          <w:tcPr>
            <w:tcW w:w="2301" w:type="pct"/>
            <w:tcBorders>
              <w:top w:val="nil"/>
              <w:left w:val="single" w:sz="4" w:space="0" w:color="auto"/>
              <w:bottom w:val="single" w:sz="4" w:space="0" w:color="auto"/>
              <w:right w:val="single" w:sz="4" w:space="0" w:color="auto"/>
            </w:tcBorders>
            <w:shd w:val="clear" w:color="auto" w:fill="auto"/>
            <w:vAlign w:val="center"/>
            <w:hideMark/>
          </w:tcPr>
          <w:p w:rsidR="009F31C4" w:rsidRPr="009F31C4" w:rsidRDefault="009F31C4" w:rsidP="009F31C4">
            <w:pPr>
              <w:spacing w:after="0" w:line="240" w:lineRule="auto"/>
              <w:rPr>
                <w:rFonts w:ascii="Times New Roman" w:eastAsia="Times New Roman" w:hAnsi="Times New Roman" w:cs="Times New Roman"/>
              </w:rPr>
            </w:pPr>
            <w:r w:rsidRPr="009F31C4">
              <w:rPr>
                <w:rFonts w:ascii="Times New Roman" w:eastAsia="Times New Roman" w:hAnsi="Times New Roman" w:cs="Times New Roman"/>
              </w:rPr>
              <w:t>Муниципальная программа Тужинского муниципального района "Развитие местного самоуправления"</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936</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01</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13</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0200000000</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000</w:t>
            </w:r>
          </w:p>
        </w:tc>
        <w:tc>
          <w:tcPr>
            <w:tcW w:w="469" w:type="pct"/>
            <w:tcBorders>
              <w:top w:val="nil"/>
              <w:left w:val="nil"/>
              <w:bottom w:val="single" w:sz="4" w:space="0" w:color="auto"/>
              <w:right w:val="single" w:sz="4" w:space="0" w:color="auto"/>
            </w:tcBorders>
            <w:shd w:val="clear" w:color="000000" w:fill="FFFFFF"/>
            <w:noWrap/>
            <w:vAlign w:val="bottom"/>
            <w:hideMark/>
          </w:tcPr>
          <w:p w:rsidR="009F31C4" w:rsidRPr="009F31C4" w:rsidRDefault="009F31C4" w:rsidP="009F31C4">
            <w:pPr>
              <w:spacing w:after="0" w:line="240" w:lineRule="auto"/>
              <w:jc w:val="right"/>
              <w:rPr>
                <w:rFonts w:ascii="Times New Roman" w:eastAsia="Times New Roman" w:hAnsi="Times New Roman" w:cs="Times New Roman"/>
              </w:rPr>
            </w:pPr>
            <w:r w:rsidRPr="009F31C4">
              <w:rPr>
                <w:rFonts w:ascii="Times New Roman" w:eastAsia="Times New Roman" w:hAnsi="Times New Roman" w:cs="Times New Roman"/>
              </w:rPr>
              <w:t>100,6</w:t>
            </w:r>
          </w:p>
        </w:tc>
      </w:tr>
      <w:tr w:rsidR="009F31C4" w:rsidRPr="009F31C4" w:rsidTr="009F31C4">
        <w:trPr>
          <w:trHeight w:val="255"/>
        </w:trPr>
        <w:tc>
          <w:tcPr>
            <w:tcW w:w="2301" w:type="pct"/>
            <w:tcBorders>
              <w:top w:val="nil"/>
              <w:left w:val="single" w:sz="4" w:space="0" w:color="auto"/>
              <w:bottom w:val="single" w:sz="4" w:space="0" w:color="auto"/>
              <w:right w:val="single" w:sz="4" w:space="0" w:color="auto"/>
            </w:tcBorders>
            <w:shd w:val="clear" w:color="auto" w:fill="auto"/>
            <w:vAlign w:val="center"/>
            <w:hideMark/>
          </w:tcPr>
          <w:p w:rsidR="009F31C4" w:rsidRPr="009F31C4" w:rsidRDefault="009F31C4" w:rsidP="009F31C4">
            <w:pPr>
              <w:spacing w:after="0" w:line="240" w:lineRule="auto"/>
              <w:rPr>
                <w:rFonts w:ascii="Times New Roman" w:eastAsia="Times New Roman" w:hAnsi="Times New Roman" w:cs="Times New Roman"/>
              </w:rPr>
            </w:pPr>
            <w:r w:rsidRPr="009F31C4">
              <w:rPr>
                <w:rFonts w:ascii="Times New Roman" w:eastAsia="Times New Roman" w:hAnsi="Times New Roman" w:cs="Times New Roman"/>
              </w:rPr>
              <w:t>Проведение Всероссийской переписи населения 2020 года</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936</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01</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13</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0200054690</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000</w:t>
            </w:r>
          </w:p>
        </w:tc>
        <w:tc>
          <w:tcPr>
            <w:tcW w:w="469" w:type="pct"/>
            <w:tcBorders>
              <w:top w:val="nil"/>
              <w:left w:val="nil"/>
              <w:bottom w:val="single" w:sz="4" w:space="0" w:color="auto"/>
              <w:right w:val="single" w:sz="4" w:space="0" w:color="auto"/>
            </w:tcBorders>
            <w:shd w:val="clear" w:color="000000" w:fill="FFFFFF"/>
            <w:noWrap/>
            <w:vAlign w:val="bottom"/>
            <w:hideMark/>
          </w:tcPr>
          <w:p w:rsidR="009F31C4" w:rsidRPr="009F31C4" w:rsidRDefault="009F31C4" w:rsidP="009F31C4">
            <w:pPr>
              <w:spacing w:after="0" w:line="240" w:lineRule="auto"/>
              <w:jc w:val="right"/>
              <w:rPr>
                <w:rFonts w:ascii="Times New Roman" w:eastAsia="Times New Roman" w:hAnsi="Times New Roman" w:cs="Times New Roman"/>
              </w:rPr>
            </w:pPr>
            <w:r w:rsidRPr="009F31C4">
              <w:rPr>
                <w:rFonts w:ascii="Times New Roman" w:eastAsia="Times New Roman" w:hAnsi="Times New Roman" w:cs="Times New Roman"/>
              </w:rPr>
              <w:t>100,6</w:t>
            </w:r>
          </w:p>
        </w:tc>
      </w:tr>
      <w:tr w:rsidR="009F31C4" w:rsidRPr="009F31C4" w:rsidTr="009F31C4">
        <w:trPr>
          <w:trHeight w:val="255"/>
        </w:trPr>
        <w:tc>
          <w:tcPr>
            <w:tcW w:w="2301" w:type="pct"/>
            <w:tcBorders>
              <w:top w:val="nil"/>
              <w:left w:val="single" w:sz="4" w:space="0" w:color="auto"/>
              <w:bottom w:val="single" w:sz="4" w:space="0" w:color="auto"/>
              <w:right w:val="single" w:sz="4" w:space="0" w:color="auto"/>
            </w:tcBorders>
            <w:shd w:val="clear" w:color="auto" w:fill="auto"/>
            <w:vAlign w:val="center"/>
            <w:hideMark/>
          </w:tcPr>
          <w:p w:rsidR="009F31C4" w:rsidRPr="009F31C4" w:rsidRDefault="009F31C4" w:rsidP="009F31C4">
            <w:pPr>
              <w:spacing w:after="0" w:line="240" w:lineRule="auto"/>
              <w:rPr>
                <w:rFonts w:ascii="Times New Roman" w:eastAsia="Times New Roman" w:hAnsi="Times New Roman" w:cs="Times New Roman"/>
              </w:rPr>
            </w:pPr>
            <w:r w:rsidRPr="009F31C4">
              <w:rPr>
                <w:rFonts w:ascii="Times New Roman" w:eastAsia="Times New Roman" w:hAnsi="Times New Roman" w:cs="Times New Roman"/>
              </w:rPr>
              <w:lastRenderedPageBreak/>
              <w:t>Закупка товаров, работ и услуг для государственных нужд</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936</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01</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13</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0200054690</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200</w:t>
            </w:r>
          </w:p>
        </w:tc>
        <w:tc>
          <w:tcPr>
            <w:tcW w:w="46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right"/>
              <w:rPr>
                <w:rFonts w:ascii="Times New Roman" w:eastAsia="Times New Roman" w:hAnsi="Times New Roman" w:cs="Times New Roman"/>
              </w:rPr>
            </w:pPr>
            <w:r w:rsidRPr="009F31C4">
              <w:rPr>
                <w:rFonts w:ascii="Times New Roman" w:eastAsia="Times New Roman" w:hAnsi="Times New Roman" w:cs="Times New Roman"/>
              </w:rPr>
              <w:t>100,6</w:t>
            </w:r>
          </w:p>
        </w:tc>
      </w:tr>
      <w:tr w:rsidR="009F31C4" w:rsidRPr="009F31C4" w:rsidTr="009F31C4">
        <w:trPr>
          <w:trHeight w:val="510"/>
        </w:trPr>
        <w:tc>
          <w:tcPr>
            <w:tcW w:w="2301"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rPr>
            </w:pPr>
            <w:r w:rsidRPr="009F31C4">
              <w:rPr>
                <w:rFonts w:ascii="Times New Roman" w:eastAsia="Times New Roman" w:hAnsi="Times New Roman" w:cs="Times New Roman"/>
              </w:rPr>
              <w:t>Муниципальная программа Тужинского муниципального района "Развитие архивного дела"</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936</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01</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13</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0800000000</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000</w:t>
            </w:r>
          </w:p>
        </w:tc>
        <w:tc>
          <w:tcPr>
            <w:tcW w:w="46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right"/>
              <w:rPr>
                <w:rFonts w:ascii="Times New Roman" w:eastAsia="Times New Roman" w:hAnsi="Times New Roman" w:cs="Times New Roman"/>
              </w:rPr>
            </w:pPr>
            <w:r w:rsidRPr="009F31C4">
              <w:rPr>
                <w:rFonts w:ascii="Times New Roman" w:eastAsia="Times New Roman" w:hAnsi="Times New Roman" w:cs="Times New Roman"/>
              </w:rPr>
              <w:t>76,4</w:t>
            </w:r>
          </w:p>
        </w:tc>
      </w:tr>
      <w:tr w:rsidR="009F31C4" w:rsidRPr="009F31C4" w:rsidTr="009F31C4">
        <w:trPr>
          <w:trHeight w:val="510"/>
        </w:trPr>
        <w:tc>
          <w:tcPr>
            <w:tcW w:w="2301"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rPr>
            </w:pPr>
            <w:r w:rsidRPr="009F31C4">
              <w:rPr>
                <w:rFonts w:ascii="Times New Roman" w:eastAsia="Times New Roman" w:hAnsi="Times New Roman" w:cs="Times New Roman"/>
              </w:rPr>
              <w:t>Финансовое обеспечение деятельности государственных (муниципальных) учреждений</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936</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01</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13</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0800002000</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000</w:t>
            </w:r>
          </w:p>
        </w:tc>
        <w:tc>
          <w:tcPr>
            <w:tcW w:w="46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right"/>
              <w:rPr>
                <w:rFonts w:ascii="Times New Roman" w:eastAsia="Times New Roman" w:hAnsi="Times New Roman" w:cs="Times New Roman"/>
              </w:rPr>
            </w:pPr>
            <w:r w:rsidRPr="009F31C4">
              <w:rPr>
                <w:rFonts w:ascii="Times New Roman" w:eastAsia="Times New Roman" w:hAnsi="Times New Roman" w:cs="Times New Roman"/>
              </w:rPr>
              <w:t>18,0</w:t>
            </w:r>
          </w:p>
        </w:tc>
      </w:tr>
      <w:tr w:rsidR="009F31C4" w:rsidRPr="009F31C4" w:rsidTr="009F31C4">
        <w:trPr>
          <w:trHeight w:val="255"/>
        </w:trPr>
        <w:tc>
          <w:tcPr>
            <w:tcW w:w="2301"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rPr>
            </w:pPr>
            <w:r w:rsidRPr="009F31C4">
              <w:rPr>
                <w:rFonts w:ascii="Times New Roman" w:eastAsia="Times New Roman" w:hAnsi="Times New Roman" w:cs="Times New Roman"/>
              </w:rPr>
              <w:t>Учреждения, оказывающие услуги в сфере архивного дела</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936</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01</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13</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0800002040</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000</w:t>
            </w:r>
          </w:p>
        </w:tc>
        <w:tc>
          <w:tcPr>
            <w:tcW w:w="46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right"/>
              <w:rPr>
                <w:rFonts w:ascii="Times New Roman" w:eastAsia="Times New Roman" w:hAnsi="Times New Roman" w:cs="Times New Roman"/>
              </w:rPr>
            </w:pPr>
            <w:r w:rsidRPr="009F31C4">
              <w:rPr>
                <w:rFonts w:ascii="Times New Roman" w:eastAsia="Times New Roman" w:hAnsi="Times New Roman" w:cs="Times New Roman"/>
              </w:rPr>
              <w:t>18,0</w:t>
            </w:r>
          </w:p>
        </w:tc>
      </w:tr>
      <w:tr w:rsidR="009F31C4" w:rsidRPr="009F31C4" w:rsidTr="009F31C4">
        <w:trPr>
          <w:trHeight w:val="255"/>
        </w:trPr>
        <w:tc>
          <w:tcPr>
            <w:tcW w:w="2301"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rPr>
            </w:pPr>
            <w:r w:rsidRPr="009F31C4">
              <w:rPr>
                <w:rFonts w:ascii="Times New Roman" w:eastAsia="Times New Roman" w:hAnsi="Times New Roman" w:cs="Times New Roman"/>
              </w:rPr>
              <w:t>Закупка товаров, работ и услуг для государственных нужд</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936</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01</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13</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0800002040</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200</w:t>
            </w:r>
          </w:p>
        </w:tc>
        <w:tc>
          <w:tcPr>
            <w:tcW w:w="46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right"/>
              <w:rPr>
                <w:rFonts w:ascii="Times New Roman" w:eastAsia="Times New Roman" w:hAnsi="Times New Roman" w:cs="Times New Roman"/>
              </w:rPr>
            </w:pPr>
            <w:r w:rsidRPr="009F31C4">
              <w:rPr>
                <w:rFonts w:ascii="Times New Roman" w:eastAsia="Times New Roman" w:hAnsi="Times New Roman" w:cs="Times New Roman"/>
              </w:rPr>
              <w:t>18,0</w:t>
            </w:r>
          </w:p>
        </w:tc>
      </w:tr>
      <w:tr w:rsidR="009F31C4" w:rsidRPr="009F31C4" w:rsidTr="009F31C4">
        <w:trPr>
          <w:trHeight w:val="765"/>
        </w:trPr>
        <w:tc>
          <w:tcPr>
            <w:tcW w:w="2301"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rPr>
            </w:pPr>
            <w:r w:rsidRPr="009F31C4">
              <w:rPr>
                <w:rFonts w:ascii="Times New Roman" w:eastAsia="Times New Roman" w:hAnsi="Times New Roman" w:cs="Times New Roman"/>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936</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01</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13</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0800016000</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000</w:t>
            </w:r>
          </w:p>
        </w:tc>
        <w:tc>
          <w:tcPr>
            <w:tcW w:w="46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right"/>
              <w:rPr>
                <w:rFonts w:ascii="Times New Roman" w:eastAsia="Times New Roman" w:hAnsi="Times New Roman" w:cs="Times New Roman"/>
              </w:rPr>
            </w:pPr>
            <w:r w:rsidRPr="009F31C4">
              <w:rPr>
                <w:rFonts w:ascii="Times New Roman" w:eastAsia="Times New Roman" w:hAnsi="Times New Roman" w:cs="Times New Roman"/>
              </w:rPr>
              <w:t>58,4</w:t>
            </w:r>
          </w:p>
        </w:tc>
      </w:tr>
      <w:tr w:rsidR="009F31C4" w:rsidRPr="009F31C4" w:rsidTr="009F31C4">
        <w:trPr>
          <w:trHeight w:val="255"/>
        </w:trPr>
        <w:tc>
          <w:tcPr>
            <w:tcW w:w="2301"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rPr>
            </w:pPr>
            <w:r w:rsidRPr="009F31C4">
              <w:rPr>
                <w:rFonts w:ascii="Times New Roman" w:eastAsia="Times New Roman" w:hAnsi="Times New Roman" w:cs="Times New Roman"/>
              </w:rPr>
              <w:t>Хранение, комплектование, учет и использование архивных документов</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936</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01</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13</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0800016010</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000</w:t>
            </w:r>
          </w:p>
        </w:tc>
        <w:tc>
          <w:tcPr>
            <w:tcW w:w="46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right"/>
              <w:rPr>
                <w:rFonts w:ascii="Times New Roman" w:eastAsia="Times New Roman" w:hAnsi="Times New Roman" w:cs="Times New Roman"/>
              </w:rPr>
            </w:pPr>
            <w:r w:rsidRPr="009F31C4">
              <w:rPr>
                <w:rFonts w:ascii="Times New Roman" w:eastAsia="Times New Roman" w:hAnsi="Times New Roman" w:cs="Times New Roman"/>
              </w:rPr>
              <w:t>58,4</w:t>
            </w:r>
          </w:p>
        </w:tc>
      </w:tr>
      <w:tr w:rsidR="009F31C4" w:rsidRPr="009F31C4" w:rsidTr="009F31C4">
        <w:trPr>
          <w:trHeight w:val="255"/>
        </w:trPr>
        <w:tc>
          <w:tcPr>
            <w:tcW w:w="2301"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rPr>
            </w:pPr>
            <w:r w:rsidRPr="009F31C4">
              <w:rPr>
                <w:rFonts w:ascii="Times New Roman" w:eastAsia="Times New Roman" w:hAnsi="Times New Roman" w:cs="Times New Roman"/>
              </w:rPr>
              <w:t>Закупка товаров, работ и услуг для государственных нужд</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936</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01</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13</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0800016010</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200</w:t>
            </w:r>
          </w:p>
        </w:tc>
        <w:tc>
          <w:tcPr>
            <w:tcW w:w="46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right"/>
              <w:rPr>
                <w:rFonts w:ascii="Times New Roman" w:eastAsia="Times New Roman" w:hAnsi="Times New Roman" w:cs="Times New Roman"/>
              </w:rPr>
            </w:pPr>
            <w:r w:rsidRPr="009F31C4">
              <w:rPr>
                <w:rFonts w:ascii="Times New Roman" w:eastAsia="Times New Roman" w:hAnsi="Times New Roman" w:cs="Times New Roman"/>
              </w:rPr>
              <w:t>58,4</w:t>
            </w:r>
          </w:p>
        </w:tc>
      </w:tr>
      <w:tr w:rsidR="009F31C4" w:rsidRPr="009F31C4" w:rsidTr="009F31C4">
        <w:trPr>
          <w:trHeight w:val="510"/>
        </w:trPr>
        <w:tc>
          <w:tcPr>
            <w:tcW w:w="2301"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rPr>
            </w:pPr>
            <w:r w:rsidRPr="009F31C4">
              <w:rPr>
                <w:rFonts w:ascii="Times New Roman" w:eastAsia="Times New Roman" w:hAnsi="Times New Roman" w:cs="Times New Roman"/>
              </w:rPr>
              <w:t>Муниципальная программа Тужинского муниципального района "Программа управления муниципальным имуществом"</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936</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01</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13</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0900000000</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000</w:t>
            </w:r>
          </w:p>
        </w:tc>
        <w:tc>
          <w:tcPr>
            <w:tcW w:w="469" w:type="pct"/>
            <w:tcBorders>
              <w:top w:val="nil"/>
              <w:left w:val="nil"/>
              <w:bottom w:val="single" w:sz="4" w:space="0" w:color="auto"/>
              <w:right w:val="single" w:sz="4" w:space="0" w:color="auto"/>
            </w:tcBorders>
            <w:shd w:val="clear" w:color="000000" w:fill="FFFFFF"/>
            <w:noWrap/>
            <w:vAlign w:val="bottom"/>
            <w:hideMark/>
          </w:tcPr>
          <w:p w:rsidR="009F31C4" w:rsidRPr="009F31C4" w:rsidRDefault="009F31C4" w:rsidP="009F31C4">
            <w:pPr>
              <w:spacing w:after="0" w:line="240" w:lineRule="auto"/>
              <w:jc w:val="right"/>
              <w:rPr>
                <w:rFonts w:ascii="Times New Roman" w:eastAsia="Times New Roman" w:hAnsi="Times New Roman" w:cs="Times New Roman"/>
              </w:rPr>
            </w:pPr>
            <w:r w:rsidRPr="009F31C4">
              <w:rPr>
                <w:rFonts w:ascii="Times New Roman" w:eastAsia="Times New Roman" w:hAnsi="Times New Roman" w:cs="Times New Roman"/>
              </w:rPr>
              <w:t>2 024,7</w:t>
            </w:r>
          </w:p>
        </w:tc>
      </w:tr>
      <w:tr w:rsidR="009F31C4" w:rsidRPr="009F31C4" w:rsidTr="009F31C4">
        <w:trPr>
          <w:trHeight w:val="255"/>
        </w:trPr>
        <w:tc>
          <w:tcPr>
            <w:tcW w:w="2301"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rPr>
            </w:pPr>
            <w:r w:rsidRPr="009F31C4">
              <w:rPr>
                <w:rFonts w:ascii="Times New Roman" w:eastAsia="Times New Roman" w:hAnsi="Times New Roman" w:cs="Times New Roman"/>
              </w:rPr>
              <w:t>Мероприятия в установленной сфере деятельности</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936</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01</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13</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0900004000</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000</w:t>
            </w:r>
          </w:p>
        </w:tc>
        <w:tc>
          <w:tcPr>
            <w:tcW w:w="469" w:type="pct"/>
            <w:tcBorders>
              <w:top w:val="nil"/>
              <w:left w:val="nil"/>
              <w:bottom w:val="single" w:sz="4" w:space="0" w:color="auto"/>
              <w:right w:val="single" w:sz="4" w:space="0" w:color="auto"/>
            </w:tcBorders>
            <w:shd w:val="clear" w:color="000000" w:fill="FFFFFF"/>
            <w:noWrap/>
            <w:vAlign w:val="bottom"/>
            <w:hideMark/>
          </w:tcPr>
          <w:p w:rsidR="009F31C4" w:rsidRPr="009F31C4" w:rsidRDefault="009F31C4" w:rsidP="009F31C4">
            <w:pPr>
              <w:spacing w:after="0" w:line="240" w:lineRule="auto"/>
              <w:jc w:val="right"/>
              <w:rPr>
                <w:rFonts w:ascii="Times New Roman" w:eastAsia="Times New Roman" w:hAnsi="Times New Roman" w:cs="Times New Roman"/>
              </w:rPr>
            </w:pPr>
            <w:r w:rsidRPr="009F31C4">
              <w:rPr>
                <w:rFonts w:ascii="Times New Roman" w:eastAsia="Times New Roman" w:hAnsi="Times New Roman" w:cs="Times New Roman"/>
              </w:rPr>
              <w:t>2 024,7</w:t>
            </w:r>
          </w:p>
        </w:tc>
      </w:tr>
      <w:tr w:rsidR="009F31C4" w:rsidRPr="009F31C4" w:rsidTr="009F31C4">
        <w:trPr>
          <w:trHeight w:val="255"/>
        </w:trPr>
        <w:tc>
          <w:tcPr>
            <w:tcW w:w="2301"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rPr>
            </w:pPr>
            <w:r w:rsidRPr="009F31C4">
              <w:rPr>
                <w:rFonts w:ascii="Times New Roman" w:eastAsia="Times New Roman" w:hAnsi="Times New Roman" w:cs="Times New Roman"/>
              </w:rPr>
              <w:t>Управление муниципальной собственностью</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936</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01</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13</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0900004020</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000</w:t>
            </w:r>
          </w:p>
        </w:tc>
        <w:tc>
          <w:tcPr>
            <w:tcW w:w="469" w:type="pct"/>
            <w:tcBorders>
              <w:top w:val="nil"/>
              <w:left w:val="nil"/>
              <w:bottom w:val="single" w:sz="4" w:space="0" w:color="auto"/>
              <w:right w:val="single" w:sz="4" w:space="0" w:color="auto"/>
            </w:tcBorders>
            <w:shd w:val="clear" w:color="000000" w:fill="FFFFFF"/>
            <w:noWrap/>
            <w:vAlign w:val="bottom"/>
            <w:hideMark/>
          </w:tcPr>
          <w:p w:rsidR="009F31C4" w:rsidRPr="009F31C4" w:rsidRDefault="009F31C4" w:rsidP="009F31C4">
            <w:pPr>
              <w:spacing w:after="0" w:line="240" w:lineRule="auto"/>
              <w:jc w:val="right"/>
              <w:rPr>
                <w:rFonts w:ascii="Times New Roman" w:eastAsia="Times New Roman" w:hAnsi="Times New Roman" w:cs="Times New Roman"/>
              </w:rPr>
            </w:pPr>
            <w:r w:rsidRPr="009F31C4">
              <w:rPr>
                <w:rFonts w:ascii="Times New Roman" w:eastAsia="Times New Roman" w:hAnsi="Times New Roman" w:cs="Times New Roman"/>
              </w:rPr>
              <w:t>2 021,7</w:t>
            </w:r>
          </w:p>
        </w:tc>
      </w:tr>
      <w:tr w:rsidR="009F31C4" w:rsidRPr="009F31C4" w:rsidTr="009F31C4">
        <w:trPr>
          <w:trHeight w:val="255"/>
        </w:trPr>
        <w:tc>
          <w:tcPr>
            <w:tcW w:w="2301" w:type="pct"/>
            <w:tcBorders>
              <w:top w:val="nil"/>
              <w:left w:val="single" w:sz="4" w:space="0" w:color="auto"/>
              <w:bottom w:val="single" w:sz="4" w:space="0" w:color="auto"/>
              <w:right w:val="single" w:sz="4" w:space="0" w:color="auto"/>
            </w:tcBorders>
            <w:shd w:val="clear" w:color="auto" w:fill="auto"/>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Закупка товаров, работ и услуг для государственных нужд</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936</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01</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13</w:t>
            </w:r>
          </w:p>
        </w:tc>
        <w:tc>
          <w:tcPr>
            <w:tcW w:w="542"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0900004020</w:t>
            </w:r>
          </w:p>
        </w:tc>
        <w:tc>
          <w:tcPr>
            <w:tcW w:w="339"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200</w:t>
            </w:r>
          </w:p>
        </w:tc>
        <w:tc>
          <w:tcPr>
            <w:tcW w:w="46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right"/>
              <w:rPr>
                <w:rFonts w:ascii="Times New Roman" w:eastAsia="Times New Roman" w:hAnsi="Times New Roman" w:cs="Times New Roman"/>
              </w:rPr>
            </w:pPr>
            <w:r w:rsidRPr="009F31C4">
              <w:rPr>
                <w:rFonts w:ascii="Times New Roman" w:eastAsia="Times New Roman" w:hAnsi="Times New Roman" w:cs="Times New Roman"/>
              </w:rPr>
              <w:t>2 021,7</w:t>
            </w:r>
          </w:p>
        </w:tc>
      </w:tr>
      <w:tr w:rsidR="009F31C4" w:rsidRPr="009F31C4" w:rsidTr="009F31C4">
        <w:trPr>
          <w:trHeight w:val="255"/>
        </w:trPr>
        <w:tc>
          <w:tcPr>
            <w:tcW w:w="2301" w:type="pct"/>
            <w:tcBorders>
              <w:top w:val="nil"/>
              <w:left w:val="single" w:sz="4" w:space="0" w:color="auto"/>
              <w:bottom w:val="single" w:sz="4" w:space="0" w:color="auto"/>
              <w:right w:val="single" w:sz="4" w:space="0" w:color="auto"/>
            </w:tcBorders>
            <w:shd w:val="clear" w:color="auto" w:fill="auto"/>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Мероприятия по осуществлению муниципального земельного контроля</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936</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01</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13</w:t>
            </w:r>
          </w:p>
        </w:tc>
        <w:tc>
          <w:tcPr>
            <w:tcW w:w="542"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0900004070</w:t>
            </w:r>
          </w:p>
        </w:tc>
        <w:tc>
          <w:tcPr>
            <w:tcW w:w="339"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000</w:t>
            </w:r>
          </w:p>
        </w:tc>
        <w:tc>
          <w:tcPr>
            <w:tcW w:w="469" w:type="pct"/>
            <w:tcBorders>
              <w:top w:val="nil"/>
              <w:left w:val="nil"/>
              <w:bottom w:val="single" w:sz="4" w:space="0" w:color="auto"/>
              <w:right w:val="single" w:sz="4" w:space="0" w:color="auto"/>
            </w:tcBorders>
            <w:shd w:val="clear" w:color="000000" w:fill="FFFFFF"/>
            <w:noWrap/>
            <w:vAlign w:val="bottom"/>
            <w:hideMark/>
          </w:tcPr>
          <w:p w:rsidR="009F31C4" w:rsidRPr="009F31C4" w:rsidRDefault="009F31C4" w:rsidP="009F31C4">
            <w:pPr>
              <w:spacing w:after="0" w:line="240" w:lineRule="auto"/>
              <w:jc w:val="right"/>
              <w:rPr>
                <w:rFonts w:ascii="Times New Roman" w:eastAsia="Times New Roman" w:hAnsi="Times New Roman" w:cs="Times New Roman"/>
              </w:rPr>
            </w:pPr>
            <w:r w:rsidRPr="009F31C4">
              <w:rPr>
                <w:rFonts w:ascii="Times New Roman" w:eastAsia="Times New Roman" w:hAnsi="Times New Roman" w:cs="Times New Roman"/>
              </w:rPr>
              <w:t>3,0</w:t>
            </w:r>
          </w:p>
        </w:tc>
      </w:tr>
      <w:tr w:rsidR="009F31C4" w:rsidRPr="009F31C4" w:rsidTr="009F31C4">
        <w:trPr>
          <w:trHeight w:val="255"/>
        </w:trPr>
        <w:tc>
          <w:tcPr>
            <w:tcW w:w="2301" w:type="pct"/>
            <w:tcBorders>
              <w:top w:val="nil"/>
              <w:left w:val="single" w:sz="4" w:space="0" w:color="auto"/>
              <w:bottom w:val="single" w:sz="4" w:space="0" w:color="auto"/>
              <w:right w:val="single" w:sz="4" w:space="0" w:color="auto"/>
            </w:tcBorders>
            <w:shd w:val="clear" w:color="auto" w:fill="auto"/>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Иные бюджетные ассигнования</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936</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01</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13</w:t>
            </w:r>
          </w:p>
        </w:tc>
        <w:tc>
          <w:tcPr>
            <w:tcW w:w="542"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0900004070</w:t>
            </w:r>
          </w:p>
        </w:tc>
        <w:tc>
          <w:tcPr>
            <w:tcW w:w="339"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800</w:t>
            </w:r>
          </w:p>
        </w:tc>
        <w:tc>
          <w:tcPr>
            <w:tcW w:w="46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right"/>
              <w:rPr>
                <w:rFonts w:ascii="Times New Roman" w:eastAsia="Times New Roman" w:hAnsi="Times New Roman" w:cs="Times New Roman"/>
              </w:rPr>
            </w:pPr>
            <w:r w:rsidRPr="009F31C4">
              <w:rPr>
                <w:rFonts w:ascii="Times New Roman" w:eastAsia="Times New Roman" w:hAnsi="Times New Roman" w:cs="Times New Roman"/>
              </w:rPr>
              <w:t>3,0</w:t>
            </w:r>
          </w:p>
        </w:tc>
      </w:tr>
      <w:tr w:rsidR="009F31C4" w:rsidRPr="009F31C4" w:rsidTr="009F31C4">
        <w:trPr>
          <w:trHeight w:val="255"/>
        </w:trPr>
        <w:tc>
          <w:tcPr>
            <w:tcW w:w="2301"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b/>
                <w:bCs/>
              </w:rPr>
            </w:pPr>
            <w:r w:rsidRPr="009F31C4">
              <w:rPr>
                <w:rFonts w:ascii="Times New Roman" w:eastAsia="Times New Roman" w:hAnsi="Times New Roman" w:cs="Times New Roman"/>
                <w:b/>
                <w:bCs/>
              </w:rPr>
              <w:t xml:space="preserve">Национальная безопасность и правоохранительная </w:t>
            </w:r>
            <w:r w:rsidRPr="009F31C4">
              <w:rPr>
                <w:rFonts w:ascii="Times New Roman" w:eastAsia="Times New Roman" w:hAnsi="Times New Roman" w:cs="Times New Roman"/>
                <w:b/>
                <w:bCs/>
              </w:rPr>
              <w:lastRenderedPageBreak/>
              <w:t>деятельность</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b/>
                <w:bCs/>
              </w:rPr>
            </w:pPr>
            <w:r w:rsidRPr="009F31C4">
              <w:rPr>
                <w:rFonts w:ascii="Times New Roman" w:eastAsia="Times New Roman" w:hAnsi="Times New Roman" w:cs="Times New Roman"/>
                <w:b/>
                <w:bCs/>
              </w:rPr>
              <w:lastRenderedPageBreak/>
              <w:t>936</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b/>
                <w:bCs/>
              </w:rPr>
            </w:pPr>
            <w:r w:rsidRPr="009F31C4">
              <w:rPr>
                <w:rFonts w:ascii="Times New Roman" w:eastAsia="Times New Roman" w:hAnsi="Times New Roman" w:cs="Times New Roman"/>
                <w:b/>
                <w:bCs/>
              </w:rPr>
              <w:t>03</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b/>
                <w:bCs/>
              </w:rPr>
            </w:pPr>
            <w:r w:rsidRPr="009F31C4">
              <w:rPr>
                <w:rFonts w:ascii="Times New Roman" w:eastAsia="Times New Roman" w:hAnsi="Times New Roman" w:cs="Times New Roman"/>
                <w:b/>
                <w:bCs/>
              </w:rPr>
              <w:t>00</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b/>
                <w:bCs/>
              </w:rPr>
            </w:pPr>
            <w:r w:rsidRPr="009F31C4">
              <w:rPr>
                <w:rFonts w:ascii="Times New Roman" w:eastAsia="Times New Roman" w:hAnsi="Times New Roman" w:cs="Times New Roman"/>
                <w:b/>
                <w:bCs/>
              </w:rPr>
              <w:t>0000000000</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b/>
                <w:bCs/>
              </w:rPr>
            </w:pPr>
            <w:r w:rsidRPr="009F31C4">
              <w:rPr>
                <w:rFonts w:ascii="Times New Roman" w:eastAsia="Times New Roman" w:hAnsi="Times New Roman" w:cs="Times New Roman"/>
                <w:b/>
                <w:bCs/>
              </w:rPr>
              <w:t>000</w:t>
            </w:r>
          </w:p>
        </w:tc>
        <w:tc>
          <w:tcPr>
            <w:tcW w:w="46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right"/>
              <w:rPr>
                <w:rFonts w:ascii="Times New Roman" w:eastAsia="Times New Roman" w:hAnsi="Times New Roman" w:cs="Times New Roman"/>
                <w:b/>
                <w:bCs/>
              </w:rPr>
            </w:pPr>
            <w:r w:rsidRPr="009F31C4">
              <w:rPr>
                <w:rFonts w:ascii="Times New Roman" w:eastAsia="Times New Roman" w:hAnsi="Times New Roman" w:cs="Times New Roman"/>
                <w:b/>
                <w:bCs/>
              </w:rPr>
              <w:t>1 215,3</w:t>
            </w:r>
          </w:p>
        </w:tc>
      </w:tr>
      <w:tr w:rsidR="009F31C4" w:rsidRPr="009F31C4" w:rsidTr="009F31C4">
        <w:trPr>
          <w:trHeight w:val="510"/>
        </w:trPr>
        <w:tc>
          <w:tcPr>
            <w:tcW w:w="2301"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b/>
                <w:bCs/>
              </w:rPr>
            </w:pPr>
            <w:r w:rsidRPr="009F31C4">
              <w:rPr>
                <w:rFonts w:ascii="Times New Roman" w:eastAsia="Times New Roman" w:hAnsi="Times New Roman" w:cs="Times New Roman"/>
                <w:b/>
                <w:bCs/>
              </w:rPr>
              <w:lastRenderedPageBreak/>
              <w:t>Защита населения и территории от чрезвычайных ситуаций природного и техногенного характера, пожарная безопасность</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b/>
                <w:bCs/>
              </w:rPr>
            </w:pPr>
            <w:r w:rsidRPr="009F31C4">
              <w:rPr>
                <w:rFonts w:ascii="Times New Roman" w:eastAsia="Times New Roman" w:hAnsi="Times New Roman" w:cs="Times New Roman"/>
                <w:b/>
                <w:bCs/>
              </w:rPr>
              <w:t>936</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b/>
                <w:bCs/>
              </w:rPr>
            </w:pPr>
            <w:r w:rsidRPr="009F31C4">
              <w:rPr>
                <w:rFonts w:ascii="Times New Roman" w:eastAsia="Times New Roman" w:hAnsi="Times New Roman" w:cs="Times New Roman"/>
                <w:b/>
                <w:bCs/>
              </w:rPr>
              <w:t>03</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b/>
                <w:bCs/>
              </w:rPr>
            </w:pPr>
            <w:r w:rsidRPr="009F31C4">
              <w:rPr>
                <w:rFonts w:ascii="Times New Roman" w:eastAsia="Times New Roman" w:hAnsi="Times New Roman" w:cs="Times New Roman"/>
                <w:b/>
                <w:bCs/>
              </w:rPr>
              <w:t>10</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b/>
                <w:bCs/>
              </w:rPr>
            </w:pPr>
            <w:r w:rsidRPr="009F31C4">
              <w:rPr>
                <w:rFonts w:ascii="Times New Roman" w:eastAsia="Times New Roman" w:hAnsi="Times New Roman" w:cs="Times New Roman"/>
                <w:b/>
                <w:bCs/>
              </w:rPr>
              <w:t>0000000000</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b/>
                <w:bCs/>
              </w:rPr>
            </w:pPr>
            <w:r w:rsidRPr="009F31C4">
              <w:rPr>
                <w:rFonts w:ascii="Times New Roman" w:eastAsia="Times New Roman" w:hAnsi="Times New Roman" w:cs="Times New Roman"/>
                <w:b/>
                <w:bCs/>
              </w:rPr>
              <w:t>000</w:t>
            </w:r>
          </w:p>
        </w:tc>
        <w:tc>
          <w:tcPr>
            <w:tcW w:w="46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right"/>
              <w:rPr>
                <w:rFonts w:ascii="Times New Roman" w:eastAsia="Times New Roman" w:hAnsi="Times New Roman" w:cs="Times New Roman"/>
                <w:b/>
                <w:bCs/>
              </w:rPr>
            </w:pPr>
            <w:r w:rsidRPr="009F31C4">
              <w:rPr>
                <w:rFonts w:ascii="Times New Roman" w:eastAsia="Times New Roman" w:hAnsi="Times New Roman" w:cs="Times New Roman"/>
                <w:b/>
                <w:bCs/>
              </w:rPr>
              <w:t>1 112,6</w:t>
            </w:r>
          </w:p>
        </w:tc>
      </w:tr>
      <w:tr w:rsidR="009F31C4" w:rsidRPr="009F31C4" w:rsidTr="009F31C4">
        <w:trPr>
          <w:trHeight w:val="510"/>
        </w:trPr>
        <w:tc>
          <w:tcPr>
            <w:tcW w:w="2301"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rPr>
            </w:pPr>
            <w:r w:rsidRPr="009F31C4">
              <w:rPr>
                <w:rFonts w:ascii="Times New Roman" w:eastAsia="Times New Roman" w:hAnsi="Times New Roman" w:cs="Times New Roman"/>
              </w:rPr>
              <w:t>Муниципальная программа Тужинского муниципального района "Обеспечение безопасности и жизнедеятельности населения"</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936</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03</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10</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0400000000</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000</w:t>
            </w:r>
          </w:p>
        </w:tc>
        <w:tc>
          <w:tcPr>
            <w:tcW w:w="46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right"/>
              <w:rPr>
                <w:rFonts w:ascii="Times New Roman" w:eastAsia="Times New Roman" w:hAnsi="Times New Roman" w:cs="Times New Roman"/>
              </w:rPr>
            </w:pPr>
            <w:r w:rsidRPr="009F31C4">
              <w:rPr>
                <w:rFonts w:ascii="Times New Roman" w:eastAsia="Times New Roman" w:hAnsi="Times New Roman" w:cs="Times New Roman"/>
              </w:rPr>
              <w:t>1 112,6</w:t>
            </w:r>
          </w:p>
        </w:tc>
      </w:tr>
      <w:tr w:rsidR="009F31C4" w:rsidRPr="009F31C4" w:rsidTr="009F31C4">
        <w:trPr>
          <w:trHeight w:val="255"/>
        </w:trPr>
        <w:tc>
          <w:tcPr>
            <w:tcW w:w="2301"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rPr>
            </w:pPr>
            <w:r w:rsidRPr="009F31C4">
              <w:rPr>
                <w:rFonts w:ascii="Times New Roman" w:eastAsia="Times New Roman" w:hAnsi="Times New Roman" w:cs="Times New Roman"/>
              </w:rPr>
              <w:t>Мероприятия в установленной сфере деятельности</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936</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03</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10</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0400004000</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000</w:t>
            </w:r>
          </w:p>
        </w:tc>
        <w:tc>
          <w:tcPr>
            <w:tcW w:w="46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right"/>
              <w:rPr>
                <w:rFonts w:ascii="Times New Roman" w:eastAsia="Times New Roman" w:hAnsi="Times New Roman" w:cs="Times New Roman"/>
              </w:rPr>
            </w:pPr>
            <w:r w:rsidRPr="009F31C4">
              <w:rPr>
                <w:rFonts w:ascii="Times New Roman" w:eastAsia="Times New Roman" w:hAnsi="Times New Roman" w:cs="Times New Roman"/>
              </w:rPr>
              <w:t>1 112,6</w:t>
            </w:r>
          </w:p>
        </w:tc>
      </w:tr>
      <w:tr w:rsidR="009F31C4" w:rsidRPr="009F31C4" w:rsidTr="009F31C4">
        <w:trPr>
          <w:trHeight w:val="255"/>
        </w:trPr>
        <w:tc>
          <w:tcPr>
            <w:tcW w:w="2301"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rPr>
            </w:pPr>
            <w:r w:rsidRPr="009F31C4">
              <w:rPr>
                <w:rFonts w:ascii="Times New Roman" w:eastAsia="Times New Roman" w:hAnsi="Times New Roman" w:cs="Times New Roman"/>
              </w:rPr>
              <w:t>Содержание единой диспетчерской службы Тужинского района</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936</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03</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10</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0400004010</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000</w:t>
            </w:r>
          </w:p>
        </w:tc>
        <w:tc>
          <w:tcPr>
            <w:tcW w:w="46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right"/>
              <w:rPr>
                <w:rFonts w:ascii="Times New Roman" w:eastAsia="Times New Roman" w:hAnsi="Times New Roman" w:cs="Times New Roman"/>
              </w:rPr>
            </w:pPr>
            <w:r w:rsidRPr="009F31C4">
              <w:rPr>
                <w:rFonts w:ascii="Times New Roman" w:eastAsia="Times New Roman" w:hAnsi="Times New Roman" w:cs="Times New Roman"/>
              </w:rPr>
              <w:t>1 112,6</w:t>
            </w:r>
          </w:p>
        </w:tc>
      </w:tr>
      <w:tr w:rsidR="009F31C4" w:rsidRPr="009F31C4" w:rsidTr="009F31C4">
        <w:trPr>
          <w:trHeight w:val="510"/>
        </w:trPr>
        <w:tc>
          <w:tcPr>
            <w:tcW w:w="2301"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rPr>
            </w:pPr>
            <w:r w:rsidRPr="009F31C4">
              <w:rPr>
                <w:rFonts w:ascii="Times New Roman" w:eastAsia="Times New Roman" w:hAnsi="Times New Roman" w:cs="Times New Roman"/>
              </w:rPr>
              <w:t>Средства областного бюджета за счет субсидии на выполнение расходных обязательств</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936</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03</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10</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040000401А</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000</w:t>
            </w:r>
          </w:p>
        </w:tc>
        <w:tc>
          <w:tcPr>
            <w:tcW w:w="46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right"/>
              <w:rPr>
                <w:rFonts w:ascii="Times New Roman" w:eastAsia="Times New Roman" w:hAnsi="Times New Roman" w:cs="Times New Roman"/>
              </w:rPr>
            </w:pPr>
            <w:r w:rsidRPr="009F31C4">
              <w:rPr>
                <w:rFonts w:ascii="Times New Roman" w:eastAsia="Times New Roman" w:hAnsi="Times New Roman" w:cs="Times New Roman"/>
              </w:rPr>
              <w:t>331,4</w:t>
            </w:r>
          </w:p>
        </w:tc>
      </w:tr>
      <w:tr w:rsidR="009F31C4" w:rsidRPr="009F31C4" w:rsidTr="009F31C4">
        <w:trPr>
          <w:trHeight w:val="1020"/>
        </w:trPr>
        <w:tc>
          <w:tcPr>
            <w:tcW w:w="2301"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rPr>
            </w:pPr>
            <w:r w:rsidRPr="009F31C4">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936</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03</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10</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040000401А</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100</w:t>
            </w:r>
          </w:p>
        </w:tc>
        <w:tc>
          <w:tcPr>
            <w:tcW w:w="46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right"/>
              <w:rPr>
                <w:rFonts w:ascii="Times New Roman" w:eastAsia="Times New Roman" w:hAnsi="Times New Roman" w:cs="Times New Roman"/>
              </w:rPr>
            </w:pPr>
            <w:r w:rsidRPr="009F31C4">
              <w:rPr>
                <w:rFonts w:ascii="Times New Roman" w:eastAsia="Times New Roman" w:hAnsi="Times New Roman" w:cs="Times New Roman"/>
              </w:rPr>
              <w:t>331,4</w:t>
            </w:r>
          </w:p>
        </w:tc>
      </w:tr>
      <w:tr w:rsidR="009F31C4" w:rsidRPr="009F31C4" w:rsidTr="009F31C4">
        <w:trPr>
          <w:trHeight w:val="255"/>
        </w:trPr>
        <w:tc>
          <w:tcPr>
            <w:tcW w:w="2301"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rPr>
            </w:pPr>
            <w:r w:rsidRPr="009F31C4">
              <w:rPr>
                <w:rFonts w:ascii="Times New Roman" w:eastAsia="Times New Roman" w:hAnsi="Times New Roman" w:cs="Times New Roman"/>
              </w:rPr>
              <w:t>Средства местного бюджета на софинансирование расходов</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936</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03</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10</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040000401Б</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000</w:t>
            </w:r>
          </w:p>
        </w:tc>
        <w:tc>
          <w:tcPr>
            <w:tcW w:w="46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right"/>
              <w:rPr>
                <w:rFonts w:ascii="Times New Roman" w:eastAsia="Times New Roman" w:hAnsi="Times New Roman" w:cs="Times New Roman"/>
              </w:rPr>
            </w:pPr>
            <w:r w:rsidRPr="009F31C4">
              <w:rPr>
                <w:rFonts w:ascii="Times New Roman" w:eastAsia="Times New Roman" w:hAnsi="Times New Roman" w:cs="Times New Roman"/>
              </w:rPr>
              <w:t>3,4</w:t>
            </w:r>
          </w:p>
        </w:tc>
      </w:tr>
      <w:tr w:rsidR="009F31C4" w:rsidRPr="009F31C4" w:rsidTr="009F31C4">
        <w:trPr>
          <w:trHeight w:val="1020"/>
        </w:trPr>
        <w:tc>
          <w:tcPr>
            <w:tcW w:w="2301"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rPr>
            </w:pPr>
            <w:r w:rsidRPr="009F31C4">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936</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03</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10</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040000401Б</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100</w:t>
            </w:r>
          </w:p>
        </w:tc>
        <w:tc>
          <w:tcPr>
            <w:tcW w:w="46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right"/>
              <w:rPr>
                <w:rFonts w:ascii="Times New Roman" w:eastAsia="Times New Roman" w:hAnsi="Times New Roman" w:cs="Times New Roman"/>
              </w:rPr>
            </w:pPr>
            <w:r w:rsidRPr="009F31C4">
              <w:rPr>
                <w:rFonts w:ascii="Times New Roman" w:eastAsia="Times New Roman" w:hAnsi="Times New Roman" w:cs="Times New Roman"/>
              </w:rPr>
              <w:t>3,4</w:t>
            </w:r>
          </w:p>
        </w:tc>
      </w:tr>
      <w:tr w:rsidR="009F31C4" w:rsidRPr="009F31C4" w:rsidTr="009F31C4">
        <w:trPr>
          <w:trHeight w:val="255"/>
        </w:trPr>
        <w:tc>
          <w:tcPr>
            <w:tcW w:w="2301"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rPr>
            </w:pPr>
            <w:r w:rsidRPr="009F31C4">
              <w:rPr>
                <w:rFonts w:ascii="Times New Roman" w:eastAsia="Times New Roman" w:hAnsi="Times New Roman" w:cs="Times New Roman"/>
              </w:rPr>
              <w:t>Средства местного бюджета</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936</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03</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10</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040000401В</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000</w:t>
            </w:r>
          </w:p>
        </w:tc>
        <w:tc>
          <w:tcPr>
            <w:tcW w:w="46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right"/>
              <w:rPr>
                <w:rFonts w:ascii="Times New Roman" w:eastAsia="Times New Roman" w:hAnsi="Times New Roman" w:cs="Times New Roman"/>
              </w:rPr>
            </w:pPr>
            <w:r w:rsidRPr="009F31C4">
              <w:rPr>
                <w:rFonts w:ascii="Times New Roman" w:eastAsia="Times New Roman" w:hAnsi="Times New Roman" w:cs="Times New Roman"/>
              </w:rPr>
              <w:t>777,8</w:t>
            </w:r>
          </w:p>
        </w:tc>
      </w:tr>
      <w:tr w:rsidR="009F31C4" w:rsidRPr="009F31C4" w:rsidTr="009F31C4">
        <w:trPr>
          <w:trHeight w:val="1020"/>
        </w:trPr>
        <w:tc>
          <w:tcPr>
            <w:tcW w:w="2301"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rPr>
            </w:pPr>
            <w:r w:rsidRPr="009F31C4">
              <w:rPr>
                <w:rFonts w:ascii="Times New Roman" w:eastAsia="Times New Roman" w:hAnsi="Times New Roman" w:cs="Times New Roman"/>
              </w:rPr>
              <w:t xml:space="preserve">Расходы на выплату персоналу в целях обеспечения выполнения функций государственными (муниципальными) </w:t>
            </w:r>
            <w:r w:rsidRPr="009F31C4">
              <w:rPr>
                <w:rFonts w:ascii="Times New Roman" w:eastAsia="Times New Roman" w:hAnsi="Times New Roman" w:cs="Times New Roman"/>
              </w:rPr>
              <w:lastRenderedPageBreak/>
              <w:t>органами, казенными учреждениями, органами управления государственными внебюджетными фондами</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lastRenderedPageBreak/>
              <w:t>936</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03</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10</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040000401В</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100</w:t>
            </w:r>
          </w:p>
        </w:tc>
        <w:tc>
          <w:tcPr>
            <w:tcW w:w="46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right"/>
              <w:rPr>
                <w:rFonts w:ascii="Times New Roman" w:eastAsia="Times New Roman" w:hAnsi="Times New Roman" w:cs="Times New Roman"/>
              </w:rPr>
            </w:pPr>
            <w:r w:rsidRPr="009F31C4">
              <w:rPr>
                <w:rFonts w:ascii="Times New Roman" w:eastAsia="Times New Roman" w:hAnsi="Times New Roman" w:cs="Times New Roman"/>
              </w:rPr>
              <w:t>722,8</w:t>
            </w:r>
          </w:p>
        </w:tc>
      </w:tr>
      <w:tr w:rsidR="009F31C4" w:rsidRPr="009F31C4" w:rsidTr="009F31C4">
        <w:trPr>
          <w:trHeight w:val="255"/>
        </w:trPr>
        <w:tc>
          <w:tcPr>
            <w:tcW w:w="2301"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rPr>
            </w:pPr>
            <w:r w:rsidRPr="009F31C4">
              <w:rPr>
                <w:rFonts w:ascii="Times New Roman" w:eastAsia="Times New Roman" w:hAnsi="Times New Roman" w:cs="Times New Roman"/>
              </w:rPr>
              <w:lastRenderedPageBreak/>
              <w:t>Закупка товаров, работ и услуг для государственных нужд</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936</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03</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10</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040000401В</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800</w:t>
            </w:r>
          </w:p>
        </w:tc>
        <w:tc>
          <w:tcPr>
            <w:tcW w:w="46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right"/>
              <w:rPr>
                <w:rFonts w:ascii="Times New Roman" w:eastAsia="Times New Roman" w:hAnsi="Times New Roman" w:cs="Times New Roman"/>
              </w:rPr>
            </w:pPr>
            <w:r w:rsidRPr="009F31C4">
              <w:rPr>
                <w:rFonts w:ascii="Times New Roman" w:eastAsia="Times New Roman" w:hAnsi="Times New Roman" w:cs="Times New Roman"/>
              </w:rPr>
              <w:t>55,0</w:t>
            </w:r>
          </w:p>
        </w:tc>
      </w:tr>
      <w:tr w:rsidR="009F31C4" w:rsidRPr="009F31C4" w:rsidTr="009F31C4">
        <w:trPr>
          <w:trHeight w:val="255"/>
        </w:trPr>
        <w:tc>
          <w:tcPr>
            <w:tcW w:w="2301"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rPr>
            </w:pPr>
            <w:r w:rsidRPr="009F31C4">
              <w:rPr>
                <w:rFonts w:ascii="Times New Roman" w:eastAsia="Times New Roman" w:hAnsi="Times New Roman" w:cs="Times New Roman"/>
              </w:rPr>
              <w:t>Другие общегосударственные вопросы</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936</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03</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10</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0400013000</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000</w:t>
            </w:r>
          </w:p>
        </w:tc>
        <w:tc>
          <w:tcPr>
            <w:tcW w:w="46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right"/>
              <w:rPr>
                <w:rFonts w:ascii="Times New Roman" w:eastAsia="Times New Roman" w:hAnsi="Times New Roman" w:cs="Times New Roman"/>
              </w:rPr>
            </w:pPr>
            <w:r w:rsidRPr="009F31C4">
              <w:rPr>
                <w:rFonts w:ascii="Times New Roman" w:eastAsia="Times New Roman" w:hAnsi="Times New Roman" w:cs="Times New Roman"/>
              </w:rPr>
              <w:t>0,0</w:t>
            </w:r>
          </w:p>
        </w:tc>
      </w:tr>
      <w:tr w:rsidR="009F31C4" w:rsidRPr="009F31C4" w:rsidTr="009F31C4">
        <w:trPr>
          <w:trHeight w:val="765"/>
        </w:trPr>
        <w:tc>
          <w:tcPr>
            <w:tcW w:w="2301"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rPr>
            </w:pPr>
            <w:r w:rsidRPr="009F31C4">
              <w:rPr>
                <w:rFonts w:ascii="Times New Roman" w:eastAsia="Times New Roman" w:hAnsi="Times New Roman" w:cs="Times New Roman"/>
              </w:rPr>
              <w:t>Муниципальный фонд материально-технических ресурсов для предотвращения и ликвидации аварийных ситуаций на объектах жизнеобеспечения района</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936</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03</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10</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0400013010</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000</w:t>
            </w:r>
          </w:p>
        </w:tc>
        <w:tc>
          <w:tcPr>
            <w:tcW w:w="46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right"/>
              <w:rPr>
                <w:rFonts w:ascii="Times New Roman" w:eastAsia="Times New Roman" w:hAnsi="Times New Roman" w:cs="Times New Roman"/>
              </w:rPr>
            </w:pPr>
            <w:r w:rsidRPr="009F31C4">
              <w:rPr>
                <w:rFonts w:ascii="Times New Roman" w:eastAsia="Times New Roman" w:hAnsi="Times New Roman" w:cs="Times New Roman"/>
              </w:rPr>
              <w:t>0,0</w:t>
            </w:r>
          </w:p>
        </w:tc>
      </w:tr>
      <w:tr w:rsidR="009F31C4" w:rsidRPr="009F31C4" w:rsidTr="009F31C4">
        <w:trPr>
          <w:trHeight w:val="255"/>
        </w:trPr>
        <w:tc>
          <w:tcPr>
            <w:tcW w:w="2301"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rPr>
            </w:pPr>
            <w:r w:rsidRPr="009F31C4">
              <w:rPr>
                <w:rFonts w:ascii="Times New Roman" w:eastAsia="Times New Roman" w:hAnsi="Times New Roman" w:cs="Times New Roman"/>
              </w:rPr>
              <w:t>Закупка товаров, работ и услуг для государственных нужд</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936</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03</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10</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0400013010</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200</w:t>
            </w:r>
          </w:p>
        </w:tc>
        <w:tc>
          <w:tcPr>
            <w:tcW w:w="46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right"/>
              <w:rPr>
                <w:rFonts w:ascii="Times New Roman" w:eastAsia="Times New Roman" w:hAnsi="Times New Roman" w:cs="Times New Roman"/>
              </w:rPr>
            </w:pPr>
            <w:r w:rsidRPr="009F31C4">
              <w:rPr>
                <w:rFonts w:ascii="Times New Roman" w:eastAsia="Times New Roman" w:hAnsi="Times New Roman" w:cs="Times New Roman"/>
              </w:rPr>
              <w:t>0,0</w:t>
            </w:r>
          </w:p>
        </w:tc>
      </w:tr>
      <w:tr w:rsidR="009F31C4" w:rsidRPr="009F31C4" w:rsidTr="009F31C4">
        <w:trPr>
          <w:trHeight w:val="510"/>
        </w:trPr>
        <w:tc>
          <w:tcPr>
            <w:tcW w:w="2301"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b/>
                <w:bCs/>
              </w:rPr>
            </w:pPr>
            <w:r w:rsidRPr="009F31C4">
              <w:rPr>
                <w:rFonts w:ascii="Times New Roman" w:eastAsia="Times New Roman" w:hAnsi="Times New Roman" w:cs="Times New Roman"/>
                <w:b/>
                <w:bCs/>
              </w:rPr>
              <w:t>Другие вопросы в области национальной безопасности и правоохранительной деятельности</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b/>
                <w:bCs/>
              </w:rPr>
            </w:pPr>
            <w:r w:rsidRPr="009F31C4">
              <w:rPr>
                <w:rFonts w:ascii="Times New Roman" w:eastAsia="Times New Roman" w:hAnsi="Times New Roman" w:cs="Times New Roman"/>
                <w:b/>
                <w:bCs/>
              </w:rPr>
              <w:t>936</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b/>
                <w:bCs/>
              </w:rPr>
            </w:pPr>
            <w:r w:rsidRPr="009F31C4">
              <w:rPr>
                <w:rFonts w:ascii="Times New Roman" w:eastAsia="Times New Roman" w:hAnsi="Times New Roman" w:cs="Times New Roman"/>
                <w:b/>
                <w:bCs/>
              </w:rPr>
              <w:t>03</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b/>
                <w:bCs/>
              </w:rPr>
            </w:pPr>
            <w:r w:rsidRPr="009F31C4">
              <w:rPr>
                <w:rFonts w:ascii="Times New Roman" w:eastAsia="Times New Roman" w:hAnsi="Times New Roman" w:cs="Times New Roman"/>
                <w:b/>
                <w:bCs/>
              </w:rPr>
              <w:t>14</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b/>
                <w:bCs/>
              </w:rPr>
            </w:pPr>
            <w:r w:rsidRPr="009F31C4">
              <w:rPr>
                <w:rFonts w:ascii="Times New Roman" w:eastAsia="Times New Roman" w:hAnsi="Times New Roman" w:cs="Times New Roman"/>
                <w:b/>
                <w:bCs/>
              </w:rPr>
              <w:t>0000000000</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b/>
                <w:bCs/>
              </w:rPr>
            </w:pPr>
            <w:r w:rsidRPr="009F31C4">
              <w:rPr>
                <w:rFonts w:ascii="Times New Roman" w:eastAsia="Times New Roman" w:hAnsi="Times New Roman" w:cs="Times New Roman"/>
                <w:b/>
                <w:bCs/>
              </w:rPr>
              <w:t>000</w:t>
            </w:r>
          </w:p>
        </w:tc>
        <w:tc>
          <w:tcPr>
            <w:tcW w:w="46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right"/>
              <w:rPr>
                <w:rFonts w:ascii="Times New Roman" w:eastAsia="Times New Roman" w:hAnsi="Times New Roman" w:cs="Times New Roman"/>
                <w:b/>
                <w:bCs/>
              </w:rPr>
            </w:pPr>
            <w:r w:rsidRPr="009F31C4">
              <w:rPr>
                <w:rFonts w:ascii="Times New Roman" w:eastAsia="Times New Roman" w:hAnsi="Times New Roman" w:cs="Times New Roman"/>
                <w:b/>
                <w:bCs/>
              </w:rPr>
              <w:t>102,7</w:t>
            </w:r>
          </w:p>
        </w:tc>
      </w:tr>
      <w:tr w:rsidR="009F31C4" w:rsidRPr="009F31C4" w:rsidTr="009F31C4">
        <w:trPr>
          <w:trHeight w:val="510"/>
        </w:trPr>
        <w:tc>
          <w:tcPr>
            <w:tcW w:w="2301"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rPr>
            </w:pPr>
            <w:r w:rsidRPr="009F31C4">
              <w:rPr>
                <w:rFonts w:ascii="Times New Roman" w:eastAsia="Times New Roman" w:hAnsi="Times New Roman" w:cs="Times New Roman"/>
              </w:rPr>
              <w:t>Муниципальная программа Тужинского муниципального района "Обеспечение безопасности и жизнедеятельности населения"</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936</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03</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14</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0400000000</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000</w:t>
            </w:r>
          </w:p>
        </w:tc>
        <w:tc>
          <w:tcPr>
            <w:tcW w:w="46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right"/>
              <w:rPr>
                <w:rFonts w:ascii="Times New Roman" w:eastAsia="Times New Roman" w:hAnsi="Times New Roman" w:cs="Times New Roman"/>
              </w:rPr>
            </w:pPr>
            <w:r w:rsidRPr="009F31C4">
              <w:rPr>
                <w:rFonts w:ascii="Times New Roman" w:eastAsia="Times New Roman" w:hAnsi="Times New Roman" w:cs="Times New Roman"/>
              </w:rPr>
              <w:t>102,7</w:t>
            </w:r>
          </w:p>
        </w:tc>
      </w:tr>
      <w:tr w:rsidR="009F31C4" w:rsidRPr="009F31C4" w:rsidTr="009F31C4">
        <w:trPr>
          <w:trHeight w:val="255"/>
        </w:trPr>
        <w:tc>
          <w:tcPr>
            <w:tcW w:w="2301"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rPr>
            </w:pPr>
            <w:r w:rsidRPr="009F31C4">
              <w:rPr>
                <w:rFonts w:ascii="Times New Roman" w:eastAsia="Times New Roman" w:hAnsi="Times New Roman" w:cs="Times New Roman"/>
              </w:rPr>
              <w:t>Мероприятия в установленной сфере деятельности</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936</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03</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14</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0400004000</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000</w:t>
            </w:r>
          </w:p>
        </w:tc>
        <w:tc>
          <w:tcPr>
            <w:tcW w:w="46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right"/>
              <w:rPr>
                <w:rFonts w:ascii="Times New Roman" w:eastAsia="Times New Roman" w:hAnsi="Times New Roman" w:cs="Times New Roman"/>
              </w:rPr>
            </w:pPr>
            <w:r w:rsidRPr="009F31C4">
              <w:rPr>
                <w:rFonts w:ascii="Times New Roman" w:eastAsia="Times New Roman" w:hAnsi="Times New Roman" w:cs="Times New Roman"/>
              </w:rPr>
              <w:t>102,7</w:t>
            </w:r>
          </w:p>
        </w:tc>
      </w:tr>
      <w:tr w:rsidR="009F31C4" w:rsidRPr="009F31C4" w:rsidTr="009F31C4">
        <w:trPr>
          <w:trHeight w:val="510"/>
        </w:trPr>
        <w:tc>
          <w:tcPr>
            <w:tcW w:w="2301"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rPr>
            </w:pPr>
            <w:r w:rsidRPr="009F31C4">
              <w:rPr>
                <w:rFonts w:ascii="Times New Roman" w:eastAsia="Times New Roman" w:hAnsi="Times New Roman" w:cs="Times New Roman"/>
              </w:rPr>
              <w:t>Мероприятия в области национальной безопасности и правоохранительной деятельности</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936</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03</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14</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0400004030</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000</w:t>
            </w:r>
          </w:p>
        </w:tc>
        <w:tc>
          <w:tcPr>
            <w:tcW w:w="46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right"/>
              <w:rPr>
                <w:rFonts w:ascii="Times New Roman" w:eastAsia="Times New Roman" w:hAnsi="Times New Roman" w:cs="Times New Roman"/>
              </w:rPr>
            </w:pPr>
            <w:r w:rsidRPr="009F31C4">
              <w:rPr>
                <w:rFonts w:ascii="Times New Roman" w:eastAsia="Times New Roman" w:hAnsi="Times New Roman" w:cs="Times New Roman"/>
              </w:rPr>
              <w:t>102,7</w:t>
            </w:r>
          </w:p>
        </w:tc>
      </w:tr>
      <w:tr w:rsidR="009F31C4" w:rsidRPr="009F31C4" w:rsidTr="009F31C4">
        <w:trPr>
          <w:trHeight w:val="255"/>
        </w:trPr>
        <w:tc>
          <w:tcPr>
            <w:tcW w:w="2301"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rPr>
            </w:pPr>
            <w:r w:rsidRPr="009F31C4">
              <w:rPr>
                <w:rFonts w:ascii="Times New Roman" w:eastAsia="Times New Roman" w:hAnsi="Times New Roman" w:cs="Times New Roman"/>
              </w:rPr>
              <w:t>Закупка товаров, работ и услуг для государственных нужд</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936</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03</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14</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0400004030</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200</w:t>
            </w:r>
          </w:p>
        </w:tc>
        <w:tc>
          <w:tcPr>
            <w:tcW w:w="46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right"/>
              <w:rPr>
                <w:rFonts w:ascii="Times New Roman" w:eastAsia="Times New Roman" w:hAnsi="Times New Roman" w:cs="Times New Roman"/>
              </w:rPr>
            </w:pPr>
            <w:r w:rsidRPr="009F31C4">
              <w:rPr>
                <w:rFonts w:ascii="Times New Roman" w:eastAsia="Times New Roman" w:hAnsi="Times New Roman" w:cs="Times New Roman"/>
              </w:rPr>
              <w:t>102,7</w:t>
            </w:r>
          </w:p>
        </w:tc>
      </w:tr>
      <w:tr w:rsidR="009F31C4" w:rsidRPr="009F31C4" w:rsidTr="009F31C4">
        <w:trPr>
          <w:trHeight w:val="255"/>
        </w:trPr>
        <w:tc>
          <w:tcPr>
            <w:tcW w:w="2301"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b/>
                <w:bCs/>
              </w:rPr>
            </w:pPr>
            <w:r w:rsidRPr="009F31C4">
              <w:rPr>
                <w:rFonts w:ascii="Times New Roman" w:eastAsia="Times New Roman" w:hAnsi="Times New Roman" w:cs="Times New Roman"/>
                <w:b/>
                <w:bCs/>
              </w:rPr>
              <w:t>Национальная экономика</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b/>
                <w:bCs/>
              </w:rPr>
            </w:pPr>
            <w:r w:rsidRPr="009F31C4">
              <w:rPr>
                <w:rFonts w:ascii="Times New Roman" w:eastAsia="Times New Roman" w:hAnsi="Times New Roman" w:cs="Times New Roman"/>
                <w:b/>
                <w:bCs/>
              </w:rPr>
              <w:t>936</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b/>
                <w:bCs/>
              </w:rPr>
            </w:pPr>
            <w:r w:rsidRPr="009F31C4">
              <w:rPr>
                <w:rFonts w:ascii="Times New Roman" w:eastAsia="Times New Roman" w:hAnsi="Times New Roman" w:cs="Times New Roman"/>
                <w:b/>
                <w:bCs/>
              </w:rPr>
              <w:t>04</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b/>
                <w:bCs/>
              </w:rPr>
            </w:pPr>
            <w:r w:rsidRPr="009F31C4">
              <w:rPr>
                <w:rFonts w:ascii="Times New Roman" w:eastAsia="Times New Roman" w:hAnsi="Times New Roman" w:cs="Times New Roman"/>
                <w:b/>
                <w:bCs/>
              </w:rPr>
              <w:t>00</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b/>
                <w:bCs/>
              </w:rPr>
            </w:pPr>
            <w:r w:rsidRPr="009F31C4">
              <w:rPr>
                <w:rFonts w:ascii="Times New Roman" w:eastAsia="Times New Roman" w:hAnsi="Times New Roman" w:cs="Times New Roman"/>
                <w:b/>
                <w:bCs/>
              </w:rPr>
              <w:t>0000000000</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b/>
                <w:bCs/>
              </w:rPr>
            </w:pPr>
            <w:r w:rsidRPr="009F31C4">
              <w:rPr>
                <w:rFonts w:ascii="Times New Roman" w:eastAsia="Times New Roman" w:hAnsi="Times New Roman" w:cs="Times New Roman"/>
                <w:b/>
                <w:bCs/>
              </w:rPr>
              <w:t>000</w:t>
            </w:r>
          </w:p>
        </w:tc>
        <w:tc>
          <w:tcPr>
            <w:tcW w:w="469" w:type="pct"/>
            <w:tcBorders>
              <w:top w:val="nil"/>
              <w:left w:val="nil"/>
              <w:bottom w:val="single" w:sz="4" w:space="0" w:color="auto"/>
              <w:right w:val="single" w:sz="4" w:space="0" w:color="auto"/>
            </w:tcBorders>
            <w:shd w:val="clear" w:color="000000" w:fill="FFFFFF"/>
            <w:noWrap/>
            <w:vAlign w:val="bottom"/>
            <w:hideMark/>
          </w:tcPr>
          <w:p w:rsidR="009F31C4" w:rsidRPr="009F31C4" w:rsidRDefault="009F31C4" w:rsidP="009F31C4">
            <w:pPr>
              <w:spacing w:after="0" w:line="240" w:lineRule="auto"/>
              <w:jc w:val="right"/>
              <w:rPr>
                <w:rFonts w:ascii="Times New Roman" w:eastAsia="Times New Roman" w:hAnsi="Times New Roman" w:cs="Times New Roman"/>
                <w:b/>
                <w:bCs/>
              </w:rPr>
            </w:pPr>
            <w:r w:rsidRPr="009F31C4">
              <w:rPr>
                <w:rFonts w:ascii="Times New Roman" w:eastAsia="Times New Roman" w:hAnsi="Times New Roman" w:cs="Times New Roman"/>
                <w:b/>
                <w:bCs/>
              </w:rPr>
              <w:t>24 736,2</w:t>
            </w:r>
          </w:p>
        </w:tc>
      </w:tr>
      <w:tr w:rsidR="009F31C4" w:rsidRPr="009F31C4" w:rsidTr="009F31C4">
        <w:trPr>
          <w:trHeight w:val="255"/>
        </w:trPr>
        <w:tc>
          <w:tcPr>
            <w:tcW w:w="2301"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b/>
                <w:bCs/>
              </w:rPr>
            </w:pPr>
            <w:r w:rsidRPr="009F31C4">
              <w:rPr>
                <w:rFonts w:ascii="Times New Roman" w:eastAsia="Times New Roman" w:hAnsi="Times New Roman" w:cs="Times New Roman"/>
                <w:b/>
                <w:bCs/>
              </w:rPr>
              <w:t>Сельское хозяйство и рыболовство</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b/>
                <w:bCs/>
              </w:rPr>
            </w:pPr>
            <w:r w:rsidRPr="009F31C4">
              <w:rPr>
                <w:rFonts w:ascii="Times New Roman" w:eastAsia="Times New Roman" w:hAnsi="Times New Roman" w:cs="Times New Roman"/>
                <w:b/>
                <w:bCs/>
              </w:rPr>
              <w:t>936</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b/>
                <w:bCs/>
              </w:rPr>
            </w:pPr>
            <w:r w:rsidRPr="009F31C4">
              <w:rPr>
                <w:rFonts w:ascii="Times New Roman" w:eastAsia="Times New Roman" w:hAnsi="Times New Roman" w:cs="Times New Roman"/>
                <w:b/>
                <w:bCs/>
              </w:rPr>
              <w:t>04</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b/>
                <w:bCs/>
              </w:rPr>
            </w:pPr>
            <w:r w:rsidRPr="009F31C4">
              <w:rPr>
                <w:rFonts w:ascii="Times New Roman" w:eastAsia="Times New Roman" w:hAnsi="Times New Roman" w:cs="Times New Roman"/>
                <w:b/>
                <w:bCs/>
              </w:rPr>
              <w:t>05</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b/>
                <w:bCs/>
              </w:rPr>
            </w:pPr>
            <w:r w:rsidRPr="009F31C4">
              <w:rPr>
                <w:rFonts w:ascii="Times New Roman" w:eastAsia="Times New Roman" w:hAnsi="Times New Roman" w:cs="Times New Roman"/>
                <w:b/>
                <w:bCs/>
              </w:rPr>
              <w:t>0000000000</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b/>
                <w:bCs/>
              </w:rPr>
            </w:pPr>
            <w:r w:rsidRPr="009F31C4">
              <w:rPr>
                <w:rFonts w:ascii="Times New Roman" w:eastAsia="Times New Roman" w:hAnsi="Times New Roman" w:cs="Times New Roman"/>
                <w:b/>
                <w:bCs/>
              </w:rPr>
              <w:t>000</w:t>
            </w:r>
          </w:p>
        </w:tc>
        <w:tc>
          <w:tcPr>
            <w:tcW w:w="469" w:type="pct"/>
            <w:tcBorders>
              <w:top w:val="nil"/>
              <w:left w:val="nil"/>
              <w:bottom w:val="single" w:sz="4" w:space="0" w:color="auto"/>
              <w:right w:val="single" w:sz="4" w:space="0" w:color="auto"/>
            </w:tcBorders>
            <w:shd w:val="clear" w:color="000000" w:fill="FFFFFF"/>
            <w:noWrap/>
            <w:vAlign w:val="bottom"/>
            <w:hideMark/>
          </w:tcPr>
          <w:p w:rsidR="009F31C4" w:rsidRPr="009F31C4" w:rsidRDefault="009F31C4" w:rsidP="009F31C4">
            <w:pPr>
              <w:spacing w:after="0" w:line="240" w:lineRule="auto"/>
              <w:jc w:val="right"/>
              <w:rPr>
                <w:rFonts w:ascii="Times New Roman" w:eastAsia="Times New Roman" w:hAnsi="Times New Roman" w:cs="Times New Roman"/>
                <w:b/>
                <w:bCs/>
              </w:rPr>
            </w:pPr>
            <w:r w:rsidRPr="009F31C4">
              <w:rPr>
                <w:rFonts w:ascii="Times New Roman" w:eastAsia="Times New Roman" w:hAnsi="Times New Roman" w:cs="Times New Roman"/>
                <w:b/>
                <w:bCs/>
              </w:rPr>
              <w:t>272,9</w:t>
            </w:r>
          </w:p>
        </w:tc>
      </w:tr>
      <w:tr w:rsidR="009F31C4" w:rsidRPr="009F31C4" w:rsidTr="009F31C4">
        <w:trPr>
          <w:trHeight w:val="510"/>
        </w:trPr>
        <w:tc>
          <w:tcPr>
            <w:tcW w:w="2301"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rPr>
            </w:pPr>
            <w:r w:rsidRPr="009F31C4">
              <w:rPr>
                <w:rFonts w:ascii="Times New Roman" w:eastAsia="Times New Roman" w:hAnsi="Times New Roman" w:cs="Times New Roman"/>
              </w:rPr>
              <w:t>Муниципальная программа Тужинского муниципального района "Развитие агропромышленного комплекса"</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936</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04</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05</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0600000000</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000</w:t>
            </w:r>
          </w:p>
        </w:tc>
        <w:tc>
          <w:tcPr>
            <w:tcW w:w="469" w:type="pct"/>
            <w:tcBorders>
              <w:top w:val="nil"/>
              <w:left w:val="nil"/>
              <w:bottom w:val="single" w:sz="4" w:space="0" w:color="auto"/>
              <w:right w:val="single" w:sz="4" w:space="0" w:color="auto"/>
            </w:tcBorders>
            <w:shd w:val="clear" w:color="000000" w:fill="FFFFFF"/>
            <w:noWrap/>
            <w:vAlign w:val="bottom"/>
            <w:hideMark/>
          </w:tcPr>
          <w:p w:rsidR="009F31C4" w:rsidRPr="009F31C4" w:rsidRDefault="009F31C4" w:rsidP="009F31C4">
            <w:pPr>
              <w:spacing w:after="0" w:line="240" w:lineRule="auto"/>
              <w:jc w:val="right"/>
              <w:rPr>
                <w:rFonts w:ascii="Times New Roman" w:eastAsia="Times New Roman" w:hAnsi="Times New Roman" w:cs="Times New Roman"/>
              </w:rPr>
            </w:pPr>
            <w:r w:rsidRPr="009F31C4">
              <w:rPr>
                <w:rFonts w:ascii="Times New Roman" w:eastAsia="Times New Roman" w:hAnsi="Times New Roman" w:cs="Times New Roman"/>
              </w:rPr>
              <w:t>272,9</w:t>
            </w:r>
          </w:p>
        </w:tc>
      </w:tr>
      <w:tr w:rsidR="009F31C4" w:rsidRPr="009F31C4" w:rsidTr="009F31C4">
        <w:trPr>
          <w:trHeight w:val="765"/>
        </w:trPr>
        <w:tc>
          <w:tcPr>
            <w:tcW w:w="2301"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rPr>
            </w:pPr>
            <w:r w:rsidRPr="009F31C4">
              <w:rPr>
                <w:rFonts w:ascii="Times New Roman" w:eastAsia="Times New Roman" w:hAnsi="Times New Roman" w:cs="Times New Roman"/>
              </w:rPr>
              <w:t xml:space="preserve">Финансовое обеспечение расходных обязательств публично-правовых образований, возникающих при выполнении ими </w:t>
            </w:r>
            <w:r w:rsidRPr="009F31C4">
              <w:rPr>
                <w:rFonts w:ascii="Times New Roman" w:eastAsia="Times New Roman" w:hAnsi="Times New Roman" w:cs="Times New Roman"/>
              </w:rPr>
              <w:lastRenderedPageBreak/>
              <w:t>переданных государственных полномочий Кировской области</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lastRenderedPageBreak/>
              <w:t>936</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04</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05</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0600016000</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000</w:t>
            </w:r>
          </w:p>
        </w:tc>
        <w:tc>
          <w:tcPr>
            <w:tcW w:w="469" w:type="pct"/>
            <w:tcBorders>
              <w:top w:val="nil"/>
              <w:left w:val="nil"/>
              <w:bottom w:val="single" w:sz="4" w:space="0" w:color="auto"/>
              <w:right w:val="single" w:sz="4" w:space="0" w:color="auto"/>
            </w:tcBorders>
            <w:shd w:val="clear" w:color="000000" w:fill="FFFFFF"/>
            <w:noWrap/>
            <w:vAlign w:val="bottom"/>
            <w:hideMark/>
          </w:tcPr>
          <w:p w:rsidR="009F31C4" w:rsidRPr="009F31C4" w:rsidRDefault="009F31C4" w:rsidP="009F31C4">
            <w:pPr>
              <w:spacing w:after="0" w:line="240" w:lineRule="auto"/>
              <w:jc w:val="right"/>
              <w:rPr>
                <w:rFonts w:ascii="Times New Roman" w:eastAsia="Times New Roman" w:hAnsi="Times New Roman" w:cs="Times New Roman"/>
              </w:rPr>
            </w:pPr>
            <w:r w:rsidRPr="009F31C4">
              <w:rPr>
                <w:rFonts w:ascii="Times New Roman" w:eastAsia="Times New Roman" w:hAnsi="Times New Roman" w:cs="Times New Roman"/>
              </w:rPr>
              <w:t>48,0</w:t>
            </w:r>
          </w:p>
        </w:tc>
      </w:tr>
      <w:tr w:rsidR="009F31C4" w:rsidRPr="009F31C4" w:rsidTr="009F31C4">
        <w:trPr>
          <w:trHeight w:val="510"/>
        </w:trPr>
        <w:tc>
          <w:tcPr>
            <w:tcW w:w="2301" w:type="pct"/>
            <w:tcBorders>
              <w:top w:val="nil"/>
              <w:left w:val="single" w:sz="4" w:space="0" w:color="auto"/>
              <w:bottom w:val="single" w:sz="4" w:space="0" w:color="auto"/>
              <w:right w:val="single" w:sz="4" w:space="0" w:color="auto"/>
            </w:tcBorders>
            <w:shd w:val="clear" w:color="auto" w:fill="auto"/>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lastRenderedPageBreak/>
              <w:t>Обращение с животными в части организации мероприятий при осуществлении деятельности по обращению с животными без владельцев</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936</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04</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05</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0600016160</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000</w:t>
            </w:r>
          </w:p>
        </w:tc>
        <w:tc>
          <w:tcPr>
            <w:tcW w:w="469" w:type="pct"/>
            <w:tcBorders>
              <w:top w:val="nil"/>
              <w:left w:val="nil"/>
              <w:bottom w:val="single" w:sz="4" w:space="0" w:color="auto"/>
              <w:right w:val="single" w:sz="4" w:space="0" w:color="auto"/>
            </w:tcBorders>
            <w:shd w:val="clear" w:color="000000" w:fill="FFFFFF"/>
            <w:noWrap/>
            <w:vAlign w:val="bottom"/>
            <w:hideMark/>
          </w:tcPr>
          <w:p w:rsidR="009F31C4" w:rsidRPr="009F31C4" w:rsidRDefault="009F31C4" w:rsidP="009F31C4">
            <w:pPr>
              <w:spacing w:after="0" w:line="240" w:lineRule="auto"/>
              <w:jc w:val="right"/>
              <w:rPr>
                <w:rFonts w:ascii="Times New Roman" w:eastAsia="Times New Roman" w:hAnsi="Times New Roman" w:cs="Times New Roman"/>
              </w:rPr>
            </w:pPr>
            <w:r w:rsidRPr="009F31C4">
              <w:rPr>
                <w:rFonts w:ascii="Times New Roman" w:eastAsia="Times New Roman" w:hAnsi="Times New Roman" w:cs="Times New Roman"/>
              </w:rPr>
              <w:t>48,0</w:t>
            </w:r>
          </w:p>
        </w:tc>
      </w:tr>
      <w:tr w:rsidR="009F31C4" w:rsidRPr="009F31C4" w:rsidTr="009F31C4">
        <w:trPr>
          <w:trHeight w:val="255"/>
        </w:trPr>
        <w:tc>
          <w:tcPr>
            <w:tcW w:w="2301"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rPr>
            </w:pPr>
            <w:r w:rsidRPr="009F31C4">
              <w:rPr>
                <w:rFonts w:ascii="Times New Roman" w:eastAsia="Times New Roman" w:hAnsi="Times New Roman" w:cs="Times New Roman"/>
              </w:rPr>
              <w:t>Закупка товаров, работ и услуг для государственных нужд</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936</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04</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05</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0600016160</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200</w:t>
            </w:r>
          </w:p>
        </w:tc>
        <w:tc>
          <w:tcPr>
            <w:tcW w:w="46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right"/>
              <w:rPr>
                <w:rFonts w:ascii="Times New Roman" w:eastAsia="Times New Roman" w:hAnsi="Times New Roman" w:cs="Times New Roman"/>
              </w:rPr>
            </w:pPr>
            <w:r w:rsidRPr="009F31C4">
              <w:rPr>
                <w:rFonts w:ascii="Times New Roman" w:eastAsia="Times New Roman" w:hAnsi="Times New Roman" w:cs="Times New Roman"/>
              </w:rPr>
              <w:t>48,0</w:t>
            </w:r>
          </w:p>
        </w:tc>
      </w:tr>
      <w:tr w:rsidR="009F31C4" w:rsidRPr="009F31C4" w:rsidTr="009F31C4">
        <w:trPr>
          <w:trHeight w:val="510"/>
        </w:trPr>
        <w:tc>
          <w:tcPr>
            <w:tcW w:w="2301"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rPr>
            </w:pPr>
            <w:r w:rsidRPr="009F31C4">
              <w:rPr>
                <w:rFonts w:ascii="Times New Roman" w:eastAsia="Times New Roman" w:hAnsi="Times New Roman" w:cs="Times New Roman"/>
              </w:rPr>
              <w:t>Оказание содействия достижению целевых показателей реализации региональных программ развития агропромышленного комплекса</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936</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04</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05</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06000R5430</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000</w:t>
            </w:r>
          </w:p>
        </w:tc>
        <w:tc>
          <w:tcPr>
            <w:tcW w:w="46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right"/>
              <w:rPr>
                <w:rFonts w:ascii="Times New Roman" w:eastAsia="Times New Roman" w:hAnsi="Times New Roman" w:cs="Times New Roman"/>
              </w:rPr>
            </w:pPr>
            <w:r w:rsidRPr="009F31C4">
              <w:rPr>
                <w:rFonts w:ascii="Times New Roman" w:eastAsia="Times New Roman" w:hAnsi="Times New Roman" w:cs="Times New Roman"/>
              </w:rPr>
              <w:t>0,0</w:t>
            </w:r>
          </w:p>
        </w:tc>
      </w:tr>
      <w:tr w:rsidR="009F31C4" w:rsidRPr="009F31C4" w:rsidTr="009F31C4">
        <w:trPr>
          <w:trHeight w:val="255"/>
        </w:trPr>
        <w:tc>
          <w:tcPr>
            <w:tcW w:w="2301"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rPr>
            </w:pPr>
            <w:r w:rsidRPr="009F31C4">
              <w:rPr>
                <w:rFonts w:ascii="Times New Roman" w:eastAsia="Times New Roman" w:hAnsi="Times New Roman" w:cs="Times New Roman"/>
              </w:rPr>
              <w:t>Иные бюджетные ассигнования</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936</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04</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05</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06000R5430</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800</w:t>
            </w:r>
          </w:p>
        </w:tc>
        <w:tc>
          <w:tcPr>
            <w:tcW w:w="46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right"/>
              <w:rPr>
                <w:rFonts w:ascii="Times New Roman" w:eastAsia="Times New Roman" w:hAnsi="Times New Roman" w:cs="Times New Roman"/>
              </w:rPr>
            </w:pPr>
            <w:r w:rsidRPr="009F31C4">
              <w:rPr>
                <w:rFonts w:ascii="Times New Roman" w:eastAsia="Times New Roman" w:hAnsi="Times New Roman" w:cs="Times New Roman"/>
              </w:rPr>
              <w:t>0,0</w:t>
            </w:r>
          </w:p>
        </w:tc>
      </w:tr>
      <w:tr w:rsidR="009F31C4" w:rsidRPr="009F31C4" w:rsidTr="009F31C4">
        <w:trPr>
          <w:trHeight w:val="510"/>
        </w:trPr>
        <w:tc>
          <w:tcPr>
            <w:tcW w:w="2301"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rPr>
            </w:pPr>
            <w:r w:rsidRPr="009F31C4">
              <w:rPr>
                <w:rFonts w:ascii="Times New Roman" w:eastAsia="Times New Roman" w:hAnsi="Times New Roman" w:cs="Times New Roman"/>
              </w:rPr>
              <w:t>Возмещение части затрат на уплату процентов по инвестиционным кредитам (займам) в агропромышленном комплексе</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936</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04</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05</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06000R4330</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000</w:t>
            </w:r>
          </w:p>
        </w:tc>
        <w:tc>
          <w:tcPr>
            <w:tcW w:w="46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right"/>
              <w:rPr>
                <w:rFonts w:ascii="Times New Roman" w:eastAsia="Times New Roman" w:hAnsi="Times New Roman" w:cs="Times New Roman"/>
              </w:rPr>
            </w:pPr>
            <w:r w:rsidRPr="009F31C4">
              <w:rPr>
                <w:rFonts w:ascii="Times New Roman" w:eastAsia="Times New Roman" w:hAnsi="Times New Roman" w:cs="Times New Roman"/>
              </w:rPr>
              <w:t>180,5</w:t>
            </w:r>
          </w:p>
        </w:tc>
      </w:tr>
      <w:tr w:rsidR="009F31C4" w:rsidRPr="009F31C4" w:rsidTr="009F31C4">
        <w:trPr>
          <w:trHeight w:val="255"/>
        </w:trPr>
        <w:tc>
          <w:tcPr>
            <w:tcW w:w="2301"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rPr>
            </w:pPr>
            <w:r w:rsidRPr="009F31C4">
              <w:rPr>
                <w:rFonts w:ascii="Times New Roman" w:eastAsia="Times New Roman" w:hAnsi="Times New Roman" w:cs="Times New Roman"/>
              </w:rPr>
              <w:t>Иные бюджетные ассигнования</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936</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04</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05</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06000R4330</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800</w:t>
            </w:r>
          </w:p>
        </w:tc>
        <w:tc>
          <w:tcPr>
            <w:tcW w:w="46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right"/>
              <w:rPr>
                <w:rFonts w:ascii="Times New Roman" w:eastAsia="Times New Roman" w:hAnsi="Times New Roman" w:cs="Times New Roman"/>
              </w:rPr>
            </w:pPr>
            <w:r w:rsidRPr="009F31C4">
              <w:rPr>
                <w:rFonts w:ascii="Times New Roman" w:eastAsia="Times New Roman" w:hAnsi="Times New Roman" w:cs="Times New Roman"/>
              </w:rPr>
              <w:t>180,5</w:t>
            </w:r>
          </w:p>
        </w:tc>
      </w:tr>
      <w:tr w:rsidR="009F31C4" w:rsidRPr="009F31C4" w:rsidTr="009F31C4">
        <w:trPr>
          <w:trHeight w:val="510"/>
        </w:trPr>
        <w:tc>
          <w:tcPr>
            <w:tcW w:w="2301"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rPr>
            </w:pPr>
            <w:r w:rsidRPr="009F31C4">
              <w:rPr>
                <w:rFonts w:ascii="Times New Roman" w:eastAsia="Times New Roman" w:hAnsi="Times New Roman" w:cs="Times New Roman"/>
              </w:rPr>
              <w:t>Оказание содействия достижению целевых показателей реализации региональных программ развития агропромышленного комплекса</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936</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04</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05</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06000N5430</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000</w:t>
            </w:r>
          </w:p>
        </w:tc>
        <w:tc>
          <w:tcPr>
            <w:tcW w:w="46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right"/>
              <w:rPr>
                <w:rFonts w:ascii="Times New Roman" w:eastAsia="Times New Roman" w:hAnsi="Times New Roman" w:cs="Times New Roman"/>
              </w:rPr>
            </w:pPr>
            <w:r w:rsidRPr="009F31C4">
              <w:rPr>
                <w:rFonts w:ascii="Times New Roman" w:eastAsia="Times New Roman" w:hAnsi="Times New Roman" w:cs="Times New Roman"/>
              </w:rPr>
              <w:t>0,0</w:t>
            </w:r>
          </w:p>
        </w:tc>
      </w:tr>
      <w:tr w:rsidR="009F31C4" w:rsidRPr="009F31C4" w:rsidTr="009F31C4">
        <w:trPr>
          <w:trHeight w:val="255"/>
        </w:trPr>
        <w:tc>
          <w:tcPr>
            <w:tcW w:w="2301"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rPr>
            </w:pPr>
            <w:r w:rsidRPr="009F31C4">
              <w:rPr>
                <w:rFonts w:ascii="Times New Roman" w:eastAsia="Times New Roman" w:hAnsi="Times New Roman" w:cs="Times New Roman"/>
              </w:rPr>
              <w:t>Иные бюджетные ассигнования</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936</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04</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05</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06000N5430</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800</w:t>
            </w:r>
          </w:p>
        </w:tc>
        <w:tc>
          <w:tcPr>
            <w:tcW w:w="46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right"/>
              <w:rPr>
                <w:rFonts w:ascii="Times New Roman" w:eastAsia="Times New Roman" w:hAnsi="Times New Roman" w:cs="Times New Roman"/>
              </w:rPr>
            </w:pPr>
            <w:r w:rsidRPr="009F31C4">
              <w:rPr>
                <w:rFonts w:ascii="Times New Roman" w:eastAsia="Times New Roman" w:hAnsi="Times New Roman" w:cs="Times New Roman"/>
              </w:rPr>
              <w:t>0,0</w:t>
            </w:r>
          </w:p>
        </w:tc>
      </w:tr>
      <w:tr w:rsidR="009F31C4" w:rsidRPr="009F31C4" w:rsidTr="009F31C4">
        <w:trPr>
          <w:trHeight w:val="510"/>
        </w:trPr>
        <w:tc>
          <w:tcPr>
            <w:tcW w:w="2301"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rPr>
            </w:pPr>
            <w:r w:rsidRPr="009F31C4">
              <w:rPr>
                <w:rFonts w:ascii="Times New Roman" w:eastAsia="Times New Roman" w:hAnsi="Times New Roman" w:cs="Times New Roman"/>
              </w:rPr>
              <w:t>Возмещение части затрат на уплату процентов по инвестиционным кредитам (займам) в агропромышленном комплексе</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936</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04</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05</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06000N4330</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000</w:t>
            </w:r>
          </w:p>
        </w:tc>
        <w:tc>
          <w:tcPr>
            <w:tcW w:w="46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right"/>
              <w:rPr>
                <w:rFonts w:ascii="Times New Roman" w:eastAsia="Times New Roman" w:hAnsi="Times New Roman" w:cs="Times New Roman"/>
              </w:rPr>
            </w:pPr>
            <w:r w:rsidRPr="009F31C4">
              <w:rPr>
                <w:rFonts w:ascii="Times New Roman" w:eastAsia="Times New Roman" w:hAnsi="Times New Roman" w:cs="Times New Roman"/>
              </w:rPr>
              <w:t>44,5</w:t>
            </w:r>
          </w:p>
        </w:tc>
      </w:tr>
      <w:tr w:rsidR="009F31C4" w:rsidRPr="009F31C4" w:rsidTr="009F31C4">
        <w:trPr>
          <w:trHeight w:val="255"/>
        </w:trPr>
        <w:tc>
          <w:tcPr>
            <w:tcW w:w="2301"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rPr>
            </w:pPr>
            <w:r w:rsidRPr="009F31C4">
              <w:rPr>
                <w:rFonts w:ascii="Times New Roman" w:eastAsia="Times New Roman" w:hAnsi="Times New Roman" w:cs="Times New Roman"/>
              </w:rPr>
              <w:t>Иные бюджетные ассигнования</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936</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04</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05</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06000N4330</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800</w:t>
            </w:r>
          </w:p>
        </w:tc>
        <w:tc>
          <w:tcPr>
            <w:tcW w:w="46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right"/>
              <w:rPr>
                <w:rFonts w:ascii="Times New Roman" w:eastAsia="Times New Roman" w:hAnsi="Times New Roman" w:cs="Times New Roman"/>
              </w:rPr>
            </w:pPr>
            <w:r w:rsidRPr="009F31C4">
              <w:rPr>
                <w:rFonts w:ascii="Times New Roman" w:eastAsia="Times New Roman" w:hAnsi="Times New Roman" w:cs="Times New Roman"/>
              </w:rPr>
              <w:t>44,5</w:t>
            </w:r>
          </w:p>
        </w:tc>
      </w:tr>
      <w:tr w:rsidR="009F31C4" w:rsidRPr="009F31C4" w:rsidTr="009F31C4">
        <w:trPr>
          <w:trHeight w:val="255"/>
        </w:trPr>
        <w:tc>
          <w:tcPr>
            <w:tcW w:w="2301"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b/>
                <w:bCs/>
              </w:rPr>
            </w:pPr>
            <w:r w:rsidRPr="009F31C4">
              <w:rPr>
                <w:rFonts w:ascii="Times New Roman" w:eastAsia="Times New Roman" w:hAnsi="Times New Roman" w:cs="Times New Roman"/>
                <w:b/>
                <w:bCs/>
              </w:rPr>
              <w:t>Транспорт</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b/>
                <w:bCs/>
              </w:rPr>
            </w:pPr>
            <w:r w:rsidRPr="009F31C4">
              <w:rPr>
                <w:rFonts w:ascii="Times New Roman" w:eastAsia="Times New Roman" w:hAnsi="Times New Roman" w:cs="Times New Roman"/>
                <w:b/>
                <w:bCs/>
              </w:rPr>
              <w:t>936</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b/>
                <w:bCs/>
              </w:rPr>
            </w:pPr>
            <w:r w:rsidRPr="009F31C4">
              <w:rPr>
                <w:rFonts w:ascii="Times New Roman" w:eastAsia="Times New Roman" w:hAnsi="Times New Roman" w:cs="Times New Roman"/>
                <w:b/>
                <w:bCs/>
              </w:rPr>
              <w:t>04</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b/>
                <w:bCs/>
              </w:rPr>
            </w:pPr>
            <w:r w:rsidRPr="009F31C4">
              <w:rPr>
                <w:rFonts w:ascii="Times New Roman" w:eastAsia="Times New Roman" w:hAnsi="Times New Roman" w:cs="Times New Roman"/>
                <w:b/>
                <w:bCs/>
              </w:rPr>
              <w:t>08</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b/>
                <w:bCs/>
              </w:rPr>
            </w:pPr>
            <w:r w:rsidRPr="009F31C4">
              <w:rPr>
                <w:rFonts w:ascii="Times New Roman" w:eastAsia="Times New Roman" w:hAnsi="Times New Roman" w:cs="Times New Roman"/>
                <w:b/>
                <w:bCs/>
              </w:rPr>
              <w:t>0000000000</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b/>
                <w:bCs/>
              </w:rPr>
            </w:pPr>
            <w:r w:rsidRPr="009F31C4">
              <w:rPr>
                <w:rFonts w:ascii="Times New Roman" w:eastAsia="Times New Roman" w:hAnsi="Times New Roman" w:cs="Times New Roman"/>
                <w:b/>
                <w:bCs/>
              </w:rPr>
              <w:t>000</w:t>
            </w:r>
          </w:p>
        </w:tc>
        <w:tc>
          <w:tcPr>
            <w:tcW w:w="46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right"/>
              <w:rPr>
                <w:rFonts w:ascii="Times New Roman" w:eastAsia="Times New Roman" w:hAnsi="Times New Roman" w:cs="Times New Roman"/>
                <w:b/>
                <w:bCs/>
              </w:rPr>
            </w:pPr>
            <w:r w:rsidRPr="009F31C4">
              <w:rPr>
                <w:rFonts w:ascii="Times New Roman" w:eastAsia="Times New Roman" w:hAnsi="Times New Roman" w:cs="Times New Roman"/>
                <w:b/>
                <w:bCs/>
              </w:rPr>
              <w:t>1 592,9</w:t>
            </w:r>
          </w:p>
        </w:tc>
      </w:tr>
      <w:tr w:rsidR="009F31C4" w:rsidRPr="009F31C4" w:rsidTr="009F31C4">
        <w:trPr>
          <w:trHeight w:val="510"/>
        </w:trPr>
        <w:tc>
          <w:tcPr>
            <w:tcW w:w="2301"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rPr>
            </w:pPr>
            <w:r w:rsidRPr="009F31C4">
              <w:rPr>
                <w:rFonts w:ascii="Times New Roman" w:eastAsia="Times New Roman" w:hAnsi="Times New Roman" w:cs="Times New Roman"/>
              </w:rPr>
              <w:t>Муниципальная программа Тужинского муниципального района "Развитие транспортной инфраструктуры"</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936</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04</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08</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1000000000</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000</w:t>
            </w:r>
          </w:p>
        </w:tc>
        <w:tc>
          <w:tcPr>
            <w:tcW w:w="46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right"/>
              <w:rPr>
                <w:rFonts w:ascii="Times New Roman" w:eastAsia="Times New Roman" w:hAnsi="Times New Roman" w:cs="Times New Roman"/>
              </w:rPr>
            </w:pPr>
            <w:r w:rsidRPr="009F31C4">
              <w:rPr>
                <w:rFonts w:ascii="Times New Roman" w:eastAsia="Times New Roman" w:hAnsi="Times New Roman" w:cs="Times New Roman"/>
              </w:rPr>
              <w:t>1 592,9</w:t>
            </w:r>
          </w:p>
        </w:tc>
      </w:tr>
      <w:tr w:rsidR="009F31C4" w:rsidRPr="009F31C4" w:rsidTr="009F31C4">
        <w:trPr>
          <w:trHeight w:val="255"/>
        </w:trPr>
        <w:tc>
          <w:tcPr>
            <w:tcW w:w="2301"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rPr>
            </w:pPr>
            <w:r w:rsidRPr="009F31C4">
              <w:rPr>
                <w:rFonts w:ascii="Times New Roman" w:eastAsia="Times New Roman" w:hAnsi="Times New Roman" w:cs="Times New Roman"/>
              </w:rPr>
              <w:t>Мероприятия в установленной сфере деятельности</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936</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04</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08</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1000004000</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000</w:t>
            </w:r>
          </w:p>
        </w:tc>
        <w:tc>
          <w:tcPr>
            <w:tcW w:w="46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right"/>
              <w:rPr>
                <w:rFonts w:ascii="Times New Roman" w:eastAsia="Times New Roman" w:hAnsi="Times New Roman" w:cs="Times New Roman"/>
              </w:rPr>
            </w:pPr>
            <w:r w:rsidRPr="009F31C4">
              <w:rPr>
                <w:rFonts w:ascii="Times New Roman" w:eastAsia="Times New Roman" w:hAnsi="Times New Roman" w:cs="Times New Roman"/>
              </w:rPr>
              <w:t>1 592,9</w:t>
            </w:r>
          </w:p>
        </w:tc>
      </w:tr>
      <w:tr w:rsidR="009F31C4" w:rsidRPr="009F31C4" w:rsidTr="009F31C4">
        <w:trPr>
          <w:trHeight w:val="255"/>
        </w:trPr>
        <w:tc>
          <w:tcPr>
            <w:tcW w:w="2301"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rPr>
            </w:pPr>
            <w:r w:rsidRPr="009F31C4">
              <w:rPr>
                <w:rFonts w:ascii="Times New Roman" w:eastAsia="Times New Roman" w:hAnsi="Times New Roman" w:cs="Times New Roman"/>
              </w:rPr>
              <w:lastRenderedPageBreak/>
              <w:t>Мероприятия в сфере дорожной деятельности</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936</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04</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08</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1000004300</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000</w:t>
            </w:r>
          </w:p>
        </w:tc>
        <w:tc>
          <w:tcPr>
            <w:tcW w:w="46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right"/>
              <w:rPr>
                <w:rFonts w:ascii="Times New Roman" w:eastAsia="Times New Roman" w:hAnsi="Times New Roman" w:cs="Times New Roman"/>
              </w:rPr>
            </w:pPr>
            <w:r w:rsidRPr="009F31C4">
              <w:rPr>
                <w:rFonts w:ascii="Times New Roman" w:eastAsia="Times New Roman" w:hAnsi="Times New Roman" w:cs="Times New Roman"/>
              </w:rPr>
              <w:t>1 592,9</w:t>
            </w:r>
          </w:p>
        </w:tc>
      </w:tr>
      <w:tr w:rsidR="009F31C4" w:rsidRPr="009F31C4" w:rsidTr="009F31C4">
        <w:trPr>
          <w:trHeight w:val="255"/>
        </w:trPr>
        <w:tc>
          <w:tcPr>
            <w:tcW w:w="2301"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rPr>
            </w:pPr>
            <w:r w:rsidRPr="009F31C4">
              <w:rPr>
                <w:rFonts w:ascii="Times New Roman" w:eastAsia="Times New Roman" w:hAnsi="Times New Roman" w:cs="Times New Roman"/>
              </w:rPr>
              <w:t>Поддержка автомобильного транспорта</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936</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04</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08</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1000004310</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000</w:t>
            </w:r>
          </w:p>
        </w:tc>
        <w:tc>
          <w:tcPr>
            <w:tcW w:w="46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right"/>
              <w:rPr>
                <w:rFonts w:ascii="Times New Roman" w:eastAsia="Times New Roman" w:hAnsi="Times New Roman" w:cs="Times New Roman"/>
              </w:rPr>
            </w:pPr>
            <w:r w:rsidRPr="009F31C4">
              <w:rPr>
                <w:rFonts w:ascii="Times New Roman" w:eastAsia="Times New Roman" w:hAnsi="Times New Roman" w:cs="Times New Roman"/>
              </w:rPr>
              <w:t>1 592,9</w:t>
            </w:r>
          </w:p>
        </w:tc>
      </w:tr>
      <w:tr w:rsidR="009F31C4" w:rsidRPr="009F31C4" w:rsidTr="009F31C4">
        <w:trPr>
          <w:trHeight w:val="255"/>
        </w:trPr>
        <w:tc>
          <w:tcPr>
            <w:tcW w:w="2301"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rPr>
            </w:pPr>
            <w:r w:rsidRPr="009F31C4">
              <w:rPr>
                <w:rFonts w:ascii="Times New Roman" w:eastAsia="Times New Roman" w:hAnsi="Times New Roman" w:cs="Times New Roman"/>
              </w:rPr>
              <w:t>Иные бюджетные ассигнования</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936</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04</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08</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1000004310</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800</w:t>
            </w:r>
          </w:p>
        </w:tc>
        <w:tc>
          <w:tcPr>
            <w:tcW w:w="46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right"/>
              <w:rPr>
                <w:rFonts w:ascii="Times New Roman" w:eastAsia="Times New Roman" w:hAnsi="Times New Roman" w:cs="Times New Roman"/>
              </w:rPr>
            </w:pPr>
            <w:r w:rsidRPr="009F31C4">
              <w:rPr>
                <w:rFonts w:ascii="Times New Roman" w:eastAsia="Times New Roman" w:hAnsi="Times New Roman" w:cs="Times New Roman"/>
              </w:rPr>
              <w:t>1 592,9</w:t>
            </w:r>
          </w:p>
        </w:tc>
      </w:tr>
      <w:tr w:rsidR="009F31C4" w:rsidRPr="009F31C4" w:rsidTr="009F31C4">
        <w:trPr>
          <w:trHeight w:val="255"/>
        </w:trPr>
        <w:tc>
          <w:tcPr>
            <w:tcW w:w="2301"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b/>
                <w:bCs/>
              </w:rPr>
            </w:pPr>
            <w:r w:rsidRPr="009F31C4">
              <w:rPr>
                <w:rFonts w:ascii="Times New Roman" w:eastAsia="Times New Roman" w:hAnsi="Times New Roman" w:cs="Times New Roman"/>
                <w:b/>
                <w:bCs/>
              </w:rPr>
              <w:t>Дорожное хозяйство (дорожные фонды)</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b/>
                <w:bCs/>
              </w:rPr>
            </w:pPr>
            <w:r w:rsidRPr="009F31C4">
              <w:rPr>
                <w:rFonts w:ascii="Times New Roman" w:eastAsia="Times New Roman" w:hAnsi="Times New Roman" w:cs="Times New Roman"/>
                <w:b/>
                <w:bCs/>
              </w:rPr>
              <w:t>936</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b/>
                <w:bCs/>
              </w:rPr>
            </w:pPr>
            <w:r w:rsidRPr="009F31C4">
              <w:rPr>
                <w:rFonts w:ascii="Times New Roman" w:eastAsia="Times New Roman" w:hAnsi="Times New Roman" w:cs="Times New Roman"/>
                <w:b/>
                <w:bCs/>
              </w:rPr>
              <w:t>04</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b/>
                <w:bCs/>
              </w:rPr>
            </w:pPr>
            <w:r w:rsidRPr="009F31C4">
              <w:rPr>
                <w:rFonts w:ascii="Times New Roman" w:eastAsia="Times New Roman" w:hAnsi="Times New Roman" w:cs="Times New Roman"/>
                <w:b/>
                <w:bCs/>
              </w:rPr>
              <w:t>09</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b/>
                <w:bCs/>
              </w:rPr>
            </w:pPr>
            <w:r w:rsidRPr="009F31C4">
              <w:rPr>
                <w:rFonts w:ascii="Times New Roman" w:eastAsia="Times New Roman" w:hAnsi="Times New Roman" w:cs="Times New Roman"/>
                <w:b/>
                <w:bCs/>
              </w:rPr>
              <w:t>0000000000</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b/>
                <w:bCs/>
              </w:rPr>
            </w:pPr>
            <w:r w:rsidRPr="009F31C4">
              <w:rPr>
                <w:rFonts w:ascii="Times New Roman" w:eastAsia="Times New Roman" w:hAnsi="Times New Roman" w:cs="Times New Roman"/>
                <w:b/>
                <w:bCs/>
              </w:rPr>
              <w:t>000</w:t>
            </w:r>
          </w:p>
        </w:tc>
        <w:tc>
          <w:tcPr>
            <w:tcW w:w="46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right"/>
              <w:rPr>
                <w:rFonts w:ascii="Times New Roman" w:eastAsia="Times New Roman" w:hAnsi="Times New Roman" w:cs="Times New Roman"/>
                <w:b/>
                <w:bCs/>
              </w:rPr>
            </w:pPr>
            <w:r w:rsidRPr="009F31C4">
              <w:rPr>
                <w:rFonts w:ascii="Times New Roman" w:eastAsia="Times New Roman" w:hAnsi="Times New Roman" w:cs="Times New Roman"/>
                <w:b/>
                <w:bCs/>
              </w:rPr>
              <w:t>22 613,9</w:t>
            </w:r>
          </w:p>
        </w:tc>
      </w:tr>
      <w:tr w:rsidR="009F31C4" w:rsidRPr="009F31C4" w:rsidTr="009F31C4">
        <w:trPr>
          <w:trHeight w:val="510"/>
        </w:trPr>
        <w:tc>
          <w:tcPr>
            <w:tcW w:w="2301"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rPr>
            </w:pPr>
            <w:r w:rsidRPr="009F31C4">
              <w:rPr>
                <w:rFonts w:ascii="Times New Roman" w:eastAsia="Times New Roman" w:hAnsi="Times New Roman" w:cs="Times New Roman"/>
              </w:rPr>
              <w:t>Муниципальная программа Тужинского муниципального района "Развитие транспортной инфраструктуры"</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936</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04</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09</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1000000000</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000</w:t>
            </w:r>
          </w:p>
        </w:tc>
        <w:tc>
          <w:tcPr>
            <w:tcW w:w="46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right"/>
              <w:rPr>
                <w:rFonts w:ascii="Times New Roman" w:eastAsia="Times New Roman" w:hAnsi="Times New Roman" w:cs="Times New Roman"/>
              </w:rPr>
            </w:pPr>
            <w:r w:rsidRPr="009F31C4">
              <w:rPr>
                <w:rFonts w:ascii="Times New Roman" w:eastAsia="Times New Roman" w:hAnsi="Times New Roman" w:cs="Times New Roman"/>
              </w:rPr>
              <w:t>22 613,9</w:t>
            </w:r>
          </w:p>
        </w:tc>
      </w:tr>
      <w:tr w:rsidR="009F31C4" w:rsidRPr="009F31C4" w:rsidTr="009F31C4">
        <w:trPr>
          <w:trHeight w:val="255"/>
        </w:trPr>
        <w:tc>
          <w:tcPr>
            <w:tcW w:w="2301"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rPr>
            </w:pPr>
            <w:r w:rsidRPr="009F31C4">
              <w:rPr>
                <w:rFonts w:ascii="Times New Roman" w:eastAsia="Times New Roman" w:hAnsi="Times New Roman" w:cs="Times New Roman"/>
              </w:rPr>
              <w:t>Мероприятия в установленной сфере деятельности</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936</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04</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09</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1000004000</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000</w:t>
            </w:r>
          </w:p>
        </w:tc>
        <w:tc>
          <w:tcPr>
            <w:tcW w:w="46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right"/>
              <w:rPr>
                <w:rFonts w:ascii="Times New Roman" w:eastAsia="Times New Roman" w:hAnsi="Times New Roman" w:cs="Times New Roman"/>
              </w:rPr>
            </w:pPr>
            <w:r w:rsidRPr="009F31C4">
              <w:rPr>
                <w:rFonts w:ascii="Times New Roman" w:eastAsia="Times New Roman" w:hAnsi="Times New Roman" w:cs="Times New Roman"/>
              </w:rPr>
              <w:t>4 557,1</w:t>
            </w:r>
          </w:p>
        </w:tc>
      </w:tr>
      <w:tr w:rsidR="009F31C4" w:rsidRPr="009F31C4" w:rsidTr="009F31C4">
        <w:trPr>
          <w:trHeight w:val="255"/>
        </w:trPr>
        <w:tc>
          <w:tcPr>
            <w:tcW w:w="2301"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rPr>
            </w:pPr>
            <w:r w:rsidRPr="009F31C4">
              <w:rPr>
                <w:rFonts w:ascii="Times New Roman" w:eastAsia="Times New Roman" w:hAnsi="Times New Roman" w:cs="Times New Roman"/>
              </w:rPr>
              <w:t>Мероприятия в сфере дорожной деятельности</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936</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04</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09</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1000004300</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000</w:t>
            </w:r>
          </w:p>
        </w:tc>
        <w:tc>
          <w:tcPr>
            <w:tcW w:w="46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right"/>
              <w:rPr>
                <w:rFonts w:ascii="Times New Roman" w:eastAsia="Times New Roman" w:hAnsi="Times New Roman" w:cs="Times New Roman"/>
              </w:rPr>
            </w:pPr>
            <w:r w:rsidRPr="009F31C4">
              <w:rPr>
                <w:rFonts w:ascii="Times New Roman" w:eastAsia="Times New Roman" w:hAnsi="Times New Roman" w:cs="Times New Roman"/>
              </w:rPr>
              <w:t>4 557,1</w:t>
            </w:r>
          </w:p>
        </w:tc>
      </w:tr>
      <w:tr w:rsidR="009F31C4" w:rsidRPr="009F31C4" w:rsidTr="009F31C4">
        <w:trPr>
          <w:trHeight w:val="255"/>
        </w:trPr>
        <w:tc>
          <w:tcPr>
            <w:tcW w:w="2301"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rPr>
            </w:pPr>
            <w:r w:rsidRPr="009F31C4">
              <w:rPr>
                <w:rFonts w:ascii="Times New Roman" w:eastAsia="Times New Roman" w:hAnsi="Times New Roman" w:cs="Times New Roman"/>
              </w:rPr>
              <w:t>Закупка товаров, работ и услуг для государственных нужд</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936</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04</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09</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1000004300</w:t>
            </w:r>
          </w:p>
        </w:tc>
        <w:tc>
          <w:tcPr>
            <w:tcW w:w="339" w:type="pct"/>
            <w:tcBorders>
              <w:top w:val="nil"/>
              <w:left w:val="nil"/>
              <w:bottom w:val="single" w:sz="4" w:space="0" w:color="auto"/>
              <w:right w:val="single" w:sz="4" w:space="0" w:color="auto"/>
            </w:tcBorders>
            <w:shd w:val="clear" w:color="000000" w:fill="FFFFFF"/>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200</w:t>
            </w:r>
          </w:p>
        </w:tc>
        <w:tc>
          <w:tcPr>
            <w:tcW w:w="46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right"/>
              <w:rPr>
                <w:rFonts w:ascii="Times New Roman" w:eastAsia="Times New Roman" w:hAnsi="Times New Roman" w:cs="Times New Roman"/>
              </w:rPr>
            </w:pPr>
            <w:r w:rsidRPr="009F31C4">
              <w:rPr>
                <w:rFonts w:ascii="Times New Roman" w:eastAsia="Times New Roman" w:hAnsi="Times New Roman" w:cs="Times New Roman"/>
              </w:rPr>
              <w:t>4 557,1</w:t>
            </w:r>
          </w:p>
        </w:tc>
      </w:tr>
      <w:tr w:rsidR="009F31C4" w:rsidRPr="009F31C4" w:rsidTr="009F31C4">
        <w:trPr>
          <w:trHeight w:val="765"/>
        </w:trPr>
        <w:tc>
          <w:tcPr>
            <w:tcW w:w="2301"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rPr>
            </w:pPr>
            <w:r w:rsidRPr="009F31C4">
              <w:rPr>
                <w:rFonts w:ascii="Times New Roman" w:eastAsia="Times New Roman" w:hAnsi="Times New Roman" w:cs="Times New Roman"/>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936</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04</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09</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1000015000</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000</w:t>
            </w:r>
          </w:p>
        </w:tc>
        <w:tc>
          <w:tcPr>
            <w:tcW w:w="46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right"/>
              <w:rPr>
                <w:rFonts w:ascii="Times New Roman" w:eastAsia="Times New Roman" w:hAnsi="Times New Roman" w:cs="Times New Roman"/>
              </w:rPr>
            </w:pPr>
            <w:r w:rsidRPr="009F31C4">
              <w:rPr>
                <w:rFonts w:ascii="Times New Roman" w:eastAsia="Times New Roman" w:hAnsi="Times New Roman" w:cs="Times New Roman"/>
              </w:rPr>
              <w:t>17 154,0</w:t>
            </w:r>
          </w:p>
        </w:tc>
      </w:tr>
      <w:tr w:rsidR="009F31C4" w:rsidRPr="009F31C4" w:rsidTr="009F31C4">
        <w:trPr>
          <w:trHeight w:val="510"/>
        </w:trPr>
        <w:tc>
          <w:tcPr>
            <w:tcW w:w="2301"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rPr>
            </w:pPr>
            <w:r w:rsidRPr="009F31C4">
              <w:rPr>
                <w:rFonts w:ascii="Times New Roman" w:eastAsia="Times New Roman" w:hAnsi="Times New Roman" w:cs="Times New Roman"/>
              </w:rPr>
              <w:t>Осуществление  дорожной деятельности в отношении автомобильных дорог общего пользования местного значения</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936</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04</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09</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1000015080</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000</w:t>
            </w:r>
          </w:p>
        </w:tc>
        <w:tc>
          <w:tcPr>
            <w:tcW w:w="46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right"/>
              <w:rPr>
                <w:rFonts w:ascii="Times New Roman" w:eastAsia="Times New Roman" w:hAnsi="Times New Roman" w:cs="Times New Roman"/>
              </w:rPr>
            </w:pPr>
            <w:r w:rsidRPr="009F31C4">
              <w:rPr>
                <w:rFonts w:ascii="Times New Roman" w:eastAsia="Times New Roman" w:hAnsi="Times New Roman" w:cs="Times New Roman"/>
              </w:rPr>
              <w:t>17 154,0</w:t>
            </w:r>
          </w:p>
        </w:tc>
      </w:tr>
      <w:tr w:rsidR="009F31C4" w:rsidRPr="009F31C4" w:rsidTr="009F31C4">
        <w:trPr>
          <w:trHeight w:val="255"/>
        </w:trPr>
        <w:tc>
          <w:tcPr>
            <w:tcW w:w="2301"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rPr>
            </w:pPr>
            <w:r w:rsidRPr="009F31C4">
              <w:rPr>
                <w:rFonts w:ascii="Times New Roman" w:eastAsia="Times New Roman" w:hAnsi="Times New Roman" w:cs="Times New Roman"/>
              </w:rPr>
              <w:t>Закупка товаров, работ и услуг для государственных нужд</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936</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04</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09</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1000015080</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200</w:t>
            </w:r>
          </w:p>
        </w:tc>
        <w:tc>
          <w:tcPr>
            <w:tcW w:w="46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right"/>
              <w:rPr>
                <w:rFonts w:ascii="Times New Roman" w:eastAsia="Times New Roman" w:hAnsi="Times New Roman" w:cs="Times New Roman"/>
              </w:rPr>
            </w:pPr>
            <w:r w:rsidRPr="009F31C4">
              <w:rPr>
                <w:rFonts w:ascii="Times New Roman" w:eastAsia="Times New Roman" w:hAnsi="Times New Roman" w:cs="Times New Roman"/>
              </w:rPr>
              <w:t>17 154,0</w:t>
            </w:r>
          </w:p>
        </w:tc>
      </w:tr>
      <w:tr w:rsidR="009F31C4" w:rsidRPr="009F31C4" w:rsidTr="009F31C4">
        <w:trPr>
          <w:trHeight w:val="510"/>
        </w:trPr>
        <w:tc>
          <w:tcPr>
            <w:tcW w:w="2301"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rPr>
            </w:pPr>
            <w:r w:rsidRPr="009F31C4">
              <w:rPr>
                <w:rFonts w:ascii="Times New Roman" w:eastAsia="Times New Roman" w:hAnsi="Times New Roman" w:cs="Times New Roman"/>
              </w:rPr>
              <w:t>Осуществление дорожной деятельности в отношении автомобильных дорог общего пользования местного значения</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936</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04</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09</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10000S5080</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000</w:t>
            </w:r>
          </w:p>
        </w:tc>
        <w:tc>
          <w:tcPr>
            <w:tcW w:w="46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right"/>
              <w:rPr>
                <w:rFonts w:ascii="Times New Roman" w:eastAsia="Times New Roman" w:hAnsi="Times New Roman" w:cs="Times New Roman"/>
              </w:rPr>
            </w:pPr>
            <w:r w:rsidRPr="009F31C4">
              <w:rPr>
                <w:rFonts w:ascii="Times New Roman" w:eastAsia="Times New Roman" w:hAnsi="Times New Roman" w:cs="Times New Roman"/>
              </w:rPr>
              <w:t>902,8</w:t>
            </w:r>
          </w:p>
        </w:tc>
      </w:tr>
      <w:tr w:rsidR="009F31C4" w:rsidRPr="009F31C4" w:rsidTr="009F31C4">
        <w:trPr>
          <w:trHeight w:val="255"/>
        </w:trPr>
        <w:tc>
          <w:tcPr>
            <w:tcW w:w="2301"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rPr>
            </w:pPr>
            <w:r w:rsidRPr="009F31C4">
              <w:rPr>
                <w:rFonts w:ascii="Times New Roman" w:eastAsia="Times New Roman" w:hAnsi="Times New Roman" w:cs="Times New Roman"/>
              </w:rPr>
              <w:t>Закупка товаров, работ и услуг для государственных нужд</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936</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04</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09</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10000S5080</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200</w:t>
            </w:r>
          </w:p>
        </w:tc>
        <w:tc>
          <w:tcPr>
            <w:tcW w:w="46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right"/>
              <w:rPr>
                <w:rFonts w:ascii="Times New Roman" w:eastAsia="Times New Roman" w:hAnsi="Times New Roman" w:cs="Times New Roman"/>
              </w:rPr>
            </w:pPr>
            <w:r w:rsidRPr="009F31C4">
              <w:rPr>
                <w:rFonts w:ascii="Times New Roman" w:eastAsia="Times New Roman" w:hAnsi="Times New Roman" w:cs="Times New Roman"/>
              </w:rPr>
              <w:t>902,8</w:t>
            </w:r>
          </w:p>
        </w:tc>
      </w:tr>
      <w:tr w:rsidR="009F31C4" w:rsidRPr="009F31C4" w:rsidTr="009F31C4">
        <w:trPr>
          <w:trHeight w:val="255"/>
        </w:trPr>
        <w:tc>
          <w:tcPr>
            <w:tcW w:w="2301"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b/>
                <w:bCs/>
              </w:rPr>
            </w:pPr>
            <w:r w:rsidRPr="009F31C4">
              <w:rPr>
                <w:rFonts w:ascii="Times New Roman" w:eastAsia="Times New Roman" w:hAnsi="Times New Roman" w:cs="Times New Roman"/>
                <w:b/>
                <w:bCs/>
              </w:rPr>
              <w:t>Другие вопросы в области национальной экономики</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b/>
                <w:bCs/>
              </w:rPr>
            </w:pPr>
            <w:r w:rsidRPr="009F31C4">
              <w:rPr>
                <w:rFonts w:ascii="Times New Roman" w:eastAsia="Times New Roman" w:hAnsi="Times New Roman" w:cs="Times New Roman"/>
                <w:b/>
                <w:bCs/>
              </w:rPr>
              <w:t>936</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b/>
                <w:bCs/>
              </w:rPr>
            </w:pPr>
            <w:r w:rsidRPr="009F31C4">
              <w:rPr>
                <w:rFonts w:ascii="Times New Roman" w:eastAsia="Times New Roman" w:hAnsi="Times New Roman" w:cs="Times New Roman"/>
                <w:b/>
                <w:bCs/>
              </w:rPr>
              <w:t>04</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b/>
                <w:bCs/>
              </w:rPr>
            </w:pPr>
            <w:r w:rsidRPr="009F31C4">
              <w:rPr>
                <w:rFonts w:ascii="Times New Roman" w:eastAsia="Times New Roman" w:hAnsi="Times New Roman" w:cs="Times New Roman"/>
                <w:b/>
                <w:bCs/>
              </w:rPr>
              <w:t>12</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b/>
                <w:bCs/>
              </w:rPr>
            </w:pPr>
            <w:r w:rsidRPr="009F31C4">
              <w:rPr>
                <w:rFonts w:ascii="Times New Roman" w:eastAsia="Times New Roman" w:hAnsi="Times New Roman" w:cs="Times New Roman"/>
                <w:b/>
                <w:bCs/>
              </w:rPr>
              <w:t>0000000000</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b/>
                <w:bCs/>
              </w:rPr>
            </w:pPr>
            <w:r w:rsidRPr="009F31C4">
              <w:rPr>
                <w:rFonts w:ascii="Times New Roman" w:eastAsia="Times New Roman" w:hAnsi="Times New Roman" w:cs="Times New Roman"/>
                <w:b/>
                <w:bCs/>
              </w:rPr>
              <w:t>000</w:t>
            </w:r>
          </w:p>
        </w:tc>
        <w:tc>
          <w:tcPr>
            <w:tcW w:w="469" w:type="pct"/>
            <w:tcBorders>
              <w:top w:val="nil"/>
              <w:left w:val="nil"/>
              <w:bottom w:val="single" w:sz="4" w:space="0" w:color="auto"/>
              <w:right w:val="single" w:sz="4" w:space="0" w:color="auto"/>
            </w:tcBorders>
            <w:shd w:val="clear" w:color="000000" w:fill="FFFFFF"/>
            <w:noWrap/>
            <w:vAlign w:val="bottom"/>
            <w:hideMark/>
          </w:tcPr>
          <w:p w:rsidR="009F31C4" w:rsidRPr="009F31C4" w:rsidRDefault="009F31C4" w:rsidP="009F31C4">
            <w:pPr>
              <w:spacing w:after="0" w:line="240" w:lineRule="auto"/>
              <w:jc w:val="right"/>
              <w:rPr>
                <w:rFonts w:ascii="Times New Roman" w:eastAsia="Times New Roman" w:hAnsi="Times New Roman" w:cs="Times New Roman"/>
                <w:b/>
                <w:bCs/>
              </w:rPr>
            </w:pPr>
            <w:r w:rsidRPr="009F31C4">
              <w:rPr>
                <w:rFonts w:ascii="Times New Roman" w:eastAsia="Times New Roman" w:hAnsi="Times New Roman" w:cs="Times New Roman"/>
                <w:b/>
                <w:bCs/>
              </w:rPr>
              <w:t>256,5</w:t>
            </w:r>
          </w:p>
        </w:tc>
      </w:tr>
      <w:tr w:rsidR="009F31C4" w:rsidRPr="009F31C4" w:rsidTr="009F31C4">
        <w:trPr>
          <w:trHeight w:val="510"/>
        </w:trPr>
        <w:tc>
          <w:tcPr>
            <w:tcW w:w="2301"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rPr>
            </w:pPr>
            <w:r w:rsidRPr="009F31C4">
              <w:rPr>
                <w:rFonts w:ascii="Times New Roman" w:eastAsia="Times New Roman" w:hAnsi="Times New Roman" w:cs="Times New Roman"/>
              </w:rPr>
              <w:t>Муниципальная программа Тужинского муниципального района "Программа управления муниципальным имуществом"</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936</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04</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12</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0900000000</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000</w:t>
            </w:r>
          </w:p>
        </w:tc>
        <w:tc>
          <w:tcPr>
            <w:tcW w:w="469" w:type="pct"/>
            <w:tcBorders>
              <w:top w:val="nil"/>
              <w:left w:val="nil"/>
              <w:bottom w:val="single" w:sz="4" w:space="0" w:color="auto"/>
              <w:right w:val="single" w:sz="4" w:space="0" w:color="auto"/>
            </w:tcBorders>
            <w:shd w:val="clear" w:color="000000" w:fill="FFFFFF"/>
            <w:noWrap/>
            <w:vAlign w:val="bottom"/>
            <w:hideMark/>
          </w:tcPr>
          <w:p w:rsidR="009F31C4" w:rsidRPr="009F31C4" w:rsidRDefault="009F31C4" w:rsidP="009F31C4">
            <w:pPr>
              <w:spacing w:after="0" w:line="240" w:lineRule="auto"/>
              <w:jc w:val="right"/>
              <w:rPr>
                <w:rFonts w:ascii="Times New Roman" w:eastAsia="Times New Roman" w:hAnsi="Times New Roman" w:cs="Times New Roman"/>
              </w:rPr>
            </w:pPr>
            <w:r w:rsidRPr="009F31C4">
              <w:rPr>
                <w:rFonts w:ascii="Times New Roman" w:eastAsia="Times New Roman" w:hAnsi="Times New Roman" w:cs="Times New Roman"/>
              </w:rPr>
              <w:t>251,5</w:t>
            </w:r>
          </w:p>
        </w:tc>
      </w:tr>
      <w:tr w:rsidR="009F31C4" w:rsidRPr="009F31C4" w:rsidTr="009F31C4">
        <w:trPr>
          <w:trHeight w:val="255"/>
        </w:trPr>
        <w:tc>
          <w:tcPr>
            <w:tcW w:w="2301"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rPr>
            </w:pPr>
            <w:r w:rsidRPr="009F31C4">
              <w:rPr>
                <w:rFonts w:ascii="Times New Roman" w:eastAsia="Times New Roman" w:hAnsi="Times New Roman" w:cs="Times New Roman"/>
              </w:rPr>
              <w:t>Проведение комплексных кадастровых работ</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936</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04</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12</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09000L5110</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000</w:t>
            </w:r>
          </w:p>
        </w:tc>
        <w:tc>
          <w:tcPr>
            <w:tcW w:w="469" w:type="pct"/>
            <w:tcBorders>
              <w:top w:val="nil"/>
              <w:left w:val="nil"/>
              <w:bottom w:val="single" w:sz="4" w:space="0" w:color="auto"/>
              <w:right w:val="single" w:sz="4" w:space="0" w:color="auto"/>
            </w:tcBorders>
            <w:shd w:val="clear" w:color="000000" w:fill="FFFFFF"/>
            <w:noWrap/>
            <w:vAlign w:val="bottom"/>
            <w:hideMark/>
          </w:tcPr>
          <w:p w:rsidR="009F31C4" w:rsidRPr="009F31C4" w:rsidRDefault="009F31C4" w:rsidP="009F31C4">
            <w:pPr>
              <w:spacing w:after="0" w:line="240" w:lineRule="auto"/>
              <w:jc w:val="right"/>
              <w:rPr>
                <w:rFonts w:ascii="Times New Roman" w:eastAsia="Times New Roman" w:hAnsi="Times New Roman" w:cs="Times New Roman"/>
              </w:rPr>
            </w:pPr>
            <w:r w:rsidRPr="009F31C4">
              <w:rPr>
                <w:rFonts w:ascii="Times New Roman" w:eastAsia="Times New Roman" w:hAnsi="Times New Roman" w:cs="Times New Roman"/>
              </w:rPr>
              <w:t>250,7</w:t>
            </w:r>
          </w:p>
        </w:tc>
      </w:tr>
      <w:tr w:rsidR="009F31C4" w:rsidRPr="009F31C4" w:rsidTr="009F31C4">
        <w:trPr>
          <w:trHeight w:val="255"/>
        </w:trPr>
        <w:tc>
          <w:tcPr>
            <w:tcW w:w="2301"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 xml:space="preserve">Закупка товаров, работ и </w:t>
            </w:r>
            <w:r w:rsidRPr="009F31C4">
              <w:rPr>
                <w:rFonts w:ascii="Times New Roman" w:eastAsia="Times New Roman" w:hAnsi="Times New Roman" w:cs="Times New Roman"/>
                <w:color w:val="000000"/>
              </w:rPr>
              <w:lastRenderedPageBreak/>
              <w:t>услуг для государственных нужд</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lastRenderedPageBreak/>
              <w:t>936</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04</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12</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09000L5110</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200</w:t>
            </w:r>
          </w:p>
        </w:tc>
        <w:tc>
          <w:tcPr>
            <w:tcW w:w="46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right"/>
              <w:rPr>
                <w:rFonts w:ascii="Times New Roman" w:eastAsia="Times New Roman" w:hAnsi="Times New Roman" w:cs="Times New Roman"/>
              </w:rPr>
            </w:pPr>
            <w:r w:rsidRPr="009F31C4">
              <w:rPr>
                <w:rFonts w:ascii="Times New Roman" w:eastAsia="Times New Roman" w:hAnsi="Times New Roman" w:cs="Times New Roman"/>
              </w:rPr>
              <w:t>250,7</w:t>
            </w:r>
          </w:p>
        </w:tc>
      </w:tr>
      <w:tr w:rsidR="009F31C4" w:rsidRPr="009F31C4" w:rsidTr="009F31C4">
        <w:trPr>
          <w:trHeight w:val="255"/>
        </w:trPr>
        <w:tc>
          <w:tcPr>
            <w:tcW w:w="2301"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lastRenderedPageBreak/>
              <w:t>Софинансирование по проведению комплексных кадастровых работ</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936</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04</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12</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09000S5110</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000</w:t>
            </w:r>
          </w:p>
        </w:tc>
        <w:tc>
          <w:tcPr>
            <w:tcW w:w="46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right"/>
              <w:rPr>
                <w:rFonts w:ascii="Times New Roman" w:eastAsia="Times New Roman" w:hAnsi="Times New Roman" w:cs="Times New Roman"/>
              </w:rPr>
            </w:pPr>
            <w:r w:rsidRPr="009F31C4">
              <w:rPr>
                <w:rFonts w:ascii="Times New Roman" w:eastAsia="Times New Roman" w:hAnsi="Times New Roman" w:cs="Times New Roman"/>
              </w:rPr>
              <w:t>0,8</w:t>
            </w:r>
          </w:p>
        </w:tc>
      </w:tr>
      <w:tr w:rsidR="009F31C4" w:rsidRPr="009F31C4" w:rsidTr="009F31C4">
        <w:trPr>
          <w:trHeight w:val="255"/>
        </w:trPr>
        <w:tc>
          <w:tcPr>
            <w:tcW w:w="2301"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Закупка товаров, работ и услуг для государственных нужд</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936</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04</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12</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09000S5110</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200</w:t>
            </w:r>
          </w:p>
        </w:tc>
        <w:tc>
          <w:tcPr>
            <w:tcW w:w="46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right"/>
              <w:rPr>
                <w:rFonts w:ascii="Times New Roman" w:eastAsia="Times New Roman" w:hAnsi="Times New Roman" w:cs="Times New Roman"/>
              </w:rPr>
            </w:pPr>
            <w:r w:rsidRPr="009F31C4">
              <w:rPr>
                <w:rFonts w:ascii="Times New Roman" w:eastAsia="Times New Roman" w:hAnsi="Times New Roman" w:cs="Times New Roman"/>
              </w:rPr>
              <w:t>0,8</w:t>
            </w:r>
          </w:p>
        </w:tc>
      </w:tr>
      <w:tr w:rsidR="009F31C4" w:rsidRPr="009F31C4" w:rsidTr="009F31C4">
        <w:trPr>
          <w:trHeight w:val="510"/>
        </w:trPr>
        <w:tc>
          <w:tcPr>
            <w:tcW w:w="2301"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rPr>
            </w:pPr>
            <w:r w:rsidRPr="009F31C4">
              <w:rPr>
                <w:rFonts w:ascii="Times New Roman" w:eastAsia="Times New Roman" w:hAnsi="Times New Roman" w:cs="Times New Roman"/>
              </w:rPr>
              <w:t>Муниципальная программа Тужинского муниципального района "Поддержка и развитие малого и среднего предпринимательства"</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936</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04</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12</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1100000000</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000</w:t>
            </w:r>
          </w:p>
        </w:tc>
        <w:tc>
          <w:tcPr>
            <w:tcW w:w="46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right"/>
              <w:rPr>
                <w:rFonts w:ascii="Times New Roman" w:eastAsia="Times New Roman" w:hAnsi="Times New Roman" w:cs="Times New Roman"/>
              </w:rPr>
            </w:pPr>
            <w:r w:rsidRPr="009F31C4">
              <w:rPr>
                <w:rFonts w:ascii="Times New Roman" w:eastAsia="Times New Roman" w:hAnsi="Times New Roman" w:cs="Times New Roman"/>
              </w:rPr>
              <w:t>0,0</w:t>
            </w:r>
          </w:p>
        </w:tc>
      </w:tr>
      <w:tr w:rsidR="009F31C4" w:rsidRPr="009F31C4" w:rsidTr="009F31C4">
        <w:trPr>
          <w:trHeight w:val="255"/>
        </w:trPr>
        <w:tc>
          <w:tcPr>
            <w:tcW w:w="2301"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rPr>
            </w:pPr>
            <w:r w:rsidRPr="009F31C4">
              <w:rPr>
                <w:rFonts w:ascii="Times New Roman" w:eastAsia="Times New Roman" w:hAnsi="Times New Roman" w:cs="Times New Roman"/>
              </w:rPr>
              <w:t>Мероприятия в установленной сфере деятельности</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936</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04</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12</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1100004000</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000</w:t>
            </w:r>
          </w:p>
        </w:tc>
        <w:tc>
          <w:tcPr>
            <w:tcW w:w="46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right"/>
              <w:rPr>
                <w:rFonts w:ascii="Times New Roman" w:eastAsia="Times New Roman" w:hAnsi="Times New Roman" w:cs="Times New Roman"/>
              </w:rPr>
            </w:pPr>
            <w:r w:rsidRPr="009F31C4">
              <w:rPr>
                <w:rFonts w:ascii="Times New Roman" w:eastAsia="Times New Roman" w:hAnsi="Times New Roman" w:cs="Times New Roman"/>
              </w:rPr>
              <w:t>0,0</w:t>
            </w:r>
          </w:p>
        </w:tc>
      </w:tr>
      <w:tr w:rsidR="009F31C4" w:rsidRPr="009F31C4" w:rsidTr="009F31C4">
        <w:trPr>
          <w:trHeight w:val="255"/>
        </w:trPr>
        <w:tc>
          <w:tcPr>
            <w:tcW w:w="2301"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rPr>
            </w:pPr>
            <w:r w:rsidRPr="009F31C4">
              <w:rPr>
                <w:rFonts w:ascii="Times New Roman" w:eastAsia="Times New Roman" w:hAnsi="Times New Roman" w:cs="Times New Roman"/>
              </w:rPr>
              <w:t>Мероприятия по развитию малого и среднего предпринимательства</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936</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04</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12</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1100004350</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000</w:t>
            </w:r>
          </w:p>
        </w:tc>
        <w:tc>
          <w:tcPr>
            <w:tcW w:w="46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right"/>
              <w:rPr>
                <w:rFonts w:ascii="Times New Roman" w:eastAsia="Times New Roman" w:hAnsi="Times New Roman" w:cs="Times New Roman"/>
              </w:rPr>
            </w:pPr>
            <w:r w:rsidRPr="009F31C4">
              <w:rPr>
                <w:rFonts w:ascii="Times New Roman" w:eastAsia="Times New Roman" w:hAnsi="Times New Roman" w:cs="Times New Roman"/>
              </w:rPr>
              <w:t>0,0</w:t>
            </w:r>
          </w:p>
        </w:tc>
      </w:tr>
      <w:tr w:rsidR="009F31C4" w:rsidRPr="009F31C4" w:rsidTr="009F31C4">
        <w:trPr>
          <w:trHeight w:val="255"/>
        </w:trPr>
        <w:tc>
          <w:tcPr>
            <w:tcW w:w="2301"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rPr>
            </w:pPr>
            <w:r w:rsidRPr="009F31C4">
              <w:rPr>
                <w:rFonts w:ascii="Times New Roman" w:eastAsia="Times New Roman" w:hAnsi="Times New Roman" w:cs="Times New Roman"/>
              </w:rPr>
              <w:t>Закупка товаров, работ и услуг для государственных нужд</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936</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04</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12</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1100004350</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200</w:t>
            </w:r>
          </w:p>
        </w:tc>
        <w:tc>
          <w:tcPr>
            <w:tcW w:w="46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right"/>
              <w:rPr>
                <w:rFonts w:ascii="Times New Roman" w:eastAsia="Times New Roman" w:hAnsi="Times New Roman" w:cs="Times New Roman"/>
              </w:rPr>
            </w:pPr>
            <w:r w:rsidRPr="009F31C4">
              <w:rPr>
                <w:rFonts w:ascii="Times New Roman" w:eastAsia="Times New Roman" w:hAnsi="Times New Roman" w:cs="Times New Roman"/>
              </w:rPr>
              <w:t>0,0</w:t>
            </w:r>
          </w:p>
        </w:tc>
      </w:tr>
      <w:tr w:rsidR="009F31C4" w:rsidRPr="009F31C4" w:rsidTr="009F31C4">
        <w:trPr>
          <w:trHeight w:val="510"/>
        </w:trPr>
        <w:tc>
          <w:tcPr>
            <w:tcW w:w="2301"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rPr>
            </w:pPr>
            <w:r w:rsidRPr="009F31C4">
              <w:rPr>
                <w:rFonts w:ascii="Times New Roman" w:eastAsia="Times New Roman" w:hAnsi="Times New Roman" w:cs="Times New Roman"/>
              </w:rPr>
              <w:t>Муниципальная программа Тужинского муниципального района  "Развитие жилищного строительства"</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936</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04</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12</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1400000000</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000</w:t>
            </w:r>
          </w:p>
        </w:tc>
        <w:tc>
          <w:tcPr>
            <w:tcW w:w="469" w:type="pct"/>
            <w:tcBorders>
              <w:top w:val="nil"/>
              <w:left w:val="nil"/>
              <w:bottom w:val="single" w:sz="4" w:space="0" w:color="auto"/>
              <w:right w:val="single" w:sz="4" w:space="0" w:color="auto"/>
            </w:tcBorders>
            <w:shd w:val="clear" w:color="000000" w:fill="FFFFFF"/>
            <w:noWrap/>
            <w:vAlign w:val="bottom"/>
            <w:hideMark/>
          </w:tcPr>
          <w:p w:rsidR="009F31C4" w:rsidRPr="009F31C4" w:rsidRDefault="009F31C4" w:rsidP="009F31C4">
            <w:pPr>
              <w:spacing w:after="0" w:line="240" w:lineRule="auto"/>
              <w:jc w:val="right"/>
              <w:rPr>
                <w:rFonts w:ascii="Times New Roman" w:eastAsia="Times New Roman" w:hAnsi="Times New Roman" w:cs="Times New Roman"/>
              </w:rPr>
            </w:pPr>
            <w:r w:rsidRPr="009F31C4">
              <w:rPr>
                <w:rFonts w:ascii="Times New Roman" w:eastAsia="Times New Roman" w:hAnsi="Times New Roman" w:cs="Times New Roman"/>
              </w:rPr>
              <w:t>5,0</w:t>
            </w:r>
          </w:p>
        </w:tc>
      </w:tr>
      <w:tr w:rsidR="009F31C4" w:rsidRPr="009F31C4" w:rsidTr="009F31C4">
        <w:trPr>
          <w:trHeight w:val="255"/>
        </w:trPr>
        <w:tc>
          <w:tcPr>
            <w:tcW w:w="2301"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rPr>
            </w:pPr>
            <w:r w:rsidRPr="009F31C4">
              <w:rPr>
                <w:rFonts w:ascii="Times New Roman" w:eastAsia="Times New Roman" w:hAnsi="Times New Roman" w:cs="Times New Roman"/>
              </w:rPr>
              <w:t>Мероприятия в установленной сфере деятельности</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936</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04</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12</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1400004000</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000</w:t>
            </w:r>
          </w:p>
        </w:tc>
        <w:tc>
          <w:tcPr>
            <w:tcW w:w="469" w:type="pct"/>
            <w:tcBorders>
              <w:top w:val="nil"/>
              <w:left w:val="nil"/>
              <w:bottom w:val="single" w:sz="4" w:space="0" w:color="auto"/>
              <w:right w:val="single" w:sz="4" w:space="0" w:color="auto"/>
            </w:tcBorders>
            <w:shd w:val="clear" w:color="000000" w:fill="FFFFFF"/>
            <w:noWrap/>
            <w:vAlign w:val="bottom"/>
            <w:hideMark/>
          </w:tcPr>
          <w:p w:rsidR="009F31C4" w:rsidRPr="009F31C4" w:rsidRDefault="009F31C4" w:rsidP="009F31C4">
            <w:pPr>
              <w:spacing w:after="0" w:line="240" w:lineRule="auto"/>
              <w:jc w:val="right"/>
              <w:rPr>
                <w:rFonts w:ascii="Times New Roman" w:eastAsia="Times New Roman" w:hAnsi="Times New Roman" w:cs="Times New Roman"/>
              </w:rPr>
            </w:pPr>
            <w:r w:rsidRPr="009F31C4">
              <w:rPr>
                <w:rFonts w:ascii="Times New Roman" w:eastAsia="Times New Roman" w:hAnsi="Times New Roman" w:cs="Times New Roman"/>
              </w:rPr>
              <w:t>5,0</w:t>
            </w:r>
          </w:p>
        </w:tc>
      </w:tr>
      <w:tr w:rsidR="009F31C4" w:rsidRPr="009F31C4" w:rsidTr="009F31C4">
        <w:trPr>
          <w:trHeight w:val="255"/>
        </w:trPr>
        <w:tc>
          <w:tcPr>
            <w:tcW w:w="2301"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rPr>
            </w:pPr>
            <w:r w:rsidRPr="009F31C4">
              <w:rPr>
                <w:rFonts w:ascii="Times New Roman" w:eastAsia="Times New Roman" w:hAnsi="Times New Roman" w:cs="Times New Roman"/>
              </w:rPr>
              <w:t>Общегосударственные мероприятия</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936</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04</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12</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1400004200</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000</w:t>
            </w:r>
          </w:p>
        </w:tc>
        <w:tc>
          <w:tcPr>
            <w:tcW w:w="469" w:type="pct"/>
            <w:tcBorders>
              <w:top w:val="nil"/>
              <w:left w:val="nil"/>
              <w:bottom w:val="single" w:sz="4" w:space="0" w:color="auto"/>
              <w:right w:val="single" w:sz="4" w:space="0" w:color="auto"/>
            </w:tcBorders>
            <w:shd w:val="clear" w:color="000000" w:fill="FFFFFF"/>
            <w:noWrap/>
            <w:vAlign w:val="bottom"/>
            <w:hideMark/>
          </w:tcPr>
          <w:p w:rsidR="009F31C4" w:rsidRPr="009F31C4" w:rsidRDefault="009F31C4" w:rsidP="009F31C4">
            <w:pPr>
              <w:spacing w:after="0" w:line="240" w:lineRule="auto"/>
              <w:jc w:val="right"/>
              <w:rPr>
                <w:rFonts w:ascii="Times New Roman" w:eastAsia="Times New Roman" w:hAnsi="Times New Roman" w:cs="Times New Roman"/>
              </w:rPr>
            </w:pPr>
            <w:r w:rsidRPr="009F31C4">
              <w:rPr>
                <w:rFonts w:ascii="Times New Roman" w:eastAsia="Times New Roman" w:hAnsi="Times New Roman" w:cs="Times New Roman"/>
              </w:rPr>
              <w:t>5,0</w:t>
            </w:r>
          </w:p>
        </w:tc>
      </w:tr>
      <w:tr w:rsidR="009F31C4" w:rsidRPr="009F31C4" w:rsidTr="009F31C4">
        <w:trPr>
          <w:trHeight w:val="255"/>
        </w:trPr>
        <w:tc>
          <w:tcPr>
            <w:tcW w:w="2301"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rPr>
            </w:pPr>
            <w:r w:rsidRPr="009F31C4">
              <w:rPr>
                <w:rFonts w:ascii="Times New Roman" w:eastAsia="Times New Roman" w:hAnsi="Times New Roman" w:cs="Times New Roman"/>
              </w:rPr>
              <w:t>Иные бюджетные ассигнования</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936</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04</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12</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1400004200</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800</w:t>
            </w:r>
          </w:p>
        </w:tc>
        <w:tc>
          <w:tcPr>
            <w:tcW w:w="46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right"/>
              <w:rPr>
                <w:rFonts w:ascii="Times New Roman" w:eastAsia="Times New Roman" w:hAnsi="Times New Roman" w:cs="Times New Roman"/>
              </w:rPr>
            </w:pPr>
            <w:r w:rsidRPr="009F31C4">
              <w:rPr>
                <w:rFonts w:ascii="Times New Roman" w:eastAsia="Times New Roman" w:hAnsi="Times New Roman" w:cs="Times New Roman"/>
              </w:rPr>
              <w:t>5,0</w:t>
            </w:r>
          </w:p>
        </w:tc>
      </w:tr>
      <w:tr w:rsidR="009F31C4" w:rsidRPr="009F31C4" w:rsidTr="009F31C4">
        <w:trPr>
          <w:trHeight w:val="255"/>
        </w:trPr>
        <w:tc>
          <w:tcPr>
            <w:tcW w:w="2301" w:type="pct"/>
            <w:tcBorders>
              <w:top w:val="nil"/>
              <w:left w:val="single" w:sz="4" w:space="0" w:color="auto"/>
              <w:bottom w:val="single" w:sz="4" w:space="0" w:color="auto"/>
              <w:right w:val="single" w:sz="4" w:space="0" w:color="auto"/>
            </w:tcBorders>
            <w:shd w:val="clear" w:color="000000" w:fill="FFFFFF"/>
            <w:vAlign w:val="bottom"/>
            <w:hideMark/>
          </w:tcPr>
          <w:p w:rsidR="009F31C4" w:rsidRPr="009F31C4" w:rsidRDefault="009F31C4" w:rsidP="009F31C4">
            <w:pPr>
              <w:spacing w:after="0" w:line="240" w:lineRule="auto"/>
              <w:rPr>
                <w:rFonts w:ascii="Times New Roman" w:eastAsia="Times New Roman" w:hAnsi="Times New Roman" w:cs="Times New Roman"/>
                <w:b/>
                <w:bCs/>
              </w:rPr>
            </w:pPr>
            <w:r w:rsidRPr="009F31C4">
              <w:rPr>
                <w:rFonts w:ascii="Times New Roman" w:eastAsia="Times New Roman" w:hAnsi="Times New Roman" w:cs="Times New Roman"/>
                <w:b/>
                <w:bCs/>
              </w:rPr>
              <w:t>Жилищно-коммунальное хозяйство</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b/>
                <w:bCs/>
              </w:rPr>
            </w:pPr>
            <w:r w:rsidRPr="009F31C4">
              <w:rPr>
                <w:rFonts w:ascii="Times New Roman" w:eastAsia="Times New Roman" w:hAnsi="Times New Roman" w:cs="Times New Roman"/>
                <w:b/>
                <w:bCs/>
              </w:rPr>
              <w:t>936</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b/>
                <w:bCs/>
              </w:rPr>
            </w:pPr>
            <w:r w:rsidRPr="009F31C4">
              <w:rPr>
                <w:rFonts w:ascii="Times New Roman" w:eastAsia="Times New Roman" w:hAnsi="Times New Roman" w:cs="Times New Roman"/>
                <w:b/>
                <w:bCs/>
              </w:rPr>
              <w:t>05</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b/>
                <w:bCs/>
              </w:rPr>
            </w:pPr>
            <w:r w:rsidRPr="009F31C4">
              <w:rPr>
                <w:rFonts w:ascii="Times New Roman" w:eastAsia="Times New Roman" w:hAnsi="Times New Roman" w:cs="Times New Roman"/>
                <w:b/>
                <w:bCs/>
              </w:rPr>
              <w:t>00</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b/>
                <w:bCs/>
              </w:rPr>
            </w:pPr>
            <w:r w:rsidRPr="009F31C4">
              <w:rPr>
                <w:rFonts w:ascii="Times New Roman" w:eastAsia="Times New Roman" w:hAnsi="Times New Roman" w:cs="Times New Roman"/>
                <w:b/>
                <w:bCs/>
              </w:rPr>
              <w:t>00000 00000</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b/>
                <w:bCs/>
              </w:rPr>
            </w:pPr>
            <w:r w:rsidRPr="009F31C4">
              <w:rPr>
                <w:rFonts w:ascii="Times New Roman" w:eastAsia="Times New Roman" w:hAnsi="Times New Roman" w:cs="Times New Roman"/>
                <w:b/>
                <w:bCs/>
              </w:rPr>
              <w:t>000</w:t>
            </w:r>
          </w:p>
        </w:tc>
        <w:tc>
          <w:tcPr>
            <w:tcW w:w="46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right"/>
              <w:rPr>
                <w:rFonts w:ascii="Times New Roman" w:eastAsia="Times New Roman" w:hAnsi="Times New Roman" w:cs="Times New Roman"/>
                <w:b/>
                <w:bCs/>
              </w:rPr>
            </w:pPr>
            <w:r w:rsidRPr="009F31C4">
              <w:rPr>
                <w:rFonts w:ascii="Times New Roman" w:eastAsia="Times New Roman" w:hAnsi="Times New Roman" w:cs="Times New Roman"/>
                <w:b/>
                <w:bCs/>
              </w:rPr>
              <w:t>909,1</w:t>
            </w:r>
          </w:p>
        </w:tc>
      </w:tr>
      <w:tr w:rsidR="009F31C4" w:rsidRPr="009F31C4" w:rsidTr="009F31C4">
        <w:trPr>
          <w:trHeight w:val="315"/>
        </w:trPr>
        <w:tc>
          <w:tcPr>
            <w:tcW w:w="2301"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b/>
                <w:bCs/>
              </w:rPr>
            </w:pPr>
            <w:r w:rsidRPr="009F31C4">
              <w:rPr>
                <w:rFonts w:ascii="Times New Roman" w:eastAsia="Times New Roman" w:hAnsi="Times New Roman" w:cs="Times New Roman"/>
                <w:b/>
                <w:bCs/>
              </w:rPr>
              <w:t>Коммунальное хозяйство</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b/>
                <w:bCs/>
              </w:rPr>
            </w:pPr>
            <w:r w:rsidRPr="009F31C4">
              <w:rPr>
                <w:rFonts w:ascii="Times New Roman" w:eastAsia="Times New Roman" w:hAnsi="Times New Roman" w:cs="Times New Roman"/>
                <w:b/>
                <w:bCs/>
              </w:rPr>
              <w:t>936</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b/>
                <w:bCs/>
              </w:rPr>
            </w:pPr>
            <w:r w:rsidRPr="009F31C4">
              <w:rPr>
                <w:rFonts w:ascii="Times New Roman" w:eastAsia="Times New Roman" w:hAnsi="Times New Roman" w:cs="Times New Roman"/>
                <w:b/>
                <w:bCs/>
              </w:rPr>
              <w:t>05</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b/>
                <w:bCs/>
              </w:rPr>
            </w:pPr>
            <w:r w:rsidRPr="009F31C4">
              <w:rPr>
                <w:rFonts w:ascii="Times New Roman" w:eastAsia="Times New Roman" w:hAnsi="Times New Roman" w:cs="Times New Roman"/>
                <w:b/>
                <w:bCs/>
              </w:rPr>
              <w:t>02</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b/>
                <w:bCs/>
              </w:rPr>
            </w:pPr>
            <w:r w:rsidRPr="009F31C4">
              <w:rPr>
                <w:rFonts w:ascii="Times New Roman" w:eastAsia="Times New Roman" w:hAnsi="Times New Roman" w:cs="Times New Roman"/>
                <w:b/>
                <w:bCs/>
              </w:rPr>
              <w:t>00000 00000</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b/>
                <w:bCs/>
              </w:rPr>
            </w:pPr>
            <w:r w:rsidRPr="009F31C4">
              <w:rPr>
                <w:rFonts w:ascii="Times New Roman" w:eastAsia="Times New Roman" w:hAnsi="Times New Roman" w:cs="Times New Roman"/>
                <w:b/>
                <w:bCs/>
              </w:rPr>
              <w:t>000</w:t>
            </w:r>
          </w:p>
        </w:tc>
        <w:tc>
          <w:tcPr>
            <w:tcW w:w="46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right"/>
              <w:rPr>
                <w:rFonts w:ascii="Times New Roman" w:eastAsia="Times New Roman" w:hAnsi="Times New Roman" w:cs="Times New Roman"/>
                <w:b/>
                <w:bCs/>
              </w:rPr>
            </w:pPr>
            <w:r w:rsidRPr="009F31C4">
              <w:rPr>
                <w:rFonts w:ascii="Times New Roman" w:eastAsia="Times New Roman" w:hAnsi="Times New Roman" w:cs="Times New Roman"/>
                <w:b/>
                <w:bCs/>
              </w:rPr>
              <w:t>909,1</w:t>
            </w:r>
          </w:p>
        </w:tc>
      </w:tr>
      <w:tr w:rsidR="009F31C4" w:rsidRPr="009F31C4" w:rsidTr="009F31C4">
        <w:trPr>
          <w:trHeight w:val="765"/>
        </w:trPr>
        <w:tc>
          <w:tcPr>
            <w:tcW w:w="2301" w:type="pct"/>
            <w:tcBorders>
              <w:top w:val="nil"/>
              <w:left w:val="single" w:sz="4" w:space="0" w:color="auto"/>
              <w:bottom w:val="single" w:sz="4" w:space="0" w:color="auto"/>
              <w:right w:val="single" w:sz="4" w:space="0" w:color="auto"/>
            </w:tcBorders>
            <w:shd w:val="clear" w:color="auto" w:fill="auto"/>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Муниципальная программа Тужинского муниципального района "Комплексная программа модернизации и реформирования жилищно-коммунального хозяйства"</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936</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05</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02</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1500000000</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000</w:t>
            </w:r>
          </w:p>
        </w:tc>
        <w:tc>
          <w:tcPr>
            <w:tcW w:w="46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right"/>
              <w:rPr>
                <w:rFonts w:ascii="Times New Roman" w:eastAsia="Times New Roman" w:hAnsi="Times New Roman" w:cs="Times New Roman"/>
              </w:rPr>
            </w:pPr>
            <w:r w:rsidRPr="009F31C4">
              <w:rPr>
                <w:rFonts w:ascii="Times New Roman" w:eastAsia="Times New Roman" w:hAnsi="Times New Roman" w:cs="Times New Roman"/>
              </w:rPr>
              <w:t>909,1</w:t>
            </w:r>
          </w:p>
        </w:tc>
      </w:tr>
      <w:tr w:rsidR="009F31C4" w:rsidRPr="009F31C4" w:rsidTr="009F31C4">
        <w:trPr>
          <w:trHeight w:val="255"/>
        </w:trPr>
        <w:tc>
          <w:tcPr>
            <w:tcW w:w="2301"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rPr>
            </w:pPr>
            <w:r w:rsidRPr="009F31C4">
              <w:rPr>
                <w:rFonts w:ascii="Times New Roman" w:eastAsia="Times New Roman" w:hAnsi="Times New Roman" w:cs="Times New Roman"/>
              </w:rPr>
              <w:t>Мероприятия в установленной сфере деятельности</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936</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05</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02</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1500004000</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000</w:t>
            </w:r>
          </w:p>
        </w:tc>
        <w:tc>
          <w:tcPr>
            <w:tcW w:w="46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right"/>
              <w:rPr>
                <w:rFonts w:ascii="Times New Roman" w:eastAsia="Times New Roman" w:hAnsi="Times New Roman" w:cs="Times New Roman"/>
              </w:rPr>
            </w:pPr>
            <w:r w:rsidRPr="009F31C4">
              <w:rPr>
                <w:rFonts w:ascii="Times New Roman" w:eastAsia="Times New Roman" w:hAnsi="Times New Roman" w:cs="Times New Roman"/>
              </w:rPr>
              <w:t>700,0</w:t>
            </w:r>
          </w:p>
        </w:tc>
      </w:tr>
      <w:tr w:rsidR="009F31C4" w:rsidRPr="009F31C4" w:rsidTr="009F31C4">
        <w:trPr>
          <w:trHeight w:val="765"/>
        </w:trPr>
        <w:tc>
          <w:tcPr>
            <w:tcW w:w="2301" w:type="pct"/>
            <w:tcBorders>
              <w:top w:val="nil"/>
              <w:left w:val="single" w:sz="4" w:space="0" w:color="auto"/>
              <w:bottom w:val="single" w:sz="4" w:space="0" w:color="auto"/>
              <w:right w:val="single" w:sz="4" w:space="0" w:color="auto"/>
            </w:tcBorders>
            <w:shd w:val="clear" w:color="auto" w:fill="auto"/>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Субсидия муниципальным унитарным предприятиям, осуществляющим деятельность в сфере жилищно-коммунального хозяйства, на увеличение размера уставного фонда</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936</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05</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02</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1500004400</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800</w:t>
            </w:r>
          </w:p>
        </w:tc>
        <w:tc>
          <w:tcPr>
            <w:tcW w:w="46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right"/>
              <w:rPr>
                <w:rFonts w:ascii="Times New Roman" w:eastAsia="Times New Roman" w:hAnsi="Times New Roman" w:cs="Times New Roman"/>
              </w:rPr>
            </w:pPr>
            <w:r w:rsidRPr="009F31C4">
              <w:rPr>
                <w:rFonts w:ascii="Times New Roman" w:eastAsia="Times New Roman" w:hAnsi="Times New Roman" w:cs="Times New Roman"/>
              </w:rPr>
              <w:t>700,0</w:t>
            </w:r>
          </w:p>
        </w:tc>
      </w:tr>
      <w:tr w:rsidR="009F31C4" w:rsidRPr="009F31C4" w:rsidTr="009F31C4">
        <w:trPr>
          <w:trHeight w:val="765"/>
        </w:trPr>
        <w:tc>
          <w:tcPr>
            <w:tcW w:w="2301"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rPr>
            </w:pPr>
            <w:r w:rsidRPr="009F31C4">
              <w:rPr>
                <w:rFonts w:ascii="Times New Roman" w:eastAsia="Times New Roman" w:hAnsi="Times New Roman" w:cs="Times New Roman"/>
              </w:rPr>
              <w:lastRenderedPageBreak/>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936</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05</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02</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1500015000</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000</w:t>
            </w:r>
          </w:p>
        </w:tc>
        <w:tc>
          <w:tcPr>
            <w:tcW w:w="46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right"/>
              <w:rPr>
                <w:rFonts w:ascii="Times New Roman" w:eastAsia="Times New Roman" w:hAnsi="Times New Roman" w:cs="Times New Roman"/>
              </w:rPr>
            </w:pPr>
            <w:r w:rsidRPr="009F31C4">
              <w:rPr>
                <w:rFonts w:ascii="Times New Roman" w:eastAsia="Times New Roman" w:hAnsi="Times New Roman" w:cs="Times New Roman"/>
              </w:rPr>
              <w:t>198,7</w:t>
            </w:r>
          </w:p>
        </w:tc>
      </w:tr>
      <w:tr w:rsidR="009F31C4" w:rsidRPr="009F31C4" w:rsidTr="009F31C4">
        <w:trPr>
          <w:trHeight w:val="510"/>
        </w:trPr>
        <w:tc>
          <w:tcPr>
            <w:tcW w:w="2301" w:type="pct"/>
            <w:tcBorders>
              <w:top w:val="nil"/>
              <w:left w:val="single" w:sz="4" w:space="0" w:color="auto"/>
              <w:bottom w:val="single" w:sz="4" w:space="0" w:color="auto"/>
              <w:right w:val="single" w:sz="4" w:space="0" w:color="auto"/>
            </w:tcBorders>
            <w:shd w:val="clear" w:color="auto" w:fill="auto"/>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Реализация мероприятий, направленных на подготовку объектов коммунальной инфраструктуры к работе в осенне-зимний период</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936</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05</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02</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1500015490</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000</w:t>
            </w:r>
          </w:p>
        </w:tc>
        <w:tc>
          <w:tcPr>
            <w:tcW w:w="46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right"/>
              <w:rPr>
                <w:rFonts w:ascii="Times New Roman" w:eastAsia="Times New Roman" w:hAnsi="Times New Roman" w:cs="Times New Roman"/>
              </w:rPr>
            </w:pPr>
            <w:r w:rsidRPr="009F31C4">
              <w:rPr>
                <w:rFonts w:ascii="Times New Roman" w:eastAsia="Times New Roman" w:hAnsi="Times New Roman" w:cs="Times New Roman"/>
              </w:rPr>
              <w:t>198,7</w:t>
            </w:r>
          </w:p>
        </w:tc>
      </w:tr>
      <w:tr w:rsidR="009F31C4" w:rsidRPr="009F31C4" w:rsidTr="009F31C4">
        <w:trPr>
          <w:trHeight w:val="255"/>
        </w:trPr>
        <w:tc>
          <w:tcPr>
            <w:tcW w:w="2301"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Закупка товаров, работ и услуг для государственных нужд</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936</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05</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02</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1500015490</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200</w:t>
            </w:r>
          </w:p>
        </w:tc>
        <w:tc>
          <w:tcPr>
            <w:tcW w:w="46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right"/>
              <w:rPr>
                <w:rFonts w:ascii="Times New Roman" w:eastAsia="Times New Roman" w:hAnsi="Times New Roman" w:cs="Times New Roman"/>
              </w:rPr>
            </w:pPr>
            <w:r w:rsidRPr="009F31C4">
              <w:rPr>
                <w:rFonts w:ascii="Times New Roman" w:eastAsia="Times New Roman" w:hAnsi="Times New Roman" w:cs="Times New Roman"/>
              </w:rPr>
              <w:t>198,7</w:t>
            </w:r>
          </w:p>
        </w:tc>
      </w:tr>
      <w:tr w:rsidR="009F31C4" w:rsidRPr="009F31C4" w:rsidTr="009F31C4">
        <w:trPr>
          <w:trHeight w:val="765"/>
        </w:trPr>
        <w:tc>
          <w:tcPr>
            <w:tcW w:w="2301" w:type="pct"/>
            <w:tcBorders>
              <w:top w:val="nil"/>
              <w:left w:val="single" w:sz="4" w:space="0" w:color="auto"/>
              <w:bottom w:val="single" w:sz="4" w:space="0" w:color="auto"/>
              <w:right w:val="single" w:sz="4" w:space="0" w:color="auto"/>
            </w:tcBorders>
            <w:shd w:val="clear" w:color="auto" w:fill="auto"/>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Софинансирование местного бюджета реализации мепроприятий, направленных на подготовку объектов коммунальной инфраструктуры к работе в осенне-зимний период</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936</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05</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02</w:t>
            </w:r>
          </w:p>
        </w:tc>
        <w:tc>
          <w:tcPr>
            <w:tcW w:w="542"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15000S5490</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000</w:t>
            </w:r>
          </w:p>
        </w:tc>
        <w:tc>
          <w:tcPr>
            <w:tcW w:w="46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right"/>
              <w:rPr>
                <w:rFonts w:ascii="Times New Roman" w:eastAsia="Times New Roman" w:hAnsi="Times New Roman" w:cs="Times New Roman"/>
              </w:rPr>
            </w:pPr>
            <w:r w:rsidRPr="009F31C4">
              <w:rPr>
                <w:rFonts w:ascii="Times New Roman" w:eastAsia="Times New Roman" w:hAnsi="Times New Roman" w:cs="Times New Roman"/>
              </w:rPr>
              <w:t>10,5</w:t>
            </w:r>
          </w:p>
        </w:tc>
      </w:tr>
      <w:tr w:rsidR="009F31C4" w:rsidRPr="009F31C4" w:rsidTr="009F31C4">
        <w:trPr>
          <w:trHeight w:val="255"/>
        </w:trPr>
        <w:tc>
          <w:tcPr>
            <w:tcW w:w="2301" w:type="pct"/>
            <w:tcBorders>
              <w:top w:val="nil"/>
              <w:left w:val="single" w:sz="4" w:space="0" w:color="auto"/>
              <w:bottom w:val="single" w:sz="4" w:space="0" w:color="auto"/>
              <w:right w:val="single" w:sz="4" w:space="0" w:color="auto"/>
            </w:tcBorders>
            <w:shd w:val="clear" w:color="auto" w:fill="auto"/>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Закупка товаров, работ и услуг для государственных нужд</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936</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05</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02</w:t>
            </w:r>
          </w:p>
        </w:tc>
        <w:tc>
          <w:tcPr>
            <w:tcW w:w="542"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15000S5490</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200</w:t>
            </w:r>
          </w:p>
        </w:tc>
        <w:tc>
          <w:tcPr>
            <w:tcW w:w="46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right"/>
              <w:rPr>
                <w:rFonts w:ascii="Times New Roman" w:eastAsia="Times New Roman" w:hAnsi="Times New Roman" w:cs="Times New Roman"/>
              </w:rPr>
            </w:pPr>
            <w:r w:rsidRPr="009F31C4">
              <w:rPr>
                <w:rFonts w:ascii="Times New Roman" w:eastAsia="Times New Roman" w:hAnsi="Times New Roman" w:cs="Times New Roman"/>
              </w:rPr>
              <w:t>10,5</w:t>
            </w:r>
          </w:p>
        </w:tc>
      </w:tr>
      <w:tr w:rsidR="009F31C4" w:rsidRPr="009F31C4" w:rsidTr="009F31C4">
        <w:trPr>
          <w:trHeight w:val="255"/>
        </w:trPr>
        <w:tc>
          <w:tcPr>
            <w:tcW w:w="2301"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b/>
                <w:bCs/>
              </w:rPr>
            </w:pPr>
            <w:r w:rsidRPr="009F31C4">
              <w:rPr>
                <w:rFonts w:ascii="Times New Roman" w:eastAsia="Times New Roman" w:hAnsi="Times New Roman" w:cs="Times New Roman"/>
                <w:b/>
                <w:bCs/>
              </w:rPr>
              <w:t>Охрана окружающей среды</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b/>
                <w:bCs/>
              </w:rPr>
            </w:pPr>
            <w:r w:rsidRPr="009F31C4">
              <w:rPr>
                <w:rFonts w:ascii="Times New Roman" w:eastAsia="Times New Roman" w:hAnsi="Times New Roman" w:cs="Times New Roman"/>
                <w:b/>
                <w:bCs/>
              </w:rPr>
              <w:t>936</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b/>
                <w:bCs/>
              </w:rPr>
            </w:pPr>
            <w:r w:rsidRPr="009F31C4">
              <w:rPr>
                <w:rFonts w:ascii="Times New Roman" w:eastAsia="Times New Roman" w:hAnsi="Times New Roman" w:cs="Times New Roman"/>
                <w:b/>
                <w:bCs/>
              </w:rPr>
              <w:t>06</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b/>
                <w:bCs/>
              </w:rPr>
            </w:pPr>
            <w:r w:rsidRPr="009F31C4">
              <w:rPr>
                <w:rFonts w:ascii="Times New Roman" w:eastAsia="Times New Roman" w:hAnsi="Times New Roman" w:cs="Times New Roman"/>
                <w:b/>
                <w:bCs/>
              </w:rPr>
              <w:t>00</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b/>
                <w:bCs/>
              </w:rPr>
            </w:pPr>
            <w:r w:rsidRPr="009F31C4">
              <w:rPr>
                <w:rFonts w:ascii="Times New Roman" w:eastAsia="Times New Roman" w:hAnsi="Times New Roman" w:cs="Times New Roman"/>
                <w:b/>
                <w:bCs/>
              </w:rPr>
              <w:t>0000000000</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b/>
                <w:bCs/>
              </w:rPr>
            </w:pPr>
            <w:r w:rsidRPr="009F31C4">
              <w:rPr>
                <w:rFonts w:ascii="Times New Roman" w:eastAsia="Times New Roman" w:hAnsi="Times New Roman" w:cs="Times New Roman"/>
                <w:b/>
                <w:bCs/>
              </w:rPr>
              <w:t>000</w:t>
            </w:r>
          </w:p>
        </w:tc>
        <w:tc>
          <w:tcPr>
            <w:tcW w:w="46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right"/>
              <w:rPr>
                <w:rFonts w:ascii="Times New Roman" w:eastAsia="Times New Roman" w:hAnsi="Times New Roman" w:cs="Times New Roman"/>
                <w:b/>
                <w:bCs/>
              </w:rPr>
            </w:pPr>
            <w:r w:rsidRPr="009F31C4">
              <w:rPr>
                <w:rFonts w:ascii="Times New Roman" w:eastAsia="Times New Roman" w:hAnsi="Times New Roman" w:cs="Times New Roman"/>
                <w:b/>
                <w:bCs/>
              </w:rPr>
              <w:t>1 404,1</w:t>
            </w:r>
          </w:p>
        </w:tc>
      </w:tr>
      <w:tr w:rsidR="009F31C4" w:rsidRPr="009F31C4" w:rsidTr="009F31C4">
        <w:trPr>
          <w:trHeight w:val="255"/>
        </w:trPr>
        <w:tc>
          <w:tcPr>
            <w:tcW w:w="2301"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b/>
                <w:bCs/>
              </w:rPr>
            </w:pPr>
            <w:r w:rsidRPr="009F31C4">
              <w:rPr>
                <w:rFonts w:ascii="Times New Roman" w:eastAsia="Times New Roman" w:hAnsi="Times New Roman" w:cs="Times New Roman"/>
                <w:b/>
                <w:bCs/>
              </w:rPr>
              <w:t>Другие вопросы в области охраны окружающей среды</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b/>
                <w:bCs/>
              </w:rPr>
            </w:pPr>
            <w:r w:rsidRPr="009F31C4">
              <w:rPr>
                <w:rFonts w:ascii="Times New Roman" w:eastAsia="Times New Roman" w:hAnsi="Times New Roman" w:cs="Times New Roman"/>
                <w:b/>
                <w:bCs/>
              </w:rPr>
              <w:t>936</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b/>
                <w:bCs/>
              </w:rPr>
            </w:pPr>
            <w:r w:rsidRPr="009F31C4">
              <w:rPr>
                <w:rFonts w:ascii="Times New Roman" w:eastAsia="Times New Roman" w:hAnsi="Times New Roman" w:cs="Times New Roman"/>
                <w:b/>
                <w:bCs/>
              </w:rPr>
              <w:t>06</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b/>
                <w:bCs/>
              </w:rPr>
            </w:pPr>
            <w:r w:rsidRPr="009F31C4">
              <w:rPr>
                <w:rFonts w:ascii="Times New Roman" w:eastAsia="Times New Roman" w:hAnsi="Times New Roman" w:cs="Times New Roman"/>
                <w:b/>
                <w:bCs/>
              </w:rPr>
              <w:t>05</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b/>
                <w:bCs/>
              </w:rPr>
            </w:pPr>
            <w:r w:rsidRPr="009F31C4">
              <w:rPr>
                <w:rFonts w:ascii="Times New Roman" w:eastAsia="Times New Roman" w:hAnsi="Times New Roman" w:cs="Times New Roman"/>
                <w:b/>
                <w:bCs/>
              </w:rPr>
              <w:t>0000000000</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b/>
                <w:bCs/>
              </w:rPr>
            </w:pPr>
            <w:r w:rsidRPr="009F31C4">
              <w:rPr>
                <w:rFonts w:ascii="Times New Roman" w:eastAsia="Times New Roman" w:hAnsi="Times New Roman" w:cs="Times New Roman"/>
                <w:b/>
                <w:bCs/>
              </w:rPr>
              <w:t>000</w:t>
            </w:r>
          </w:p>
        </w:tc>
        <w:tc>
          <w:tcPr>
            <w:tcW w:w="46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right"/>
              <w:rPr>
                <w:rFonts w:ascii="Times New Roman" w:eastAsia="Times New Roman" w:hAnsi="Times New Roman" w:cs="Times New Roman"/>
                <w:b/>
                <w:bCs/>
              </w:rPr>
            </w:pPr>
            <w:r w:rsidRPr="009F31C4">
              <w:rPr>
                <w:rFonts w:ascii="Times New Roman" w:eastAsia="Times New Roman" w:hAnsi="Times New Roman" w:cs="Times New Roman"/>
                <w:b/>
                <w:bCs/>
              </w:rPr>
              <w:t>1 404,1</w:t>
            </w:r>
          </w:p>
        </w:tc>
      </w:tr>
      <w:tr w:rsidR="009F31C4" w:rsidRPr="009F31C4" w:rsidTr="009F31C4">
        <w:trPr>
          <w:trHeight w:val="510"/>
        </w:trPr>
        <w:tc>
          <w:tcPr>
            <w:tcW w:w="2301"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rPr>
            </w:pPr>
            <w:r w:rsidRPr="009F31C4">
              <w:rPr>
                <w:rFonts w:ascii="Times New Roman" w:eastAsia="Times New Roman" w:hAnsi="Times New Roman" w:cs="Times New Roman"/>
              </w:rPr>
              <w:t>Муниципальная программа Тужинского муниципального района "Охрана окружающей среды и экологическое воспитание"</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936</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06</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05</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0700000000</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000</w:t>
            </w:r>
          </w:p>
        </w:tc>
        <w:tc>
          <w:tcPr>
            <w:tcW w:w="46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right"/>
              <w:rPr>
                <w:rFonts w:ascii="Times New Roman" w:eastAsia="Times New Roman" w:hAnsi="Times New Roman" w:cs="Times New Roman"/>
              </w:rPr>
            </w:pPr>
            <w:r w:rsidRPr="009F31C4">
              <w:rPr>
                <w:rFonts w:ascii="Times New Roman" w:eastAsia="Times New Roman" w:hAnsi="Times New Roman" w:cs="Times New Roman"/>
              </w:rPr>
              <w:t>1 404,1</w:t>
            </w:r>
          </w:p>
        </w:tc>
      </w:tr>
      <w:tr w:rsidR="009F31C4" w:rsidRPr="009F31C4" w:rsidTr="009F31C4">
        <w:trPr>
          <w:trHeight w:val="255"/>
        </w:trPr>
        <w:tc>
          <w:tcPr>
            <w:tcW w:w="2301"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rPr>
            </w:pPr>
            <w:r w:rsidRPr="009F31C4">
              <w:rPr>
                <w:rFonts w:ascii="Times New Roman" w:eastAsia="Times New Roman" w:hAnsi="Times New Roman" w:cs="Times New Roman"/>
              </w:rPr>
              <w:t>Мероприятия в установленной сфере деятельности</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936</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06</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05</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0700004000</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000</w:t>
            </w:r>
          </w:p>
        </w:tc>
        <w:tc>
          <w:tcPr>
            <w:tcW w:w="46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right"/>
              <w:rPr>
                <w:rFonts w:ascii="Times New Roman" w:eastAsia="Times New Roman" w:hAnsi="Times New Roman" w:cs="Times New Roman"/>
              </w:rPr>
            </w:pPr>
            <w:r w:rsidRPr="009F31C4">
              <w:rPr>
                <w:rFonts w:ascii="Times New Roman" w:eastAsia="Times New Roman" w:hAnsi="Times New Roman" w:cs="Times New Roman"/>
              </w:rPr>
              <w:t>114,6</w:t>
            </w:r>
          </w:p>
        </w:tc>
      </w:tr>
      <w:tr w:rsidR="009F31C4" w:rsidRPr="009F31C4" w:rsidTr="009F31C4">
        <w:trPr>
          <w:trHeight w:val="255"/>
        </w:trPr>
        <w:tc>
          <w:tcPr>
            <w:tcW w:w="2301"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rPr>
            </w:pPr>
            <w:r w:rsidRPr="009F31C4">
              <w:rPr>
                <w:rFonts w:ascii="Times New Roman" w:eastAsia="Times New Roman" w:hAnsi="Times New Roman" w:cs="Times New Roman"/>
              </w:rPr>
              <w:t>Природоохранные мероприятия</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936</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06</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05</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0700004050</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000</w:t>
            </w:r>
          </w:p>
        </w:tc>
        <w:tc>
          <w:tcPr>
            <w:tcW w:w="46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right"/>
              <w:rPr>
                <w:rFonts w:ascii="Times New Roman" w:eastAsia="Times New Roman" w:hAnsi="Times New Roman" w:cs="Times New Roman"/>
              </w:rPr>
            </w:pPr>
            <w:r w:rsidRPr="009F31C4">
              <w:rPr>
                <w:rFonts w:ascii="Times New Roman" w:eastAsia="Times New Roman" w:hAnsi="Times New Roman" w:cs="Times New Roman"/>
              </w:rPr>
              <w:t>114,6</w:t>
            </w:r>
          </w:p>
        </w:tc>
      </w:tr>
      <w:tr w:rsidR="009F31C4" w:rsidRPr="009F31C4" w:rsidTr="009F31C4">
        <w:trPr>
          <w:trHeight w:val="255"/>
        </w:trPr>
        <w:tc>
          <w:tcPr>
            <w:tcW w:w="2301"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rPr>
            </w:pPr>
            <w:r w:rsidRPr="009F31C4">
              <w:rPr>
                <w:rFonts w:ascii="Times New Roman" w:eastAsia="Times New Roman" w:hAnsi="Times New Roman" w:cs="Times New Roman"/>
              </w:rPr>
              <w:t>Закупка товаров, работ и услуг для государственных нужд</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936</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06</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05</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0700004050</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200</w:t>
            </w:r>
          </w:p>
        </w:tc>
        <w:tc>
          <w:tcPr>
            <w:tcW w:w="46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right"/>
              <w:rPr>
                <w:rFonts w:ascii="Times New Roman" w:eastAsia="Times New Roman" w:hAnsi="Times New Roman" w:cs="Times New Roman"/>
              </w:rPr>
            </w:pPr>
            <w:r w:rsidRPr="009F31C4">
              <w:rPr>
                <w:rFonts w:ascii="Times New Roman" w:eastAsia="Times New Roman" w:hAnsi="Times New Roman" w:cs="Times New Roman"/>
              </w:rPr>
              <w:t>114,6</w:t>
            </w:r>
          </w:p>
        </w:tc>
      </w:tr>
      <w:tr w:rsidR="009F31C4" w:rsidRPr="009F31C4" w:rsidTr="009F31C4">
        <w:trPr>
          <w:trHeight w:val="510"/>
        </w:trPr>
        <w:tc>
          <w:tcPr>
            <w:tcW w:w="2301"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rPr>
            </w:pPr>
            <w:r w:rsidRPr="009F31C4">
              <w:rPr>
                <w:rFonts w:ascii="Times New Roman" w:eastAsia="Times New Roman" w:hAnsi="Times New Roman" w:cs="Times New Roman"/>
              </w:rPr>
              <w:t>Охрана окружающей среды, воспроизводство и использование природных ресурсов</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936</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06</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05</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070000N0650</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000</w:t>
            </w:r>
          </w:p>
        </w:tc>
        <w:tc>
          <w:tcPr>
            <w:tcW w:w="46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right"/>
              <w:rPr>
                <w:rFonts w:ascii="Times New Roman" w:eastAsia="Times New Roman" w:hAnsi="Times New Roman" w:cs="Times New Roman"/>
              </w:rPr>
            </w:pPr>
            <w:r w:rsidRPr="009F31C4">
              <w:rPr>
                <w:rFonts w:ascii="Times New Roman" w:eastAsia="Times New Roman" w:hAnsi="Times New Roman" w:cs="Times New Roman"/>
              </w:rPr>
              <w:t>1 225,0</w:t>
            </w:r>
          </w:p>
        </w:tc>
      </w:tr>
      <w:tr w:rsidR="009F31C4" w:rsidRPr="009F31C4" w:rsidTr="009F31C4">
        <w:trPr>
          <w:trHeight w:val="255"/>
        </w:trPr>
        <w:tc>
          <w:tcPr>
            <w:tcW w:w="2301"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rPr>
            </w:pPr>
            <w:r w:rsidRPr="009F31C4">
              <w:rPr>
                <w:rFonts w:ascii="Times New Roman" w:eastAsia="Times New Roman" w:hAnsi="Times New Roman" w:cs="Times New Roman"/>
              </w:rPr>
              <w:t>Закупка товаров, работ и услуг для государственных нужд</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936</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06</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05</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070000N0650</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200</w:t>
            </w:r>
          </w:p>
        </w:tc>
        <w:tc>
          <w:tcPr>
            <w:tcW w:w="46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right"/>
              <w:rPr>
                <w:rFonts w:ascii="Times New Roman" w:eastAsia="Times New Roman" w:hAnsi="Times New Roman" w:cs="Times New Roman"/>
              </w:rPr>
            </w:pPr>
            <w:r w:rsidRPr="009F31C4">
              <w:rPr>
                <w:rFonts w:ascii="Times New Roman" w:eastAsia="Times New Roman" w:hAnsi="Times New Roman" w:cs="Times New Roman"/>
              </w:rPr>
              <w:t>1 225,0</w:t>
            </w:r>
          </w:p>
        </w:tc>
      </w:tr>
      <w:tr w:rsidR="009F31C4" w:rsidRPr="009F31C4" w:rsidTr="009F31C4">
        <w:trPr>
          <w:trHeight w:val="510"/>
        </w:trPr>
        <w:tc>
          <w:tcPr>
            <w:tcW w:w="2301"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rPr>
            </w:pPr>
            <w:r w:rsidRPr="009F31C4">
              <w:rPr>
                <w:rFonts w:ascii="Times New Roman" w:eastAsia="Times New Roman" w:hAnsi="Times New Roman" w:cs="Times New Roman"/>
              </w:rPr>
              <w:t xml:space="preserve">Софинансирование по охране окружающей среды, воспроизводство и </w:t>
            </w:r>
            <w:r w:rsidRPr="009F31C4">
              <w:rPr>
                <w:rFonts w:ascii="Times New Roman" w:eastAsia="Times New Roman" w:hAnsi="Times New Roman" w:cs="Times New Roman"/>
              </w:rPr>
              <w:lastRenderedPageBreak/>
              <w:t>использование природных ресурсов</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lastRenderedPageBreak/>
              <w:t>936</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06</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05</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070000S0650</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000</w:t>
            </w:r>
          </w:p>
        </w:tc>
        <w:tc>
          <w:tcPr>
            <w:tcW w:w="46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right"/>
              <w:rPr>
                <w:rFonts w:ascii="Times New Roman" w:eastAsia="Times New Roman" w:hAnsi="Times New Roman" w:cs="Times New Roman"/>
              </w:rPr>
            </w:pPr>
            <w:r w:rsidRPr="009F31C4">
              <w:rPr>
                <w:rFonts w:ascii="Times New Roman" w:eastAsia="Times New Roman" w:hAnsi="Times New Roman" w:cs="Times New Roman"/>
              </w:rPr>
              <w:t>64,5</w:t>
            </w:r>
          </w:p>
        </w:tc>
      </w:tr>
      <w:tr w:rsidR="009F31C4" w:rsidRPr="009F31C4" w:rsidTr="009F31C4">
        <w:trPr>
          <w:trHeight w:val="255"/>
        </w:trPr>
        <w:tc>
          <w:tcPr>
            <w:tcW w:w="2301"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rPr>
            </w:pPr>
            <w:r w:rsidRPr="009F31C4">
              <w:rPr>
                <w:rFonts w:ascii="Times New Roman" w:eastAsia="Times New Roman" w:hAnsi="Times New Roman" w:cs="Times New Roman"/>
              </w:rPr>
              <w:lastRenderedPageBreak/>
              <w:t>Закупка товаров, работ и услуг для государственных нужд</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936</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06</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05</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070000S0650</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200</w:t>
            </w:r>
          </w:p>
        </w:tc>
        <w:tc>
          <w:tcPr>
            <w:tcW w:w="46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right"/>
              <w:rPr>
                <w:rFonts w:ascii="Times New Roman" w:eastAsia="Times New Roman" w:hAnsi="Times New Roman" w:cs="Times New Roman"/>
              </w:rPr>
            </w:pPr>
            <w:r w:rsidRPr="009F31C4">
              <w:rPr>
                <w:rFonts w:ascii="Times New Roman" w:eastAsia="Times New Roman" w:hAnsi="Times New Roman" w:cs="Times New Roman"/>
              </w:rPr>
              <w:t>64,5</w:t>
            </w:r>
          </w:p>
        </w:tc>
      </w:tr>
      <w:tr w:rsidR="009F31C4" w:rsidRPr="009F31C4" w:rsidTr="009F31C4">
        <w:trPr>
          <w:trHeight w:val="255"/>
        </w:trPr>
        <w:tc>
          <w:tcPr>
            <w:tcW w:w="2301"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b/>
                <w:bCs/>
              </w:rPr>
            </w:pPr>
            <w:r w:rsidRPr="009F31C4">
              <w:rPr>
                <w:rFonts w:ascii="Times New Roman" w:eastAsia="Times New Roman" w:hAnsi="Times New Roman" w:cs="Times New Roman"/>
                <w:b/>
                <w:bCs/>
              </w:rPr>
              <w:t>Образование</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b/>
                <w:bCs/>
              </w:rPr>
            </w:pPr>
            <w:r w:rsidRPr="009F31C4">
              <w:rPr>
                <w:rFonts w:ascii="Times New Roman" w:eastAsia="Times New Roman" w:hAnsi="Times New Roman" w:cs="Times New Roman"/>
                <w:b/>
                <w:bCs/>
              </w:rPr>
              <w:t>936</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b/>
                <w:bCs/>
              </w:rPr>
            </w:pPr>
            <w:r w:rsidRPr="009F31C4">
              <w:rPr>
                <w:rFonts w:ascii="Times New Roman" w:eastAsia="Times New Roman" w:hAnsi="Times New Roman" w:cs="Times New Roman"/>
                <w:b/>
                <w:bCs/>
              </w:rPr>
              <w:t>07</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b/>
                <w:bCs/>
              </w:rPr>
            </w:pPr>
            <w:r w:rsidRPr="009F31C4">
              <w:rPr>
                <w:rFonts w:ascii="Times New Roman" w:eastAsia="Times New Roman" w:hAnsi="Times New Roman" w:cs="Times New Roman"/>
                <w:b/>
                <w:bCs/>
              </w:rPr>
              <w:t>00</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b/>
                <w:bCs/>
              </w:rPr>
            </w:pPr>
            <w:r w:rsidRPr="009F31C4">
              <w:rPr>
                <w:rFonts w:ascii="Times New Roman" w:eastAsia="Times New Roman" w:hAnsi="Times New Roman" w:cs="Times New Roman"/>
                <w:b/>
                <w:bCs/>
              </w:rPr>
              <w:t>000000000</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b/>
                <w:bCs/>
              </w:rPr>
            </w:pPr>
            <w:r w:rsidRPr="009F31C4">
              <w:rPr>
                <w:rFonts w:ascii="Times New Roman" w:eastAsia="Times New Roman" w:hAnsi="Times New Roman" w:cs="Times New Roman"/>
                <w:b/>
                <w:bCs/>
              </w:rPr>
              <w:t>000</w:t>
            </w:r>
          </w:p>
        </w:tc>
        <w:tc>
          <w:tcPr>
            <w:tcW w:w="469" w:type="pct"/>
            <w:tcBorders>
              <w:top w:val="nil"/>
              <w:left w:val="nil"/>
              <w:bottom w:val="single" w:sz="4" w:space="0" w:color="auto"/>
              <w:right w:val="single" w:sz="4" w:space="0" w:color="auto"/>
            </w:tcBorders>
            <w:shd w:val="clear" w:color="000000" w:fill="FFFFFF"/>
            <w:noWrap/>
            <w:vAlign w:val="bottom"/>
            <w:hideMark/>
          </w:tcPr>
          <w:p w:rsidR="009F31C4" w:rsidRPr="009F31C4" w:rsidRDefault="009F31C4" w:rsidP="009F31C4">
            <w:pPr>
              <w:spacing w:after="0" w:line="240" w:lineRule="auto"/>
              <w:jc w:val="right"/>
              <w:rPr>
                <w:rFonts w:ascii="Times New Roman" w:eastAsia="Times New Roman" w:hAnsi="Times New Roman" w:cs="Times New Roman"/>
                <w:b/>
                <w:bCs/>
              </w:rPr>
            </w:pPr>
            <w:r w:rsidRPr="009F31C4">
              <w:rPr>
                <w:rFonts w:ascii="Times New Roman" w:eastAsia="Times New Roman" w:hAnsi="Times New Roman" w:cs="Times New Roman"/>
                <w:b/>
                <w:bCs/>
              </w:rPr>
              <w:t>3,1</w:t>
            </w:r>
          </w:p>
        </w:tc>
      </w:tr>
      <w:tr w:rsidR="009F31C4" w:rsidRPr="009F31C4" w:rsidTr="009F31C4">
        <w:trPr>
          <w:trHeight w:val="255"/>
        </w:trPr>
        <w:tc>
          <w:tcPr>
            <w:tcW w:w="2301"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rPr>
            </w:pPr>
            <w:r w:rsidRPr="009F31C4">
              <w:rPr>
                <w:rFonts w:ascii="Times New Roman" w:eastAsia="Times New Roman" w:hAnsi="Times New Roman" w:cs="Times New Roman"/>
              </w:rPr>
              <w:t>Профессиональная подготовка, переподготовка и повышение квалификации</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936</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07</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05</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000000000</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000</w:t>
            </w:r>
          </w:p>
        </w:tc>
        <w:tc>
          <w:tcPr>
            <w:tcW w:w="469" w:type="pct"/>
            <w:tcBorders>
              <w:top w:val="nil"/>
              <w:left w:val="nil"/>
              <w:bottom w:val="single" w:sz="4" w:space="0" w:color="auto"/>
              <w:right w:val="single" w:sz="4" w:space="0" w:color="auto"/>
            </w:tcBorders>
            <w:shd w:val="clear" w:color="000000" w:fill="FFFFFF"/>
            <w:noWrap/>
            <w:vAlign w:val="bottom"/>
            <w:hideMark/>
          </w:tcPr>
          <w:p w:rsidR="009F31C4" w:rsidRPr="009F31C4" w:rsidRDefault="009F31C4" w:rsidP="009F31C4">
            <w:pPr>
              <w:spacing w:after="0" w:line="240" w:lineRule="auto"/>
              <w:jc w:val="right"/>
              <w:rPr>
                <w:rFonts w:ascii="Times New Roman" w:eastAsia="Times New Roman" w:hAnsi="Times New Roman" w:cs="Times New Roman"/>
              </w:rPr>
            </w:pPr>
            <w:r w:rsidRPr="009F31C4">
              <w:rPr>
                <w:rFonts w:ascii="Times New Roman" w:eastAsia="Times New Roman" w:hAnsi="Times New Roman" w:cs="Times New Roman"/>
              </w:rPr>
              <w:t>3,1</w:t>
            </w:r>
          </w:p>
        </w:tc>
      </w:tr>
      <w:tr w:rsidR="009F31C4" w:rsidRPr="009F31C4" w:rsidTr="009F31C4">
        <w:trPr>
          <w:trHeight w:val="510"/>
        </w:trPr>
        <w:tc>
          <w:tcPr>
            <w:tcW w:w="2301"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rPr>
            </w:pPr>
            <w:r w:rsidRPr="009F31C4">
              <w:rPr>
                <w:rFonts w:ascii="Times New Roman" w:eastAsia="Times New Roman" w:hAnsi="Times New Roman" w:cs="Times New Roman"/>
              </w:rPr>
              <w:t>Муниципальная программа Тужинского муниципального района "Развитие образования"</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936</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07</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05</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010000000</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000</w:t>
            </w:r>
          </w:p>
        </w:tc>
        <w:tc>
          <w:tcPr>
            <w:tcW w:w="469" w:type="pct"/>
            <w:tcBorders>
              <w:top w:val="nil"/>
              <w:left w:val="nil"/>
              <w:bottom w:val="single" w:sz="4" w:space="0" w:color="auto"/>
              <w:right w:val="single" w:sz="4" w:space="0" w:color="auto"/>
            </w:tcBorders>
            <w:shd w:val="clear" w:color="000000" w:fill="FFFFFF"/>
            <w:noWrap/>
            <w:vAlign w:val="bottom"/>
            <w:hideMark/>
          </w:tcPr>
          <w:p w:rsidR="009F31C4" w:rsidRPr="009F31C4" w:rsidRDefault="009F31C4" w:rsidP="009F31C4">
            <w:pPr>
              <w:spacing w:after="0" w:line="240" w:lineRule="auto"/>
              <w:jc w:val="right"/>
              <w:rPr>
                <w:rFonts w:ascii="Times New Roman" w:eastAsia="Times New Roman" w:hAnsi="Times New Roman" w:cs="Times New Roman"/>
              </w:rPr>
            </w:pPr>
            <w:r w:rsidRPr="009F31C4">
              <w:rPr>
                <w:rFonts w:ascii="Times New Roman" w:eastAsia="Times New Roman" w:hAnsi="Times New Roman" w:cs="Times New Roman"/>
              </w:rPr>
              <w:t>3,1</w:t>
            </w:r>
          </w:p>
        </w:tc>
      </w:tr>
      <w:tr w:rsidR="009F31C4" w:rsidRPr="009F31C4" w:rsidTr="009F31C4">
        <w:trPr>
          <w:trHeight w:val="765"/>
        </w:trPr>
        <w:tc>
          <w:tcPr>
            <w:tcW w:w="2301"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rPr>
            </w:pPr>
            <w:r w:rsidRPr="009F31C4">
              <w:rPr>
                <w:rFonts w:ascii="Times New Roman" w:eastAsia="Times New Roman" w:hAnsi="Times New Roman" w:cs="Times New Roman"/>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936</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07</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05</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0100015000</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000</w:t>
            </w:r>
          </w:p>
        </w:tc>
        <w:tc>
          <w:tcPr>
            <w:tcW w:w="469" w:type="pct"/>
            <w:tcBorders>
              <w:top w:val="nil"/>
              <w:left w:val="nil"/>
              <w:bottom w:val="single" w:sz="4" w:space="0" w:color="auto"/>
              <w:right w:val="single" w:sz="4" w:space="0" w:color="auto"/>
            </w:tcBorders>
            <w:shd w:val="clear" w:color="000000" w:fill="FFFFFF"/>
            <w:noWrap/>
            <w:vAlign w:val="bottom"/>
            <w:hideMark/>
          </w:tcPr>
          <w:p w:rsidR="009F31C4" w:rsidRPr="009F31C4" w:rsidRDefault="009F31C4" w:rsidP="009F31C4">
            <w:pPr>
              <w:spacing w:after="0" w:line="240" w:lineRule="auto"/>
              <w:jc w:val="right"/>
              <w:rPr>
                <w:rFonts w:ascii="Times New Roman" w:eastAsia="Times New Roman" w:hAnsi="Times New Roman" w:cs="Times New Roman"/>
              </w:rPr>
            </w:pPr>
            <w:r w:rsidRPr="009F31C4">
              <w:rPr>
                <w:rFonts w:ascii="Times New Roman" w:eastAsia="Times New Roman" w:hAnsi="Times New Roman" w:cs="Times New Roman"/>
              </w:rPr>
              <w:t>3,0</w:t>
            </w:r>
          </w:p>
        </w:tc>
      </w:tr>
      <w:tr w:rsidR="009F31C4" w:rsidRPr="009F31C4" w:rsidTr="009F31C4">
        <w:trPr>
          <w:trHeight w:val="510"/>
        </w:trPr>
        <w:tc>
          <w:tcPr>
            <w:tcW w:w="2301"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rPr>
            </w:pPr>
            <w:r w:rsidRPr="009F31C4">
              <w:rPr>
                <w:rFonts w:ascii="Times New Roman" w:eastAsia="Times New Roman" w:hAnsi="Times New Roman" w:cs="Times New Roman"/>
              </w:rPr>
              <w:t>Подготовка и повышение квалификации лиц, замещающих муниципальные должности, и муниципальных служащих</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936</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07</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05</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0100015560</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000</w:t>
            </w:r>
          </w:p>
        </w:tc>
        <w:tc>
          <w:tcPr>
            <w:tcW w:w="469" w:type="pct"/>
            <w:tcBorders>
              <w:top w:val="nil"/>
              <w:left w:val="nil"/>
              <w:bottom w:val="single" w:sz="4" w:space="0" w:color="auto"/>
              <w:right w:val="single" w:sz="4" w:space="0" w:color="auto"/>
            </w:tcBorders>
            <w:shd w:val="clear" w:color="000000" w:fill="FFFFFF"/>
            <w:noWrap/>
            <w:vAlign w:val="bottom"/>
            <w:hideMark/>
          </w:tcPr>
          <w:p w:rsidR="009F31C4" w:rsidRPr="009F31C4" w:rsidRDefault="009F31C4" w:rsidP="009F31C4">
            <w:pPr>
              <w:spacing w:after="0" w:line="240" w:lineRule="auto"/>
              <w:jc w:val="right"/>
              <w:rPr>
                <w:rFonts w:ascii="Times New Roman" w:eastAsia="Times New Roman" w:hAnsi="Times New Roman" w:cs="Times New Roman"/>
              </w:rPr>
            </w:pPr>
            <w:r w:rsidRPr="009F31C4">
              <w:rPr>
                <w:rFonts w:ascii="Times New Roman" w:eastAsia="Times New Roman" w:hAnsi="Times New Roman" w:cs="Times New Roman"/>
              </w:rPr>
              <w:t>3,0</w:t>
            </w:r>
          </w:p>
        </w:tc>
      </w:tr>
      <w:tr w:rsidR="009F31C4" w:rsidRPr="009F31C4" w:rsidTr="009F31C4">
        <w:trPr>
          <w:trHeight w:val="255"/>
        </w:trPr>
        <w:tc>
          <w:tcPr>
            <w:tcW w:w="2301"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rPr>
            </w:pPr>
            <w:r w:rsidRPr="009F31C4">
              <w:rPr>
                <w:rFonts w:ascii="Times New Roman" w:eastAsia="Times New Roman" w:hAnsi="Times New Roman" w:cs="Times New Roman"/>
              </w:rPr>
              <w:t>Закупка товаров, работ и услуг для государственных (муниципальных) нужд</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936</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07</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05</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0100015560</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200</w:t>
            </w:r>
          </w:p>
        </w:tc>
        <w:tc>
          <w:tcPr>
            <w:tcW w:w="46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right"/>
              <w:rPr>
                <w:rFonts w:ascii="Times New Roman" w:eastAsia="Times New Roman" w:hAnsi="Times New Roman" w:cs="Times New Roman"/>
              </w:rPr>
            </w:pPr>
            <w:r w:rsidRPr="009F31C4">
              <w:rPr>
                <w:rFonts w:ascii="Times New Roman" w:eastAsia="Times New Roman" w:hAnsi="Times New Roman" w:cs="Times New Roman"/>
              </w:rPr>
              <w:t>3,0</w:t>
            </w:r>
          </w:p>
        </w:tc>
      </w:tr>
      <w:tr w:rsidR="009F31C4" w:rsidRPr="009F31C4" w:rsidTr="009F31C4">
        <w:trPr>
          <w:trHeight w:val="765"/>
        </w:trPr>
        <w:tc>
          <w:tcPr>
            <w:tcW w:w="2301"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rPr>
            </w:pPr>
            <w:r w:rsidRPr="009F31C4">
              <w:rPr>
                <w:rFonts w:ascii="Times New Roman" w:eastAsia="Times New Roman" w:hAnsi="Times New Roman" w:cs="Times New Roman"/>
              </w:rPr>
              <w:t>Софинансирование расходных обязательств местного бюджета по подготовке и повышению квалификации лиц, замещающих муниципальные должности, и муниципальных служащих</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936</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07</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05</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01000S5560</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000</w:t>
            </w:r>
          </w:p>
        </w:tc>
        <w:tc>
          <w:tcPr>
            <w:tcW w:w="469" w:type="pct"/>
            <w:tcBorders>
              <w:top w:val="nil"/>
              <w:left w:val="nil"/>
              <w:bottom w:val="single" w:sz="4" w:space="0" w:color="auto"/>
              <w:right w:val="single" w:sz="4" w:space="0" w:color="auto"/>
            </w:tcBorders>
            <w:shd w:val="clear" w:color="000000" w:fill="FFFFFF"/>
            <w:noWrap/>
            <w:vAlign w:val="bottom"/>
            <w:hideMark/>
          </w:tcPr>
          <w:p w:rsidR="009F31C4" w:rsidRPr="009F31C4" w:rsidRDefault="009F31C4" w:rsidP="009F31C4">
            <w:pPr>
              <w:spacing w:after="0" w:line="240" w:lineRule="auto"/>
              <w:jc w:val="right"/>
              <w:rPr>
                <w:rFonts w:ascii="Times New Roman" w:eastAsia="Times New Roman" w:hAnsi="Times New Roman" w:cs="Times New Roman"/>
              </w:rPr>
            </w:pPr>
            <w:r w:rsidRPr="009F31C4">
              <w:rPr>
                <w:rFonts w:ascii="Times New Roman" w:eastAsia="Times New Roman" w:hAnsi="Times New Roman" w:cs="Times New Roman"/>
              </w:rPr>
              <w:t>0,1</w:t>
            </w:r>
          </w:p>
        </w:tc>
      </w:tr>
      <w:tr w:rsidR="009F31C4" w:rsidRPr="009F31C4" w:rsidTr="009F31C4">
        <w:trPr>
          <w:trHeight w:val="255"/>
        </w:trPr>
        <w:tc>
          <w:tcPr>
            <w:tcW w:w="2301"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rPr>
            </w:pPr>
            <w:r w:rsidRPr="009F31C4">
              <w:rPr>
                <w:rFonts w:ascii="Times New Roman" w:eastAsia="Times New Roman" w:hAnsi="Times New Roman" w:cs="Times New Roman"/>
              </w:rPr>
              <w:t>Закупка товаров, работ и услуг для государственных (муниципальных) нужд</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936</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07</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05</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01000S5560</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200</w:t>
            </w:r>
          </w:p>
        </w:tc>
        <w:tc>
          <w:tcPr>
            <w:tcW w:w="46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right"/>
              <w:rPr>
                <w:rFonts w:ascii="Times New Roman" w:eastAsia="Times New Roman" w:hAnsi="Times New Roman" w:cs="Times New Roman"/>
              </w:rPr>
            </w:pPr>
            <w:r w:rsidRPr="009F31C4">
              <w:rPr>
                <w:rFonts w:ascii="Times New Roman" w:eastAsia="Times New Roman" w:hAnsi="Times New Roman" w:cs="Times New Roman"/>
              </w:rPr>
              <w:t>0,1</w:t>
            </w:r>
          </w:p>
        </w:tc>
      </w:tr>
      <w:tr w:rsidR="009F31C4" w:rsidRPr="009F31C4" w:rsidTr="009F31C4">
        <w:trPr>
          <w:trHeight w:val="255"/>
        </w:trPr>
        <w:tc>
          <w:tcPr>
            <w:tcW w:w="2301"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b/>
                <w:bCs/>
              </w:rPr>
            </w:pPr>
            <w:r w:rsidRPr="009F31C4">
              <w:rPr>
                <w:rFonts w:ascii="Times New Roman" w:eastAsia="Times New Roman" w:hAnsi="Times New Roman" w:cs="Times New Roman"/>
                <w:b/>
                <w:bCs/>
              </w:rPr>
              <w:t>Социальная политика</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b/>
                <w:bCs/>
              </w:rPr>
            </w:pPr>
            <w:r w:rsidRPr="009F31C4">
              <w:rPr>
                <w:rFonts w:ascii="Times New Roman" w:eastAsia="Times New Roman" w:hAnsi="Times New Roman" w:cs="Times New Roman"/>
                <w:b/>
                <w:bCs/>
              </w:rPr>
              <w:t>936</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b/>
                <w:bCs/>
              </w:rPr>
            </w:pPr>
            <w:r w:rsidRPr="009F31C4">
              <w:rPr>
                <w:rFonts w:ascii="Times New Roman" w:eastAsia="Times New Roman" w:hAnsi="Times New Roman" w:cs="Times New Roman"/>
                <w:b/>
                <w:bCs/>
              </w:rPr>
              <w:t>10</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b/>
                <w:bCs/>
              </w:rPr>
            </w:pPr>
            <w:r w:rsidRPr="009F31C4">
              <w:rPr>
                <w:rFonts w:ascii="Times New Roman" w:eastAsia="Times New Roman" w:hAnsi="Times New Roman" w:cs="Times New Roman"/>
                <w:b/>
                <w:bCs/>
              </w:rPr>
              <w:t>00</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b/>
                <w:bCs/>
              </w:rPr>
            </w:pPr>
            <w:r w:rsidRPr="009F31C4">
              <w:rPr>
                <w:rFonts w:ascii="Times New Roman" w:eastAsia="Times New Roman" w:hAnsi="Times New Roman" w:cs="Times New Roman"/>
                <w:b/>
                <w:bCs/>
              </w:rPr>
              <w:t>0000000000</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b/>
                <w:bCs/>
              </w:rPr>
            </w:pPr>
            <w:r w:rsidRPr="009F31C4">
              <w:rPr>
                <w:rFonts w:ascii="Times New Roman" w:eastAsia="Times New Roman" w:hAnsi="Times New Roman" w:cs="Times New Roman"/>
                <w:b/>
                <w:bCs/>
              </w:rPr>
              <w:t>000</w:t>
            </w:r>
          </w:p>
        </w:tc>
        <w:tc>
          <w:tcPr>
            <w:tcW w:w="469" w:type="pct"/>
            <w:tcBorders>
              <w:top w:val="nil"/>
              <w:left w:val="nil"/>
              <w:bottom w:val="single" w:sz="4" w:space="0" w:color="auto"/>
              <w:right w:val="single" w:sz="4" w:space="0" w:color="auto"/>
            </w:tcBorders>
            <w:shd w:val="clear" w:color="000000" w:fill="FFFFFF"/>
            <w:noWrap/>
            <w:vAlign w:val="bottom"/>
            <w:hideMark/>
          </w:tcPr>
          <w:p w:rsidR="009F31C4" w:rsidRPr="009F31C4" w:rsidRDefault="009F31C4" w:rsidP="009F31C4">
            <w:pPr>
              <w:spacing w:after="0" w:line="240" w:lineRule="auto"/>
              <w:jc w:val="right"/>
              <w:rPr>
                <w:rFonts w:ascii="Times New Roman" w:eastAsia="Times New Roman" w:hAnsi="Times New Roman" w:cs="Times New Roman"/>
                <w:b/>
                <w:bCs/>
              </w:rPr>
            </w:pPr>
            <w:r w:rsidRPr="009F31C4">
              <w:rPr>
                <w:rFonts w:ascii="Times New Roman" w:eastAsia="Times New Roman" w:hAnsi="Times New Roman" w:cs="Times New Roman"/>
                <w:b/>
                <w:bCs/>
              </w:rPr>
              <w:t>2 065,1</w:t>
            </w:r>
          </w:p>
        </w:tc>
      </w:tr>
      <w:tr w:rsidR="009F31C4" w:rsidRPr="009F31C4" w:rsidTr="009F31C4">
        <w:trPr>
          <w:trHeight w:val="255"/>
        </w:trPr>
        <w:tc>
          <w:tcPr>
            <w:tcW w:w="2301"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b/>
                <w:bCs/>
              </w:rPr>
            </w:pPr>
            <w:r w:rsidRPr="009F31C4">
              <w:rPr>
                <w:rFonts w:ascii="Times New Roman" w:eastAsia="Times New Roman" w:hAnsi="Times New Roman" w:cs="Times New Roman"/>
                <w:b/>
                <w:bCs/>
              </w:rPr>
              <w:t>Пенсионное обеспечение</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b/>
                <w:bCs/>
              </w:rPr>
            </w:pPr>
            <w:r w:rsidRPr="009F31C4">
              <w:rPr>
                <w:rFonts w:ascii="Times New Roman" w:eastAsia="Times New Roman" w:hAnsi="Times New Roman" w:cs="Times New Roman"/>
                <w:b/>
                <w:bCs/>
              </w:rPr>
              <w:t>936</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b/>
                <w:bCs/>
              </w:rPr>
            </w:pPr>
            <w:r w:rsidRPr="009F31C4">
              <w:rPr>
                <w:rFonts w:ascii="Times New Roman" w:eastAsia="Times New Roman" w:hAnsi="Times New Roman" w:cs="Times New Roman"/>
                <w:b/>
                <w:bCs/>
              </w:rPr>
              <w:t>10</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b/>
                <w:bCs/>
              </w:rPr>
            </w:pPr>
            <w:r w:rsidRPr="009F31C4">
              <w:rPr>
                <w:rFonts w:ascii="Times New Roman" w:eastAsia="Times New Roman" w:hAnsi="Times New Roman" w:cs="Times New Roman"/>
                <w:b/>
                <w:bCs/>
              </w:rPr>
              <w:t>01</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b/>
                <w:bCs/>
              </w:rPr>
            </w:pPr>
            <w:r w:rsidRPr="009F31C4">
              <w:rPr>
                <w:rFonts w:ascii="Times New Roman" w:eastAsia="Times New Roman" w:hAnsi="Times New Roman" w:cs="Times New Roman"/>
                <w:b/>
                <w:bCs/>
              </w:rPr>
              <w:t>0000000000</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b/>
                <w:bCs/>
              </w:rPr>
            </w:pPr>
            <w:r w:rsidRPr="009F31C4">
              <w:rPr>
                <w:rFonts w:ascii="Times New Roman" w:eastAsia="Times New Roman" w:hAnsi="Times New Roman" w:cs="Times New Roman"/>
                <w:b/>
                <w:bCs/>
              </w:rPr>
              <w:t>000</w:t>
            </w:r>
          </w:p>
        </w:tc>
        <w:tc>
          <w:tcPr>
            <w:tcW w:w="469" w:type="pct"/>
            <w:tcBorders>
              <w:top w:val="nil"/>
              <w:left w:val="nil"/>
              <w:bottom w:val="single" w:sz="4" w:space="0" w:color="auto"/>
              <w:right w:val="single" w:sz="4" w:space="0" w:color="auto"/>
            </w:tcBorders>
            <w:shd w:val="clear" w:color="000000" w:fill="FFFFFF"/>
            <w:noWrap/>
            <w:vAlign w:val="bottom"/>
            <w:hideMark/>
          </w:tcPr>
          <w:p w:rsidR="009F31C4" w:rsidRPr="009F31C4" w:rsidRDefault="009F31C4" w:rsidP="009F31C4">
            <w:pPr>
              <w:spacing w:after="0" w:line="240" w:lineRule="auto"/>
              <w:jc w:val="right"/>
              <w:rPr>
                <w:rFonts w:ascii="Times New Roman" w:eastAsia="Times New Roman" w:hAnsi="Times New Roman" w:cs="Times New Roman"/>
                <w:b/>
                <w:bCs/>
              </w:rPr>
            </w:pPr>
            <w:r w:rsidRPr="009F31C4">
              <w:rPr>
                <w:rFonts w:ascii="Times New Roman" w:eastAsia="Times New Roman" w:hAnsi="Times New Roman" w:cs="Times New Roman"/>
                <w:b/>
                <w:bCs/>
              </w:rPr>
              <w:t>1 385,2</w:t>
            </w:r>
          </w:p>
        </w:tc>
      </w:tr>
      <w:tr w:rsidR="009F31C4" w:rsidRPr="009F31C4" w:rsidTr="009F31C4">
        <w:trPr>
          <w:trHeight w:val="510"/>
        </w:trPr>
        <w:tc>
          <w:tcPr>
            <w:tcW w:w="2301"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rPr>
            </w:pPr>
            <w:r w:rsidRPr="009F31C4">
              <w:rPr>
                <w:rFonts w:ascii="Times New Roman" w:eastAsia="Times New Roman" w:hAnsi="Times New Roman" w:cs="Times New Roman"/>
              </w:rPr>
              <w:t>Муниципальная программа Тужинского муниципального района "Развитие местного самоуправления"</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936</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10</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01</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0200000000</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000</w:t>
            </w:r>
          </w:p>
        </w:tc>
        <w:tc>
          <w:tcPr>
            <w:tcW w:w="469" w:type="pct"/>
            <w:tcBorders>
              <w:top w:val="nil"/>
              <w:left w:val="nil"/>
              <w:bottom w:val="single" w:sz="4" w:space="0" w:color="auto"/>
              <w:right w:val="single" w:sz="4" w:space="0" w:color="auto"/>
            </w:tcBorders>
            <w:shd w:val="clear" w:color="000000" w:fill="FFFFFF"/>
            <w:noWrap/>
            <w:vAlign w:val="bottom"/>
            <w:hideMark/>
          </w:tcPr>
          <w:p w:rsidR="009F31C4" w:rsidRPr="009F31C4" w:rsidRDefault="009F31C4" w:rsidP="009F31C4">
            <w:pPr>
              <w:spacing w:after="0" w:line="240" w:lineRule="auto"/>
              <w:jc w:val="right"/>
              <w:rPr>
                <w:rFonts w:ascii="Times New Roman" w:eastAsia="Times New Roman" w:hAnsi="Times New Roman" w:cs="Times New Roman"/>
              </w:rPr>
            </w:pPr>
            <w:r w:rsidRPr="009F31C4">
              <w:rPr>
                <w:rFonts w:ascii="Times New Roman" w:eastAsia="Times New Roman" w:hAnsi="Times New Roman" w:cs="Times New Roman"/>
              </w:rPr>
              <w:t>1 385,2</w:t>
            </w:r>
          </w:p>
        </w:tc>
      </w:tr>
      <w:tr w:rsidR="009F31C4" w:rsidRPr="009F31C4" w:rsidTr="009F31C4">
        <w:trPr>
          <w:trHeight w:val="255"/>
        </w:trPr>
        <w:tc>
          <w:tcPr>
            <w:tcW w:w="2301"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rPr>
            </w:pPr>
            <w:r w:rsidRPr="009F31C4">
              <w:rPr>
                <w:rFonts w:ascii="Times New Roman" w:eastAsia="Times New Roman" w:hAnsi="Times New Roman" w:cs="Times New Roman"/>
              </w:rPr>
              <w:t>Доплаты к пенсиям, дополнительное пенсионное обеспечение</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936</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10</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01</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0200008000</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000</w:t>
            </w:r>
          </w:p>
        </w:tc>
        <w:tc>
          <w:tcPr>
            <w:tcW w:w="469" w:type="pct"/>
            <w:tcBorders>
              <w:top w:val="nil"/>
              <w:left w:val="nil"/>
              <w:bottom w:val="single" w:sz="4" w:space="0" w:color="auto"/>
              <w:right w:val="single" w:sz="4" w:space="0" w:color="auto"/>
            </w:tcBorders>
            <w:shd w:val="clear" w:color="000000" w:fill="FFFFFF"/>
            <w:noWrap/>
            <w:vAlign w:val="bottom"/>
            <w:hideMark/>
          </w:tcPr>
          <w:p w:rsidR="009F31C4" w:rsidRPr="009F31C4" w:rsidRDefault="009F31C4" w:rsidP="009F31C4">
            <w:pPr>
              <w:spacing w:after="0" w:line="240" w:lineRule="auto"/>
              <w:jc w:val="right"/>
              <w:rPr>
                <w:rFonts w:ascii="Times New Roman" w:eastAsia="Times New Roman" w:hAnsi="Times New Roman" w:cs="Times New Roman"/>
              </w:rPr>
            </w:pPr>
            <w:r w:rsidRPr="009F31C4">
              <w:rPr>
                <w:rFonts w:ascii="Times New Roman" w:eastAsia="Times New Roman" w:hAnsi="Times New Roman" w:cs="Times New Roman"/>
              </w:rPr>
              <w:t>1 385,2</w:t>
            </w:r>
          </w:p>
        </w:tc>
      </w:tr>
      <w:tr w:rsidR="009F31C4" w:rsidRPr="009F31C4" w:rsidTr="009F31C4">
        <w:trPr>
          <w:trHeight w:val="510"/>
        </w:trPr>
        <w:tc>
          <w:tcPr>
            <w:tcW w:w="2301"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rPr>
            </w:pPr>
            <w:r w:rsidRPr="009F31C4">
              <w:rPr>
                <w:rFonts w:ascii="Times New Roman" w:eastAsia="Times New Roman" w:hAnsi="Times New Roman" w:cs="Times New Roman"/>
              </w:rPr>
              <w:t>Пенсия за выслугу лет государственным и муниципальным гражданским служащим</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936</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10</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01</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0200008040</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000</w:t>
            </w:r>
          </w:p>
        </w:tc>
        <w:tc>
          <w:tcPr>
            <w:tcW w:w="469" w:type="pct"/>
            <w:tcBorders>
              <w:top w:val="nil"/>
              <w:left w:val="nil"/>
              <w:bottom w:val="single" w:sz="4" w:space="0" w:color="auto"/>
              <w:right w:val="single" w:sz="4" w:space="0" w:color="auto"/>
            </w:tcBorders>
            <w:shd w:val="clear" w:color="000000" w:fill="FFFFFF"/>
            <w:noWrap/>
            <w:vAlign w:val="bottom"/>
            <w:hideMark/>
          </w:tcPr>
          <w:p w:rsidR="009F31C4" w:rsidRPr="009F31C4" w:rsidRDefault="009F31C4" w:rsidP="009F31C4">
            <w:pPr>
              <w:spacing w:after="0" w:line="240" w:lineRule="auto"/>
              <w:jc w:val="right"/>
              <w:rPr>
                <w:rFonts w:ascii="Times New Roman" w:eastAsia="Times New Roman" w:hAnsi="Times New Roman" w:cs="Times New Roman"/>
              </w:rPr>
            </w:pPr>
            <w:r w:rsidRPr="009F31C4">
              <w:rPr>
                <w:rFonts w:ascii="Times New Roman" w:eastAsia="Times New Roman" w:hAnsi="Times New Roman" w:cs="Times New Roman"/>
              </w:rPr>
              <w:t>1 385,2</w:t>
            </w:r>
          </w:p>
        </w:tc>
      </w:tr>
      <w:tr w:rsidR="009F31C4" w:rsidRPr="009F31C4" w:rsidTr="009F31C4">
        <w:trPr>
          <w:trHeight w:val="255"/>
        </w:trPr>
        <w:tc>
          <w:tcPr>
            <w:tcW w:w="2301"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rPr>
            </w:pPr>
            <w:r w:rsidRPr="009F31C4">
              <w:rPr>
                <w:rFonts w:ascii="Times New Roman" w:eastAsia="Times New Roman" w:hAnsi="Times New Roman" w:cs="Times New Roman"/>
              </w:rPr>
              <w:lastRenderedPageBreak/>
              <w:t>Социальное обеспечение и иные выплаты населению</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936</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10</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01</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0200008040</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300</w:t>
            </w:r>
          </w:p>
        </w:tc>
        <w:tc>
          <w:tcPr>
            <w:tcW w:w="46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right"/>
              <w:rPr>
                <w:rFonts w:ascii="Times New Roman" w:eastAsia="Times New Roman" w:hAnsi="Times New Roman" w:cs="Times New Roman"/>
              </w:rPr>
            </w:pPr>
            <w:r w:rsidRPr="009F31C4">
              <w:rPr>
                <w:rFonts w:ascii="Times New Roman" w:eastAsia="Times New Roman" w:hAnsi="Times New Roman" w:cs="Times New Roman"/>
              </w:rPr>
              <w:t>1 385,2</w:t>
            </w:r>
          </w:p>
        </w:tc>
      </w:tr>
      <w:tr w:rsidR="009F31C4" w:rsidRPr="009F31C4" w:rsidTr="009F31C4">
        <w:trPr>
          <w:trHeight w:val="255"/>
        </w:trPr>
        <w:tc>
          <w:tcPr>
            <w:tcW w:w="2301"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b/>
                <w:bCs/>
              </w:rPr>
            </w:pPr>
            <w:r w:rsidRPr="009F31C4">
              <w:rPr>
                <w:rFonts w:ascii="Times New Roman" w:eastAsia="Times New Roman" w:hAnsi="Times New Roman" w:cs="Times New Roman"/>
                <w:b/>
                <w:bCs/>
              </w:rPr>
              <w:t>Охрана семьи и детства</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b/>
                <w:bCs/>
              </w:rPr>
            </w:pPr>
            <w:r w:rsidRPr="009F31C4">
              <w:rPr>
                <w:rFonts w:ascii="Times New Roman" w:eastAsia="Times New Roman" w:hAnsi="Times New Roman" w:cs="Times New Roman"/>
                <w:b/>
                <w:bCs/>
              </w:rPr>
              <w:t>936</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b/>
                <w:bCs/>
              </w:rPr>
            </w:pPr>
            <w:r w:rsidRPr="009F31C4">
              <w:rPr>
                <w:rFonts w:ascii="Times New Roman" w:eastAsia="Times New Roman" w:hAnsi="Times New Roman" w:cs="Times New Roman"/>
                <w:b/>
                <w:bCs/>
              </w:rPr>
              <w:t>10</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b/>
                <w:bCs/>
              </w:rPr>
            </w:pPr>
            <w:r w:rsidRPr="009F31C4">
              <w:rPr>
                <w:rFonts w:ascii="Times New Roman" w:eastAsia="Times New Roman" w:hAnsi="Times New Roman" w:cs="Times New Roman"/>
                <w:b/>
                <w:bCs/>
              </w:rPr>
              <w:t>04</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b/>
                <w:bCs/>
              </w:rPr>
            </w:pPr>
            <w:r w:rsidRPr="009F31C4">
              <w:rPr>
                <w:rFonts w:ascii="Times New Roman" w:eastAsia="Times New Roman" w:hAnsi="Times New Roman" w:cs="Times New Roman"/>
                <w:b/>
                <w:bCs/>
              </w:rPr>
              <w:t>0000000000</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b/>
                <w:bCs/>
              </w:rPr>
            </w:pPr>
            <w:r w:rsidRPr="009F31C4">
              <w:rPr>
                <w:rFonts w:ascii="Times New Roman" w:eastAsia="Times New Roman" w:hAnsi="Times New Roman" w:cs="Times New Roman"/>
                <w:b/>
                <w:bCs/>
              </w:rPr>
              <w:t>000</w:t>
            </w:r>
          </w:p>
        </w:tc>
        <w:tc>
          <w:tcPr>
            <w:tcW w:w="469" w:type="pct"/>
            <w:tcBorders>
              <w:top w:val="nil"/>
              <w:left w:val="nil"/>
              <w:bottom w:val="single" w:sz="4" w:space="0" w:color="auto"/>
              <w:right w:val="single" w:sz="4" w:space="0" w:color="auto"/>
            </w:tcBorders>
            <w:shd w:val="clear" w:color="000000" w:fill="FFFFFF"/>
            <w:noWrap/>
            <w:vAlign w:val="bottom"/>
            <w:hideMark/>
          </w:tcPr>
          <w:p w:rsidR="009F31C4" w:rsidRPr="009F31C4" w:rsidRDefault="009F31C4" w:rsidP="009F31C4">
            <w:pPr>
              <w:spacing w:after="0" w:line="240" w:lineRule="auto"/>
              <w:jc w:val="right"/>
              <w:rPr>
                <w:rFonts w:ascii="Times New Roman" w:eastAsia="Times New Roman" w:hAnsi="Times New Roman" w:cs="Times New Roman"/>
                <w:b/>
                <w:bCs/>
              </w:rPr>
            </w:pPr>
            <w:r w:rsidRPr="009F31C4">
              <w:rPr>
                <w:rFonts w:ascii="Times New Roman" w:eastAsia="Times New Roman" w:hAnsi="Times New Roman" w:cs="Times New Roman"/>
                <w:b/>
                <w:bCs/>
              </w:rPr>
              <w:t>679,9</w:t>
            </w:r>
          </w:p>
        </w:tc>
      </w:tr>
      <w:tr w:rsidR="009F31C4" w:rsidRPr="009F31C4" w:rsidTr="009F31C4">
        <w:trPr>
          <w:trHeight w:val="510"/>
        </w:trPr>
        <w:tc>
          <w:tcPr>
            <w:tcW w:w="2301"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rPr>
            </w:pPr>
            <w:r w:rsidRPr="009F31C4">
              <w:rPr>
                <w:rFonts w:ascii="Times New Roman" w:eastAsia="Times New Roman" w:hAnsi="Times New Roman" w:cs="Times New Roman"/>
              </w:rPr>
              <w:t>Муниципальная программа Тужинского муниципального района "Развитие образования"</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936</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10</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04</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0100000000</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000</w:t>
            </w:r>
          </w:p>
        </w:tc>
        <w:tc>
          <w:tcPr>
            <w:tcW w:w="469" w:type="pct"/>
            <w:tcBorders>
              <w:top w:val="nil"/>
              <w:left w:val="nil"/>
              <w:bottom w:val="single" w:sz="4" w:space="0" w:color="auto"/>
              <w:right w:val="single" w:sz="4" w:space="0" w:color="auto"/>
            </w:tcBorders>
            <w:shd w:val="clear" w:color="000000" w:fill="FFFFFF"/>
            <w:noWrap/>
            <w:vAlign w:val="bottom"/>
            <w:hideMark/>
          </w:tcPr>
          <w:p w:rsidR="009F31C4" w:rsidRPr="009F31C4" w:rsidRDefault="009F31C4" w:rsidP="009F31C4">
            <w:pPr>
              <w:spacing w:after="0" w:line="240" w:lineRule="auto"/>
              <w:jc w:val="right"/>
              <w:rPr>
                <w:rFonts w:ascii="Times New Roman" w:eastAsia="Times New Roman" w:hAnsi="Times New Roman" w:cs="Times New Roman"/>
              </w:rPr>
            </w:pPr>
            <w:r w:rsidRPr="009F31C4">
              <w:rPr>
                <w:rFonts w:ascii="Times New Roman" w:eastAsia="Times New Roman" w:hAnsi="Times New Roman" w:cs="Times New Roman"/>
              </w:rPr>
              <w:t>627,1</w:t>
            </w:r>
          </w:p>
        </w:tc>
      </w:tr>
      <w:tr w:rsidR="009F31C4" w:rsidRPr="009F31C4" w:rsidTr="009F31C4">
        <w:trPr>
          <w:trHeight w:val="765"/>
        </w:trPr>
        <w:tc>
          <w:tcPr>
            <w:tcW w:w="2301"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rPr>
            </w:pPr>
            <w:r w:rsidRPr="009F31C4">
              <w:rPr>
                <w:rFonts w:ascii="Times New Roman" w:eastAsia="Times New Roman" w:hAnsi="Times New Roman" w:cs="Times New Roman"/>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936</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10</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04</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0100016000</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000</w:t>
            </w:r>
          </w:p>
        </w:tc>
        <w:tc>
          <w:tcPr>
            <w:tcW w:w="469" w:type="pct"/>
            <w:tcBorders>
              <w:top w:val="nil"/>
              <w:left w:val="nil"/>
              <w:bottom w:val="single" w:sz="4" w:space="0" w:color="auto"/>
              <w:right w:val="single" w:sz="4" w:space="0" w:color="auto"/>
            </w:tcBorders>
            <w:shd w:val="clear" w:color="000000" w:fill="FFFFFF"/>
            <w:noWrap/>
            <w:vAlign w:val="bottom"/>
            <w:hideMark/>
          </w:tcPr>
          <w:p w:rsidR="009F31C4" w:rsidRPr="009F31C4" w:rsidRDefault="009F31C4" w:rsidP="009F31C4">
            <w:pPr>
              <w:spacing w:after="0" w:line="240" w:lineRule="auto"/>
              <w:jc w:val="right"/>
              <w:rPr>
                <w:rFonts w:ascii="Times New Roman" w:eastAsia="Times New Roman" w:hAnsi="Times New Roman" w:cs="Times New Roman"/>
              </w:rPr>
            </w:pPr>
            <w:r w:rsidRPr="009F31C4">
              <w:rPr>
                <w:rFonts w:ascii="Times New Roman" w:eastAsia="Times New Roman" w:hAnsi="Times New Roman" w:cs="Times New Roman"/>
              </w:rPr>
              <w:t>3,1</w:t>
            </w:r>
          </w:p>
        </w:tc>
      </w:tr>
      <w:tr w:rsidR="009F31C4" w:rsidRPr="009F31C4" w:rsidTr="009F31C4">
        <w:trPr>
          <w:trHeight w:val="1275"/>
        </w:trPr>
        <w:tc>
          <w:tcPr>
            <w:tcW w:w="2301"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rPr>
            </w:pPr>
            <w:r w:rsidRPr="009F31C4">
              <w:rPr>
                <w:rFonts w:ascii="Times New Roman" w:eastAsia="Times New Roman" w:hAnsi="Times New Roman" w:cs="Times New Roman"/>
              </w:rPr>
              <w:t>Обеспечение прав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936</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10</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04</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0100016090</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000</w:t>
            </w:r>
          </w:p>
        </w:tc>
        <w:tc>
          <w:tcPr>
            <w:tcW w:w="469" w:type="pct"/>
            <w:tcBorders>
              <w:top w:val="nil"/>
              <w:left w:val="nil"/>
              <w:bottom w:val="single" w:sz="4" w:space="0" w:color="auto"/>
              <w:right w:val="single" w:sz="4" w:space="0" w:color="auto"/>
            </w:tcBorders>
            <w:shd w:val="clear" w:color="000000" w:fill="FFFFFF"/>
            <w:noWrap/>
            <w:vAlign w:val="bottom"/>
            <w:hideMark/>
          </w:tcPr>
          <w:p w:rsidR="009F31C4" w:rsidRPr="009F31C4" w:rsidRDefault="009F31C4" w:rsidP="009F31C4">
            <w:pPr>
              <w:spacing w:after="0" w:line="240" w:lineRule="auto"/>
              <w:jc w:val="right"/>
              <w:rPr>
                <w:rFonts w:ascii="Times New Roman" w:eastAsia="Times New Roman" w:hAnsi="Times New Roman" w:cs="Times New Roman"/>
              </w:rPr>
            </w:pPr>
            <w:r w:rsidRPr="009F31C4">
              <w:rPr>
                <w:rFonts w:ascii="Times New Roman" w:eastAsia="Times New Roman" w:hAnsi="Times New Roman" w:cs="Times New Roman"/>
              </w:rPr>
              <w:t>3,1</w:t>
            </w:r>
          </w:p>
        </w:tc>
      </w:tr>
      <w:tr w:rsidR="009F31C4" w:rsidRPr="009F31C4" w:rsidTr="009F31C4">
        <w:trPr>
          <w:trHeight w:val="255"/>
        </w:trPr>
        <w:tc>
          <w:tcPr>
            <w:tcW w:w="2301"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rPr>
            </w:pPr>
            <w:r w:rsidRPr="009F31C4">
              <w:rPr>
                <w:rFonts w:ascii="Times New Roman" w:eastAsia="Times New Roman" w:hAnsi="Times New Roman" w:cs="Times New Roman"/>
              </w:rPr>
              <w:t>Расходы по администрированию</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936</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10</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04</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0100016094</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000</w:t>
            </w:r>
          </w:p>
        </w:tc>
        <w:tc>
          <w:tcPr>
            <w:tcW w:w="469" w:type="pct"/>
            <w:tcBorders>
              <w:top w:val="nil"/>
              <w:left w:val="nil"/>
              <w:bottom w:val="single" w:sz="4" w:space="0" w:color="auto"/>
              <w:right w:val="single" w:sz="4" w:space="0" w:color="auto"/>
            </w:tcBorders>
            <w:shd w:val="clear" w:color="000000" w:fill="FFFFFF"/>
            <w:noWrap/>
            <w:vAlign w:val="bottom"/>
            <w:hideMark/>
          </w:tcPr>
          <w:p w:rsidR="009F31C4" w:rsidRPr="009F31C4" w:rsidRDefault="009F31C4" w:rsidP="009F31C4">
            <w:pPr>
              <w:spacing w:after="0" w:line="240" w:lineRule="auto"/>
              <w:jc w:val="right"/>
              <w:rPr>
                <w:rFonts w:ascii="Times New Roman" w:eastAsia="Times New Roman" w:hAnsi="Times New Roman" w:cs="Times New Roman"/>
              </w:rPr>
            </w:pPr>
            <w:r w:rsidRPr="009F31C4">
              <w:rPr>
                <w:rFonts w:ascii="Times New Roman" w:eastAsia="Times New Roman" w:hAnsi="Times New Roman" w:cs="Times New Roman"/>
              </w:rPr>
              <w:t>3,1</w:t>
            </w:r>
          </w:p>
        </w:tc>
      </w:tr>
      <w:tr w:rsidR="009F31C4" w:rsidRPr="009F31C4" w:rsidTr="009F31C4">
        <w:trPr>
          <w:trHeight w:val="255"/>
        </w:trPr>
        <w:tc>
          <w:tcPr>
            <w:tcW w:w="2301"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rPr>
            </w:pPr>
            <w:r w:rsidRPr="009F31C4">
              <w:rPr>
                <w:rFonts w:ascii="Times New Roman" w:eastAsia="Times New Roman" w:hAnsi="Times New Roman" w:cs="Times New Roman"/>
              </w:rPr>
              <w:t>Закупка товаров, работ и услуг для государственных нужд</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936</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10</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04</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0100016094</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200</w:t>
            </w:r>
          </w:p>
        </w:tc>
        <w:tc>
          <w:tcPr>
            <w:tcW w:w="46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right"/>
              <w:rPr>
                <w:rFonts w:ascii="Times New Roman" w:eastAsia="Times New Roman" w:hAnsi="Times New Roman" w:cs="Times New Roman"/>
              </w:rPr>
            </w:pPr>
            <w:r w:rsidRPr="009F31C4">
              <w:rPr>
                <w:rFonts w:ascii="Times New Roman" w:eastAsia="Times New Roman" w:hAnsi="Times New Roman" w:cs="Times New Roman"/>
              </w:rPr>
              <w:t>3,1</w:t>
            </w:r>
          </w:p>
        </w:tc>
      </w:tr>
      <w:tr w:rsidR="009F31C4" w:rsidRPr="009F31C4" w:rsidTr="009F31C4">
        <w:trPr>
          <w:trHeight w:val="1275"/>
        </w:trPr>
        <w:tc>
          <w:tcPr>
            <w:tcW w:w="2301"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rPr>
            </w:pPr>
            <w:r w:rsidRPr="009F31C4">
              <w:rPr>
                <w:rFonts w:ascii="Times New Roman" w:eastAsia="Times New Roman" w:hAnsi="Times New Roman" w:cs="Times New Roman"/>
              </w:rPr>
              <w:t>Обеспечение прав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936</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10</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04</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01000N0820</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000</w:t>
            </w:r>
          </w:p>
        </w:tc>
        <w:tc>
          <w:tcPr>
            <w:tcW w:w="46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right"/>
              <w:rPr>
                <w:rFonts w:ascii="Times New Roman" w:eastAsia="Times New Roman" w:hAnsi="Times New Roman" w:cs="Times New Roman"/>
              </w:rPr>
            </w:pPr>
            <w:r w:rsidRPr="009F31C4">
              <w:rPr>
                <w:rFonts w:ascii="Times New Roman" w:eastAsia="Times New Roman" w:hAnsi="Times New Roman" w:cs="Times New Roman"/>
              </w:rPr>
              <w:t>624,0</w:t>
            </w:r>
          </w:p>
        </w:tc>
      </w:tr>
      <w:tr w:rsidR="009F31C4" w:rsidRPr="009F31C4" w:rsidTr="009F31C4">
        <w:trPr>
          <w:trHeight w:val="510"/>
        </w:trPr>
        <w:tc>
          <w:tcPr>
            <w:tcW w:w="2301"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rPr>
            </w:pPr>
            <w:r w:rsidRPr="009F31C4">
              <w:rPr>
                <w:rFonts w:ascii="Times New Roman" w:eastAsia="Times New Roman" w:hAnsi="Times New Roman" w:cs="Times New Roman"/>
              </w:rPr>
              <w:t>Капитальные вложения в объекты недвижимого имущества государственной (муниципальной) собственности</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936</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10</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04</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01000N0820</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400</w:t>
            </w:r>
          </w:p>
        </w:tc>
        <w:tc>
          <w:tcPr>
            <w:tcW w:w="46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right"/>
              <w:rPr>
                <w:rFonts w:ascii="Times New Roman" w:eastAsia="Times New Roman" w:hAnsi="Times New Roman" w:cs="Times New Roman"/>
              </w:rPr>
            </w:pPr>
            <w:r w:rsidRPr="009F31C4">
              <w:rPr>
                <w:rFonts w:ascii="Times New Roman" w:eastAsia="Times New Roman" w:hAnsi="Times New Roman" w:cs="Times New Roman"/>
              </w:rPr>
              <w:t>624,0</w:t>
            </w:r>
          </w:p>
        </w:tc>
      </w:tr>
      <w:tr w:rsidR="009F31C4" w:rsidRPr="009F31C4" w:rsidTr="009F31C4">
        <w:trPr>
          <w:trHeight w:val="510"/>
        </w:trPr>
        <w:tc>
          <w:tcPr>
            <w:tcW w:w="2301" w:type="pct"/>
            <w:tcBorders>
              <w:top w:val="nil"/>
              <w:left w:val="single" w:sz="4" w:space="0" w:color="auto"/>
              <w:bottom w:val="single" w:sz="4" w:space="0" w:color="auto"/>
              <w:right w:val="single" w:sz="4" w:space="0" w:color="auto"/>
            </w:tcBorders>
            <w:shd w:val="clear" w:color="auto" w:fill="auto"/>
            <w:vAlign w:val="bottom"/>
            <w:hideMark/>
          </w:tcPr>
          <w:p w:rsidR="009F31C4" w:rsidRPr="009F31C4" w:rsidRDefault="009F31C4" w:rsidP="009F31C4">
            <w:pPr>
              <w:spacing w:after="0" w:line="240" w:lineRule="auto"/>
              <w:rPr>
                <w:rFonts w:ascii="Times New Roman" w:eastAsia="Times New Roman" w:hAnsi="Times New Roman" w:cs="Times New Roman"/>
              </w:rPr>
            </w:pPr>
            <w:r w:rsidRPr="009F31C4">
              <w:rPr>
                <w:rFonts w:ascii="Times New Roman" w:eastAsia="Times New Roman" w:hAnsi="Times New Roman" w:cs="Times New Roman"/>
              </w:rPr>
              <w:t xml:space="preserve">Муниципальная программа Тужинского муниципального района "Обеспечение безопасности </w:t>
            </w:r>
            <w:r w:rsidRPr="009F31C4">
              <w:rPr>
                <w:rFonts w:ascii="Times New Roman" w:eastAsia="Times New Roman" w:hAnsi="Times New Roman" w:cs="Times New Roman"/>
              </w:rPr>
              <w:lastRenderedPageBreak/>
              <w:t>и жизнедеятельности населения"</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lastRenderedPageBreak/>
              <w:t>936</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10</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04</w:t>
            </w:r>
          </w:p>
        </w:tc>
        <w:tc>
          <w:tcPr>
            <w:tcW w:w="542"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0400000000</w:t>
            </w:r>
          </w:p>
        </w:tc>
        <w:tc>
          <w:tcPr>
            <w:tcW w:w="33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000</w:t>
            </w:r>
          </w:p>
        </w:tc>
        <w:tc>
          <w:tcPr>
            <w:tcW w:w="46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right"/>
              <w:rPr>
                <w:rFonts w:ascii="Times New Roman" w:eastAsia="Times New Roman" w:hAnsi="Times New Roman" w:cs="Times New Roman"/>
              </w:rPr>
            </w:pPr>
            <w:r w:rsidRPr="009F31C4">
              <w:rPr>
                <w:rFonts w:ascii="Times New Roman" w:eastAsia="Times New Roman" w:hAnsi="Times New Roman" w:cs="Times New Roman"/>
              </w:rPr>
              <w:t>52,8</w:t>
            </w:r>
          </w:p>
        </w:tc>
      </w:tr>
      <w:tr w:rsidR="009F31C4" w:rsidRPr="009F31C4" w:rsidTr="009F31C4">
        <w:trPr>
          <w:trHeight w:val="255"/>
        </w:trPr>
        <w:tc>
          <w:tcPr>
            <w:tcW w:w="2301" w:type="pct"/>
            <w:tcBorders>
              <w:top w:val="nil"/>
              <w:left w:val="single" w:sz="4" w:space="0" w:color="auto"/>
              <w:bottom w:val="single" w:sz="4" w:space="0" w:color="auto"/>
              <w:right w:val="single" w:sz="4" w:space="0" w:color="auto"/>
            </w:tcBorders>
            <w:shd w:val="clear" w:color="auto" w:fill="auto"/>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lastRenderedPageBreak/>
              <w:t>Иные межбюджетные трансферты из областного бюджета</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936</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10</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04</w:t>
            </w:r>
          </w:p>
        </w:tc>
        <w:tc>
          <w:tcPr>
            <w:tcW w:w="542"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0400017000</w:t>
            </w:r>
          </w:p>
        </w:tc>
        <w:tc>
          <w:tcPr>
            <w:tcW w:w="339"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000</w:t>
            </w:r>
          </w:p>
        </w:tc>
        <w:tc>
          <w:tcPr>
            <w:tcW w:w="46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right"/>
              <w:rPr>
                <w:rFonts w:ascii="Times New Roman" w:eastAsia="Times New Roman" w:hAnsi="Times New Roman" w:cs="Times New Roman"/>
              </w:rPr>
            </w:pPr>
            <w:r w:rsidRPr="009F31C4">
              <w:rPr>
                <w:rFonts w:ascii="Times New Roman" w:eastAsia="Times New Roman" w:hAnsi="Times New Roman" w:cs="Times New Roman"/>
              </w:rPr>
              <w:t>52,8</w:t>
            </w:r>
          </w:p>
        </w:tc>
      </w:tr>
      <w:tr w:rsidR="009F31C4" w:rsidRPr="009F31C4" w:rsidTr="009F31C4">
        <w:trPr>
          <w:trHeight w:val="765"/>
        </w:trPr>
        <w:tc>
          <w:tcPr>
            <w:tcW w:w="2301" w:type="pct"/>
            <w:tcBorders>
              <w:top w:val="nil"/>
              <w:left w:val="single" w:sz="4" w:space="0" w:color="auto"/>
              <w:bottom w:val="single" w:sz="4" w:space="0" w:color="auto"/>
              <w:right w:val="single" w:sz="4" w:space="0" w:color="auto"/>
            </w:tcBorders>
            <w:shd w:val="clear" w:color="auto" w:fill="auto"/>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Оборудование жилых помещений с печным отоплением многодетных малообеспеченных семей и семей, находящихся в социально опасном положении, автономными пожарными извещателями</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936</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10</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04</w:t>
            </w:r>
          </w:p>
        </w:tc>
        <w:tc>
          <w:tcPr>
            <w:tcW w:w="542"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0400017380</w:t>
            </w:r>
          </w:p>
        </w:tc>
        <w:tc>
          <w:tcPr>
            <w:tcW w:w="339"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000</w:t>
            </w:r>
          </w:p>
        </w:tc>
        <w:tc>
          <w:tcPr>
            <w:tcW w:w="46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right"/>
              <w:rPr>
                <w:rFonts w:ascii="Times New Roman" w:eastAsia="Times New Roman" w:hAnsi="Times New Roman" w:cs="Times New Roman"/>
              </w:rPr>
            </w:pPr>
            <w:r w:rsidRPr="009F31C4">
              <w:rPr>
                <w:rFonts w:ascii="Times New Roman" w:eastAsia="Times New Roman" w:hAnsi="Times New Roman" w:cs="Times New Roman"/>
              </w:rPr>
              <w:t>52,8</w:t>
            </w:r>
          </w:p>
        </w:tc>
      </w:tr>
      <w:tr w:rsidR="009F31C4" w:rsidRPr="009F31C4" w:rsidTr="009F31C4">
        <w:trPr>
          <w:trHeight w:val="255"/>
        </w:trPr>
        <w:tc>
          <w:tcPr>
            <w:tcW w:w="2301" w:type="pct"/>
            <w:tcBorders>
              <w:top w:val="nil"/>
              <w:left w:val="single" w:sz="4" w:space="0" w:color="auto"/>
              <w:bottom w:val="single" w:sz="4" w:space="0" w:color="auto"/>
              <w:right w:val="single" w:sz="4" w:space="0" w:color="auto"/>
            </w:tcBorders>
            <w:shd w:val="clear" w:color="auto" w:fill="auto"/>
            <w:hideMark/>
          </w:tcPr>
          <w:p w:rsidR="009F31C4" w:rsidRPr="009F31C4" w:rsidRDefault="009F31C4" w:rsidP="009F31C4">
            <w:pPr>
              <w:spacing w:after="0" w:line="240" w:lineRule="auto"/>
              <w:rPr>
                <w:rFonts w:ascii="Times New Roman" w:eastAsia="Times New Roman" w:hAnsi="Times New Roman" w:cs="Times New Roman"/>
                <w:color w:val="000000"/>
              </w:rPr>
            </w:pPr>
            <w:r w:rsidRPr="009F31C4">
              <w:rPr>
                <w:rFonts w:ascii="Times New Roman" w:eastAsia="Times New Roman" w:hAnsi="Times New Roman" w:cs="Times New Roman"/>
                <w:color w:val="000000"/>
              </w:rPr>
              <w:t>Социальное обеспечение и иные выплаты населению</w:t>
            </w:r>
          </w:p>
        </w:tc>
        <w:tc>
          <w:tcPr>
            <w:tcW w:w="590"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936</w:t>
            </w:r>
          </w:p>
        </w:tc>
        <w:tc>
          <w:tcPr>
            <w:tcW w:w="313"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10</w:t>
            </w:r>
          </w:p>
        </w:tc>
        <w:tc>
          <w:tcPr>
            <w:tcW w:w="447"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04</w:t>
            </w:r>
          </w:p>
        </w:tc>
        <w:tc>
          <w:tcPr>
            <w:tcW w:w="542"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0400017380</w:t>
            </w:r>
          </w:p>
        </w:tc>
        <w:tc>
          <w:tcPr>
            <w:tcW w:w="339" w:type="pct"/>
            <w:tcBorders>
              <w:top w:val="nil"/>
              <w:left w:val="nil"/>
              <w:bottom w:val="single" w:sz="4" w:space="0" w:color="auto"/>
              <w:right w:val="single" w:sz="4" w:space="0" w:color="auto"/>
            </w:tcBorders>
            <w:shd w:val="clear" w:color="auto" w:fill="auto"/>
            <w:hideMark/>
          </w:tcPr>
          <w:p w:rsidR="009F31C4" w:rsidRPr="009F31C4" w:rsidRDefault="009F31C4" w:rsidP="009F31C4">
            <w:pPr>
              <w:spacing w:after="0" w:line="240" w:lineRule="auto"/>
              <w:jc w:val="center"/>
              <w:rPr>
                <w:rFonts w:ascii="Times New Roman" w:eastAsia="Times New Roman" w:hAnsi="Times New Roman" w:cs="Times New Roman"/>
                <w:color w:val="000000"/>
              </w:rPr>
            </w:pPr>
            <w:r w:rsidRPr="009F31C4">
              <w:rPr>
                <w:rFonts w:ascii="Times New Roman" w:eastAsia="Times New Roman" w:hAnsi="Times New Roman" w:cs="Times New Roman"/>
                <w:color w:val="000000"/>
              </w:rPr>
              <w:t>300</w:t>
            </w:r>
          </w:p>
        </w:tc>
        <w:tc>
          <w:tcPr>
            <w:tcW w:w="469" w:type="pct"/>
            <w:tcBorders>
              <w:top w:val="nil"/>
              <w:left w:val="nil"/>
              <w:bottom w:val="single" w:sz="4" w:space="0" w:color="auto"/>
              <w:right w:val="single" w:sz="4" w:space="0" w:color="auto"/>
            </w:tcBorders>
            <w:shd w:val="clear" w:color="auto" w:fill="auto"/>
            <w:noWrap/>
            <w:vAlign w:val="bottom"/>
            <w:hideMark/>
          </w:tcPr>
          <w:p w:rsidR="009F31C4" w:rsidRPr="009F31C4" w:rsidRDefault="009F31C4" w:rsidP="009F31C4">
            <w:pPr>
              <w:spacing w:after="0" w:line="240" w:lineRule="auto"/>
              <w:jc w:val="right"/>
              <w:rPr>
                <w:rFonts w:ascii="Times New Roman" w:eastAsia="Times New Roman" w:hAnsi="Times New Roman" w:cs="Times New Roman"/>
              </w:rPr>
            </w:pPr>
            <w:r w:rsidRPr="009F31C4">
              <w:rPr>
                <w:rFonts w:ascii="Times New Roman" w:eastAsia="Times New Roman" w:hAnsi="Times New Roman" w:cs="Times New Roman"/>
              </w:rPr>
              <w:t>52,8</w:t>
            </w:r>
          </w:p>
        </w:tc>
      </w:tr>
      <w:tr w:rsidR="009F31C4" w:rsidRPr="009F31C4" w:rsidTr="009F31C4">
        <w:trPr>
          <w:trHeight w:val="375"/>
        </w:trPr>
        <w:tc>
          <w:tcPr>
            <w:tcW w:w="5000" w:type="pct"/>
            <w:gridSpan w:val="7"/>
            <w:tcBorders>
              <w:top w:val="nil"/>
              <w:left w:val="nil"/>
              <w:bottom w:val="nil"/>
              <w:right w:val="nil"/>
            </w:tcBorders>
            <w:shd w:val="clear" w:color="auto" w:fill="auto"/>
            <w:noWrap/>
            <w:vAlign w:val="center"/>
            <w:hideMark/>
          </w:tcPr>
          <w:p w:rsidR="009F31C4" w:rsidRPr="009F31C4" w:rsidRDefault="009F31C4" w:rsidP="009F31C4">
            <w:pPr>
              <w:spacing w:after="0" w:line="240" w:lineRule="auto"/>
              <w:jc w:val="center"/>
              <w:rPr>
                <w:rFonts w:ascii="Times New Roman" w:eastAsia="Times New Roman" w:hAnsi="Times New Roman" w:cs="Times New Roman"/>
              </w:rPr>
            </w:pPr>
            <w:r w:rsidRPr="009F31C4">
              <w:rPr>
                <w:rFonts w:ascii="Times New Roman" w:eastAsia="Times New Roman" w:hAnsi="Times New Roman" w:cs="Times New Roman"/>
              </w:rPr>
              <w:t>____________</w:t>
            </w:r>
          </w:p>
        </w:tc>
      </w:tr>
    </w:tbl>
    <w:p w:rsidR="009F31C4" w:rsidRDefault="009F31C4" w:rsidP="00504E55">
      <w:pPr>
        <w:spacing w:after="0" w:line="240" w:lineRule="auto"/>
        <w:ind w:left="6096"/>
        <w:jc w:val="both"/>
        <w:rPr>
          <w:rFonts w:ascii="Times New Roman" w:hAnsi="Times New Roman"/>
          <w:color w:val="000000"/>
          <w:highlight w:val="yellow"/>
        </w:rPr>
      </w:pPr>
    </w:p>
    <w:tbl>
      <w:tblPr>
        <w:tblW w:w="5000" w:type="pct"/>
        <w:tblLook w:val="04A0"/>
      </w:tblPr>
      <w:tblGrid>
        <w:gridCol w:w="7863"/>
        <w:gridCol w:w="2133"/>
      </w:tblGrid>
      <w:tr w:rsidR="00FA59DF" w:rsidRPr="00FA59DF" w:rsidTr="00FA59DF">
        <w:trPr>
          <w:trHeight w:val="435"/>
        </w:trPr>
        <w:tc>
          <w:tcPr>
            <w:tcW w:w="5000" w:type="pct"/>
            <w:gridSpan w:val="2"/>
            <w:tcBorders>
              <w:top w:val="nil"/>
              <w:left w:val="nil"/>
              <w:bottom w:val="nil"/>
              <w:right w:val="nil"/>
            </w:tcBorders>
            <w:shd w:val="clear" w:color="auto" w:fill="auto"/>
            <w:noWrap/>
            <w:vAlign w:val="bottom"/>
            <w:hideMark/>
          </w:tcPr>
          <w:p w:rsidR="00FA59DF" w:rsidRPr="00FA59DF" w:rsidRDefault="00FA59DF" w:rsidP="00FA59DF">
            <w:pPr>
              <w:spacing w:after="0" w:line="240" w:lineRule="auto"/>
              <w:ind w:left="2268"/>
              <w:rPr>
                <w:rFonts w:ascii="Times New Roman" w:eastAsia="Times New Roman" w:hAnsi="Times New Roman" w:cs="Times New Roman"/>
              </w:rPr>
            </w:pPr>
            <w:r w:rsidRPr="00FA59DF">
              <w:rPr>
                <w:rFonts w:ascii="Times New Roman" w:eastAsia="Times New Roman" w:hAnsi="Times New Roman" w:cs="Times New Roman"/>
              </w:rPr>
              <w:t xml:space="preserve">                                                                            </w:t>
            </w:r>
            <w:bookmarkStart w:id="7" w:name="RANGE!A1:B23"/>
            <w:r w:rsidRPr="00FA59DF">
              <w:rPr>
                <w:rFonts w:ascii="Times New Roman" w:eastAsia="Times New Roman" w:hAnsi="Times New Roman" w:cs="Times New Roman"/>
              </w:rPr>
              <w:t>Приложение № 5</w:t>
            </w:r>
            <w:bookmarkEnd w:id="7"/>
          </w:p>
        </w:tc>
      </w:tr>
      <w:tr w:rsidR="00FA59DF" w:rsidRPr="00FA59DF" w:rsidTr="00FA59DF">
        <w:trPr>
          <w:trHeight w:val="154"/>
        </w:trPr>
        <w:tc>
          <w:tcPr>
            <w:tcW w:w="5000" w:type="pct"/>
            <w:gridSpan w:val="2"/>
            <w:tcBorders>
              <w:top w:val="nil"/>
              <w:left w:val="nil"/>
              <w:bottom w:val="nil"/>
              <w:right w:val="nil"/>
            </w:tcBorders>
            <w:shd w:val="clear" w:color="auto" w:fill="auto"/>
            <w:noWrap/>
            <w:vAlign w:val="bottom"/>
            <w:hideMark/>
          </w:tcPr>
          <w:p w:rsidR="00FA59DF" w:rsidRPr="00FA59DF" w:rsidRDefault="00FA59DF" w:rsidP="00FA59DF">
            <w:pPr>
              <w:spacing w:after="0" w:line="240" w:lineRule="auto"/>
              <w:ind w:left="2268"/>
              <w:rPr>
                <w:rFonts w:ascii="Times New Roman" w:eastAsia="Times New Roman" w:hAnsi="Times New Roman" w:cs="Times New Roman"/>
              </w:rPr>
            </w:pPr>
            <w:r w:rsidRPr="00FA59DF">
              <w:rPr>
                <w:rFonts w:ascii="Times New Roman" w:eastAsia="Times New Roman" w:hAnsi="Times New Roman" w:cs="Times New Roman"/>
              </w:rPr>
              <w:t xml:space="preserve">                                                                            к решению Тужинской </w:t>
            </w:r>
          </w:p>
        </w:tc>
      </w:tr>
      <w:tr w:rsidR="00FA59DF" w:rsidRPr="00FA59DF" w:rsidTr="00FA59DF">
        <w:trPr>
          <w:trHeight w:val="199"/>
        </w:trPr>
        <w:tc>
          <w:tcPr>
            <w:tcW w:w="5000" w:type="pct"/>
            <w:gridSpan w:val="2"/>
            <w:tcBorders>
              <w:top w:val="nil"/>
              <w:left w:val="nil"/>
              <w:bottom w:val="nil"/>
              <w:right w:val="nil"/>
            </w:tcBorders>
            <w:shd w:val="clear" w:color="auto" w:fill="auto"/>
            <w:noWrap/>
            <w:vAlign w:val="bottom"/>
            <w:hideMark/>
          </w:tcPr>
          <w:p w:rsidR="00FA59DF" w:rsidRPr="00FA59DF" w:rsidRDefault="00FA59DF" w:rsidP="00FA59DF">
            <w:pPr>
              <w:spacing w:after="0" w:line="240" w:lineRule="auto"/>
              <w:ind w:left="2268"/>
              <w:rPr>
                <w:rFonts w:ascii="Times New Roman" w:eastAsia="Times New Roman" w:hAnsi="Times New Roman" w:cs="Times New Roman"/>
              </w:rPr>
            </w:pPr>
            <w:r w:rsidRPr="00FA59DF">
              <w:rPr>
                <w:rFonts w:ascii="Times New Roman" w:eastAsia="Times New Roman" w:hAnsi="Times New Roman" w:cs="Times New Roman"/>
              </w:rPr>
              <w:t xml:space="preserve">                                                                            районной Думы</w:t>
            </w:r>
          </w:p>
        </w:tc>
      </w:tr>
      <w:tr w:rsidR="00FA59DF" w:rsidRPr="00FA59DF" w:rsidTr="00FA59DF">
        <w:trPr>
          <w:trHeight w:val="231"/>
        </w:trPr>
        <w:tc>
          <w:tcPr>
            <w:tcW w:w="5000" w:type="pct"/>
            <w:gridSpan w:val="2"/>
            <w:tcBorders>
              <w:top w:val="nil"/>
              <w:left w:val="nil"/>
              <w:bottom w:val="nil"/>
              <w:right w:val="nil"/>
            </w:tcBorders>
            <w:shd w:val="clear" w:color="auto" w:fill="auto"/>
            <w:noWrap/>
            <w:vAlign w:val="bottom"/>
            <w:hideMark/>
          </w:tcPr>
          <w:p w:rsidR="00FA59DF" w:rsidRPr="00FA59DF" w:rsidRDefault="00FA59DF" w:rsidP="00FA59DF">
            <w:pPr>
              <w:spacing w:after="0" w:line="240" w:lineRule="auto"/>
              <w:ind w:left="2268"/>
              <w:rPr>
                <w:rFonts w:ascii="Times New Roman" w:eastAsia="Times New Roman" w:hAnsi="Times New Roman" w:cs="Times New Roman"/>
              </w:rPr>
            </w:pPr>
            <w:r w:rsidRPr="00FA59DF">
              <w:rPr>
                <w:rFonts w:ascii="Times New Roman" w:eastAsia="Times New Roman" w:hAnsi="Times New Roman" w:cs="Times New Roman"/>
              </w:rPr>
              <w:t xml:space="preserve">                                                                            от 21.12.2021 № 5/33            </w:t>
            </w:r>
          </w:p>
        </w:tc>
      </w:tr>
      <w:tr w:rsidR="00FA59DF" w:rsidRPr="00FA59DF" w:rsidTr="00FA59DF">
        <w:trPr>
          <w:trHeight w:val="255"/>
        </w:trPr>
        <w:tc>
          <w:tcPr>
            <w:tcW w:w="3933" w:type="pct"/>
            <w:tcBorders>
              <w:top w:val="nil"/>
              <w:left w:val="nil"/>
              <w:bottom w:val="nil"/>
              <w:right w:val="nil"/>
            </w:tcBorders>
            <w:shd w:val="clear" w:color="auto" w:fill="auto"/>
            <w:noWrap/>
            <w:vAlign w:val="bottom"/>
            <w:hideMark/>
          </w:tcPr>
          <w:p w:rsidR="00FA59DF" w:rsidRPr="00FA59DF" w:rsidRDefault="00FA59DF" w:rsidP="00FA59DF">
            <w:pPr>
              <w:spacing w:after="0" w:line="240" w:lineRule="auto"/>
              <w:ind w:left="2268"/>
              <w:rPr>
                <w:rFonts w:ascii="Times New Roman" w:eastAsia="Times New Roman" w:hAnsi="Times New Roman" w:cs="Times New Roman"/>
              </w:rPr>
            </w:pPr>
          </w:p>
        </w:tc>
        <w:tc>
          <w:tcPr>
            <w:tcW w:w="1067" w:type="pct"/>
            <w:tcBorders>
              <w:top w:val="nil"/>
              <w:left w:val="nil"/>
              <w:bottom w:val="nil"/>
              <w:right w:val="nil"/>
            </w:tcBorders>
            <w:shd w:val="clear" w:color="auto" w:fill="auto"/>
            <w:noWrap/>
            <w:vAlign w:val="bottom"/>
            <w:hideMark/>
          </w:tcPr>
          <w:p w:rsidR="00FA59DF" w:rsidRPr="00FA59DF" w:rsidRDefault="00FA59DF" w:rsidP="00FA59DF">
            <w:pPr>
              <w:spacing w:after="0" w:line="240" w:lineRule="auto"/>
              <w:ind w:left="2268"/>
              <w:rPr>
                <w:rFonts w:ascii="Times New Roman" w:eastAsia="Times New Roman" w:hAnsi="Times New Roman" w:cs="Times New Roman"/>
              </w:rPr>
            </w:pPr>
          </w:p>
        </w:tc>
      </w:tr>
      <w:tr w:rsidR="00FA59DF" w:rsidRPr="00FA59DF" w:rsidTr="00FA59DF">
        <w:trPr>
          <w:trHeight w:val="139"/>
        </w:trPr>
        <w:tc>
          <w:tcPr>
            <w:tcW w:w="5000" w:type="pct"/>
            <w:gridSpan w:val="2"/>
            <w:tcBorders>
              <w:top w:val="nil"/>
              <w:left w:val="nil"/>
              <w:bottom w:val="nil"/>
              <w:right w:val="nil"/>
            </w:tcBorders>
            <w:shd w:val="clear" w:color="auto" w:fill="auto"/>
            <w:noWrap/>
            <w:vAlign w:val="bottom"/>
            <w:hideMark/>
          </w:tcPr>
          <w:p w:rsidR="00FA59DF" w:rsidRPr="00FA59DF" w:rsidRDefault="00FA59DF" w:rsidP="00FA59DF">
            <w:pPr>
              <w:spacing w:after="0" w:line="240" w:lineRule="auto"/>
              <w:ind w:left="2268"/>
              <w:rPr>
                <w:rFonts w:ascii="Times New Roman" w:eastAsia="Times New Roman" w:hAnsi="Times New Roman" w:cs="Times New Roman"/>
              </w:rPr>
            </w:pPr>
            <w:r w:rsidRPr="00FA59DF">
              <w:rPr>
                <w:rFonts w:ascii="Times New Roman" w:eastAsia="Times New Roman" w:hAnsi="Times New Roman" w:cs="Times New Roman"/>
              </w:rPr>
              <w:t xml:space="preserve">                                                                            Приложение № 10</w:t>
            </w:r>
          </w:p>
        </w:tc>
      </w:tr>
      <w:tr w:rsidR="00FA59DF" w:rsidRPr="00FA59DF" w:rsidTr="00FA59DF">
        <w:trPr>
          <w:trHeight w:val="171"/>
        </w:trPr>
        <w:tc>
          <w:tcPr>
            <w:tcW w:w="5000" w:type="pct"/>
            <w:gridSpan w:val="2"/>
            <w:tcBorders>
              <w:top w:val="nil"/>
              <w:left w:val="nil"/>
              <w:bottom w:val="nil"/>
              <w:right w:val="nil"/>
            </w:tcBorders>
            <w:shd w:val="clear" w:color="auto" w:fill="auto"/>
            <w:noWrap/>
            <w:vAlign w:val="bottom"/>
            <w:hideMark/>
          </w:tcPr>
          <w:p w:rsidR="00FA59DF" w:rsidRPr="00FA59DF" w:rsidRDefault="00FA59DF" w:rsidP="00FA59DF">
            <w:pPr>
              <w:spacing w:after="0" w:line="240" w:lineRule="auto"/>
              <w:ind w:left="2268"/>
              <w:rPr>
                <w:rFonts w:ascii="Times New Roman" w:eastAsia="Times New Roman" w:hAnsi="Times New Roman" w:cs="Times New Roman"/>
              </w:rPr>
            </w:pPr>
            <w:r w:rsidRPr="00FA59DF">
              <w:rPr>
                <w:rFonts w:ascii="Times New Roman" w:eastAsia="Times New Roman" w:hAnsi="Times New Roman" w:cs="Times New Roman"/>
              </w:rPr>
              <w:t xml:space="preserve">                                                                            к решению Тужинской </w:t>
            </w:r>
          </w:p>
        </w:tc>
      </w:tr>
      <w:tr w:rsidR="00FA59DF" w:rsidRPr="00FA59DF" w:rsidTr="00FA59DF">
        <w:trPr>
          <w:trHeight w:val="203"/>
        </w:trPr>
        <w:tc>
          <w:tcPr>
            <w:tcW w:w="5000" w:type="pct"/>
            <w:gridSpan w:val="2"/>
            <w:tcBorders>
              <w:top w:val="nil"/>
              <w:left w:val="nil"/>
              <w:bottom w:val="nil"/>
              <w:right w:val="nil"/>
            </w:tcBorders>
            <w:shd w:val="clear" w:color="auto" w:fill="auto"/>
            <w:noWrap/>
            <w:vAlign w:val="bottom"/>
            <w:hideMark/>
          </w:tcPr>
          <w:p w:rsidR="00FA59DF" w:rsidRPr="00FA59DF" w:rsidRDefault="00FA59DF" w:rsidP="00FA59DF">
            <w:pPr>
              <w:spacing w:after="0" w:line="240" w:lineRule="auto"/>
              <w:ind w:left="2268"/>
              <w:rPr>
                <w:rFonts w:ascii="Times New Roman" w:eastAsia="Times New Roman" w:hAnsi="Times New Roman" w:cs="Times New Roman"/>
              </w:rPr>
            </w:pPr>
            <w:r w:rsidRPr="00FA59DF">
              <w:rPr>
                <w:rFonts w:ascii="Times New Roman" w:eastAsia="Times New Roman" w:hAnsi="Times New Roman" w:cs="Times New Roman"/>
              </w:rPr>
              <w:t xml:space="preserve">                                                                            районной Думы</w:t>
            </w:r>
          </w:p>
        </w:tc>
      </w:tr>
      <w:tr w:rsidR="00FA59DF" w:rsidRPr="00FA59DF" w:rsidTr="00FA59DF">
        <w:trPr>
          <w:trHeight w:val="93"/>
        </w:trPr>
        <w:tc>
          <w:tcPr>
            <w:tcW w:w="5000" w:type="pct"/>
            <w:gridSpan w:val="2"/>
            <w:tcBorders>
              <w:top w:val="nil"/>
              <w:left w:val="nil"/>
              <w:bottom w:val="nil"/>
              <w:right w:val="nil"/>
            </w:tcBorders>
            <w:shd w:val="clear" w:color="auto" w:fill="auto"/>
            <w:noWrap/>
            <w:vAlign w:val="bottom"/>
            <w:hideMark/>
          </w:tcPr>
          <w:p w:rsidR="00FA59DF" w:rsidRPr="00FA59DF" w:rsidRDefault="00FA59DF" w:rsidP="00FA59DF">
            <w:pPr>
              <w:spacing w:after="0" w:line="240" w:lineRule="auto"/>
              <w:ind w:left="2268"/>
              <w:rPr>
                <w:rFonts w:ascii="Times New Roman" w:eastAsia="Times New Roman" w:hAnsi="Times New Roman" w:cs="Times New Roman"/>
              </w:rPr>
            </w:pPr>
            <w:r w:rsidRPr="00FA59DF">
              <w:rPr>
                <w:rFonts w:ascii="Times New Roman" w:eastAsia="Times New Roman" w:hAnsi="Times New Roman" w:cs="Times New Roman"/>
              </w:rPr>
              <w:t xml:space="preserve">                                                                            от 21.12.2020 № 53/385</w:t>
            </w:r>
          </w:p>
        </w:tc>
      </w:tr>
      <w:tr w:rsidR="00FA59DF" w:rsidRPr="00FA59DF" w:rsidTr="00FA59DF">
        <w:trPr>
          <w:trHeight w:val="195"/>
        </w:trPr>
        <w:tc>
          <w:tcPr>
            <w:tcW w:w="3933" w:type="pct"/>
            <w:tcBorders>
              <w:top w:val="nil"/>
              <w:left w:val="nil"/>
              <w:bottom w:val="nil"/>
              <w:right w:val="nil"/>
            </w:tcBorders>
            <w:shd w:val="clear" w:color="auto" w:fill="auto"/>
            <w:noWrap/>
            <w:vAlign w:val="bottom"/>
            <w:hideMark/>
          </w:tcPr>
          <w:p w:rsidR="00FA59DF" w:rsidRPr="00FA59DF" w:rsidRDefault="00FA59DF" w:rsidP="00FA59DF">
            <w:pPr>
              <w:spacing w:after="0" w:line="240" w:lineRule="auto"/>
              <w:rPr>
                <w:rFonts w:ascii="Times New Roman" w:eastAsia="Times New Roman" w:hAnsi="Times New Roman" w:cs="Times New Roman"/>
              </w:rPr>
            </w:pPr>
          </w:p>
        </w:tc>
        <w:tc>
          <w:tcPr>
            <w:tcW w:w="1067" w:type="pct"/>
            <w:tcBorders>
              <w:top w:val="nil"/>
              <w:left w:val="nil"/>
              <w:bottom w:val="nil"/>
              <w:right w:val="nil"/>
            </w:tcBorders>
            <w:shd w:val="clear" w:color="auto" w:fill="auto"/>
            <w:noWrap/>
            <w:vAlign w:val="bottom"/>
            <w:hideMark/>
          </w:tcPr>
          <w:p w:rsidR="00FA59DF" w:rsidRPr="00FA59DF" w:rsidRDefault="00FA59DF" w:rsidP="00FA59DF">
            <w:pPr>
              <w:spacing w:after="0" w:line="240" w:lineRule="auto"/>
              <w:rPr>
                <w:rFonts w:ascii="Times New Roman" w:eastAsia="Times New Roman" w:hAnsi="Times New Roman" w:cs="Times New Roman"/>
              </w:rPr>
            </w:pPr>
          </w:p>
        </w:tc>
      </w:tr>
      <w:tr w:rsidR="00FA59DF" w:rsidRPr="00FA59DF" w:rsidTr="00FA59DF">
        <w:trPr>
          <w:trHeight w:val="405"/>
        </w:trPr>
        <w:tc>
          <w:tcPr>
            <w:tcW w:w="3933" w:type="pct"/>
            <w:tcBorders>
              <w:top w:val="nil"/>
              <w:left w:val="nil"/>
              <w:bottom w:val="nil"/>
              <w:right w:val="nil"/>
            </w:tcBorders>
            <w:shd w:val="clear" w:color="auto" w:fill="auto"/>
            <w:noWrap/>
            <w:vAlign w:val="bottom"/>
            <w:hideMark/>
          </w:tcPr>
          <w:p w:rsidR="00FA59DF" w:rsidRPr="00FA59DF" w:rsidRDefault="00FA59DF" w:rsidP="00FA59DF">
            <w:pPr>
              <w:spacing w:after="0" w:line="240" w:lineRule="auto"/>
              <w:rPr>
                <w:rFonts w:ascii="Times New Roman" w:eastAsia="Times New Roman" w:hAnsi="Times New Roman" w:cs="Times New Roman"/>
              </w:rPr>
            </w:pPr>
          </w:p>
        </w:tc>
        <w:tc>
          <w:tcPr>
            <w:tcW w:w="1067" w:type="pct"/>
            <w:tcBorders>
              <w:top w:val="nil"/>
              <w:left w:val="nil"/>
              <w:bottom w:val="nil"/>
              <w:right w:val="nil"/>
            </w:tcBorders>
            <w:shd w:val="clear" w:color="auto" w:fill="auto"/>
            <w:noWrap/>
            <w:vAlign w:val="bottom"/>
            <w:hideMark/>
          </w:tcPr>
          <w:p w:rsidR="00FA59DF" w:rsidRPr="00FA59DF" w:rsidRDefault="00FA59DF" w:rsidP="00FA59DF">
            <w:pPr>
              <w:spacing w:after="0" w:line="240" w:lineRule="auto"/>
              <w:jc w:val="center"/>
              <w:rPr>
                <w:rFonts w:ascii="Times New Roman" w:eastAsia="Times New Roman" w:hAnsi="Times New Roman" w:cs="Times New Roman"/>
              </w:rPr>
            </w:pPr>
          </w:p>
        </w:tc>
      </w:tr>
      <w:tr w:rsidR="00FA59DF" w:rsidRPr="00FA59DF" w:rsidTr="00FA59DF">
        <w:trPr>
          <w:trHeight w:val="375"/>
        </w:trPr>
        <w:tc>
          <w:tcPr>
            <w:tcW w:w="5000" w:type="pct"/>
            <w:gridSpan w:val="2"/>
            <w:tcBorders>
              <w:top w:val="nil"/>
              <w:left w:val="nil"/>
              <w:bottom w:val="nil"/>
              <w:right w:val="nil"/>
            </w:tcBorders>
            <w:shd w:val="clear" w:color="auto" w:fill="auto"/>
            <w:noWrap/>
            <w:vAlign w:val="bottom"/>
            <w:hideMark/>
          </w:tcPr>
          <w:p w:rsidR="00FA59DF" w:rsidRPr="00FA59DF" w:rsidRDefault="00FA59DF" w:rsidP="00FA59DF">
            <w:pPr>
              <w:spacing w:after="0" w:line="240" w:lineRule="auto"/>
              <w:jc w:val="center"/>
              <w:rPr>
                <w:rFonts w:ascii="Times New Roman" w:eastAsia="Times New Roman" w:hAnsi="Times New Roman" w:cs="Times New Roman"/>
                <w:b/>
                <w:bCs/>
              </w:rPr>
            </w:pPr>
            <w:r w:rsidRPr="00FA59DF">
              <w:rPr>
                <w:rFonts w:ascii="Times New Roman" w:eastAsia="Times New Roman" w:hAnsi="Times New Roman" w:cs="Times New Roman"/>
                <w:b/>
                <w:bCs/>
              </w:rPr>
              <w:t>ИСТОЧНИКИ</w:t>
            </w:r>
          </w:p>
        </w:tc>
      </w:tr>
      <w:tr w:rsidR="00FA59DF" w:rsidRPr="00FA59DF" w:rsidTr="00FA59DF">
        <w:trPr>
          <w:trHeight w:val="80"/>
        </w:trPr>
        <w:tc>
          <w:tcPr>
            <w:tcW w:w="5000" w:type="pct"/>
            <w:gridSpan w:val="2"/>
            <w:tcBorders>
              <w:top w:val="nil"/>
              <w:left w:val="nil"/>
              <w:bottom w:val="nil"/>
              <w:right w:val="nil"/>
            </w:tcBorders>
            <w:shd w:val="clear" w:color="auto" w:fill="auto"/>
            <w:noWrap/>
            <w:vAlign w:val="bottom"/>
            <w:hideMark/>
          </w:tcPr>
          <w:p w:rsidR="00FA59DF" w:rsidRPr="00FA59DF" w:rsidRDefault="00FA59DF" w:rsidP="00FA59DF">
            <w:pPr>
              <w:spacing w:after="0" w:line="240" w:lineRule="auto"/>
              <w:jc w:val="center"/>
              <w:rPr>
                <w:rFonts w:ascii="Times New Roman" w:eastAsia="Times New Roman" w:hAnsi="Times New Roman" w:cs="Times New Roman"/>
                <w:b/>
                <w:bCs/>
              </w:rPr>
            </w:pPr>
            <w:r w:rsidRPr="00FA59DF">
              <w:rPr>
                <w:rFonts w:ascii="Times New Roman" w:eastAsia="Times New Roman" w:hAnsi="Times New Roman" w:cs="Times New Roman"/>
                <w:b/>
                <w:bCs/>
              </w:rPr>
              <w:t xml:space="preserve">финансирования дефицита бюджета муниципального района  </w:t>
            </w:r>
          </w:p>
        </w:tc>
      </w:tr>
      <w:tr w:rsidR="00FA59DF" w:rsidRPr="00FA59DF" w:rsidTr="00FA59DF">
        <w:trPr>
          <w:trHeight w:val="115"/>
        </w:trPr>
        <w:tc>
          <w:tcPr>
            <w:tcW w:w="5000" w:type="pct"/>
            <w:gridSpan w:val="2"/>
            <w:tcBorders>
              <w:top w:val="nil"/>
              <w:left w:val="nil"/>
              <w:bottom w:val="nil"/>
              <w:right w:val="nil"/>
            </w:tcBorders>
            <w:shd w:val="clear" w:color="auto" w:fill="auto"/>
            <w:noWrap/>
            <w:vAlign w:val="bottom"/>
            <w:hideMark/>
          </w:tcPr>
          <w:p w:rsidR="00FA59DF" w:rsidRPr="00FA59DF" w:rsidRDefault="00FA59DF" w:rsidP="00FA59DF">
            <w:pPr>
              <w:spacing w:after="0" w:line="240" w:lineRule="auto"/>
              <w:jc w:val="center"/>
              <w:rPr>
                <w:rFonts w:ascii="Times New Roman" w:eastAsia="Times New Roman" w:hAnsi="Times New Roman" w:cs="Times New Roman"/>
                <w:b/>
                <w:bCs/>
              </w:rPr>
            </w:pPr>
            <w:r w:rsidRPr="00FA59DF">
              <w:rPr>
                <w:rFonts w:ascii="Times New Roman" w:eastAsia="Times New Roman" w:hAnsi="Times New Roman" w:cs="Times New Roman"/>
                <w:b/>
                <w:bCs/>
              </w:rPr>
              <w:t>на 2021 год</w:t>
            </w:r>
          </w:p>
        </w:tc>
      </w:tr>
      <w:tr w:rsidR="00FA59DF" w:rsidRPr="00FA59DF" w:rsidTr="00FA59DF">
        <w:trPr>
          <w:trHeight w:val="345"/>
        </w:trPr>
        <w:tc>
          <w:tcPr>
            <w:tcW w:w="3933" w:type="pct"/>
            <w:tcBorders>
              <w:top w:val="nil"/>
              <w:left w:val="nil"/>
              <w:bottom w:val="nil"/>
              <w:right w:val="nil"/>
            </w:tcBorders>
            <w:shd w:val="clear" w:color="auto" w:fill="auto"/>
            <w:noWrap/>
            <w:vAlign w:val="bottom"/>
            <w:hideMark/>
          </w:tcPr>
          <w:p w:rsidR="00FA59DF" w:rsidRPr="00FA59DF" w:rsidRDefault="00FA59DF" w:rsidP="00FA59DF">
            <w:pPr>
              <w:spacing w:after="0" w:line="240" w:lineRule="auto"/>
              <w:rPr>
                <w:rFonts w:ascii="Times New Roman" w:eastAsia="Times New Roman" w:hAnsi="Times New Roman" w:cs="Times New Roman"/>
              </w:rPr>
            </w:pPr>
          </w:p>
        </w:tc>
        <w:tc>
          <w:tcPr>
            <w:tcW w:w="1067" w:type="pct"/>
            <w:tcBorders>
              <w:top w:val="nil"/>
              <w:left w:val="nil"/>
              <w:bottom w:val="nil"/>
              <w:right w:val="nil"/>
            </w:tcBorders>
            <w:shd w:val="clear" w:color="auto" w:fill="auto"/>
            <w:noWrap/>
            <w:vAlign w:val="bottom"/>
            <w:hideMark/>
          </w:tcPr>
          <w:p w:rsidR="00FA59DF" w:rsidRPr="00FA59DF" w:rsidRDefault="00FA59DF" w:rsidP="00FA59DF">
            <w:pPr>
              <w:spacing w:after="0" w:line="240" w:lineRule="auto"/>
              <w:jc w:val="center"/>
              <w:rPr>
                <w:rFonts w:ascii="Times New Roman" w:eastAsia="Times New Roman" w:hAnsi="Times New Roman" w:cs="Times New Roman"/>
              </w:rPr>
            </w:pPr>
          </w:p>
        </w:tc>
      </w:tr>
      <w:tr w:rsidR="00FA59DF" w:rsidRPr="00FA59DF" w:rsidTr="00FA59DF">
        <w:trPr>
          <w:trHeight w:val="750"/>
        </w:trPr>
        <w:tc>
          <w:tcPr>
            <w:tcW w:w="3933" w:type="pct"/>
            <w:tcBorders>
              <w:top w:val="single" w:sz="4" w:space="0" w:color="auto"/>
              <w:left w:val="single" w:sz="4" w:space="0" w:color="auto"/>
              <w:bottom w:val="nil"/>
              <w:right w:val="single" w:sz="4" w:space="0" w:color="auto"/>
            </w:tcBorders>
            <w:shd w:val="clear" w:color="auto" w:fill="auto"/>
            <w:vAlign w:val="center"/>
            <w:hideMark/>
          </w:tcPr>
          <w:p w:rsidR="00FA59DF" w:rsidRPr="00FA59DF" w:rsidRDefault="00FA59DF" w:rsidP="00FA59DF">
            <w:pPr>
              <w:spacing w:after="0" w:line="240" w:lineRule="auto"/>
              <w:rPr>
                <w:rFonts w:ascii="Times New Roman" w:eastAsia="Times New Roman" w:hAnsi="Times New Roman" w:cs="Times New Roman"/>
              </w:rPr>
            </w:pPr>
            <w:r w:rsidRPr="00FA59DF">
              <w:rPr>
                <w:rFonts w:ascii="Times New Roman" w:eastAsia="Times New Roman" w:hAnsi="Times New Roman" w:cs="Times New Roman"/>
              </w:rPr>
              <w:t>Наименование показателя</w:t>
            </w:r>
          </w:p>
        </w:tc>
        <w:tc>
          <w:tcPr>
            <w:tcW w:w="1067" w:type="pct"/>
            <w:tcBorders>
              <w:top w:val="single" w:sz="4" w:space="0" w:color="auto"/>
              <w:left w:val="nil"/>
              <w:bottom w:val="nil"/>
              <w:right w:val="single" w:sz="4" w:space="0" w:color="auto"/>
            </w:tcBorders>
            <w:shd w:val="clear" w:color="auto" w:fill="auto"/>
            <w:vAlign w:val="center"/>
            <w:hideMark/>
          </w:tcPr>
          <w:p w:rsidR="00FA59DF" w:rsidRPr="00FA59DF" w:rsidRDefault="00FA59DF" w:rsidP="00FA59DF">
            <w:pPr>
              <w:spacing w:after="0" w:line="240" w:lineRule="auto"/>
              <w:jc w:val="center"/>
              <w:rPr>
                <w:rFonts w:ascii="Times New Roman" w:eastAsia="Times New Roman" w:hAnsi="Times New Roman" w:cs="Times New Roman"/>
              </w:rPr>
            </w:pPr>
            <w:r w:rsidRPr="00FA59DF">
              <w:rPr>
                <w:rFonts w:ascii="Times New Roman" w:eastAsia="Times New Roman" w:hAnsi="Times New Roman" w:cs="Times New Roman"/>
              </w:rPr>
              <w:t>Сумма  (тыс.рублей)</w:t>
            </w:r>
          </w:p>
        </w:tc>
      </w:tr>
      <w:tr w:rsidR="00FA59DF" w:rsidRPr="00FA59DF" w:rsidTr="00FA59DF">
        <w:trPr>
          <w:trHeight w:val="375"/>
        </w:trPr>
        <w:tc>
          <w:tcPr>
            <w:tcW w:w="39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A59DF" w:rsidRPr="00FA59DF" w:rsidRDefault="00FA59DF" w:rsidP="00FA59DF">
            <w:pPr>
              <w:spacing w:after="0" w:line="240" w:lineRule="auto"/>
              <w:rPr>
                <w:rFonts w:ascii="Times New Roman" w:eastAsia="Times New Roman" w:hAnsi="Times New Roman" w:cs="Times New Roman"/>
                <w:b/>
                <w:bCs/>
              </w:rPr>
            </w:pPr>
            <w:r w:rsidRPr="00FA59DF">
              <w:rPr>
                <w:rFonts w:ascii="Times New Roman" w:eastAsia="Times New Roman" w:hAnsi="Times New Roman" w:cs="Times New Roman"/>
                <w:b/>
                <w:bCs/>
              </w:rPr>
              <w:t>Источники финансирования дефицита бюджета</w:t>
            </w:r>
          </w:p>
        </w:tc>
        <w:tc>
          <w:tcPr>
            <w:tcW w:w="1067" w:type="pct"/>
            <w:tcBorders>
              <w:top w:val="single" w:sz="4" w:space="0" w:color="auto"/>
              <w:left w:val="nil"/>
              <w:bottom w:val="single" w:sz="4" w:space="0" w:color="auto"/>
              <w:right w:val="single" w:sz="4" w:space="0" w:color="auto"/>
            </w:tcBorders>
            <w:shd w:val="clear" w:color="auto" w:fill="auto"/>
            <w:vAlign w:val="center"/>
            <w:hideMark/>
          </w:tcPr>
          <w:p w:rsidR="00FA59DF" w:rsidRPr="00FA59DF" w:rsidRDefault="00FA59DF" w:rsidP="00FA59DF">
            <w:pPr>
              <w:spacing w:after="0" w:line="240" w:lineRule="auto"/>
              <w:jc w:val="right"/>
              <w:rPr>
                <w:rFonts w:ascii="Times New Roman" w:eastAsia="Times New Roman" w:hAnsi="Times New Roman" w:cs="Times New Roman"/>
                <w:b/>
                <w:bCs/>
              </w:rPr>
            </w:pPr>
            <w:r w:rsidRPr="00FA59DF">
              <w:rPr>
                <w:rFonts w:ascii="Times New Roman" w:eastAsia="Times New Roman" w:hAnsi="Times New Roman" w:cs="Times New Roman"/>
                <w:b/>
                <w:bCs/>
              </w:rPr>
              <w:t>7 068,4</w:t>
            </w:r>
          </w:p>
        </w:tc>
      </w:tr>
      <w:tr w:rsidR="00FA59DF" w:rsidRPr="00FA59DF" w:rsidTr="00FA59DF">
        <w:trPr>
          <w:trHeight w:val="750"/>
        </w:trPr>
        <w:tc>
          <w:tcPr>
            <w:tcW w:w="3933" w:type="pct"/>
            <w:tcBorders>
              <w:top w:val="nil"/>
              <w:left w:val="single" w:sz="4" w:space="0" w:color="auto"/>
              <w:bottom w:val="single" w:sz="4" w:space="0" w:color="auto"/>
              <w:right w:val="single" w:sz="4" w:space="0" w:color="auto"/>
            </w:tcBorders>
            <w:shd w:val="clear" w:color="auto" w:fill="auto"/>
            <w:vAlign w:val="center"/>
            <w:hideMark/>
          </w:tcPr>
          <w:p w:rsidR="00FA59DF" w:rsidRPr="00FA59DF" w:rsidRDefault="00FA59DF" w:rsidP="00FA59DF">
            <w:pPr>
              <w:spacing w:after="0" w:line="240" w:lineRule="auto"/>
              <w:rPr>
                <w:rFonts w:ascii="Times New Roman" w:eastAsia="Times New Roman" w:hAnsi="Times New Roman" w:cs="Times New Roman"/>
                <w:b/>
                <w:bCs/>
              </w:rPr>
            </w:pPr>
            <w:r w:rsidRPr="00FA59DF">
              <w:rPr>
                <w:rFonts w:ascii="Times New Roman" w:eastAsia="Times New Roman" w:hAnsi="Times New Roman" w:cs="Times New Roman"/>
                <w:b/>
                <w:bCs/>
              </w:rPr>
              <w:t>Источники внутреннего финансирования дефицита бюджета</w:t>
            </w:r>
          </w:p>
        </w:tc>
        <w:tc>
          <w:tcPr>
            <w:tcW w:w="1067" w:type="pct"/>
            <w:tcBorders>
              <w:top w:val="nil"/>
              <w:left w:val="nil"/>
              <w:bottom w:val="single" w:sz="4" w:space="0" w:color="auto"/>
              <w:right w:val="single" w:sz="4" w:space="0" w:color="auto"/>
            </w:tcBorders>
            <w:shd w:val="clear" w:color="auto" w:fill="auto"/>
            <w:vAlign w:val="center"/>
            <w:hideMark/>
          </w:tcPr>
          <w:p w:rsidR="00FA59DF" w:rsidRPr="00FA59DF" w:rsidRDefault="00FA59DF" w:rsidP="00FA59DF">
            <w:pPr>
              <w:spacing w:after="0" w:line="240" w:lineRule="auto"/>
              <w:jc w:val="right"/>
              <w:rPr>
                <w:rFonts w:ascii="Times New Roman" w:eastAsia="Times New Roman" w:hAnsi="Times New Roman" w:cs="Times New Roman"/>
                <w:b/>
                <w:bCs/>
              </w:rPr>
            </w:pPr>
            <w:r w:rsidRPr="00FA59DF">
              <w:rPr>
                <w:rFonts w:ascii="Times New Roman" w:eastAsia="Times New Roman" w:hAnsi="Times New Roman" w:cs="Times New Roman"/>
                <w:b/>
                <w:bCs/>
              </w:rPr>
              <w:t>7 068,4</w:t>
            </w:r>
          </w:p>
        </w:tc>
      </w:tr>
      <w:tr w:rsidR="00FA59DF" w:rsidRPr="00FA59DF" w:rsidTr="00FA59DF">
        <w:trPr>
          <w:trHeight w:val="1125"/>
        </w:trPr>
        <w:tc>
          <w:tcPr>
            <w:tcW w:w="3933" w:type="pct"/>
            <w:tcBorders>
              <w:top w:val="nil"/>
              <w:left w:val="single" w:sz="4" w:space="0" w:color="auto"/>
              <w:bottom w:val="single" w:sz="4" w:space="0" w:color="auto"/>
              <w:right w:val="single" w:sz="4" w:space="0" w:color="auto"/>
            </w:tcBorders>
            <w:shd w:val="clear" w:color="auto" w:fill="auto"/>
            <w:vAlign w:val="center"/>
            <w:hideMark/>
          </w:tcPr>
          <w:p w:rsidR="00FA59DF" w:rsidRPr="00FA59DF" w:rsidRDefault="00FA59DF" w:rsidP="00FA59DF">
            <w:pPr>
              <w:spacing w:after="0" w:line="240" w:lineRule="auto"/>
              <w:rPr>
                <w:rFonts w:ascii="Times New Roman" w:eastAsia="Times New Roman" w:hAnsi="Times New Roman" w:cs="Times New Roman"/>
              </w:rPr>
            </w:pPr>
            <w:r w:rsidRPr="00FA59DF">
              <w:rPr>
                <w:rFonts w:ascii="Times New Roman" w:eastAsia="Times New Roman" w:hAnsi="Times New Roman" w:cs="Times New Roman"/>
              </w:rPr>
              <w:t>Разница между привлеченными и погашенными муниципальным районом в валюте Российской Федерации кредитами кредитных организаций</w:t>
            </w:r>
          </w:p>
        </w:tc>
        <w:tc>
          <w:tcPr>
            <w:tcW w:w="1067" w:type="pct"/>
            <w:tcBorders>
              <w:top w:val="nil"/>
              <w:left w:val="nil"/>
              <w:bottom w:val="single" w:sz="4" w:space="0" w:color="auto"/>
              <w:right w:val="single" w:sz="4" w:space="0" w:color="auto"/>
            </w:tcBorders>
            <w:shd w:val="clear" w:color="auto" w:fill="auto"/>
            <w:vAlign w:val="center"/>
            <w:hideMark/>
          </w:tcPr>
          <w:p w:rsidR="00FA59DF" w:rsidRPr="00FA59DF" w:rsidRDefault="00FA59DF" w:rsidP="00FA59DF">
            <w:pPr>
              <w:spacing w:after="0" w:line="240" w:lineRule="auto"/>
              <w:jc w:val="right"/>
              <w:rPr>
                <w:rFonts w:ascii="Times New Roman" w:eastAsia="Times New Roman" w:hAnsi="Times New Roman" w:cs="Times New Roman"/>
              </w:rPr>
            </w:pPr>
            <w:r w:rsidRPr="00FA59DF">
              <w:rPr>
                <w:rFonts w:ascii="Times New Roman" w:eastAsia="Times New Roman" w:hAnsi="Times New Roman" w:cs="Times New Roman"/>
              </w:rPr>
              <w:t>-1 500,0</w:t>
            </w:r>
          </w:p>
        </w:tc>
      </w:tr>
      <w:tr w:rsidR="00FA59DF" w:rsidRPr="00FA59DF" w:rsidTr="00FA59DF">
        <w:trPr>
          <w:trHeight w:val="1125"/>
        </w:trPr>
        <w:tc>
          <w:tcPr>
            <w:tcW w:w="3933" w:type="pct"/>
            <w:tcBorders>
              <w:top w:val="nil"/>
              <w:left w:val="single" w:sz="4" w:space="0" w:color="auto"/>
              <w:bottom w:val="single" w:sz="4" w:space="0" w:color="auto"/>
              <w:right w:val="single" w:sz="4" w:space="0" w:color="auto"/>
            </w:tcBorders>
            <w:shd w:val="clear" w:color="000000" w:fill="FFFFFF"/>
            <w:vAlign w:val="center"/>
            <w:hideMark/>
          </w:tcPr>
          <w:p w:rsidR="00FA59DF" w:rsidRPr="00FA59DF" w:rsidRDefault="00FA59DF" w:rsidP="00FA59DF">
            <w:pPr>
              <w:spacing w:after="0" w:line="240" w:lineRule="auto"/>
              <w:rPr>
                <w:rFonts w:ascii="Times New Roman" w:eastAsia="Times New Roman" w:hAnsi="Times New Roman" w:cs="Times New Roman"/>
                <w:b/>
                <w:bCs/>
              </w:rPr>
            </w:pPr>
            <w:r w:rsidRPr="00FA59DF">
              <w:rPr>
                <w:rFonts w:ascii="Times New Roman" w:eastAsia="Times New Roman" w:hAnsi="Times New Roman" w:cs="Times New Roman"/>
                <w:b/>
                <w:bCs/>
              </w:rPr>
              <w:t>Изменение остатков средств на счетах по учету средств бюджета в течение соответсвующего финансового года</w:t>
            </w:r>
          </w:p>
        </w:tc>
        <w:tc>
          <w:tcPr>
            <w:tcW w:w="1067" w:type="pct"/>
            <w:tcBorders>
              <w:top w:val="nil"/>
              <w:left w:val="nil"/>
              <w:bottom w:val="single" w:sz="4" w:space="0" w:color="auto"/>
              <w:right w:val="single" w:sz="4" w:space="0" w:color="auto"/>
            </w:tcBorders>
            <w:shd w:val="clear" w:color="auto" w:fill="auto"/>
            <w:vAlign w:val="center"/>
            <w:hideMark/>
          </w:tcPr>
          <w:p w:rsidR="00FA59DF" w:rsidRPr="00FA59DF" w:rsidRDefault="00FA59DF" w:rsidP="00FA59DF">
            <w:pPr>
              <w:spacing w:after="0" w:line="240" w:lineRule="auto"/>
              <w:jc w:val="right"/>
              <w:rPr>
                <w:rFonts w:ascii="Times New Roman" w:eastAsia="Times New Roman" w:hAnsi="Times New Roman" w:cs="Times New Roman"/>
                <w:b/>
                <w:bCs/>
              </w:rPr>
            </w:pPr>
            <w:r w:rsidRPr="00FA59DF">
              <w:rPr>
                <w:rFonts w:ascii="Times New Roman" w:eastAsia="Times New Roman" w:hAnsi="Times New Roman" w:cs="Times New Roman"/>
                <w:b/>
                <w:bCs/>
              </w:rPr>
              <w:t>8 568,4</w:t>
            </w:r>
          </w:p>
        </w:tc>
      </w:tr>
      <w:tr w:rsidR="00FA59DF" w:rsidRPr="00FA59DF" w:rsidTr="00FA59DF">
        <w:trPr>
          <w:trHeight w:val="750"/>
        </w:trPr>
        <w:tc>
          <w:tcPr>
            <w:tcW w:w="3933" w:type="pct"/>
            <w:tcBorders>
              <w:top w:val="nil"/>
              <w:left w:val="single" w:sz="4" w:space="0" w:color="auto"/>
              <w:bottom w:val="single" w:sz="4" w:space="0" w:color="auto"/>
              <w:right w:val="single" w:sz="4" w:space="0" w:color="auto"/>
            </w:tcBorders>
            <w:shd w:val="clear" w:color="auto" w:fill="auto"/>
            <w:vAlign w:val="center"/>
            <w:hideMark/>
          </w:tcPr>
          <w:p w:rsidR="00FA59DF" w:rsidRPr="00FA59DF" w:rsidRDefault="00FA59DF" w:rsidP="00FA59DF">
            <w:pPr>
              <w:spacing w:after="0" w:line="240" w:lineRule="auto"/>
              <w:rPr>
                <w:rFonts w:ascii="Times New Roman" w:eastAsia="Times New Roman" w:hAnsi="Times New Roman" w:cs="Times New Roman"/>
                <w:b/>
                <w:bCs/>
                <w:color w:val="000000"/>
              </w:rPr>
            </w:pPr>
            <w:r w:rsidRPr="00FA59DF">
              <w:rPr>
                <w:rFonts w:ascii="Times New Roman" w:eastAsia="Times New Roman" w:hAnsi="Times New Roman" w:cs="Times New Roman"/>
                <w:b/>
                <w:bCs/>
                <w:color w:val="000000"/>
              </w:rPr>
              <w:t>Источники внешнего финансирования дефицита бюджета</w:t>
            </w:r>
          </w:p>
        </w:tc>
        <w:tc>
          <w:tcPr>
            <w:tcW w:w="1067" w:type="pct"/>
            <w:tcBorders>
              <w:top w:val="nil"/>
              <w:left w:val="nil"/>
              <w:bottom w:val="single" w:sz="4" w:space="0" w:color="auto"/>
              <w:right w:val="single" w:sz="4" w:space="0" w:color="auto"/>
            </w:tcBorders>
            <w:shd w:val="clear" w:color="auto" w:fill="auto"/>
            <w:hideMark/>
          </w:tcPr>
          <w:p w:rsidR="00FA59DF" w:rsidRPr="00FA59DF" w:rsidRDefault="00FA59DF" w:rsidP="00FA59DF">
            <w:pPr>
              <w:spacing w:after="0" w:line="240" w:lineRule="auto"/>
              <w:jc w:val="right"/>
              <w:rPr>
                <w:rFonts w:ascii="Times New Roman" w:eastAsia="Times New Roman" w:hAnsi="Times New Roman" w:cs="Times New Roman"/>
                <w:b/>
                <w:bCs/>
                <w:color w:val="000000"/>
              </w:rPr>
            </w:pPr>
            <w:r w:rsidRPr="00FA59DF">
              <w:rPr>
                <w:rFonts w:ascii="Times New Roman" w:eastAsia="Times New Roman" w:hAnsi="Times New Roman" w:cs="Times New Roman"/>
                <w:b/>
                <w:bCs/>
                <w:color w:val="000000"/>
              </w:rPr>
              <w:t>0,00</w:t>
            </w:r>
          </w:p>
        </w:tc>
      </w:tr>
      <w:tr w:rsidR="00FA59DF" w:rsidRPr="00FA59DF" w:rsidTr="00FA59DF">
        <w:trPr>
          <w:trHeight w:val="255"/>
        </w:trPr>
        <w:tc>
          <w:tcPr>
            <w:tcW w:w="3933" w:type="pct"/>
            <w:tcBorders>
              <w:top w:val="nil"/>
              <w:left w:val="nil"/>
              <w:bottom w:val="nil"/>
              <w:right w:val="nil"/>
            </w:tcBorders>
            <w:shd w:val="clear" w:color="auto" w:fill="auto"/>
            <w:noWrap/>
            <w:vAlign w:val="bottom"/>
            <w:hideMark/>
          </w:tcPr>
          <w:p w:rsidR="00FA59DF" w:rsidRPr="00FA59DF" w:rsidRDefault="00FA59DF" w:rsidP="00FA59DF">
            <w:pPr>
              <w:spacing w:after="0" w:line="240" w:lineRule="auto"/>
              <w:rPr>
                <w:rFonts w:ascii="Times New Roman" w:eastAsia="Times New Roman" w:hAnsi="Times New Roman" w:cs="Times New Roman"/>
              </w:rPr>
            </w:pPr>
          </w:p>
        </w:tc>
        <w:tc>
          <w:tcPr>
            <w:tcW w:w="1067" w:type="pct"/>
            <w:tcBorders>
              <w:top w:val="nil"/>
              <w:left w:val="nil"/>
              <w:bottom w:val="nil"/>
              <w:right w:val="nil"/>
            </w:tcBorders>
            <w:shd w:val="clear" w:color="auto" w:fill="auto"/>
            <w:noWrap/>
            <w:vAlign w:val="bottom"/>
            <w:hideMark/>
          </w:tcPr>
          <w:p w:rsidR="00FA59DF" w:rsidRPr="00FA59DF" w:rsidRDefault="00FA59DF" w:rsidP="00FA59DF">
            <w:pPr>
              <w:spacing w:after="0" w:line="240" w:lineRule="auto"/>
              <w:jc w:val="center"/>
              <w:rPr>
                <w:rFonts w:ascii="Times New Roman" w:eastAsia="Times New Roman" w:hAnsi="Times New Roman" w:cs="Times New Roman"/>
              </w:rPr>
            </w:pPr>
          </w:p>
        </w:tc>
      </w:tr>
      <w:tr w:rsidR="00FA59DF" w:rsidRPr="00FA59DF" w:rsidTr="00FA59DF">
        <w:trPr>
          <w:trHeight w:val="375"/>
        </w:trPr>
        <w:tc>
          <w:tcPr>
            <w:tcW w:w="5000" w:type="pct"/>
            <w:gridSpan w:val="2"/>
            <w:tcBorders>
              <w:top w:val="nil"/>
              <w:left w:val="nil"/>
              <w:bottom w:val="nil"/>
              <w:right w:val="nil"/>
            </w:tcBorders>
            <w:shd w:val="clear" w:color="auto" w:fill="auto"/>
            <w:noWrap/>
            <w:vAlign w:val="center"/>
            <w:hideMark/>
          </w:tcPr>
          <w:p w:rsidR="00FA59DF" w:rsidRPr="00FA59DF" w:rsidRDefault="00FA59DF" w:rsidP="00FA59DF">
            <w:pPr>
              <w:spacing w:after="0" w:line="240" w:lineRule="auto"/>
              <w:jc w:val="center"/>
              <w:rPr>
                <w:rFonts w:ascii="Times New Roman" w:eastAsia="Times New Roman" w:hAnsi="Times New Roman" w:cs="Times New Roman"/>
              </w:rPr>
            </w:pPr>
            <w:r w:rsidRPr="00FA59DF">
              <w:rPr>
                <w:rFonts w:ascii="Times New Roman" w:eastAsia="Times New Roman" w:hAnsi="Times New Roman" w:cs="Times New Roman"/>
              </w:rPr>
              <w:t>____________</w:t>
            </w:r>
          </w:p>
        </w:tc>
      </w:tr>
    </w:tbl>
    <w:p w:rsidR="009F31C4" w:rsidRDefault="009F31C4" w:rsidP="00504E55">
      <w:pPr>
        <w:spacing w:after="0" w:line="240" w:lineRule="auto"/>
        <w:ind w:left="6096"/>
        <w:jc w:val="both"/>
        <w:rPr>
          <w:rFonts w:ascii="Times New Roman" w:hAnsi="Times New Roman"/>
          <w:color w:val="000000"/>
          <w:highlight w:val="yellow"/>
        </w:rPr>
      </w:pPr>
    </w:p>
    <w:p w:rsidR="009F31C4" w:rsidRDefault="009F31C4" w:rsidP="00504E55">
      <w:pPr>
        <w:spacing w:after="0" w:line="240" w:lineRule="auto"/>
        <w:ind w:left="6096"/>
        <w:jc w:val="both"/>
        <w:rPr>
          <w:rFonts w:ascii="Times New Roman" w:hAnsi="Times New Roman"/>
          <w:color w:val="000000"/>
          <w:highlight w:val="yellow"/>
        </w:rPr>
      </w:pPr>
    </w:p>
    <w:p w:rsidR="009F31C4" w:rsidRDefault="009F31C4" w:rsidP="00504E55">
      <w:pPr>
        <w:spacing w:after="0" w:line="240" w:lineRule="auto"/>
        <w:ind w:left="6096"/>
        <w:jc w:val="both"/>
        <w:rPr>
          <w:rFonts w:ascii="Times New Roman" w:hAnsi="Times New Roman"/>
          <w:color w:val="000000"/>
          <w:highlight w:val="yellow"/>
        </w:rPr>
      </w:pPr>
    </w:p>
    <w:tbl>
      <w:tblPr>
        <w:tblW w:w="5000" w:type="pct"/>
        <w:tblCellMar>
          <w:left w:w="30" w:type="dxa"/>
          <w:right w:w="30" w:type="dxa"/>
        </w:tblCellMar>
        <w:tblLook w:val="0000"/>
      </w:tblPr>
      <w:tblGrid>
        <w:gridCol w:w="8474"/>
        <w:gridCol w:w="1366"/>
      </w:tblGrid>
      <w:tr w:rsidR="00FA59DF" w:rsidRPr="00FA59DF" w:rsidTr="00FA59DF">
        <w:trPr>
          <w:trHeight w:val="271"/>
        </w:trPr>
        <w:tc>
          <w:tcPr>
            <w:tcW w:w="5000" w:type="pct"/>
            <w:gridSpan w:val="2"/>
          </w:tcPr>
          <w:p w:rsidR="00FA59DF" w:rsidRPr="00FA59DF" w:rsidRDefault="00FA59DF" w:rsidP="00FA59DF">
            <w:pPr>
              <w:autoSpaceDE w:val="0"/>
              <w:autoSpaceDN w:val="0"/>
              <w:adjustRightInd w:val="0"/>
              <w:spacing w:after="0" w:line="240" w:lineRule="auto"/>
              <w:rPr>
                <w:rFonts w:ascii="Times New Roman" w:hAnsi="Times New Roman" w:cs="Times New Roman"/>
                <w:color w:val="000000"/>
              </w:rPr>
            </w:pPr>
            <w:r w:rsidRPr="00FA59DF">
              <w:rPr>
                <w:rFonts w:ascii="Times New Roman" w:hAnsi="Times New Roman" w:cs="Times New Roman"/>
                <w:color w:val="000000"/>
              </w:rPr>
              <w:t xml:space="preserve">                                                                                                                     Приложение № 6</w:t>
            </w:r>
          </w:p>
        </w:tc>
      </w:tr>
      <w:tr w:rsidR="00FA59DF" w:rsidRPr="00FA59DF" w:rsidTr="00FA59DF">
        <w:trPr>
          <w:trHeight w:val="271"/>
        </w:trPr>
        <w:tc>
          <w:tcPr>
            <w:tcW w:w="5000" w:type="pct"/>
            <w:gridSpan w:val="2"/>
          </w:tcPr>
          <w:p w:rsidR="00FA59DF" w:rsidRPr="00FA59DF" w:rsidRDefault="00FA59DF" w:rsidP="00FA59DF">
            <w:pPr>
              <w:autoSpaceDE w:val="0"/>
              <w:autoSpaceDN w:val="0"/>
              <w:adjustRightInd w:val="0"/>
              <w:spacing w:after="0" w:line="240" w:lineRule="auto"/>
              <w:rPr>
                <w:rFonts w:ascii="Times New Roman" w:hAnsi="Times New Roman" w:cs="Times New Roman"/>
                <w:color w:val="000000"/>
              </w:rPr>
            </w:pPr>
            <w:r w:rsidRPr="00FA59DF">
              <w:rPr>
                <w:rFonts w:ascii="Times New Roman" w:hAnsi="Times New Roman" w:cs="Times New Roman"/>
                <w:color w:val="000000"/>
              </w:rPr>
              <w:t xml:space="preserve">                                                                                                                     к решению Тужинской </w:t>
            </w:r>
          </w:p>
        </w:tc>
      </w:tr>
      <w:tr w:rsidR="00FA59DF" w:rsidRPr="00FA59DF" w:rsidTr="00FA59DF">
        <w:trPr>
          <w:trHeight w:val="271"/>
        </w:trPr>
        <w:tc>
          <w:tcPr>
            <w:tcW w:w="5000" w:type="pct"/>
            <w:gridSpan w:val="2"/>
          </w:tcPr>
          <w:p w:rsidR="00FA59DF" w:rsidRPr="00FA59DF" w:rsidRDefault="00FA59DF" w:rsidP="00FA59DF">
            <w:pPr>
              <w:autoSpaceDE w:val="0"/>
              <w:autoSpaceDN w:val="0"/>
              <w:adjustRightInd w:val="0"/>
              <w:spacing w:after="0" w:line="240" w:lineRule="auto"/>
              <w:rPr>
                <w:rFonts w:ascii="Times New Roman" w:hAnsi="Times New Roman" w:cs="Times New Roman"/>
                <w:color w:val="000000"/>
              </w:rPr>
            </w:pPr>
            <w:r w:rsidRPr="00FA59DF">
              <w:rPr>
                <w:rFonts w:ascii="Times New Roman" w:hAnsi="Times New Roman" w:cs="Times New Roman"/>
                <w:color w:val="000000"/>
              </w:rPr>
              <w:t xml:space="preserve">                                                                                                                     районной Думы</w:t>
            </w:r>
          </w:p>
        </w:tc>
      </w:tr>
      <w:tr w:rsidR="00FA59DF" w:rsidRPr="00FA59DF" w:rsidTr="00FA59DF">
        <w:trPr>
          <w:trHeight w:val="271"/>
        </w:trPr>
        <w:tc>
          <w:tcPr>
            <w:tcW w:w="5000" w:type="pct"/>
            <w:gridSpan w:val="2"/>
          </w:tcPr>
          <w:p w:rsidR="00FA59DF" w:rsidRPr="00FA59DF" w:rsidRDefault="00FA59DF" w:rsidP="00FA59DF">
            <w:pPr>
              <w:autoSpaceDE w:val="0"/>
              <w:autoSpaceDN w:val="0"/>
              <w:adjustRightInd w:val="0"/>
              <w:spacing w:after="0" w:line="240" w:lineRule="auto"/>
              <w:rPr>
                <w:rFonts w:ascii="Times New Roman" w:hAnsi="Times New Roman" w:cs="Times New Roman"/>
                <w:color w:val="000000"/>
              </w:rPr>
            </w:pPr>
            <w:r w:rsidRPr="00FA59DF">
              <w:rPr>
                <w:rFonts w:ascii="Times New Roman" w:hAnsi="Times New Roman" w:cs="Times New Roman"/>
                <w:color w:val="000000"/>
              </w:rPr>
              <w:t xml:space="preserve">                                                                                                                     от 21.12.2021 № 5/33           </w:t>
            </w:r>
          </w:p>
        </w:tc>
      </w:tr>
      <w:tr w:rsidR="00FA59DF" w:rsidRPr="00FA59DF" w:rsidTr="00FA59DF">
        <w:trPr>
          <w:trHeight w:val="185"/>
        </w:trPr>
        <w:tc>
          <w:tcPr>
            <w:tcW w:w="4306" w:type="pct"/>
          </w:tcPr>
          <w:p w:rsidR="00FA59DF" w:rsidRPr="00FA59DF" w:rsidRDefault="00FA59DF" w:rsidP="00FA59DF">
            <w:pPr>
              <w:autoSpaceDE w:val="0"/>
              <w:autoSpaceDN w:val="0"/>
              <w:adjustRightInd w:val="0"/>
              <w:spacing w:after="0" w:line="240" w:lineRule="auto"/>
              <w:rPr>
                <w:rFonts w:ascii="Times New Roman" w:hAnsi="Times New Roman" w:cs="Times New Roman"/>
                <w:color w:val="000000"/>
              </w:rPr>
            </w:pPr>
          </w:p>
        </w:tc>
        <w:tc>
          <w:tcPr>
            <w:tcW w:w="694" w:type="pct"/>
          </w:tcPr>
          <w:p w:rsidR="00FA59DF" w:rsidRPr="00FA59DF" w:rsidRDefault="00FA59DF" w:rsidP="00FA59DF">
            <w:pPr>
              <w:autoSpaceDE w:val="0"/>
              <w:autoSpaceDN w:val="0"/>
              <w:adjustRightInd w:val="0"/>
              <w:spacing w:after="0" w:line="240" w:lineRule="auto"/>
              <w:rPr>
                <w:rFonts w:ascii="Times New Roman" w:hAnsi="Times New Roman" w:cs="Times New Roman"/>
                <w:color w:val="000000"/>
              </w:rPr>
            </w:pPr>
          </w:p>
        </w:tc>
      </w:tr>
      <w:tr w:rsidR="00FA59DF" w:rsidRPr="00FA59DF" w:rsidTr="00FA59DF">
        <w:trPr>
          <w:trHeight w:val="271"/>
        </w:trPr>
        <w:tc>
          <w:tcPr>
            <w:tcW w:w="5000" w:type="pct"/>
            <w:gridSpan w:val="2"/>
          </w:tcPr>
          <w:p w:rsidR="00FA59DF" w:rsidRPr="00FA59DF" w:rsidRDefault="00FA59DF" w:rsidP="00FA59DF">
            <w:pPr>
              <w:autoSpaceDE w:val="0"/>
              <w:autoSpaceDN w:val="0"/>
              <w:adjustRightInd w:val="0"/>
              <w:spacing w:after="0" w:line="240" w:lineRule="auto"/>
              <w:rPr>
                <w:rFonts w:ascii="Times New Roman" w:hAnsi="Times New Roman" w:cs="Times New Roman"/>
                <w:color w:val="000000"/>
              </w:rPr>
            </w:pPr>
            <w:r w:rsidRPr="00FA59DF">
              <w:rPr>
                <w:rFonts w:ascii="Times New Roman" w:hAnsi="Times New Roman" w:cs="Times New Roman"/>
                <w:color w:val="000000"/>
              </w:rPr>
              <w:t xml:space="preserve">                                                                                                                     Приложение  № 11</w:t>
            </w:r>
          </w:p>
        </w:tc>
      </w:tr>
      <w:tr w:rsidR="00FA59DF" w:rsidRPr="00FA59DF" w:rsidTr="00FA59DF">
        <w:trPr>
          <w:trHeight w:val="271"/>
        </w:trPr>
        <w:tc>
          <w:tcPr>
            <w:tcW w:w="5000" w:type="pct"/>
            <w:gridSpan w:val="2"/>
          </w:tcPr>
          <w:p w:rsidR="00FA59DF" w:rsidRPr="00FA59DF" w:rsidRDefault="00FA59DF" w:rsidP="00FA59DF">
            <w:pPr>
              <w:autoSpaceDE w:val="0"/>
              <w:autoSpaceDN w:val="0"/>
              <w:adjustRightInd w:val="0"/>
              <w:spacing w:after="0" w:line="240" w:lineRule="auto"/>
              <w:rPr>
                <w:rFonts w:ascii="Times New Roman" w:hAnsi="Times New Roman" w:cs="Times New Roman"/>
                <w:color w:val="000000"/>
              </w:rPr>
            </w:pPr>
            <w:r w:rsidRPr="00FA59DF">
              <w:rPr>
                <w:rFonts w:ascii="Times New Roman" w:hAnsi="Times New Roman" w:cs="Times New Roman"/>
                <w:color w:val="000000"/>
              </w:rPr>
              <w:t xml:space="preserve">                                                                                                                     к решению Тужинской </w:t>
            </w:r>
          </w:p>
        </w:tc>
      </w:tr>
      <w:tr w:rsidR="00FA59DF" w:rsidRPr="00FA59DF" w:rsidTr="00FA59DF">
        <w:trPr>
          <w:trHeight w:val="271"/>
        </w:trPr>
        <w:tc>
          <w:tcPr>
            <w:tcW w:w="5000" w:type="pct"/>
            <w:gridSpan w:val="2"/>
          </w:tcPr>
          <w:p w:rsidR="00FA59DF" w:rsidRPr="00FA59DF" w:rsidRDefault="00FA59DF" w:rsidP="00FA59DF">
            <w:pPr>
              <w:autoSpaceDE w:val="0"/>
              <w:autoSpaceDN w:val="0"/>
              <w:adjustRightInd w:val="0"/>
              <w:spacing w:after="0" w:line="240" w:lineRule="auto"/>
              <w:rPr>
                <w:rFonts w:ascii="Times New Roman" w:hAnsi="Times New Roman" w:cs="Times New Roman"/>
                <w:color w:val="000000"/>
              </w:rPr>
            </w:pPr>
            <w:r w:rsidRPr="00FA59DF">
              <w:rPr>
                <w:rFonts w:ascii="Times New Roman" w:hAnsi="Times New Roman" w:cs="Times New Roman"/>
                <w:color w:val="000000"/>
              </w:rPr>
              <w:t xml:space="preserve">                                                                                                                     районной Думы</w:t>
            </w:r>
          </w:p>
        </w:tc>
      </w:tr>
      <w:tr w:rsidR="00FA59DF" w:rsidRPr="00FA59DF" w:rsidTr="00FA59DF">
        <w:trPr>
          <w:trHeight w:val="305"/>
        </w:trPr>
        <w:tc>
          <w:tcPr>
            <w:tcW w:w="5000" w:type="pct"/>
            <w:gridSpan w:val="2"/>
          </w:tcPr>
          <w:p w:rsidR="00FA59DF" w:rsidRPr="00FA59DF" w:rsidRDefault="00FA59DF" w:rsidP="00FA59DF">
            <w:pPr>
              <w:autoSpaceDE w:val="0"/>
              <w:autoSpaceDN w:val="0"/>
              <w:adjustRightInd w:val="0"/>
              <w:spacing w:after="0" w:line="240" w:lineRule="auto"/>
              <w:rPr>
                <w:rFonts w:ascii="Times New Roman" w:hAnsi="Times New Roman" w:cs="Times New Roman"/>
                <w:color w:val="000000"/>
              </w:rPr>
            </w:pPr>
            <w:r w:rsidRPr="00FA59DF">
              <w:rPr>
                <w:rFonts w:ascii="Times New Roman" w:hAnsi="Times New Roman" w:cs="Times New Roman"/>
                <w:color w:val="000000"/>
              </w:rPr>
              <w:t xml:space="preserve">                                                                                                                     от 21.12.2020  № 53/385                        </w:t>
            </w:r>
          </w:p>
        </w:tc>
      </w:tr>
      <w:tr w:rsidR="00FA59DF" w:rsidRPr="00FA59DF" w:rsidTr="00FA59DF">
        <w:trPr>
          <w:trHeight w:val="363"/>
        </w:trPr>
        <w:tc>
          <w:tcPr>
            <w:tcW w:w="4306" w:type="pct"/>
          </w:tcPr>
          <w:p w:rsidR="00FA59DF" w:rsidRPr="00FA59DF" w:rsidRDefault="00FA59DF" w:rsidP="00FA59DF">
            <w:pPr>
              <w:autoSpaceDE w:val="0"/>
              <w:autoSpaceDN w:val="0"/>
              <w:adjustRightInd w:val="0"/>
              <w:spacing w:after="0" w:line="240" w:lineRule="auto"/>
              <w:jc w:val="center"/>
              <w:rPr>
                <w:rFonts w:ascii="Times New Roman" w:hAnsi="Times New Roman" w:cs="Times New Roman"/>
                <w:b/>
                <w:bCs/>
                <w:color w:val="000000"/>
              </w:rPr>
            </w:pPr>
            <w:r w:rsidRPr="00FA59DF">
              <w:rPr>
                <w:rFonts w:ascii="Times New Roman" w:hAnsi="Times New Roman" w:cs="Times New Roman"/>
                <w:b/>
                <w:bCs/>
                <w:color w:val="000000"/>
              </w:rPr>
              <w:t>ПЕРЕЧЕНЬ</w:t>
            </w:r>
          </w:p>
        </w:tc>
        <w:tc>
          <w:tcPr>
            <w:tcW w:w="694" w:type="pct"/>
          </w:tcPr>
          <w:p w:rsidR="00FA59DF" w:rsidRPr="00FA59DF" w:rsidRDefault="00FA59DF" w:rsidP="00FA59DF">
            <w:pPr>
              <w:autoSpaceDE w:val="0"/>
              <w:autoSpaceDN w:val="0"/>
              <w:adjustRightInd w:val="0"/>
              <w:spacing w:after="0" w:line="240" w:lineRule="auto"/>
              <w:jc w:val="center"/>
              <w:rPr>
                <w:rFonts w:ascii="Times New Roman" w:hAnsi="Times New Roman" w:cs="Times New Roman"/>
                <w:b/>
                <w:bCs/>
                <w:color w:val="000000"/>
              </w:rPr>
            </w:pPr>
          </w:p>
        </w:tc>
      </w:tr>
      <w:tr w:rsidR="00FA59DF" w:rsidRPr="00FA59DF" w:rsidTr="00FA59DF">
        <w:trPr>
          <w:trHeight w:val="314"/>
        </w:trPr>
        <w:tc>
          <w:tcPr>
            <w:tcW w:w="5000" w:type="pct"/>
            <w:gridSpan w:val="2"/>
          </w:tcPr>
          <w:p w:rsidR="00FA59DF" w:rsidRPr="00FA59DF" w:rsidRDefault="00FA59DF" w:rsidP="00FA59DF">
            <w:pPr>
              <w:autoSpaceDE w:val="0"/>
              <w:autoSpaceDN w:val="0"/>
              <w:adjustRightInd w:val="0"/>
              <w:spacing w:after="0" w:line="240" w:lineRule="auto"/>
              <w:jc w:val="center"/>
              <w:rPr>
                <w:rFonts w:ascii="Times New Roman" w:hAnsi="Times New Roman" w:cs="Times New Roman"/>
                <w:b/>
                <w:bCs/>
                <w:color w:val="000000"/>
              </w:rPr>
            </w:pPr>
            <w:r w:rsidRPr="00FA59DF">
              <w:rPr>
                <w:rFonts w:ascii="Times New Roman" w:hAnsi="Times New Roman" w:cs="Times New Roman"/>
                <w:b/>
                <w:bCs/>
                <w:color w:val="000000"/>
              </w:rPr>
              <w:t xml:space="preserve">публичных нормативных обязательств, подлежащих исполнению </w:t>
            </w:r>
          </w:p>
        </w:tc>
      </w:tr>
      <w:tr w:rsidR="00FA59DF" w:rsidRPr="00FA59DF" w:rsidTr="00FA59DF">
        <w:trPr>
          <w:trHeight w:val="271"/>
        </w:trPr>
        <w:tc>
          <w:tcPr>
            <w:tcW w:w="4306" w:type="pct"/>
          </w:tcPr>
          <w:p w:rsidR="00FA59DF" w:rsidRPr="00FA59DF" w:rsidRDefault="00FA59DF" w:rsidP="00FA59DF">
            <w:pPr>
              <w:autoSpaceDE w:val="0"/>
              <w:autoSpaceDN w:val="0"/>
              <w:adjustRightInd w:val="0"/>
              <w:spacing w:after="0" w:line="240" w:lineRule="auto"/>
              <w:jc w:val="center"/>
              <w:rPr>
                <w:rFonts w:ascii="Times New Roman" w:hAnsi="Times New Roman" w:cs="Times New Roman"/>
                <w:b/>
                <w:bCs/>
                <w:color w:val="000000"/>
              </w:rPr>
            </w:pPr>
            <w:r w:rsidRPr="00FA59DF">
              <w:rPr>
                <w:rFonts w:ascii="Times New Roman" w:hAnsi="Times New Roman" w:cs="Times New Roman"/>
                <w:b/>
                <w:bCs/>
                <w:color w:val="000000"/>
              </w:rPr>
              <w:t xml:space="preserve">за счет средств бюджета муниципального района </w:t>
            </w:r>
          </w:p>
        </w:tc>
        <w:tc>
          <w:tcPr>
            <w:tcW w:w="694" w:type="pct"/>
          </w:tcPr>
          <w:p w:rsidR="00FA59DF" w:rsidRPr="00FA59DF" w:rsidRDefault="00FA59DF" w:rsidP="00FA59DF">
            <w:pPr>
              <w:autoSpaceDE w:val="0"/>
              <w:autoSpaceDN w:val="0"/>
              <w:adjustRightInd w:val="0"/>
              <w:spacing w:after="0" w:line="240" w:lineRule="auto"/>
              <w:jc w:val="center"/>
              <w:rPr>
                <w:rFonts w:ascii="Times New Roman" w:hAnsi="Times New Roman" w:cs="Times New Roman"/>
                <w:b/>
                <w:bCs/>
                <w:color w:val="000000"/>
              </w:rPr>
            </w:pPr>
          </w:p>
        </w:tc>
      </w:tr>
      <w:tr w:rsidR="00FA59DF" w:rsidRPr="00FA59DF" w:rsidTr="00FA59DF">
        <w:trPr>
          <w:trHeight w:val="305"/>
        </w:trPr>
        <w:tc>
          <w:tcPr>
            <w:tcW w:w="4306" w:type="pct"/>
          </w:tcPr>
          <w:p w:rsidR="00FA59DF" w:rsidRPr="00FA59DF" w:rsidRDefault="00FA59DF" w:rsidP="00FA59DF">
            <w:pPr>
              <w:autoSpaceDE w:val="0"/>
              <w:autoSpaceDN w:val="0"/>
              <w:adjustRightInd w:val="0"/>
              <w:spacing w:after="0" w:line="240" w:lineRule="auto"/>
              <w:jc w:val="center"/>
              <w:rPr>
                <w:rFonts w:ascii="Times New Roman" w:hAnsi="Times New Roman" w:cs="Times New Roman"/>
                <w:b/>
                <w:bCs/>
                <w:color w:val="000000"/>
              </w:rPr>
            </w:pPr>
            <w:r w:rsidRPr="00FA59DF">
              <w:rPr>
                <w:rFonts w:ascii="Times New Roman" w:hAnsi="Times New Roman" w:cs="Times New Roman"/>
                <w:b/>
                <w:bCs/>
                <w:color w:val="000000"/>
              </w:rPr>
              <w:t>на 2021 год</w:t>
            </w:r>
          </w:p>
        </w:tc>
        <w:tc>
          <w:tcPr>
            <w:tcW w:w="694" w:type="pct"/>
          </w:tcPr>
          <w:p w:rsidR="00FA59DF" w:rsidRPr="00FA59DF" w:rsidRDefault="00FA59DF" w:rsidP="00FA59DF">
            <w:pPr>
              <w:autoSpaceDE w:val="0"/>
              <w:autoSpaceDN w:val="0"/>
              <w:adjustRightInd w:val="0"/>
              <w:spacing w:after="0" w:line="240" w:lineRule="auto"/>
              <w:jc w:val="center"/>
              <w:rPr>
                <w:rFonts w:ascii="Times New Roman" w:hAnsi="Times New Roman" w:cs="Times New Roman"/>
                <w:b/>
                <w:bCs/>
                <w:color w:val="000000"/>
              </w:rPr>
            </w:pPr>
          </w:p>
        </w:tc>
      </w:tr>
      <w:tr w:rsidR="00FA59DF" w:rsidRPr="00FA59DF" w:rsidTr="00FA59DF">
        <w:trPr>
          <w:trHeight w:val="372"/>
        </w:trPr>
        <w:tc>
          <w:tcPr>
            <w:tcW w:w="4306" w:type="pct"/>
            <w:tcBorders>
              <w:bottom w:val="single" w:sz="4" w:space="0" w:color="auto"/>
            </w:tcBorders>
          </w:tcPr>
          <w:p w:rsidR="00FA59DF" w:rsidRPr="00FA59DF" w:rsidRDefault="00FA59DF" w:rsidP="00FA59DF">
            <w:pPr>
              <w:autoSpaceDE w:val="0"/>
              <w:autoSpaceDN w:val="0"/>
              <w:adjustRightInd w:val="0"/>
              <w:spacing w:after="0" w:line="240" w:lineRule="auto"/>
              <w:jc w:val="right"/>
              <w:rPr>
                <w:rFonts w:ascii="Times New Roman" w:hAnsi="Times New Roman" w:cs="Times New Roman"/>
                <w:i/>
                <w:iCs/>
                <w:color w:val="000000"/>
              </w:rPr>
            </w:pPr>
          </w:p>
        </w:tc>
        <w:tc>
          <w:tcPr>
            <w:tcW w:w="694" w:type="pct"/>
            <w:tcBorders>
              <w:bottom w:val="single" w:sz="4" w:space="0" w:color="auto"/>
            </w:tcBorders>
          </w:tcPr>
          <w:p w:rsidR="00FA59DF" w:rsidRPr="00FA59DF" w:rsidRDefault="00FA59DF" w:rsidP="00FA59DF">
            <w:pPr>
              <w:autoSpaceDE w:val="0"/>
              <w:autoSpaceDN w:val="0"/>
              <w:adjustRightInd w:val="0"/>
              <w:spacing w:after="0" w:line="240" w:lineRule="auto"/>
              <w:jc w:val="right"/>
              <w:rPr>
                <w:rFonts w:ascii="Times New Roman" w:hAnsi="Times New Roman" w:cs="Times New Roman"/>
                <w:i/>
                <w:iCs/>
                <w:color w:val="000000"/>
              </w:rPr>
            </w:pPr>
          </w:p>
        </w:tc>
      </w:tr>
      <w:tr w:rsidR="00FA59DF" w:rsidRPr="00FA59DF" w:rsidTr="00FA59DF">
        <w:trPr>
          <w:trHeight w:val="511"/>
        </w:trPr>
        <w:tc>
          <w:tcPr>
            <w:tcW w:w="4306" w:type="pct"/>
            <w:tcBorders>
              <w:top w:val="single" w:sz="4" w:space="0" w:color="auto"/>
              <w:left w:val="single" w:sz="4" w:space="0" w:color="auto"/>
              <w:bottom w:val="single" w:sz="4" w:space="0" w:color="auto"/>
              <w:right w:val="single" w:sz="4" w:space="0" w:color="auto"/>
            </w:tcBorders>
          </w:tcPr>
          <w:p w:rsidR="00FA59DF" w:rsidRPr="00FA59DF" w:rsidRDefault="00FA59DF" w:rsidP="00FA59DF">
            <w:pPr>
              <w:autoSpaceDE w:val="0"/>
              <w:autoSpaceDN w:val="0"/>
              <w:adjustRightInd w:val="0"/>
              <w:spacing w:after="0" w:line="240" w:lineRule="auto"/>
              <w:rPr>
                <w:rFonts w:ascii="Times New Roman" w:hAnsi="Times New Roman" w:cs="Times New Roman"/>
                <w:color w:val="000000"/>
              </w:rPr>
            </w:pPr>
            <w:r w:rsidRPr="00FA59DF">
              <w:rPr>
                <w:rFonts w:ascii="Times New Roman" w:hAnsi="Times New Roman" w:cs="Times New Roman"/>
                <w:color w:val="000000"/>
              </w:rPr>
              <w:t>Наименование кодов направления расходов целевых статей расходов бюджета</w:t>
            </w:r>
          </w:p>
        </w:tc>
        <w:tc>
          <w:tcPr>
            <w:tcW w:w="694" w:type="pct"/>
            <w:tcBorders>
              <w:top w:val="single" w:sz="4" w:space="0" w:color="auto"/>
              <w:left w:val="single" w:sz="4" w:space="0" w:color="auto"/>
              <w:bottom w:val="single" w:sz="4" w:space="0" w:color="auto"/>
              <w:right w:val="single" w:sz="4" w:space="0" w:color="auto"/>
            </w:tcBorders>
          </w:tcPr>
          <w:p w:rsidR="00FA59DF" w:rsidRPr="00FA59DF" w:rsidRDefault="00FA59DF" w:rsidP="00FA59DF">
            <w:pPr>
              <w:autoSpaceDE w:val="0"/>
              <w:autoSpaceDN w:val="0"/>
              <w:adjustRightInd w:val="0"/>
              <w:spacing w:after="0" w:line="240" w:lineRule="auto"/>
              <w:jc w:val="center"/>
              <w:rPr>
                <w:rFonts w:ascii="Times New Roman" w:hAnsi="Times New Roman" w:cs="Times New Roman"/>
                <w:color w:val="000000"/>
              </w:rPr>
            </w:pPr>
            <w:r w:rsidRPr="00FA59DF">
              <w:rPr>
                <w:rFonts w:ascii="Times New Roman" w:hAnsi="Times New Roman" w:cs="Times New Roman"/>
                <w:color w:val="000000"/>
              </w:rPr>
              <w:t xml:space="preserve">Сумма         (тыс. рублей) </w:t>
            </w:r>
          </w:p>
        </w:tc>
      </w:tr>
      <w:tr w:rsidR="00FA59DF" w:rsidRPr="00FA59DF" w:rsidTr="00FA59DF">
        <w:trPr>
          <w:trHeight w:val="228"/>
        </w:trPr>
        <w:tc>
          <w:tcPr>
            <w:tcW w:w="4306" w:type="pct"/>
            <w:tcBorders>
              <w:top w:val="single" w:sz="4" w:space="0" w:color="auto"/>
              <w:left w:val="single" w:sz="4" w:space="0" w:color="auto"/>
              <w:bottom w:val="single" w:sz="4" w:space="0" w:color="auto"/>
              <w:right w:val="single" w:sz="4" w:space="0" w:color="auto"/>
            </w:tcBorders>
          </w:tcPr>
          <w:p w:rsidR="00FA59DF" w:rsidRPr="00FA59DF" w:rsidRDefault="00FA59DF" w:rsidP="00FA59DF">
            <w:pPr>
              <w:autoSpaceDE w:val="0"/>
              <w:autoSpaceDN w:val="0"/>
              <w:adjustRightInd w:val="0"/>
              <w:spacing w:after="0" w:line="240" w:lineRule="auto"/>
              <w:rPr>
                <w:rFonts w:ascii="Times New Roman" w:hAnsi="Times New Roman" w:cs="Times New Roman"/>
                <w:b/>
                <w:bCs/>
                <w:color w:val="000000"/>
              </w:rPr>
            </w:pPr>
            <w:r w:rsidRPr="00FA59DF">
              <w:rPr>
                <w:rFonts w:ascii="Times New Roman" w:hAnsi="Times New Roman" w:cs="Times New Roman"/>
                <w:b/>
                <w:bCs/>
                <w:color w:val="000000"/>
              </w:rPr>
              <w:t>Итого</w:t>
            </w:r>
          </w:p>
        </w:tc>
        <w:tc>
          <w:tcPr>
            <w:tcW w:w="694" w:type="pct"/>
            <w:tcBorders>
              <w:top w:val="single" w:sz="4" w:space="0" w:color="auto"/>
              <w:left w:val="single" w:sz="4" w:space="0" w:color="auto"/>
              <w:bottom w:val="single" w:sz="4" w:space="0" w:color="auto"/>
              <w:right w:val="single" w:sz="4" w:space="0" w:color="auto"/>
            </w:tcBorders>
          </w:tcPr>
          <w:p w:rsidR="00FA59DF" w:rsidRPr="00FA59DF" w:rsidRDefault="00FA59DF" w:rsidP="00FA59DF">
            <w:pPr>
              <w:autoSpaceDE w:val="0"/>
              <w:autoSpaceDN w:val="0"/>
              <w:adjustRightInd w:val="0"/>
              <w:spacing w:after="0" w:line="240" w:lineRule="auto"/>
              <w:jc w:val="right"/>
              <w:rPr>
                <w:rFonts w:ascii="Times New Roman" w:hAnsi="Times New Roman" w:cs="Times New Roman"/>
                <w:b/>
                <w:bCs/>
                <w:color w:val="000000"/>
              </w:rPr>
            </w:pPr>
            <w:r w:rsidRPr="00FA59DF">
              <w:rPr>
                <w:rFonts w:ascii="Times New Roman" w:hAnsi="Times New Roman" w:cs="Times New Roman"/>
                <w:b/>
                <w:bCs/>
                <w:color w:val="000000"/>
              </w:rPr>
              <w:t>2 968,0</w:t>
            </w:r>
          </w:p>
        </w:tc>
      </w:tr>
      <w:tr w:rsidR="00FA59DF" w:rsidRPr="00FA59DF" w:rsidTr="00FA59DF">
        <w:trPr>
          <w:trHeight w:val="686"/>
        </w:trPr>
        <w:tc>
          <w:tcPr>
            <w:tcW w:w="4306" w:type="pct"/>
            <w:tcBorders>
              <w:top w:val="single" w:sz="4" w:space="0" w:color="auto"/>
              <w:left w:val="single" w:sz="4" w:space="0" w:color="auto"/>
              <w:bottom w:val="single" w:sz="4" w:space="0" w:color="auto"/>
              <w:right w:val="single" w:sz="4" w:space="0" w:color="auto"/>
            </w:tcBorders>
          </w:tcPr>
          <w:p w:rsidR="00FA59DF" w:rsidRPr="00FA59DF" w:rsidRDefault="00FA59DF" w:rsidP="00FA59DF">
            <w:pPr>
              <w:autoSpaceDE w:val="0"/>
              <w:autoSpaceDN w:val="0"/>
              <w:adjustRightInd w:val="0"/>
              <w:spacing w:after="0" w:line="240" w:lineRule="auto"/>
              <w:rPr>
                <w:rFonts w:ascii="Times New Roman" w:hAnsi="Times New Roman" w:cs="Times New Roman"/>
                <w:color w:val="000000"/>
              </w:rPr>
            </w:pPr>
            <w:r w:rsidRPr="00FA59DF">
              <w:rPr>
                <w:rFonts w:ascii="Times New Roman" w:hAnsi="Times New Roman" w:cs="Times New Roman"/>
                <w:color w:val="000000"/>
              </w:rPr>
              <w:t>Назначение и выплата ежемесячных денежных выплат на детей-сирот и детей, оставшихся без попечения родителей, находящихся под опекой (попечительством), в приемной семье, и начисление ежемесячного вознагражадения, причитающегося приемным родителям</w:t>
            </w:r>
          </w:p>
        </w:tc>
        <w:tc>
          <w:tcPr>
            <w:tcW w:w="694" w:type="pct"/>
            <w:tcBorders>
              <w:top w:val="single" w:sz="4" w:space="0" w:color="auto"/>
              <w:left w:val="single" w:sz="4" w:space="0" w:color="auto"/>
              <w:bottom w:val="single" w:sz="4" w:space="0" w:color="auto"/>
              <w:right w:val="single" w:sz="4" w:space="0" w:color="auto"/>
            </w:tcBorders>
          </w:tcPr>
          <w:p w:rsidR="00FA59DF" w:rsidRPr="00FA59DF" w:rsidRDefault="00FA59DF" w:rsidP="00FA59DF">
            <w:pPr>
              <w:autoSpaceDE w:val="0"/>
              <w:autoSpaceDN w:val="0"/>
              <w:adjustRightInd w:val="0"/>
              <w:spacing w:after="0" w:line="240" w:lineRule="auto"/>
              <w:jc w:val="right"/>
              <w:rPr>
                <w:rFonts w:ascii="Times New Roman" w:hAnsi="Times New Roman" w:cs="Times New Roman"/>
                <w:color w:val="000000"/>
              </w:rPr>
            </w:pPr>
            <w:r w:rsidRPr="00FA59DF">
              <w:rPr>
                <w:rFonts w:ascii="Times New Roman" w:hAnsi="Times New Roman" w:cs="Times New Roman"/>
                <w:color w:val="000000"/>
              </w:rPr>
              <w:t>2 968,0</w:t>
            </w:r>
          </w:p>
        </w:tc>
      </w:tr>
      <w:tr w:rsidR="00FA59DF" w:rsidRPr="00FA59DF" w:rsidTr="00FA59DF">
        <w:trPr>
          <w:trHeight w:val="185"/>
        </w:trPr>
        <w:tc>
          <w:tcPr>
            <w:tcW w:w="4306" w:type="pct"/>
            <w:tcBorders>
              <w:top w:val="single" w:sz="4" w:space="0" w:color="auto"/>
            </w:tcBorders>
          </w:tcPr>
          <w:p w:rsidR="00FA59DF" w:rsidRPr="00FA59DF" w:rsidRDefault="00FA59DF" w:rsidP="00FA59DF">
            <w:pPr>
              <w:autoSpaceDE w:val="0"/>
              <w:autoSpaceDN w:val="0"/>
              <w:adjustRightInd w:val="0"/>
              <w:spacing w:after="0" w:line="240" w:lineRule="auto"/>
              <w:jc w:val="right"/>
              <w:rPr>
                <w:rFonts w:ascii="Times New Roman" w:hAnsi="Times New Roman" w:cs="Times New Roman"/>
                <w:color w:val="000000"/>
              </w:rPr>
            </w:pPr>
          </w:p>
        </w:tc>
        <w:tc>
          <w:tcPr>
            <w:tcW w:w="694" w:type="pct"/>
            <w:tcBorders>
              <w:top w:val="single" w:sz="4" w:space="0" w:color="auto"/>
            </w:tcBorders>
          </w:tcPr>
          <w:p w:rsidR="00FA59DF" w:rsidRPr="00FA59DF" w:rsidRDefault="00FA59DF" w:rsidP="00FA59DF">
            <w:pPr>
              <w:autoSpaceDE w:val="0"/>
              <w:autoSpaceDN w:val="0"/>
              <w:adjustRightInd w:val="0"/>
              <w:spacing w:after="0" w:line="240" w:lineRule="auto"/>
              <w:jc w:val="right"/>
              <w:rPr>
                <w:rFonts w:ascii="Times New Roman" w:hAnsi="Times New Roman" w:cs="Times New Roman"/>
                <w:color w:val="000000"/>
              </w:rPr>
            </w:pPr>
          </w:p>
        </w:tc>
      </w:tr>
      <w:tr w:rsidR="00FA59DF" w:rsidRPr="00FA59DF" w:rsidTr="00FA59DF">
        <w:trPr>
          <w:trHeight w:val="185"/>
        </w:trPr>
        <w:tc>
          <w:tcPr>
            <w:tcW w:w="4306" w:type="pct"/>
          </w:tcPr>
          <w:p w:rsidR="00FA59DF" w:rsidRPr="00FA59DF" w:rsidRDefault="00FA59DF" w:rsidP="00FA59DF">
            <w:pPr>
              <w:autoSpaceDE w:val="0"/>
              <w:autoSpaceDN w:val="0"/>
              <w:adjustRightInd w:val="0"/>
              <w:spacing w:after="0" w:line="240" w:lineRule="auto"/>
              <w:jc w:val="center"/>
              <w:rPr>
                <w:rFonts w:ascii="Times New Roman" w:hAnsi="Times New Roman" w:cs="Times New Roman"/>
                <w:color w:val="000000"/>
              </w:rPr>
            </w:pPr>
            <w:r w:rsidRPr="00FA59DF">
              <w:rPr>
                <w:rFonts w:ascii="Times New Roman" w:hAnsi="Times New Roman" w:cs="Times New Roman"/>
                <w:color w:val="000000"/>
              </w:rPr>
              <w:t>____________</w:t>
            </w:r>
          </w:p>
        </w:tc>
        <w:tc>
          <w:tcPr>
            <w:tcW w:w="694" w:type="pct"/>
          </w:tcPr>
          <w:p w:rsidR="00FA59DF" w:rsidRPr="00FA59DF" w:rsidRDefault="00FA59DF" w:rsidP="00FA59DF">
            <w:pPr>
              <w:autoSpaceDE w:val="0"/>
              <w:autoSpaceDN w:val="0"/>
              <w:adjustRightInd w:val="0"/>
              <w:spacing w:after="0" w:line="240" w:lineRule="auto"/>
              <w:jc w:val="center"/>
              <w:rPr>
                <w:rFonts w:ascii="Times New Roman" w:hAnsi="Times New Roman" w:cs="Times New Roman"/>
                <w:color w:val="000000"/>
              </w:rPr>
            </w:pPr>
          </w:p>
        </w:tc>
      </w:tr>
      <w:tr w:rsidR="00FA59DF" w:rsidRPr="00FA59DF" w:rsidTr="00FA59DF">
        <w:trPr>
          <w:trHeight w:val="185"/>
        </w:trPr>
        <w:tc>
          <w:tcPr>
            <w:tcW w:w="4306" w:type="pct"/>
          </w:tcPr>
          <w:p w:rsidR="00FA59DF" w:rsidRPr="00FA59DF" w:rsidRDefault="00FA59DF" w:rsidP="00FA59DF">
            <w:pPr>
              <w:autoSpaceDE w:val="0"/>
              <w:autoSpaceDN w:val="0"/>
              <w:adjustRightInd w:val="0"/>
              <w:spacing w:after="0" w:line="240" w:lineRule="auto"/>
              <w:jc w:val="right"/>
              <w:rPr>
                <w:rFonts w:ascii="Times New Roman" w:hAnsi="Times New Roman" w:cs="Times New Roman"/>
                <w:color w:val="000000"/>
              </w:rPr>
            </w:pPr>
          </w:p>
        </w:tc>
        <w:tc>
          <w:tcPr>
            <w:tcW w:w="694" w:type="pct"/>
          </w:tcPr>
          <w:p w:rsidR="00FA59DF" w:rsidRPr="00FA59DF" w:rsidRDefault="00FA59DF" w:rsidP="00FA59DF">
            <w:pPr>
              <w:autoSpaceDE w:val="0"/>
              <w:autoSpaceDN w:val="0"/>
              <w:adjustRightInd w:val="0"/>
              <w:spacing w:after="0" w:line="240" w:lineRule="auto"/>
              <w:jc w:val="right"/>
              <w:rPr>
                <w:rFonts w:ascii="Times New Roman" w:hAnsi="Times New Roman" w:cs="Times New Roman"/>
                <w:color w:val="000000"/>
              </w:rPr>
            </w:pPr>
          </w:p>
        </w:tc>
      </w:tr>
    </w:tbl>
    <w:p w:rsidR="009F31C4" w:rsidRDefault="009F31C4" w:rsidP="00504E55">
      <w:pPr>
        <w:spacing w:after="0" w:line="240" w:lineRule="auto"/>
        <w:ind w:left="6096"/>
        <w:jc w:val="both"/>
        <w:rPr>
          <w:rFonts w:ascii="Times New Roman" w:hAnsi="Times New Roman"/>
          <w:color w:val="000000"/>
          <w:highlight w:val="yellow"/>
        </w:rPr>
      </w:pPr>
    </w:p>
    <w:p w:rsidR="009F31C4" w:rsidRDefault="009F31C4" w:rsidP="00504E55">
      <w:pPr>
        <w:spacing w:after="0" w:line="240" w:lineRule="auto"/>
        <w:ind w:left="6096"/>
        <w:jc w:val="both"/>
        <w:rPr>
          <w:rFonts w:ascii="Times New Roman" w:hAnsi="Times New Roman"/>
          <w:color w:val="000000"/>
          <w:highlight w:val="yellow"/>
        </w:rPr>
      </w:pPr>
    </w:p>
    <w:p w:rsidR="009F31C4" w:rsidRDefault="009F31C4" w:rsidP="00504E55">
      <w:pPr>
        <w:spacing w:after="0" w:line="240" w:lineRule="auto"/>
        <w:ind w:left="6096"/>
        <w:jc w:val="both"/>
        <w:rPr>
          <w:rFonts w:ascii="Times New Roman" w:hAnsi="Times New Roman"/>
          <w:color w:val="000000"/>
          <w:highlight w:val="yellow"/>
        </w:rPr>
      </w:pPr>
    </w:p>
    <w:tbl>
      <w:tblPr>
        <w:tblW w:w="5000" w:type="pct"/>
        <w:tblLook w:val="04A0"/>
      </w:tblPr>
      <w:tblGrid>
        <w:gridCol w:w="4690"/>
        <w:gridCol w:w="3483"/>
        <w:gridCol w:w="1601"/>
        <w:gridCol w:w="222"/>
      </w:tblGrid>
      <w:tr w:rsidR="00FA59DF" w:rsidRPr="00FA59DF" w:rsidTr="00FA59DF">
        <w:trPr>
          <w:gridAfter w:val="1"/>
          <w:wAfter w:w="111" w:type="pct"/>
          <w:trHeight w:val="375"/>
        </w:trPr>
        <w:tc>
          <w:tcPr>
            <w:tcW w:w="2346" w:type="pct"/>
            <w:tcBorders>
              <w:top w:val="nil"/>
              <w:left w:val="nil"/>
              <w:bottom w:val="nil"/>
              <w:right w:val="nil"/>
            </w:tcBorders>
            <w:shd w:val="clear" w:color="auto" w:fill="auto"/>
            <w:noWrap/>
            <w:vAlign w:val="bottom"/>
            <w:hideMark/>
          </w:tcPr>
          <w:p w:rsidR="00FA59DF" w:rsidRPr="00FA59DF" w:rsidRDefault="00FA59DF" w:rsidP="00FA59DF">
            <w:pPr>
              <w:spacing w:after="0" w:line="240" w:lineRule="auto"/>
              <w:ind w:left="1985"/>
              <w:rPr>
                <w:rFonts w:ascii="Times New Roman" w:eastAsia="Times New Roman" w:hAnsi="Times New Roman" w:cs="Times New Roman"/>
                <w:b/>
                <w:bCs/>
              </w:rPr>
            </w:pPr>
          </w:p>
        </w:tc>
        <w:tc>
          <w:tcPr>
            <w:tcW w:w="2543" w:type="pct"/>
            <w:gridSpan w:val="2"/>
            <w:tcBorders>
              <w:top w:val="nil"/>
              <w:left w:val="nil"/>
              <w:bottom w:val="nil"/>
              <w:right w:val="nil"/>
            </w:tcBorders>
            <w:shd w:val="clear" w:color="auto" w:fill="auto"/>
            <w:noWrap/>
            <w:vAlign w:val="bottom"/>
            <w:hideMark/>
          </w:tcPr>
          <w:p w:rsidR="00FA59DF" w:rsidRPr="00FA59DF" w:rsidRDefault="00FA59DF" w:rsidP="00FA59DF">
            <w:pPr>
              <w:spacing w:after="0" w:line="240" w:lineRule="auto"/>
              <w:ind w:left="1985"/>
              <w:rPr>
                <w:rFonts w:ascii="Times New Roman" w:eastAsia="Times New Roman" w:hAnsi="Times New Roman" w:cs="Times New Roman"/>
              </w:rPr>
            </w:pPr>
            <w:r w:rsidRPr="00FA59DF">
              <w:rPr>
                <w:rFonts w:ascii="Times New Roman" w:eastAsia="Times New Roman" w:hAnsi="Times New Roman" w:cs="Times New Roman"/>
              </w:rPr>
              <w:t>Приложение № 7</w:t>
            </w:r>
          </w:p>
        </w:tc>
      </w:tr>
      <w:tr w:rsidR="00FA59DF" w:rsidRPr="00FA59DF" w:rsidTr="00FA59DF">
        <w:trPr>
          <w:gridAfter w:val="1"/>
          <w:wAfter w:w="111" w:type="pct"/>
          <w:trHeight w:val="173"/>
        </w:trPr>
        <w:tc>
          <w:tcPr>
            <w:tcW w:w="2346" w:type="pct"/>
            <w:tcBorders>
              <w:top w:val="nil"/>
              <w:left w:val="nil"/>
              <w:bottom w:val="nil"/>
              <w:right w:val="nil"/>
            </w:tcBorders>
            <w:shd w:val="clear" w:color="auto" w:fill="auto"/>
            <w:noWrap/>
            <w:vAlign w:val="bottom"/>
            <w:hideMark/>
          </w:tcPr>
          <w:p w:rsidR="00FA59DF" w:rsidRPr="00FA59DF" w:rsidRDefault="00FA59DF" w:rsidP="00FA59DF">
            <w:pPr>
              <w:spacing w:after="0" w:line="240" w:lineRule="auto"/>
              <w:ind w:left="1985"/>
              <w:rPr>
                <w:rFonts w:ascii="Times New Roman" w:eastAsia="Times New Roman" w:hAnsi="Times New Roman" w:cs="Times New Roman"/>
              </w:rPr>
            </w:pPr>
          </w:p>
        </w:tc>
        <w:tc>
          <w:tcPr>
            <w:tcW w:w="2543" w:type="pct"/>
            <w:gridSpan w:val="2"/>
            <w:tcBorders>
              <w:top w:val="nil"/>
              <w:left w:val="nil"/>
              <w:bottom w:val="nil"/>
              <w:right w:val="nil"/>
            </w:tcBorders>
            <w:shd w:val="clear" w:color="auto" w:fill="auto"/>
            <w:noWrap/>
            <w:vAlign w:val="bottom"/>
            <w:hideMark/>
          </w:tcPr>
          <w:p w:rsidR="00FA59DF" w:rsidRPr="00FA59DF" w:rsidRDefault="00FA59DF" w:rsidP="00FA59DF">
            <w:pPr>
              <w:spacing w:after="0" w:line="240" w:lineRule="auto"/>
              <w:ind w:left="1985"/>
              <w:rPr>
                <w:rFonts w:ascii="Times New Roman" w:eastAsia="Times New Roman" w:hAnsi="Times New Roman" w:cs="Times New Roman"/>
              </w:rPr>
            </w:pPr>
            <w:r w:rsidRPr="00FA59DF">
              <w:rPr>
                <w:rFonts w:ascii="Times New Roman" w:eastAsia="Times New Roman" w:hAnsi="Times New Roman" w:cs="Times New Roman"/>
              </w:rPr>
              <w:t xml:space="preserve">к решению Тужинской </w:t>
            </w:r>
          </w:p>
        </w:tc>
      </w:tr>
      <w:tr w:rsidR="00FA59DF" w:rsidRPr="00FA59DF" w:rsidTr="00FA59DF">
        <w:trPr>
          <w:gridAfter w:val="1"/>
          <w:wAfter w:w="111" w:type="pct"/>
          <w:trHeight w:val="192"/>
        </w:trPr>
        <w:tc>
          <w:tcPr>
            <w:tcW w:w="2346" w:type="pct"/>
            <w:tcBorders>
              <w:top w:val="nil"/>
              <w:left w:val="nil"/>
              <w:bottom w:val="nil"/>
              <w:right w:val="nil"/>
            </w:tcBorders>
            <w:shd w:val="clear" w:color="auto" w:fill="auto"/>
            <w:noWrap/>
            <w:vAlign w:val="bottom"/>
            <w:hideMark/>
          </w:tcPr>
          <w:p w:rsidR="00FA59DF" w:rsidRPr="00FA59DF" w:rsidRDefault="00FA59DF" w:rsidP="00FA59DF">
            <w:pPr>
              <w:spacing w:after="0" w:line="240" w:lineRule="auto"/>
              <w:ind w:left="1985"/>
              <w:rPr>
                <w:rFonts w:ascii="Times New Roman" w:eastAsia="Times New Roman" w:hAnsi="Times New Roman" w:cs="Times New Roman"/>
              </w:rPr>
            </w:pPr>
          </w:p>
        </w:tc>
        <w:tc>
          <w:tcPr>
            <w:tcW w:w="2543" w:type="pct"/>
            <w:gridSpan w:val="2"/>
            <w:tcBorders>
              <w:top w:val="nil"/>
              <w:left w:val="nil"/>
              <w:bottom w:val="nil"/>
              <w:right w:val="nil"/>
            </w:tcBorders>
            <w:shd w:val="clear" w:color="auto" w:fill="auto"/>
            <w:noWrap/>
            <w:vAlign w:val="bottom"/>
            <w:hideMark/>
          </w:tcPr>
          <w:p w:rsidR="00FA59DF" w:rsidRPr="00FA59DF" w:rsidRDefault="00FA59DF" w:rsidP="00FA59DF">
            <w:pPr>
              <w:spacing w:after="0" w:line="240" w:lineRule="auto"/>
              <w:ind w:left="1985"/>
              <w:rPr>
                <w:rFonts w:ascii="Times New Roman" w:eastAsia="Times New Roman" w:hAnsi="Times New Roman" w:cs="Times New Roman"/>
              </w:rPr>
            </w:pPr>
            <w:r w:rsidRPr="00FA59DF">
              <w:rPr>
                <w:rFonts w:ascii="Times New Roman" w:eastAsia="Times New Roman" w:hAnsi="Times New Roman" w:cs="Times New Roman"/>
              </w:rPr>
              <w:t>районной Думы</w:t>
            </w:r>
          </w:p>
        </w:tc>
      </w:tr>
      <w:tr w:rsidR="00FA59DF" w:rsidRPr="00FA59DF" w:rsidTr="00FA59DF">
        <w:trPr>
          <w:gridAfter w:val="1"/>
          <w:wAfter w:w="111" w:type="pct"/>
          <w:trHeight w:val="223"/>
        </w:trPr>
        <w:tc>
          <w:tcPr>
            <w:tcW w:w="2346" w:type="pct"/>
            <w:tcBorders>
              <w:top w:val="nil"/>
              <w:left w:val="nil"/>
              <w:bottom w:val="nil"/>
              <w:right w:val="nil"/>
            </w:tcBorders>
            <w:shd w:val="clear" w:color="auto" w:fill="auto"/>
            <w:noWrap/>
            <w:vAlign w:val="bottom"/>
            <w:hideMark/>
          </w:tcPr>
          <w:p w:rsidR="00FA59DF" w:rsidRPr="00FA59DF" w:rsidRDefault="00FA59DF" w:rsidP="00FA59DF">
            <w:pPr>
              <w:spacing w:after="0" w:line="240" w:lineRule="auto"/>
              <w:ind w:left="1985"/>
              <w:rPr>
                <w:rFonts w:ascii="Times New Roman" w:eastAsia="Times New Roman" w:hAnsi="Times New Roman" w:cs="Times New Roman"/>
              </w:rPr>
            </w:pPr>
          </w:p>
        </w:tc>
        <w:tc>
          <w:tcPr>
            <w:tcW w:w="2543" w:type="pct"/>
            <w:gridSpan w:val="2"/>
            <w:tcBorders>
              <w:top w:val="nil"/>
              <w:left w:val="nil"/>
              <w:bottom w:val="nil"/>
              <w:right w:val="nil"/>
            </w:tcBorders>
            <w:shd w:val="clear" w:color="auto" w:fill="auto"/>
            <w:noWrap/>
            <w:vAlign w:val="bottom"/>
            <w:hideMark/>
          </w:tcPr>
          <w:p w:rsidR="00FA59DF" w:rsidRPr="00FA59DF" w:rsidRDefault="00FA59DF" w:rsidP="00FA59DF">
            <w:pPr>
              <w:spacing w:after="0" w:line="240" w:lineRule="auto"/>
              <w:ind w:left="1985"/>
              <w:rPr>
                <w:rFonts w:ascii="Times New Roman" w:eastAsia="Times New Roman" w:hAnsi="Times New Roman" w:cs="Times New Roman"/>
              </w:rPr>
            </w:pPr>
            <w:r w:rsidRPr="00FA59DF">
              <w:rPr>
                <w:rFonts w:ascii="Times New Roman" w:eastAsia="Times New Roman" w:hAnsi="Times New Roman" w:cs="Times New Roman"/>
              </w:rPr>
              <w:t xml:space="preserve">от 21.12.2021 № 5/33         </w:t>
            </w:r>
          </w:p>
        </w:tc>
      </w:tr>
      <w:tr w:rsidR="00FA59DF" w:rsidRPr="00FA59DF" w:rsidTr="00FA59DF">
        <w:trPr>
          <w:gridAfter w:val="1"/>
          <w:wAfter w:w="111" w:type="pct"/>
          <w:trHeight w:val="255"/>
        </w:trPr>
        <w:tc>
          <w:tcPr>
            <w:tcW w:w="2346" w:type="pct"/>
            <w:tcBorders>
              <w:top w:val="nil"/>
              <w:left w:val="nil"/>
              <w:bottom w:val="nil"/>
              <w:right w:val="nil"/>
            </w:tcBorders>
            <w:shd w:val="clear" w:color="auto" w:fill="auto"/>
            <w:noWrap/>
            <w:vAlign w:val="bottom"/>
            <w:hideMark/>
          </w:tcPr>
          <w:p w:rsidR="00FA59DF" w:rsidRPr="00FA59DF" w:rsidRDefault="00FA59DF" w:rsidP="00FA59DF">
            <w:pPr>
              <w:spacing w:after="0" w:line="240" w:lineRule="auto"/>
              <w:ind w:left="1985"/>
              <w:rPr>
                <w:rFonts w:ascii="Times New Roman" w:eastAsia="Times New Roman" w:hAnsi="Times New Roman" w:cs="Times New Roman"/>
              </w:rPr>
            </w:pPr>
          </w:p>
        </w:tc>
        <w:tc>
          <w:tcPr>
            <w:tcW w:w="1742" w:type="pct"/>
            <w:tcBorders>
              <w:top w:val="nil"/>
              <w:left w:val="nil"/>
              <w:bottom w:val="nil"/>
              <w:right w:val="nil"/>
            </w:tcBorders>
            <w:shd w:val="clear" w:color="auto" w:fill="auto"/>
            <w:noWrap/>
            <w:vAlign w:val="bottom"/>
            <w:hideMark/>
          </w:tcPr>
          <w:p w:rsidR="00FA59DF" w:rsidRPr="00FA59DF" w:rsidRDefault="00FA59DF" w:rsidP="00FA59DF">
            <w:pPr>
              <w:spacing w:after="0" w:line="240" w:lineRule="auto"/>
              <w:ind w:left="1985"/>
              <w:rPr>
                <w:rFonts w:ascii="Times New Roman" w:eastAsia="Times New Roman" w:hAnsi="Times New Roman" w:cs="Times New Roman"/>
              </w:rPr>
            </w:pPr>
          </w:p>
        </w:tc>
        <w:tc>
          <w:tcPr>
            <w:tcW w:w="801" w:type="pct"/>
            <w:tcBorders>
              <w:top w:val="nil"/>
              <w:left w:val="nil"/>
              <w:bottom w:val="nil"/>
              <w:right w:val="nil"/>
            </w:tcBorders>
            <w:shd w:val="clear" w:color="auto" w:fill="auto"/>
            <w:noWrap/>
            <w:vAlign w:val="bottom"/>
            <w:hideMark/>
          </w:tcPr>
          <w:p w:rsidR="00FA59DF" w:rsidRPr="00FA59DF" w:rsidRDefault="00FA59DF" w:rsidP="00FA59DF">
            <w:pPr>
              <w:spacing w:after="0" w:line="240" w:lineRule="auto"/>
              <w:ind w:left="1985"/>
              <w:rPr>
                <w:rFonts w:ascii="Times New Roman" w:eastAsia="Times New Roman" w:hAnsi="Times New Roman" w:cs="Times New Roman"/>
              </w:rPr>
            </w:pPr>
          </w:p>
        </w:tc>
      </w:tr>
      <w:tr w:rsidR="00FA59DF" w:rsidRPr="00FA59DF" w:rsidTr="00FA59DF">
        <w:trPr>
          <w:gridAfter w:val="1"/>
          <w:wAfter w:w="111" w:type="pct"/>
          <w:trHeight w:val="375"/>
        </w:trPr>
        <w:tc>
          <w:tcPr>
            <w:tcW w:w="2346" w:type="pct"/>
            <w:tcBorders>
              <w:top w:val="nil"/>
              <w:left w:val="nil"/>
              <w:bottom w:val="nil"/>
              <w:right w:val="nil"/>
            </w:tcBorders>
            <w:shd w:val="clear" w:color="auto" w:fill="auto"/>
            <w:noWrap/>
            <w:vAlign w:val="bottom"/>
            <w:hideMark/>
          </w:tcPr>
          <w:p w:rsidR="00FA59DF" w:rsidRPr="00FA59DF" w:rsidRDefault="00FA59DF" w:rsidP="00FA59DF">
            <w:pPr>
              <w:spacing w:after="0" w:line="240" w:lineRule="auto"/>
              <w:ind w:left="1985"/>
              <w:rPr>
                <w:rFonts w:ascii="Times New Roman" w:eastAsia="Times New Roman" w:hAnsi="Times New Roman" w:cs="Times New Roman"/>
                <w:b/>
                <w:bCs/>
              </w:rPr>
            </w:pPr>
          </w:p>
        </w:tc>
        <w:tc>
          <w:tcPr>
            <w:tcW w:w="2543" w:type="pct"/>
            <w:gridSpan w:val="2"/>
            <w:tcBorders>
              <w:top w:val="nil"/>
              <w:left w:val="nil"/>
              <w:bottom w:val="nil"/>
              <w:right w:val="nil"/>
            </w:tcBorders>
            <w:shd w:val="clear" w:color="auto" w:fill="auto"/>
            <w:noWrap/>
            <w:vAlign w:val="bottom"/>
            <w:hideMark/>
          </w:tcPr>
          <w:p w:rsidR="00FA59DF" w:rsidRPr="00FA59DF" w:rsidRDefault="00FA59DF" w:rsidP="00FA59DF">
            <w:pPr>
              <w:spacing w:after="0" w:line="240" w:lineRule="auto"/>
              <w:ind w:left="1985"/>
              <w:rPr>
                <w:rFonts w:ascii="Times New Roman" w:eastAsia="Times New Roman" w:hAnsi="Times New Roman" w:cs="Times New Roman"/>
              </w:rPr>
            </w:pPr>
            <w:r w:rsidRPr="00FA59DF">
              <w:rPr>
                <w:rFonts w:ascii="Times New Roman" w:eastAsia="Times New Roman" w:hAnsi="Times New Roman" w:cs="Times New Roman"/>
              </w:rPr>
              <w:t>Приложение № 14</w:t>
            </w:r>
          </w:p>
        </w:tc>
      </w:tr>
      <w:tr w:rsidR="00FA59DF" w:rsidRPr="00FA59DF" w:rsidTr="00FA59DF">
        <w:trPr>
          <w:gridAfter w:val="1"/>
          <w:wAfter w:w="111" w:type="pct"/>
          <w:trHeight w:val="208"/>
        </w:trPr>
        <w:tc>
          <w:tcPr>
            <w:tcW w:w="2346" w:type="pct"/>
            <w:tcBorders>
              <w:top w:val="nil"/>
              <w:left w:val="nil"/>
              <w:bottom w:val="nil"/>
              <w:right w:val="nil"/>
            </w:tcBorders>
            <w:shd w:val="clear" w:color="auto" w:fill="auto"/>
            <w:noWrap/>
            <w:vAlign w:val="bottom"/>
            <w:hideMark/>
          </w:tcPr>
          <w:p w:rsidR="00FA59DF" w:rsidRPr="00FA59DF" w:rsidRDefault="00FA59DF" w:rsidP="00FA59DF">
            <w:pPr>
              <w:spacing w:after="0" w:line="240" w:lineRule="auto"/>
              <w:ind w:left="1985"/>
              <w:rPr>
                <w:rFonts w:ascii="Times New Roman" w:eastAsia="Times New Roman" w:hAnsi="Times New Roman" w:cs="Times New Roman"/>
              </w:rPr>
            </w:pPr>
          </w:p>
        </w:tc>
        <w:tc>
          <w:tcPr>
            <w:tcW w:w="2543" w:type="pct"/>
            <w:gridSpan w:val="2"/>
            <w:tcBorders>
              <w:top w:val="nil"/>
              <w:left w:val="nil"/>
              <w:bottom w:val="nil"/>
              <w:right w:val="nil"/>
            </w:tcBorders>
            <w:shd w:val="clear" w:color="auto" w:fill="auto"/>
            <w:noWrap/>
            <w:vAlign w:val="bottom"/>
            <w:hideMark/>
          </w:tcPr>
          <w:p w:rsidR="00FA59DF" w:rsidRPr="00FA59DF" w:rsidRDefault="00FA59DF" w:rsidP="00FA59DF">
            <w:pPr>
              <w:spacing w:after="0" w:line="240" w:lineRule="auto"/>
              <w:ind w:left="1985"/>
              <w:rPr>
                <w:rFonts w:ascii="Times New Roman" w:eastAsia="Times New Roman" w:hAnsi="Times New Roman" w:cs="Times New Roman"/>
              </w:rPr>
            </w:pPr>
            <w:r w:rsidRPr="00FA59DF">
              <w:rPr>
                <w:rFonts w:ascii="Times New Roman" w:eastAsia="Times New Roman" w:hAnsi="Times New Roman" w:cs="Times New Roman"/>
              </w:rPr>
              <w:t xml:space="preserve">к решению Тужинской </w:t>
            </w:r>
          </w:p>
        </w:tc>
      </w:tr>
      <w:tr w:rsidR="00FA59DF" w:rsidRPr="00FA59DF" w:rsidTr="00FA59DF">
        <w:trPr>
          <w:gridAfter w:val="1"/>
          <w:wAfter w:w="111" w:type="pct"/>
          <w:trHeight w:val="239"/>
        </w:trPr>
        <w:tc>
          <w:tcPr>
            <w:tcW w:w="2346" w:type="pct"/>
            <w:tcBorders>
              <w:top w:val="nil"/>
              <w:left w:val="nil"/>
              <w:bottom w:val="nil"/>
              <w:right w:val="nil"/>
            </w:tcBorders>
            <w:shd w:val="clear" w:color="auto" w:fill="auto"/>
            <w:noWrap/>
            <w:vAlign w:val="bottom"/>
            <w:hideMark/>
          </w:tcPr>
          <w:p w:rsidR="00FA59DF" w:rsidRPr="00FA59DF" w:rsidRDefault="00FA59DF" w:rsidP="00FA59DF">
            <w:pPr>
              <w:spacing w:after="0" w:line="240" w:lineRule="auto"/>
              <w:ind w:left="1985"/>
              <w:rPr>
                <w:rFonts w:ascii="Times New Roman" w:eastAsia="Times New Roman" w:hAnsi="Times New Roman" w:cs="Times New Roman"/>
              </w:rPr>
            </w:pPr>
            <w:r w:rsidRPr="00FA59DF">
              <w:rPr>
                <w:rFonts w:ascii="Times New Roman" w:eastAsia="Times New Roman" w:hAnsi="Times New Roman" w:cs="Times New Roman"/>
              </w:rPr>
              <w:t xml:space="preserve">                                                                             </w:t>
            </w:r>
          </w:p>
        </w:tc>
        <w:tc>
          <w:tcPr>
            <w:tcW w:w="2543" w:type="pct"/>
            <w:gridSpan w:val="2"/>
            <w:tcBorders>
              <w:top w:val="nil"/>
              <w:left w:val="nil"/>
              <w:bottom w:val="nil"/>
              <w:right w:val="nil"/>
            </w:tcBorders>
            <w:shd w:val="clear" w:color="auto" w:fill="auto"/>
            <w:noWrap/>
            <w:vAlign w:val="bottom"/>
            <w:hideMark/>
          </w:tcPr>
          <w:p w:rsidR="00FA59DF" w:rsidRPr="00FA59DF" w:rsidRDefault="00FA59DF" w:rsidP="00FA59DF">
            <w:pPr>
              <w:spacing w:after="0" w:line="240" w:lineRule="auto"/>
              <w:ind w:left="1985"/>
              <w:rPr>
                <w:rFonts w:ascii="Times New Roman" w:eastAsia="Times New Roman" w:hAnsi="Times New Roman" w:cs="Times New Roman"/>
              </w:rPr>
            </w:pPr>
            <w:r w:rsidRPr="00FA59DF">
              <w:rPr>
                <w:rFonts w:ascii="Times New Roman" w:eastAsia="Times New Roman" w:hAnsi="Times New Roman" w:cs="Times New Roman"/>
              </w:rPr>
              <w:t>районной Думы</w:t>
            </w:r>
          </w:p>
        </w:tc>
      </w:tr>
      <w:tr w:rsidR="00FA59DF" w:rsidRPr="00FA59DF" w:rsidTr="00FA59DF">
        <w:trPr>
          <w:trHeight w:val="116"/>
        </w:trPr>
        <w:tc>
          <w:tcPr>
            <w:tcW w:w="2346" w:type="pct"/>
            <w:tcBorders>
              <w:top w:val="nil"/>
              <w:left w:val="nil"/>
              <w:bottom w:val="nil"/>
              <w:right w:val="nil"/>
            </w:tcBorders>
            <w:shd w:val="clear" w:color="auto" w:fill="auto"/>
            <w:noWrap/>
            <w:vAlign w:val="bottom"/>
            <w:hideMark/>
          </w:tcPr>
          <w:p w:rsidR="00FA59DF" w:rsidRPr="00FA59DF" w:rsidRDefault="00FA59DF" w:rsidP="00FA59DF">
            <w:pPr>
              <w:spacing w:after="0" w:line="240" w:lineRule="auto"/>
              <w:ind w:left="1985"/>
              <w:rPr>
                <w:rFonts w:ascii="Times New Roman" w:eastAsia="Times New Roman" w:hAnsi="Times New Roman" w:cs="Times New Roman"/>
              </w:rPr>
            </w:pPr>
          </w:p>
        </w:tc>
        <w:tc>
          <w:tcPr>
            <w:tcW w:w="2654" w:type="pct"/>
            <w:gridSpan w:val="3"/>
            <w:tcBorders>
              <w:top w:val="nil"/>
              <w:left w:val="nil"/>
              <w:bottom w:val="nil"/>
              <w:right w:val="nil"/>
            </w:tcBorders>
            <w:shd w:val="clear" w:color="auto" w:fill="auto"/>
            <w:noWrap/>
            <w:vAlign w:val="bottom"/>
            <w:hideMark/>
          </w:tcPr>
          <w:p w:rsidR="00FA59DF" w:rsidRPr="00FA59DF" w:rsidRDefault="00FA59DF" w:rsidP="00FA59DF">
            <w:pPr>
              <w:spacing w:after="0" w:line="240" w:lineRule="auto"/>
              <w:ind w:left="1985"/>
              <w:rPr>
                <w:rFonts w:ascii="Times New Roman" w:eastAsia="Times New Roman" w:hAnsi="Times New Roman" w:cs="Times New Roman"/>
              </w:rPr>
            </w:pPr>
            <w:r w:rsidRPr="00FA59DF">
              <w:rPr>
                <w:rFonts w:ascii="Times New Roman" w:eastAsia="Times New Roman" w:hAnsi="Times New Roman" w:cs="Times New Roman"/>
              </w:rPr>
              <w:t xml:space="preserve">от 21.12.2020 № 53/385               </w:t>
            </w:r>
          </w:p>
        </w:tc>
      </w:tr>
      <w:tr w:rsidR="00FA59DF" w:rsidRPr="00FA59DF" w:rsidTr="00FA59DF">
        <w:trPr>
          <w:trHeight w:val="375"/>
        </w:trPr>
        <w:tc>
          <w:tcPr>
            <w:tcW w:w="2346" w:type="pct"/>
            <w:tcBorders>
              <w:top w:val="nil"/>
              <w:left w:val="nil"/>
              <w:bottom w:val="nil"/>
              <w:right w:val="nil"/>
            </w:tcBorders>
            <w:shd w:val="clear" w:color="auto" w:fill="auto"/>
            <w:noWrap/>
            <w:vAlign w:val="bottom"/>
            <w:hideMark/>
          </w:tcPr>
          <w:p w:rsidR="00FA59DF" w:rsidRPr="00FA59DF" w:rsidRDefault="00FA59DF" w:rsidP="00FA59DF">
            <w:pPr>
              <w:spacing w:after="0" w:line="240" w:lineRule="auto"/>
              <w:rPr>
                <w:rFonts w:ascii="Times New Roman" w:eastAsia="Times New Roman" w:hAnsi="Times New Roman" w:cs="Times New Roman"/>
              </w:rPr>
            </w:pPr>
          </w:p>
        </w:tc>
        <w:tc>
          <w:tcPr>
            <w:tcW w:w="1742" w:type="pct"/>
            <w:tcBorders>
              <w:top w:val="nil"/>
              <w:left w:val="nil"/>
              <w:bottom w:val="nil"/>
              <w:right w:val="nil"/>
            </w:tcBorders>
            <w:shd w:val="clear" w:color="auto" w:fill="auto"/>
            <w:noWrap/>
            <w:vAlign w:val="bottom"/>
            <w:hideMark/>
          </w:tcPr>
          <w:p w:rsidR="00FA59DF" w:rsidRPr="00FA59DF" w:rsidRDefault="00FA59DF" w:rsidP="00FA59DF">
            <w:pPr>
              <w:spacing w:after="0" w:line="240" w:lineRule="auto"/>
              <w:rPr>
                <w:rFonts w:ascii="Times New Roman" w:eastAsia="Times New Roman" w:hAnsi="Times New Roman" w:cs="Times New Roman"/>
              </w:rPr>
            </w:pPr>
          </w:p>
        </w:tc>
        <w:tc>
          <w:tcPr>
            <w:tcW w:w="801" w:type="pct"/>
            <w:tcBorders>
              <w:top w:val="nil"/>
              <w:left w:val="nil"/>
              <w:bottom w:val="nil"/>
              <w:right w:val="nil"/>
            </w:tcBorders>
            <w:shd w:val="clear" w:color="auto" w:fill="auto"/>
            <w:noWrap/>
            <w:vAlign w:val="bottom"/>
            <w:hideMark/>
          </w:tcPr>
          <w:p w:rsidR="00FA59DF" w:rsidRPr="00FA59DF" w:rsidRDefault="00FA59DF" w:rsidP="00FA59DF">
            <w:pPr>
              <w:spacing w:after="0" w:line="240" w:lineRule="auto"/>
              <w:rPr>
                <w:rFonts w:ascii="Times New Roman" w:eastAsia="Times New Roman" w:hAnsi="Times New Roman" w:cs="Times New Roman"/>
              </w:rPr>
            </w:pPr>
          </w:p>
        </w:tc>
        <w:tc>
          <w:tcPr>
            <w:tcW w:w="111" w:type="pct"/>
            <w:vAlign w:val="center"/>
            <w:hideMark/>
          </w:tcPr>
          <w:p w:rsidR="00FA59DF" w:rsidRPr="00FA59DF" w:rsidRDefault="00FA59DF" w:rsidP="00FA59DF">
            <w:pPr>
              <w:spacing w:after="0" w:line="240" w:lineRule="auto"/>
              <w:rPr>
                <w:rFonts w:ascii="Times New Roman" w:eastAsia="Times New Roman" w:hAnsi="Times New Roman" w:cs="Times New Roman"/>
              </w:rPr>
            </w:pPr>
          </w:p>
        </w:tc>
      </w:tr>
      <w:tr w:rsidR="00FA59DF" w:rsidRPr="00FA59DF" w:rsidTr="00FA59DF">
        <w:trPr>
          <w:trHeight w:val="495"/>
        </w:trPr>
        <w:tc>
          <w:tcPr>
            <w:tcW w:w="4889" w:type="pct"/>
            <w:gridSpan w:val="3"/>
            <w:tcBorders>
              <w:top w:val="nil"/>
              <w:left w:val="nil"/>
              <w:bottom w:val="nil"/>
              <w:right w:val="nil"/>
            </w:tcBorders>
            <w:shd w:val="clear" w:color="auto" w:fill="auto"/>
            <w:noWrap/>
            <w:vAlign w:val="bottom"/>
            <w:hideMark/>
          </w:tcPr>
          <w:p w:rsidR="00FA59DF" w:rsidRPr="00FA59DF" w:rsidRDefault="00FA59DF" w:rsidP="00FA59DF">
            <w:pPr>
              <w:spacing w:after="0" w:line="240" w:lineRule="auto"/>
              <w:jc w:val="center"/>
              <w:rPr>
                <w:rFonts w:ascii="Times New Roman" w:eastAsia="Times New Roman" w:hAnsi="Times New Roman" w:cs="Times New Roman"/>
                <w:b/>
                <w:bCs/>
              </w:rPr>
            </w:pPr>
            <w:r w:rsidRPr="00FA59DF">
              <w:rPr>
                <w:rFonts w:ascii="Times New Roman" w:eastAsia="Times New Roman" w:hAnsi="Times New Roman" w:cs="Times New Roman"/>
                <w:b/>
                <w:bCs/>
              </w:rPr>
              <w:t>РАСПРЕДЕЛЕНИЕ</w:t>
            </w:r>
          </w:p>
        </w:tc>
        <w:tc>
          <w:tcPr>
            <w:tcW w:w="111" w:type="pct"/>
            <w:vAlign w:val="center"/>
            <w:hideMark/>
          </w:tcPr>
          <w:p w:rsidR="00FA59DF" w:rsidRPr="00FA59DF" w:rsidRDefault="00FA59DF" w:rsidP="00FA59DF">
            <w:pPr>
              <w:spacing w:after="0" w:line="240" w:lineRule="auto"/>
              <w:rPr>
                <w:rFonts w:ascii="Times New Roman" w:eastAsia="Times New Roman" w:hAnsi="Times New Roman" w:cs="Times New Roman"/>
              </w:rPr>
            </w:pPr>
          </w:p>
        </w:tc>
      </w:tr>
      <w:tr w:rsidR="00FA59DF" w:rsidRPr="00FA59DF" w:rsidTr="00FA59DF">
        <w:trPr>
          <w:trHeight w:val="1125"/>
        </w:trPr>
        <w:tc>
          <w:tcPr>
            <w:tcW w:w="4889" w:type="pct"/>
            <w:gridSpan w:val="3"/>
            <w:tcBorders>
              <w:top w:val="nil"/>
              <w:left w:val="nil"/>
              <w:bottom w:val="nil"/>
              <w:right w:val="nil"/>
            </w:tcBorders>
            <w:shd w:val="clear" w:color="auto" w:fill="auto"/>
            <w:hideMark/>
          </w:tcPr>
          <w:p w:rsidR="00FA59DF" w:rsidRDefault="00FA59DF" w:rsidP="00FA59DF">
            <w:pPr>
              <w:spacing w:after="0" w:line="240" w:lineRule="auto"/>
              <w:jc w:val="center"/>
              <w:rPr>
                <w:rFonts w:ascii="Times New Roman" w:eastAsia="Times New Roman" w:hAnsi="Times New Roman" w:cs="Times New Roman"/>
                <w:b/>
                <w:bCs/>
              </w:rPr>
            </w:pPr>
            <w:r w:rsidRPr="00FA59DF">
              <w:rPr>
                <w:rFonts w:ascii="Times New Roman" w:eastAsia="Times New Roman" w:hAnsi="Times New Roman" w:cs="Times New Roman"/>
                <w:b/>
                <w:bCs/>
              </w:rPr>
              <w:t>дотаций на выравнивание бюджетной обеспеченности  бюджетам поселений за счет средств бюджета муниципального района на</w:t>
            </w:r>
          </w:p>
          <w:p w:rsidR="00FA59DF" w:rsidRPr="00FA59DF" w:rsidRDefault="00FA59DF" w:rsidP="00FA59DF">
            <w:pPr>
              <w:spacing w:after="0" w:line="240" w:lineRule="auto"/>
              <w:jc w:val="center"/>
              <w:rPr>
                <w:rFonts w:ascii="Times New Roman" w:eastAsia="Times New Roman" w:hAnsi="Times New Roman" w:cs="Times New Roman"/>
                <w:b/>
                <w:bCs/>
              </w:rPr>
            </w:pPr>
            <w:r w:rsidRPr="00FA59DF">
              <w:rPr>
                <w:rFonts w:ascii="Times New Roman" w:eastAsia="Times New Roman" w:hAnsi="Times New Roman" w:cs="Times New Roman"/>
                <w:b/>
                <w:bCs/>
              </w:rPr>
              <w:t xml:space="preserve"> 2021 год</w:t>
            </w:r>
          </w:p>
        </w:tc>
        <w:tc>
          <w:tcPr>
            <w:tcW w:w="111" w:type="pct"/>
            <w:vAlign w:val="center"/>
            <w:hideMark/>
          </w:tcPr>
          <w:p w:rsidR="00FA59DF" w:rsidRPr="00FA59DF" w:rsidRDefault="00FA59DF" w:rsidP="00FA59DF">
            <w:pPr>
              <w:spacing w:after="0" w:line="240" w:lineRule="auto"/>
              <w:rPr>
                <w:rFonts w:ascii="Times New Roman" w:eastAsia="Times New Roman" w:hAnsi="Times New Roman" w:cs="Times New Roman"/>
              </w:rPr>
            </w:pPr>
          </w:p>
        </w:tc>
      </w:tr>
      <w:tr w:rsidR="00FA59DF" w:rsidRPr="00FA59DF" w:rsidTr="00FA59DF">
        <w:trPr>
          <w:trHeight w:val="375"/>
        </w:trPr>
        <w:tc>
          <w:tcPr>
            <w:tcW w:w="2346" w:type="pct"/>
            <w:tcBorders>
              <w:top w:val="nil"/>
              <w:left w:val="nil"/>
              <w:bottom w:val="nil"/>
              <w:right w:val="nil"/>
            </w:tcBorders>
            <w:shd w:val="clear" w:color="auto" w:fill="auto"/>
            <w:noWrap/>
            <w:vAlign w:val="bottom"/>
            <w:hideMark/>
          </w:tcPr>
          <w:p w:rsidR="00FA59DF" w:rsidRPr="00FA59DF" w:rsidRDefault="00FA59DF" w:rsidP="00FA59DF">
            <w:pPr>
              <w:spacing w:after="0" w:line="240" w:lineRule="auto"/>
              <w:rPr>
                <w:rFonts w:ascii="Times New Roman" w:eastAsia="Times New Roman" w:hAnsi="Times New Roman" w:cs="Times New Roman"/>
              </w:rPr>
            </w:pPr>
          </w:p>
        </w:tc>
        <w:tc>
          <w:tcPr>
            <w:tcW w:w="1742" w:type="pct"/>
            <w:tcBorders>
              <w:top w:val="nil"/>
              <w:left w:val="nil"/>
              <w:bottom w:val="nil"/>
              <w:right w:val="nil"/>
            </w:tcBorders>
            <w:shd w:val="clear" w:color="auto" w:fill="auto"/>
            <w:noWrap/>
            <w:vAlign w:val="bottom"/>
            <w:hideMark/>
          </w:tcPr>
          <w:p w:rsidR="00FA59DF" w:rsidRPr="00FA59DF" w:rsidRDefault="00FA59DF" w:rsidP="00FA59DF">
            <w:pPr>
              <w:spacing w:after="0" w:line="240" w:lineRule="auto"/>
              <w:rPr>
                <w:rFonts w:ascii="Times New Roman" w:eastAsia="Times New Roman" w:hAnsi="Times New Roman" w:cs="Times New Roman"/>
              </w:rPr>
            </w:pPr>
          </w:p>
        </w:tc>
        <w:tc>
          <w:tcPr>
            <w:tcW w:w="801" w:type="pct"/>
            <w:tcBorders>
              <w:top w:val="nil"/>
              <w:left w:val="nil"/>
              <w:bottom w:val="nil"/>
              <w:right w:val="nil"/>
            </w:tcBorders>
            <w:shd w:val="clear" w:color="auto" w:fill="auto"/>
            <w:vAlign w:val="bottom"/>
            <w:hideMark/>
          </w:tcPr>
          <w:p w:rsidR="00FA59DF" w:rsidRPr="00FA59DF" w:rsidRDefault="00FA59DF" w:rsidP="00FA59DF">
            <w:pPr>
              <w:spacing w:after="0" w:line="240" w:lineRule="auto"/>
              <w:rPr>
                <w:rFonts w:ascii="Times New Roman" w:eastAsia="Times New Roman" w:hAnsi="Times New Roman" w:cs="Times New Roman"/>
              </w:rPr>
            </w:pPr>
            <w:r w:rsidRPr="00FA59DF">
              <w:rPr>
                <w:rFonts w:ascii="Times New Roman" w:eastAsia="Times New Roman" w:hAnsi="Times New Roman" w:cs="Times New Roman"/>
              </w:rPr>
              <w:t>(тыс.рублей)</w:t>
            </w:r>
          </w:p>
        </w:tc>
        <w:tc>
          <w:tcPr>
            <w:tcW w:w="111" w:type="pct"/>
            <w:vAlign w:val="center"/>
            <w:hideMark/>
          </w:tcPr>
          <w:p w:rsidR="00FA59DF" w:rsidRPr="00FA59DF" w:rsidRDefault="00FA59DF" w:rsidP="00FA59DF">
            <w:pPr>
              <w:spacing w:after="0" w:line="240" w:lineRule="auto"/>
              <w:rPr>
                <w:rFonts w:ascii="Times New Roman" w:eastAsia="Times New Roman" w:hAnsi="Times New Roman" w:cs="Times New Roman"/>
              </w:rPr>
            </w:pPr>
          </w:p>
        </w:tc>
      </w:tr>
      <w:tr w:rsidR="00FA59DF" w:rsidRPr="00FA59DF" w:rsidTr="00FA59DF">
        <w:trPr>
          <w:trHeight w:val="465"/>
        </w:trPr>
        <w:tc>
          <w:tcPr>
            <w:tcW w:w="23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59DF" w:rsidRPr="00FA59DF" w:rsidRDefault="00FA59DF" w:rsidP="00FA59DF">
            <w:pPr>
              <w:spacing w:after="0" w:line="240" w:lineRule="auto"/>
              <w:jc w:val="center"/>
              <w:rPr>
                <w:rFonts w:ascii="Times New Roman" w:eastAsia="Times New Roman" w:hAnsi="Times New Roman" w:cs="Times New Roman"/>
              </w:rPr>
            </w:pPr>
            <w:r w:rsidRPr="00FA59DF">
              <w:rPr>
                <w:rFonts w:ascii="Times New Roman" w:eastAsia="Times New Roman" w:hAnsi="Times New Roman" w:cs="Times New Roman"/>
              </w:rPr>
              <w:t>№ п/п</w:t>
            </w:r>
          </w:p>
        </w:tc>
        <w:tc>
          <w:tcPr>
            <w:tcW w:w="1742" w:type="pct"/>
            <w:tcBorders>
              <w:top w:val="single" w:sz="4" w:space="0" w:color="auto"/>
              <w:left w:val="nil"/>
              <w:bottom w:val="single" w:sz="4" w:space="0" w:color="auto"/>
              <w:right w:val="single" w:sz="4" w:space="0" w:color="auto"/>
            </w:tcBorders>
            <w:shd w:val="clear" w:color="auto" w:fill="auto"/>
            <w:vAlign w:val="center"/>
            <w:hideMark/>
          </w:tcPr>
          <w:p w:rsidR="00FA59DF" w:rsidRPr="00FA59DF" w:rsidRDefault="00FA59DF" w:rsidP="00FA59DF">
            <w:pPr>
              <w:spacing w:after="0" w:line="240" w:lineRule="auto"/>
              <w:rPr>
                <w:rFonts w:ascii="Times New Roman" w:eastAsia="Times New Roman" w:hAnsi="Times New Roman" w:cs="Times New Roman"/>
              </w:rPr>
            </w:pPr>
            <w:r w:rsidRPr="00FA59DF">
              <w:rPr>
                <w:rFonts w:ascii="Times New Roman" w:eastAsia="Times New Roman" w:hAnsi="Times New Roman" w:cs="Times New Roman"/>
              </w:rPr>
              <w:t>Наименование поселений</w:t>
            </w:r>
          </w:p>
        </w:tc>
        <w:tc>
          <w:tcPr>
            <w:tcW w:w="801" w:type="pct"/>
            <w:tcBorders>
              <w:top w:val="single" w:sz="4" w:space="0" w:color="auto"/>
              <w:left w:val="nil"/>
              <w:bottom w:val="single" w:sz="4" w:space="0" w:color="auto"/>
              <w:right w:val="single" w:sz="4" w:space="0" w:color="auto"/>
            </w:tcBorders>
            <w:shd w:val="clear" w:color="auto" w:fill="auto"/>
            <w:vAlign w:val="center"/>
            <w:hideMark/>
          </w:tcPr>
          <w:p w:rsidR="00FA59DF" w:rsidRPr="00FA59DF" w:rsidRDefault="00FA59DF" w:rsidP="00FA59DF">
            <w:pPr>
              <w:spacing w:after="0" w:line="240" w:lineRule="auto"/>
              <w:jc w:val="center"/>
              <w:rPr>
                <w:rFonts w:ascii="Times New Roman" w:eastAsia="Times New Roman" w:hAnsi="Times New Roman" w:cs="Times New Roman"/>
              </w:rPr>
            </w:pPr>
            <w:r w:rsidRPr="00FA59DF">
              <w:rPr>
                <w:rFonts w:ascii="Times New Roman" w:eastAsia="Times New Roman" w:hAnsi="Times New Roman" w:cs="Times New Roman"/>
              </w:rPr>
              <w:t>Сумма</w:t>
            </w:r>
          </w:p>
        </w:tc>
        <w:tc>
          <w:tcPr>
            <w:tcW w:w="111" w:type="pct"/>
            <w:vAlign w:val="center"/>
            <w:hideMark/>
          </w:tcPr>
          <w:p w:rsidR="00FA59DF" w:rsidRPr="00FA59DF" w:rsidRDefault="00FA59DF" w:rsidP="00FA59DF">
            <w:pPr>
              <w:spacing w:after="0" w:line="240" w:lineRule="auto"/>
              <w:rPr>
                <w:rFonts w:ascii="Times New Roman" w:eastAsia="Times New Roman" w:hAnsi="Times New Roman" w:cs="Times New Roman"/>
              </w:rPr>
            </w:pPr>
          </w:p>
        </w:tc>
      </w:tr>
      <w:tr w:rsidR="00FA59DF" w:rsidRPr="00FA59DF" w:rsidTr="00FA59DF">
        <w:trPr>
          <w:trHeight w:val="585"/>
        </w:trPr>
        <w:tc>
          <w:tcPr>
            <w:tcW w:w="2346" w:type="pct"/>
            <w:tcBorders>
              <w:top w:val="nil"/>
              <w:left w:val="single" w:sz="4" w:space="0" w:color="auto"/>
              <w:bottom w:val="single" w:sz="4" w:space="0" w:color="auto"/>
              <w:right w:val="single" w:sz="4" w:space="0" w:color="auto"/>
            </w:tcBorders>
            <w:shd w:val="clear" w:color="auto" w:fill="auto"/>
            <w:noWrap/>
            <w:vAlign w:val="center"/>
            <w:hideMark/>
          </w:tcPr>
          <w:p w:rsidR="00FA59DF" w:rsidRPr="00FA59DF" w:rsidRDefault="00FA59DF" w:rsidP="00FA59DF">
            <w:pPr>
              <w:spacing w:after="0" w:line="240" w:lineRule="auto"/>
              <w:jc w:val="center"/>
              <w:rPr>
                <w:rFonts w:ascii="Times New Roman" w:eastAsia="Times New Roman" w:hAnsi="Times New Roman" w:cs="Times New Roman"/>
              </w:rPr>
            </w:pPr>
            <w:r w:rsidRPr="00FA59DF">
              <w:rPr>
                <w:rFonts w:ascii="Times New Roman" w:eastAsia="Times New Roman" w:hAnsi="Times New Roman" w:cs="Times New Roman"/>
              </w:rPr>
              <w:t>1</w:t>
            </w:r>
          </w:p>
        </w:tc>
        <w:tc>
          <w:tcPr>
            <w:tcW w:w="1742" w:type="pct"/>
            <w:tcBorders>
              <w:top w:val="nil"/>
              <w:left w:val="nil"/>
              <w:bottom w:val="single" w:sz="4" w:space="0" w:color="auto"/>
              <w:right w:val="single" w:sz="4" w:space="0" w:color="auto"/>
            </w:tcBorders>
            <w:shd w:val="clear" w:color="auto" w:fill="auto"/>
            <w:noWrap/>
            <w:vAlign w:val="center"/>
            <w:hideMark/>
          </w:tcPr>
          <w:p w:rsidR="00FA59DF" w:rsidRPr="00FA59DF" w:rsidRDefault="00FA59DF" w:rsidP="00FA59DF">
            <w:pPr>
              <w:spacing w:after="0" w:line="240" w:lineRule="auto"/>
              <w:rPr>
                <w:rFonts w:ascii="Times New Roman" w:eastAsia="Times New Roman" w:hAnsi="Times New Roman" w:cs="Times New Roman"/>
              </w:rPr>
            </w:pPr>
            <w:r w:rsidRPr="00FA59DF">
              <w:rPr>
                <w:rFonts w:ascii="Times New Roman" w:eastAsia="Times New Roman" w:hAnsi="Times New Roman" w:cs="Times New Roman"/>
              </w:rPr>
              <w:t>Грековское сельское поселение</w:t>
            </w:r>
          </w:p>
        </w:tc>
        <w:tc>
          <w:tcPr>
            <w:tcW w:w="801" w:type="pct"/>
            <w:tcBorders>
              <w:top w:val="nil"/>
              <w:left w:val="nil"/>
              <w:bottom w:val="single" w:sz="4" w:space="0" w:color="auto"/>
              <w:right w:val="single" w:sz="4" w:space="0" w:color="auto"/>
            </w:tcBorders>
            <w:shd w:val="clear" w:color="auto" w:fill="auto"/>
            <w:vAlign w:val="center"/>
            <w:hideMark/>
          </w:tcPr>
          <w:p w:rsidR="00FA59DF" w:rsidRPr="00FA59DF" w:rsidRDefault="00FA59DF" w:rsidP="00FA59DF">
            <w:pPr>
              <w:spacing w:after="0" w:line="240" w:lineRule="auto"/>
              <w:jc w:val="center"/>
              <w:rPr>
                <w:rFonts w:ascii="Times New Roman" w:eastAsia="Times New Roman" w:hAnsi="Times New Roman" w:cs="Times New Roman"/>
              </w:rPr>
            </w:pPr>
            <w:r w:rsidRPr="00FA59DF">
              <w:rPr>
                <w:rFonts w:ascii="Times New Roman" w:eastAsia="Times New Roman" w:hAnsi="Times New Roman" w:cs="Times New Roman"/>
              </w:rPr>
              <w:t>975,1</w:t>
            </w:r>
          </w:p>
        </w:tc>
        <w:tc>
          <w:tcPr>
            <w:tcW w:w="111" w:type="pct"/>
            <w:vAlign w:val="center"/>
            <w:hideMark/>
          </w:tcPr>
          <w:p w:rsidR="00FA59DF" w:rsidRPr="00FA59DF" w:rsidRDefault="00FA59DF" w:rsidP="00FA59DF">
            <w:pPr>
              <w:spacing w:after="0" w:line="240" w:lineRule="auto"/>
              <w:rPr>
                <w:rFonts w:ascii="Times New Roman" w:eastAsia="Times New Roman" w:hAnsi="Times New Roman" w:cs="Times New Roman"/>
              </w:rPr>
            </w:pPr>
          </w:p>
        </w:tc>
      </w:tr>
      <w:tr w:rsidR="00FA59DF" w:rsidRPr="00FA59DF" w:rsidTr="00FA59DF">
        <w:trPr>
          <w:trHeight w:val="630"/>
        </w:trPr>
        <w:tc>
          <w:tcPr>
            <w:tcW w:w="2346" w:type="pct"/>
            <w:tcBorders>
              <w:top w:val="nil"/>
              <w:left w:val="single" w:sz="4" w:space="0" w:color="auto"/>
              <w:bottom w:val="single" w:sz="4" w:space="0" w:color="auto"/>
              <w:right w:val="single" w:sz="4" w:space="0" w:color="auto"/>
            </w:tcBorders>
            <w:shd w:val="clear" w:color="auto" w:fill="auto"/>
            <w:noWrap/>
            <w:vAlign w:val="center"/>
            <w:hideMark/>
          </w:tcPr>
          <w:p w:rsidR="00FA59DF" w:rsidRPr="00FA59DF" w:rsidRDefault="00FA59DF" w:rsidP="00FA59DF">
            <w:pPr>
              <w:spacing w:after="0" w:line="240" w:lineRule="auto"/>
              <w:jc w:val="center"/>
              <w:rPr>
                <w:rFonts w:ascii="Times New Roman" w:eastAsia="Times New Roman" w:hAnsi="Times New Roman" w:cs="Times New Roman"/>
              </w:rPr>
            </w:pPr>
            <w:r w:rsidRPr="00FA59DF">
              <w:rPr>
                <w:rFonts w:ascii="Times New Roman" w:eastAsia="Times New Roman" w:hAnsi="Times New Roman" w:cs="Times New Roman"/>
              </w:rPr>
              <w:t>2</w:t>
            </w:r>
          </w:p>
        </w:tc>
        <w:tc>
          <w:tcPr>
            <w:tcW w:w="1742" w:type="pct"/>
            <w:tcBorders>
              <w:top w:val="nil"/>
              <w:left w:val="nil"/>
              <w:bottom w:val="single" w:sz="4" w:space="0" w:color="auto"/>
              <w:right w:val="single" w:sz="4" w:space="0" w:color="auto"/>
            </w:tcBorders>
            <w:shd w:val="clear" w:color="auto" w:fill="auto"/>
            <w:noWrap/>
            <w:vAlign w:val="center"/>
            <w:hideMark/>
          </w:tcPr>
          <w:p w:rsidR="00FA59DF" w:rsidRPr="00FA59DF" w:rsidRDefault="00FA59DF" w:rsidP="00FA59DF">
            <w:pPr>
              <w:spacing w:after="0" w:line="240" w:lineRule="auto"/>
              <w:rPr>
                <w:rFonts w:ascii="Times New Roman" w:eastAsia="Times New Roman" w:hAnsi="Times New Roman" w:cs="Times New Roman"/>
              </w:rPr>
            </w:pPr>
            <w:r w:rsidRPr="00FA59DF">
              <w:rPr>
                <w:rFonts w:ascii="Times New Roman" w:eastAsia="Times New Roman" w:hAnsi="Times New Roman" w:cs="Times New Roman"/>
              </w:rPr>
              <w:t>Михайловское сельское поселение</w:t>
            </w:r>
          </w:p>
        </w:tc>
        <w:tc>
          <w:tcPr>
            <w:tcW w:w="801" w:type="pct"/>
            <w:tcBorders>
              <w:top w:val="nil"/>
              <w:left w:val="nil"/>
              <w:bottom w:val="single" w:sz="4" w:space="0" w:color="auto"/>
              <w:right w:val="single" w:sz="4" w:space="0" w:color="auto"/>
            </w:tcBorders>
            <w:shd w:val="clear" w:color="auto" w:fill="auto"/>
            <w:noWrap/>
            <w:vAlign w:val="center"/>
            <w:hideMark/>
          </w:tcPr>
          <w:p w:rsidR="00FA59DF" w:rsidRPr="00FA59DF" w:rsidRDefault="00FA59DF" w:rsidP="00FA59DF">
            <w:pPr>
              <w:spacing w:after="0" w:line="240" w:lineRule="auto"/>
              <w:jc w:val="center"/>
              <w:rPr>
                <w:rFonts w:ascii="Times New Roman" w:eastAsia="Times New Roman" w:hAnsi="Times New Roman" w:cs="Times New Roman"/>
              </w:rPr>
            </w:pPr>
            <w:r w:rsidRPr="00FA59DF">
              <w:rPr>
                <w:rFonts w:ascii="Times New Roman" w:eastAsia="Times New Roman" w:hAnsi="Times New Roman" w:cs="Times New Roman"/>
              </w:rPr>
              <w:t>2 074,1</w:t>
            </w:r>
          </w:p>
        </w:tc>
        <w:tc>
          <w:tcPr>
            <w:tcW w:w="111" w:type="pct"/>
            <w:vAlign w:val="center"/>
            <w:hideMark/>
          </w:tcPr>
          <w:p w:rsidR="00FA59DF" w:rsidRPr="00FA59DF" w:rsidRDefault="00FA59DF" w:rsidP="00FA59DF">
            <w:pPr>
              <w:spacing w:after="0" w:line="240" w:lineRule="auto"/>
              <w:rPr>
                <w:rFonts w:ascii="Times New Roman" w:eastAsia="Times New Roman" w:hAnsi="Times New Roman" w:cs="Times New Roman"/>
              </w:rPr>
            </w:pPr>
          </w:p>
        </w:tc>
      </w:tr>
      <w:tr w:rsidR="00FA59DF" w:rsidRPr="00FA59DF" w:rsidTr="00FA59DF">
        <w:trPr>
          <w:trHeight w:val="585"/>
        </w:trPr>
        <w:tc>
          <w:tcPr>
            <w:tcW w:w="2346" w:type="pct"/>
            <w:tcBorders>
              <w:top w:val="nil"/>
              <w:left w:val="single" w:sz="4" w:space="0" w:color="auto"/>
              <w:bottom w:val="single" w:sz="4" w:space="0" w:color="auto"/>
              <w:right w:val="single" w:sz="4" w:space="0" w:color="auto"/>
            </w:tcBorders>
            <w:shd w:val="clear" w:color="auto" w:fill="auto"/>
            <w:noWrap/>
            <w:vAlign w:val="center"/>
            <w:hideMark/>
          </w:tcPr>
          <w:p w:rsidR="00FA59DF" w:rsidRPr="00FA59DF" w:rsidRDefault="00FA59DF" w:rsidP="00FA59DF">
            <w:pPr>
              <w:spacing w:after="0" w:line="240" w:lineRule="auto"/>
              <w:jc w:val="center"/>
              <w:rPr>
                <w:rFonts w:ascii="Times New Roman" w:eastAsia="Times New Roman" w:hAnsi="Times New Roman" w:cs="Times New Roman"/>
              </w:rPr>
            </w:pPr>
            <w:r w:rsidRPr="00FA59DF">
              <w:rPr>
                <w:rFonts w:ascii="Times New Roman" w:eastAsia="Times New Roman" w:hAnsi="Times New Roman" w:cs="Times New Roman"/>
              </w:rPr>
              <w:lastRenderedPageBreak/>
              <w:t>3</w:t>
            </w:r>
          </w:p>
        </w:tc>
        <w:tc>
          <w:tcPr>
            <w:tcW w:w="1742" w:type="pct"/>
            <w:tcBorders>
              <w:top w:val="nil"/>
              <w:left w:val="nil"/>
              <w:bottom w:val="single" w:sz="4" w:space="0" w:color="auto"/>
              <w:right w:val="single" w:sz="4" w:space="0" w:color="auto"/>
            </w:tcBorders>
            <w:shd w:val="clear" w:color="auto" w:fill="auto"/>
            <w:noWrap/>
            <w:vAlign w:val="center"/>
            <w:hideMark/>
          </w:tcPr>
          <w:p w:rsidR="00FA59DF" w:rsidRPr="00FA59DF" w:rsidRDefault="00FA59DF" w:rsidP="00FA59DF">
            <w:pPr>
              <w:spacing w:after="0" w:line="240" w:lineRule="auto"/>
              <w:rPr>
                <w:rFonts w:ascii="Times New Roman" w:eastAsia="Times New Roman" w:hAnsi="Times New Roman" w:cs="Times New Roman"/>
              </w:rPr>
            </w:pPr>
            <w:r w:rsidRPr="00FA59DF">
              <w:rPr>
                <w:rFonts w:ascii="Times New Roman" w:eastAsia="Times New Roman" w:hAnsi="Times New Roman" w:cs="Times New Roman"/>
              </w:rPr>
              <w:t>Ныровское сельское поселение</w:t>
            </w:r>
          </w:p>
        </w:tc>
        <w:tc>
          <w:tcPr>
            <w:tcW w:w="801" w:type="pct"/>
            <w:tcBorders>
              <w:top w:val="nil"/>
              <w:left w:val="nil"/>
              <w:bottom w:val="single" w:sz="4" w:space="0" w:color="auto"/>
              <w:right w:val="single" w:sz="4" w:space="0" w:color="auto"/>
            </w:tcBorders>
            <w:shd w:val="clear" w:color="auto" w:fill="auto"/>
            <w:noWrap/>
            <w:vAlign w:val="center"/>
            <w:hideMark/>
          </w:tcPr>
          <w:p w:rsidR="00FA59DF" w:rsidRPr="00FA59DF" w:rsidRDefault="00FA59DF" w:rsidP="00FA59DF">
            <w:pPr>
              <w:spacing w:after="0" w:line="240" w:lineRule="auto"/>
              <w:jc w:val="center"/>
              <w:rPr>
                <w:rFonts w:ascii="Times New Roman" w:eastAsia="Times New Roman" w:hAnsi="Times New Roman" w:cs="Times New Roman"/>
              </w:rPr>
            </w:pPr>
            <w:r w:rsidRPr="00FA59DF">
              <w:rPr>
                <w:rFonts w:ascii="Times New Roman" w:eastAsia="Times New Roman" w:hAnsi="Times New Roman" w:cs="Times New Roman"/>
              </w:rPr>
              <w:t>1 343,3</w:t>
            </w:r>
          </w:p>
        </w:tc>
        <w:tc>
          <w:tcPr>
            <w:tcW w:w="111" w:type="pct"/>
            <w:vAlign w:val="center"/>
            <w:hideMark/>
          </w:tcPr>
          <w:p w:rsidR="00FA59DF" w:rsidRPr="00FA59DF" w:rsidRDefault="00FA59DF" w:rsidP="00FA59DF">
            <w:pPr>
              <w:spacing w:after="0" w:line="240" w:lineRule="auto"/>
              <w:rPr>
                <w:rFonts w:ascii="Times New Roman" w:eastAsia="Times New Roman" w:hAnsi="Times New Roman" w:cs="Times New Roman"/>
              </w:rPr>
            </w:pPr>
          </w:p>
        </w:tc>
      </w:tr>
      <w:tr w:rsidR="00FA59DF" w:rsidRPr="00FA59DF" w:rsidTr="00FA59DF">
        <w:trPr>
          <w:trHeight w:val="615"/>
        </w:trPr>
        <w:tc>
          <w:tcPr>
            <w:tcW w:w="2346" w:type="pct"/>
            <w:tcBorders>
              <w:top w:val="nil"/>
              <w:left w:val="single" w:sz="4" w:space="0" w:color="auto"/>
              <w:bottom w:val="single" w:sz="4" w:space="0" w:color="auto"/>
              <w:right w:val="single" w:sz="4" w:space="0" w:color="auto"/>
            </w:tcBorders>
            <w:shd w:val="clear" w:color="auto" w:fill="auto"/>
            <w:noWrap/>
            <w:vAlign w:val="center"/>
            <w:hideMark/>
          </w:tcPr>
          <w:p w:rsidR="00FA59DF" w:rsidRPr="00FA59DF" w:rsidRDefault="00FA59DF" w:rsidP="00FA59DF">
            <w:pPr>
              <w:spacing w:after="0" w:line="240" w:lineRule="auto"/>
              <w:jc w:val="center"/>
              <w:rPr>
                <w:rFonts w:ascii="Times New Roman" w:eastAsia="Times New Roman" w:hAnsi="Times New Roman" w:cs="Times New Roman"/>
              </w:rPr>
            </w:pPr>
            <w:r w:rsidRPr="00FA59DF">
              <w:rPr>
                <w:rFonts w:ascii="Times New Roman" w:eastAsia="Times New Roman" w:hAnsi="Times New Roman" w:cs="Times New Roman"/>
              </w:rPr>
              <w:t>4</w:t>
            </w:r>
          </w:p>
        </w:tc>
        <w:tc>
          <w:tcPr>
            <w:tcW w:w="1742" w:type="pct"/>
            <w:tcBorders>
              <w:top w:val="nil"/>
              <w:left w:val="nil"/>
              <w:bottom w:val="single" w:sz="4" w:space="0" w:color="auto"/>
              <w:right w:val="single" w:sz="4" w:space="0" w:color="auto"/>
            </w:tcBorders>
            <w:shd w:val="clear" w:color="auto" w:fill="auto"/>
            <w:noWrap/>
            <w:vAlign w:val="center"/>
            <w:hideMark/>
          </w:tcPr>
          <w:p w:rsidR="00FA59DF" w:rsidRPr="00FA59DF" w:rsidRDefault="00FA59DF" w:rsidP="00FA59DF">
            <w:pPr>
              <w:spacing w:after="0" w:line="240" w:lineRule="auto"/>
              <w:rPr>
                <w:rFonts w:ascii="Times New Roman" w:eastAsia="Times New Roman" w:hAnsi="Times New Roman" w:cs="Times New Roman"/>
              </w:rPr>
            </w:pPr>
            <w:r w:rsidRPr="00FA59DF">
              <w:rPr>
                <w:rFonts w:ascii="Times New Roman" w:eastAsia="Times New Roman" w:hAnsi="Times New Roman" w:cs="Times New Roman"/>
              </w:rPr>
              <w:t>Пачинское сельское поселение</w:t>
            </w:r>
          </w:p>
        </w:tc>
        <w:tc>
          <w:tcPr>
            <w:tcW w:w="801" w:type="pct"/>
            <w:tcBorders>
              <w:top w:val="nil"/>
              <w:left w:val="nil"/>
              <w:bottom w:val="single" w:sz="4" w:space="0" w:color="auto"/>
              <w:right w:val="single" w:sz="4" w:space="0" w:color="auto"/>
            </w:tcBorders>
            <w:shd w:val="clear" w:color="auto" w:fill="auto"/>
            <w:noWrap/>
            <w:vAlign w:val="center"/>
            <w:hideMark/>
          </w:tcPr>
          <w:p w:rsidR="00FA59DF" w:rsidRPr="00FA59DF" w:rsidRDefault="00FA59DF" w:rsidP="00FA59DF">
            <w:pPr>
              <w:spacing w:after="0" w:line="240" w:lineRule="auto"/>
              <w:jc w:val="center"/>
              <w:rPr>
                <w:rFonts w:ascii="Times New Roman" w:eastAsia="Times New Roman" w:hAnsi="Times New Roman" w:cs="Times New Roman"/>
              </w:rPr>
            </w:pPr>
            <w:r w:rsidRPr="00FA59DF">
              <w:rPr>
                <w:rFonts w:ascii="Times New Roman" w:eastAsia="Times New Roman" w:hAnsi="Times New Roman" w:cs="Times New Roman"/>
              </w:rPr>
              <w:t>2 111,6</w:t>
            </w:r>
          </w:p>
        </w:tc>
        <w:tc>
          <w:tcPr>
            <w:tcW w:w="111" w:type="pct"/>
            <w:vAlign w:val="center"/>
            <w:hideMark/>
          </w:tcPr>
          <w:p w:rsidR="00FA59DF" w:rsidRPr="00FA59DF" w:rsidRDefault="00FA59DF" w:rsidP="00FA59DF">
            <w:pPr>
              <w:spacing w:after="0" w:line="240" w:lineRule="auto"/>
              <w:rPr>
                <w:rFonts w:ascii="Times New Roman" w:eastAsia="Times New Roman" w:hAnsi="Times New Roman" w:cs="Times New Roman"/>
              </w:rPr>
            </w:pPr>
          </w:p>
        </w:tc>
      </w:tr>
      <w:tr w:rsidR="00FA59DF" w:rsidRPr="00FA59DF" w:rsidTr="00FA59DF">
        <w:trPr>
          <w:trHeight w:val="540"/>
        </w:trPr>
        <w:tc>
          <w:tcPr>
            <w:tcW w:w="2346" w:type="pct"/>
            <w:tcBorders>
              <w:top w:val="nil"/>
              <w:left w:val="single" w:sz="4" w:space="0" w:color="auto"/>
              <w:bottom w:val="single" w:sz="4" w:space="0" w:color="auto"/>
              <w:right w:val="single" w:sz="4" w:space="0" w:color="auto"/>
            </w:tcBorders>
            <w:shd w:val="clear" w:color="auto" w:fill="auto"/>
            <w:noWrap/>
            <w:vAlign w:val="center"/>
            <w:hideMark/>
          </w:tcPr>
          <w:p w:rsidR="00FA59DF" w:rsidRPr="00FA59DF" w:rsidRDefault="00FA59DF" w:rsidP="00FA59DF">
            <w:pPr>
              <w:spacing w:after="0" w:line="240" w:lineRule="auto"/>
              <w:jc w:val="center"/>
              <w:rPr>
                <w:rFonts w:ascii="Times New Roman" w:eastAsia="Times New Roman" w:hAnsi="Times New Roman" w:cs="Times New Roman"/>
              </w:rPr>
            </w:pPr>
            <w:r w:rsidRPr="00FA59DF">
              <w:rPr>
                <w:rFonts w:ascii="Times New Roman" w:eastAsia="Times New Roman" w:hAnsi="Times New Roman" w:cs="Times New Roman"/>
              </w:rPr>
              <w:t>5</w:t>
            </w:r>
          </w:p>
        </w:tc>
        <w:tc>
          <w:tcPr>
            <w:tcW w:w="1742" w:type="pct"/>
            <w:tcBorders>
              <w:top w:val="nil"/>
              <w:left w:val="nil"/>
              <w:bottom w:val="single" w:sz="4" w:space="0" w:color="auto"/>
              <w:right w:val="single" w:sz="4" w:space="0" w:color="auto"/>
            </w:tcBorders>
            <w:shd w:val="clear" w:color="auto" w:fill="auto"/>
            <w:noWrap/>
            <w:vAlign w:val="center"/>
            <w:hideMark/>
          </w:tcPr>
          <w:p w:rsidR="00FA59DF" w:rsidRPr="00FA59DF" w:rsidRDefault="00FA59DF" w:rsidP="00FA59DF">
            <w:pPr>
              <w:spacing w:after="0" w:line="240" w:lineRule="auto"/>
              <w:rPr>
                <w:rFonts w:ascii="Times New Roman" w:eastAsia="Times New Roman" w:hAnsi="Times New Roman" w:cs="Times New Roman"/>
              </w:rPr>
            </w:pPr>
            <w:r w:rsidRPr="00FA59DF">
              <w:rPr>
                <w:rFonts w:ascii="Times New Roman" w:eastAsia="Times New Roman" w:hAnsi="Times New Roman" w:cs="Times New Roman"/>
              </w:rPr>
              <w:t>Тужинское городское поселение</w:t>
            </w:r>
          </w:p>
        </w:tc>
        <w:tc>
          <w:tcPr>
            <w:tcW w:w="801" w:type="pct"/>
            <w:tcBorders>
              <w:top w:val="nil"/>
              <w:left w:val="nil"/>
              <w:bottom w:val="single" w:sz="4" w:space="0" w:color="auto"/>
              <w:right w:val="single" w:sz="4" w:space="0" w:color="auto"/>
            </w:tcBorders>
            <w:shd w:val="clear" w:color="auto" w:fill="auto"/>
            <w:noWrap/>
            <w:vAlign w:val="center"/>
            <w:hideMark/>
          </w:tcPr>
          <w:p w:rsidR="00FA59DF" w:rsidRPr="00FA59DF" w:rsidRDefault="00FA59DF" w:rsidP="00FA59DF">
            <w:pPr>
              <w:spacing w:after="0" w:line="240" w:lineRule="auto"/>
              <w:jc w:val="center"/>
              <w:rPr>
                <w:rFonts w:ascii="Times New Roman" w:eastAsia="Times New Roman" w:hAnsi="Times New Roman" w:cs="Times New Roman"/>
              </w:rPr>
            </w:pPr>
            <w:r w:rsidRPr="00FA59DF">
              <w:rPr>
                <w:rFonts w:ascii="Times New Roman" w:eastAsia="Times New Roman" w:hAnsi="Times New Roman" w:cs="Times New Roman"/>
              </w:rPr>
              <w:t>335,0</w:t>
            </w:r>
          </w:p>
        </w:tc>
        <w:tc>
          <w:tcPr>
            <w:tcW w:w="111" w:type="pct"/>
            <w:vAlign w:val="center"/>
            <w:hideMark/>
          </w:tcPr>
          <w:p w:rsidR="00FA59DF" w:rsidRPr="00FA59DF" w:rsidRDefault="00FA59DF" w:rsidP="00FA59DF">
            <w:pPr>
              <w:spacing w:after="0" w:line="240" w:lineRule="auto"/>
              <w:rPr>
                <w:rFonts w:ascii="Times New Roman" w:eastAsia="Times New Roman" w:hAnsi="Times New Roman" w:cs="Times New Roman"/>
              </w:rPr>
            </w:pPr>
          </w:p>
        </w:tc>
      </w:tr>
      <w:tr w:rsidR="00FA59DF" w:rsidRPr="00FA59DF" w:rsidTr="00FA59DF">
        <w:trPr>
          <w:trHeight w:val="645"/>
        </w:trPr>
        <w:tc>
          <w:tcPr>
            <w:tcW w:w="2346" w:type="pct"/>
            <w:tcBorders>
              <w:top w:val="nil"/>
              <w:left w:val="single" w:sz="4" w:space="0" w:color="auto"/>
              <w:bottom w:val="single" w:sz="4" w:space="0" w:color="auto"/>
              <w:right w:val="single" w:sz="4" w:space="0" w:color="auto"/>
            </w:tcBorders>
            <w:shd w:val="clear" w:color="auto" w:fill="auto"/>
            <w:noWrap/>
            <w:vAlign w:val="center"/>
            <w:hideMark/>
          </w:tcPr>
          <w:p w:rsidR="00FA59DF" w:rsidRPr="00FA59DF" w:rsidRDefault="00FA59DF" w:rsidP="00FA59DF">
            <w:pPr>
              <w:spacing w:after="0" w:line="240" w:lineRule="auto"/>
              <w:jc w:val="center"/>
              <w:rPr>
                <w:rFonts w:ascii="Times New Roman" w:eastAsia="Times New Roman" w:hAnsi="Times New Roman" w:cs="Times New Roman"/>
              </w:rPr>
            </w:pPr>
            <w:r w:rsidRPr="00FA59DF">
              <w:rPr>
                <w:rFonts w:ascii="Times New Roman" w:eastAsia="Times New Roman" w:hAnsi="Times New Roman" w:cs="Times New Roman"/>
              </w:rPr>
              <w:t> </w:t>
            </w:r>
          </w:p>
        </w:tc>
        <w:tc>
          <w:tcPr>
            <w:tcW w:w="1742" w:type="pct"/>
            <w:tcBorders>
              <w:top w:val="nil"/>
              <w:left w:val="nil"/>
              <w:bottom w:val="single" w:sz="4" w:space="0" w:color="auto"/>
              <w:right w:val="single" w:sz="4" w:space="0" w:color="auto"/>
            </w:tcBorders>
            <w:shd w:val="clear" w:color="auto" w:fill="auto"/>
            <w:noWrap/>
            <w:vAlign w:val="center"/>
            <w:hideMark/>
          </w:tcPr>
          <w:p w:rsidR="00FA59DF" w:rsidRPr="00FA59DF" w:rsidRDefault="00FA59DF" w:rsidP="00FA59DF">
            <w:pPr>
              <w:spacing w:after="0" w:line="240" w:lineRule="auto"/>
              <w:rPr>
                <w:rFonts w:ascii="Times New Roman" w:eastAsia="Times New Roman" w:hAnsi="Times New Roman" w:cs="Times New Roman"/>
                <w:b/>
                <w:bCs/>
              </w:rPr>
            </w:pPr>
            <w:r w:rsidRPr="00FA59DF">
              <w:rPr>
                <w:rFonts w:ascii="Times New Roman" w:eastAsia="Times New Roman" w:hAnsi="Times New Roman" w:cs="Times New Roman"/>
                <w:b/>
                <w:bCs/>
              </w:rPr>
              <w:t>Итого:</w:t>
            </w:r>
          </w:p>
        </w:tc>
        <w:tc>
          <w:tcPr>
            <w:tcW w:w="801" w:type="pct"/>
            <w:tcBorders>
              <w:top w:val="nil"/>
              <w:left w:val="nil"/>
              <w:bottom w:val="single" w:sz="4" w:space="0" w:color="auto"/>
              <w:right w:val="single" w:sz="4" w:space="0" w:color="auto"/>
            </w:tcBorders>
            <w:shd w:val="clear" w:color="auto" w:fill="auto"/>
            <w:noWrap/>
            <w:vAlign w:val="center"/>
            <w:hideMark/>
          </w:tcPr>
          <w:p w:rsidR="00FA59DF" w:rsidRPr="00FA59DF" w:rsidRDefault="00FA59DF" w:rsidP="00FA59DF">
            <w:pPr>
              <w:spacing w:after="0" w:line="240" w:lineRule="auto"/>
              <w:jc w:val="center"/>
              <w:rPr>
                <w:rFonts w:ascii="Times New Roman" w:eastAsia="Times New Roman" w:hAnsi="Times New Roman" w:cs="Times New Roman"/>
                <w:b/>
                <w:bCs/>
              </w:rPr>
            </w:pPr>
            <w:r w:rsidRPr="00FA59DF">
              <w:rPr>
                <w:rFonts w:ascii="Times New Roman" w:eastAsia="Times New Roman" w:hAnsi="Times New Roman" w:cs="Times New Roman"/>
                <w:b/>
                <w:bCs/>
              </w:rPr>
              <w:t>6 839,1</w:t>
            </w:r>
          </w:p>
        </w:tc>
        <w:tc>
          <w:tcPr>
            <w:tcW w:w="111" w:type="pct"/>
            <w:vAlign w:val="center"/>
            <w:hideMark/>
          </w:tcPr>
          <w:p w:rsidR="00FA59DF" w:rsidRPr="00FA59DF" w:rsidRDefault="00FA59DF" w:rsidP="00FA59DF">
            <w:pPr>
              <w:spacing w:after="0" w:line="240" w:lineRule="auto"/>
              <w:rPr>
                <w:rFonts w:ascii="Times New Roman" w:eastAsia="Times New Roman" w:hAnsi="Times New Roman" w:cs="Times New Roman"/>
              </w:rPr>
            </w:pPr>
          </w:p>
        </w:tc>
      </w:tr>
      <w:tr w:rsidR="00FA59DF" w:rsidRPr="00FA59DF" w:rsidTr="00FA59DF">
        <w:trPr>
          <w:trHeight w:val="375"/>
        </w:trPr>
        <w:tc>
          <w:tcPr>
            <w:tcW w:w="2346" w:type="pct"/>
            <w:tcBorders>
              <w:top w:val="nil"/>
              <w:left w:val="nil"/>
              <w:bottom w:val="nil"/>
              <w:right w:val="nil"/>
            </w:tcBorders>
            <w:shd w:val="clear" w:color="auto" w:fill="auto"/>
            <w:noWrap/>
            <w:vAlign w:val="bottom"/>
            <w:hideMark/>
          </w:tcPr>
          <w:p w:rsidR="00FA59DF" w:rsidRPr="00FA59DF" w:rsidRDefault="00FA59DF" w:rsidP="00FA59DF">
            <w:pPr>
              <w:spacing w:after="0" w:line="240" w:lineRule="auto"/>
              <w:jc w:val="center"/>
              <w:rPr>
                <w:rFonts w:ascii="Times New Roman" w:eastAsia="Times New Roman" w:hAnsi="Times New Roman" w:cs="Times New Roman"/>
              </w:rPr>
            </w:pPr>
          </w:p>
        </w:tc>
        <w:tc>
          <w:tcPr>
            <w:tcW w:w="1742" w:type="pct"/>
            <w:tcBorders>
              <w:top w:val="nil"/>
              <w:left w:val="nil"/>
              <w:bottom w:val="nil"/>
              <w:right w:val="nil"/>
            </w:tcBorders>
            <w:shd w:val="clear" w:color="auto" w:fill="auto"/>
            <w:noWrap/>
            <w:vAlign w:val="bottom"/>
            <w:hideMark/>
          </w:tcPr>
          <w:p w:rsidR="00FA59DF" w:rsidRPr="00FA59DF" w:rsidRDefault="00FA59DF" w:rsidP="00FA59DF">
            <w:pPr>
              <w:spacing w:after="0" w:line="240" w:lineRule="auto"/>
              <w:rPr>
                <w:rFonts w:ascii="Times New Roman" w:eastAsia="Times New Roman" w:hAnsi="Times New Roman" w:cs="Times New Roman"/>
              </w:rPr>
            </w:pPr>
          </w:p>
        </w:tc>
        <w:tc>
          <w:tcPr>
            <w:tcW w:w="801" w:type="pct"/>
            <w:tcBorders>
              <w:top w:val="nil"/>
              <w:left w:val="nil"/>
              <w:bottom w:val="nil"/>
              <w:right w:val="nil"/>
            </w:tcBorders>
            <w:shd w:val="clear" w:color="auto" w:fill="auto"/>
            <w:noWrap/>
            <w:vAlign w:val="bottom"/>
            <w:hideMark/>
          </w:tcPr>
          <w:p w:rsidR="00FA59DF" w:rsidRPr="00FA59DF" w:rsidRDefault="00FA59DF" w:rsidP="00FA59DF">
            <w:pPr>
              <w:spacing w:after="0" w:line="240" w:lineRule="auto"/>
              <w:rPr>
                <w:rFonts w:ascii="Times New Roman" w:eastAsia="Times New Roman" w:hAnsi="Times New Roman" w:cs="Times New Roman"/>
              </w:rPr>
            </w:pPr>
          </w:p>
        </w:tc>
        <w:tc>
          <w:tcPr>
            <w:tcW w:w="111" w:type="pct"/>
            <w:vAlign w:val="center"/>
            <w:hideMark/>
          </w:tcPr>
          <w:p w:rsidR="00FA59DF" w:rsidRPr="00FA59DF" w:rsidRDefault="00FA59DF" w:rsidP="00FA59DF">
            <w:pPr>
              <w:spacing w:after="0" w:line="240" w:lineRule="auto"/>
              <w:rPr>
                <w:rFonts w:ascii="Times New Roman" w:eastAsia="Times New Roman" w:hAnsi="Times New Roman" w:cs="Times New Roman"/>
              </w:rPr>
            </w:pPr>
          </w:p>
        </w:tc>
      </w:tr>
      <w:tr w:rsidR="00FA59DF" w:rsidRPr="00FA59DF" w:rsidTr="00FA59DF">
        <w:trPr>
          <w:trHeight w:val="255"/>
        </w:trPr>
        <w:tc>
          <w:tcPr>
            <w:tcW w:w="4889" w:type="pct"/>
            <w:gridSpan w:val="3"/>
            <w:tcBorders>
              <w:top w:val="nil"/>
              <w:left w:val="nil"/>
              <w:bottom w:val="nil"/>
              <w:right w:val="nil"/>
            </w:tcBorders>
            <w:shd w:val="clear" w:color="auto" w:fill="auto"/>
            <w:noWrap/>
            <w:vAlign w:val="bottom"/>
            <w:hideMark/>
          </w:tcPr>
          <w:p w:rsidR="00FA59DF" w:rsidRPr="00FA59DF" w:rsidRDefault="00FA59DF" w:rsidP="00FA59DF">
            <w:pPr>
              <w:spacing w:after="0" w:line="240" w:lineRule="auto"/>
              <w:jc w:val="center"/>
              <w:rPr>
                <w:rFonts w:ascii="Times New Roman" w:eastAsia="Times New Roman" w:hAnsi="Times New Roman" w:cs="Times New Roman"/>
              </w:rPr>
            </w:pPr>
            <w:r w:rsidRPr="00FA59DF">
              <w:rPr>
                <w:rFonts w:ascii="Times New Roman" w:eastAsia="Times New Roman" w:hAnsi="Times New Roman" w:cs="Times New Roman"/>
              </w:rPr>
              <w:t>_______________</w:t>
            </w:r>
          </w:p>
        </w:tc>
        <w:tc>
          <w:tcPr>
            <w:tcW w:w="111" w:type="pct"/>
            <w:vAlign w:val="center"/>
            <w:hideMark/>
          </w:tcPr>
          <w:p w:rsidR="00FA59DF" w:rsidRPr="00FA59DF" w:rsidRDefault="00FA59DF" w:rsidP="00FA59DF">
            <w:pPr>
              <w:spacing w:after="0" w:line="240" w:lineRule="auto"/>
              <w:rPr>
                <w:rFonts w:ascii="Times New Roman" w:eastAsia="Times New Roman" w:hAnsi="Times New Roman" w:cs="Times New Roman"/>
              </w:rPr>
            </w:pPr>
          </w:p>
        </w:tc>
      </w:tr>
    </w:tbl>
    <w:p w:rsidR="009F31C4" w:rsidRDefault="009F31C4" w:rsidP="00504E55">
      <w:pPr>
        <w:spacing w:after="0" w:line="240" w:lineRule="auto"/>
        <w:ind w:left="6096"/>
        <w:jc w:val="both"/>
        <w:rPr>
          <w:rFonts w:ascii="Times New Roman" w:hAnsi="Times New Roman"/>
          <w:color w:val="000000"/>
          <w:highlight w:val="yellow"/>
        </w:rPr>
      </w:pPr>
    </w:p>
    <w:p w:rsidR="009F31C4" w:rsidRDefault="009F31C4" w:rsidP="00504E55">
      <w:pPr>
        <w:spacing w:after="0" w:line="240" w:lineRule="auto"/>
        <w:ind w:left="6096"/>
        <w:jc w:val="both"/>
        <w:rPr>
          <w:rFonts w:ascii="Times New Roman" w:hAnsi="Times New Roman"/>
          <w:color w:val="000000"/>
          <w:highlight w:val="yellow"/>
        </w:rPr>
      </w:pPr>
    </w:p>
    <w:p w:rsidR="009F31C4" w:rsidRDefault="009F31C4" w:rsidP="00504E55">
      <w:pPr>
        <w:spacing w:after="0" w:line="240" w:lineRule="auto"/>
        <w:ind w:left="6096"/>
        <w:jc w:val="both"/>
        <w:rPr>
          <w:rFonts w:ascii="Times New Roman" w:hAnsi="Times New Roman"/>
          <w:color w:val="000000"/>
          <w:highlight w:val="yellow"/>
        </w:rPr>
      </w:pPr>
    </w:p>
    <w:p w:rsidR="009F31C4" w:rsidRDefault="009F31C4" w:rsidP="00504E55">
      <w:pPr>
        <w:spacing w:after="0" w:line="240" w:lineRule="auto"/>
        <w:ind w:left="6096"/>
        <w:jc w:val="both"/>
        <w:rPr>
          <w:rFonts w:ascii="Times New Roman" w:hAnsi="Times New Roman"/>
          <w:color w:val="000000"/>
          <w:highlight w:val="yellow"/>
        </w:rPr>
      </w:pPr>
    </w:p>
    <w:p w:rsidR="009F31C4" w:rsidRDefault="009F31C4" w:rsidP="00504E55">
      <w:pPr>
        <w:spacing w:after="0" w:line="240" w:lineRule="auto"/>
        <w:ind w:left="6096"/>
        <w:jc w:val="both"/>
        <w:rPr>
          <w:rFonts w:ascii="Times New Roman" w:hAnsi="Times New Roman"/>
          <w:color w:val="000000"/>
          <w:highlight w:val="yellow"/>
        </w:rPr>
      </w:pPr>
    </w:p>
    <w:tbl>
      <w:tblPr>
        <w:tblW w:w="5000" w:type="pct"/>
        <w:tblLook w:val="04A0"/>
      </w:tblPr>
      <w:tblGrid>
        <w:gridCol w:w="4189"/>
        <w:gridCol w:w="4366"/>
        <w:gridCol w:w="1441"/>
      </w:tblGrid>
      <w:tr w:rsidR="00FA59DF" w:rsidRPr="00FA59DF" w:rsidTr="00FA59DF">
        <w:trPr>
          <w:trHeight w:val="375"/>
        </w:trPr>
        <w:tc>
          <w:tcPr>
            <w:tcW w:w="2095" w:type="pct"/>
            <w:tcBorders>
              <w:top w:val="nil"/>
              <w:left w:val="nil"/>
              <w:bottom w:val="nil"/>
              <w:right w:val="nil"/>
            </w:tcBorders>
            <w:shd w:val="clear" w:color="auto" w:fill="auto"/>
            <w:noWrap/>
            <w:vAlign w:val="bottom"/>
            <w:hideMark/>
          </w:tcPr>
          <w:p w:rsidR="00FA59DF" w:rsidRPr="00FA59DF" w:rsidRDefault="00FA59DF" w:rsidP="00FA59DF">
            <w:pPr>
              <w:spacing w:after="0" w:line="240" w:lineRule="auto"/>
              <w:rPr>
                <w:rFonts w:ascii="Times New Roman" w:eastAsia="Times New Roman" w:hAnsi="Times New Roman" w:cs="Times New Roman"/>
                <w:b/>
                <w:bCs/>
              </w:rPr>
            </w:pPr>
            <w:bookmarkStart w:id="8" w:name="RANGE!A1:C22"/>
            <w:bookmarkEnd w:id="8"/>
          </w:p>
        </w:tc>
        <w:tc>
          <w:tcPr>
            <w:tcW w:w="2905" w:type="pct"/>
            <w:gridSpan w:val="2"/>
            <w:tcBorders>
              <w:top w:val="nil"/>
              <w:left w:val="nil"/>
              <w:bottom w:val="nil"/>
              <w:right w:val="nil"/>
            </w:tcBorders>
            <w:shd w:val="clear" w:color="auto" w:fill="auto"/>
            <w:noWrap/>
            <w:vAlign w:val="bottom"/>
            <w:hideMark/>
          </w:tcPr>
          <w:p w:rsidR="00FA59DF" w:rsidRPr="00FA59DF" w:rsidRDefault="00FA59DF" w:rsidP="00FA59DF">
            <w:pPr>
              <w:spacing w:after="0" w:line="240" w:lineRule="auto"/>
              <w:ind w:left="1907"/>
              <w:rPr>
                <w:rFonts w:ascii="Times New Roman" w:eastAsia="Times New Roman" w:hAnsi="Times New Roman" w:cs="Times New Roman"/>
              </w:rPr>
            </w:pPr>
            <w:r w:rsidRPr="00FA59DF">
              <w:rPr>
                <w:rFonts w:ascii="Times New Roman" w:eastAsia="Times New Roman" w:hAnsi="Times New Roman" w:cs="Times New Roman"/>
              </w:rPr>
              <w:t>Приложение № 8</w:t>
            </w:r>
          </w:p>
        </w:tc>
      </w:tr>
      <w:tr w:rsidR="00FA59DF" w:rsidRPr="00FA59DF" w:rsidTr="00FA59DF">
        <w:trPr>
          <w:trHeight w:val="208"/>
        </w:trPr>
        <w:tc>
          <w:tcPr>
            <w:tcW w:w="2095" w:type="pct"/>
            <w:tcBorders>
              <w:top w:val="nil"/>
              <w:left w:val="nil"/>
              <w:bottom w:val="nil"/>
              <w:right w:val="nil"/>
            </w:tcBorders>
            <w:shd w:val="clear" w:color="auto" w:fill="auto"/>
            <w:noWrap/>
            <w:vAlign w:val="bottom"/>
            <w:hideMark/>
          </w:tcPr>
          <w:p w:rsidR="00FA59DF" w:rsidRPr="00FA59DF" w:rsidRDefault="00FA59DF" w:rsidP="00FA59DF">
            <w:pPr>
              <w:spacing w:after="0" w:line="240" w:lineRule="auto"/>
              <w:rPr>
                <w:rFonts w:ascii="Times New Roman" w:eastAsia="Times New Roman" w:hAnsi="Times New Roman" w:cs="Times New Roman"/>
              </w:rPr>
            </w:pPr>
          </w:p>
        </w:tc>
        <w:tc>
          <w:tcPr>
            <w:tcW w:w="2905" w:type="pct"/>
            <w:gridSpan w:val="2"/>
            <w:tcBorders>
              <w:top w:val="nil"/>
              <w:left w:val="nil"/>
              <w:bottom w:val="nil"/>
              <w:right w:val="nil"/>
            </w:tcBorders>
            <w:shd w:val="clear" w:color="auto" w:fill="auto"/>
            <w:noWrap/>
            <w:vAlign w:val="bottom"/>
            <w:hideMark/>
          </w:tcPr>
          <w:p w:rsidR="00FA59DF" w:rsidRPr="00FA59DF" w:rsidRDefault="00FA59DF" w:rsidP="00FA59DF">
            <w:pPr>
              <w:spacing w:after="0" w:line="240" w:lineRule="auto"/>
              <w:ind w:left="1907"/>
              <w:rPr>
                <w:rFonts w:ascii="Times New Roman" w:eastAsia="Times New Roman" w:hAnsi="Times New Roman" w:cs="Times New Roman"/>
              </w:rPr>
            </w:pPr>
            <w:r w:rsidRPr="00FA59DF">
              <w:rPr>
                <w:rFonts w:ascii="Times New Roman" w:eastAsia="Times New Roman" w:hAnsi="Times New Roman" w:cs="Times New Roman"/>
              </w:rPr>
              <w:t xml:space="preserve">к решению Тужинской </w:t>
            </w:r>
          </w:p>
        </w:tc>
      </w:tr>
      <w:tr w:rsidR="00FA59DF" w:rsidRPr="00FA59DF" w:rsidTr="00FA59DF">
        <w:trPr>
          <w:trHeight w:val="98"/>
        </w:trPr>
        <w:tc>
          <w:tcPr>
            <w:tcW w:w="2095" w:type="pct"/>
            <w:tcBorders>
              <w:top w:val="nil"/>
              <w:left w:val="nil"/>
              <w:bottom w:val="nil"/>
              <w:right w:val="nil"/>
            </w:tcBorders>
            <w:shd w:val="clear" w:color="auto" w:fill="auto"/>
            <w:noWrap/>
            <w:vAlign w:val="bottom"/>
            <w:hideMark/>
          </w:tcPr>
          <w:p w:rsidR="00FA59DF" w:rsidRPr="00FA59DF" w:rsidRDefault="00FA59DF" w:rsidP="00FA59DF">
            <w:pPr>
              <w:spacing w:after="0" w:line="240" w:lineRule="auto"/>
              <w:rPr>
                <w:rFonts w:ascii="Times New Roman" w:eastAsia="Times New Roman" w:hAnsi="Times New Roman" w:cs="Times New Roman"/>
              </w:rPr>
            </w:pPr>
          </w:p>
        </w:tc>
        <w:tc>
          <w:tcPr>
            <w:tcW w:w="2905" w:type="pct"/>
            <w:gridSpan w:val="2"/>
            <w:tcBorders>
              <w:top w:val="nil"/>
              <w:left w:val="nil"/>
              <w:bottom w:val="nil"/>
              <w:right w:val="nil"/>
            </w:tcBorders>
            <w:shd w:val="clear" w:color="auto" w:fill="auto"/>
            <w:noWrap/>
            <w:vAlign w:val="bottom"/>
            <w:hideMark/>
          </w:tcPr>
          <w:p w:rsidR="00FA59DF" w:rsidRPr="00FA59DF" w:rsidRDefault="00FA59DF" w:rsidP="00FA59DF">
            <w:pPr>
              <w:spacing w:after="0" w:line="240" w:lineRule="auto"/>
              <w:ind w:left="1907"/>
              <w:rPr>
                <w:rFonts w:ascii="Times New Roman" w:eastAsia="Times New Roman" w:hAnsi="Times New Roman" w:cs="Times New Roman"/>
              </w:rPr>
            </w:pPr>
            <w:r w:rsidRPr="00FA59DF">
              <w:rPr>
                <w:rFonts w:ascii="Times New Roman" w:eastAsia="Times New Roman" w:hAnsi="Times New Roman" w:cs="Times New Roman"/>
              </w:rPr>
              <w:t>районной Думы</w:t>
            </w:r>
          </w:p>
        </w:tc>
      </w:tr>
      <w:tr w:rsidR="00FA59DF" w:rsidRPr="00FA59DF" w:rsidTr="00FA59DF">
        <w:trPr>
          <w:trHeight w:val="129"/>
        </w:trPr>
        <w:tc>
          <w:tcPr>
            <w:tcW w:w="2095" w:type="pct"/>
            <w:tcBorders>
              <w:top w:val="nil"/>
              <w:left w:val="nil"/>
              <w:bottom w:val="nil"/>
              <w:right w:val="nil"/>
            </w:tcBorders>
            <w:shd w:val="clear" w:color="auto" w:fill="auto"/>
            <w:noWrap/>
            <w:vAlign w:val="bottom"/>
            <w:hideMark/>
          </w:tcPr>
          <w:p w:rsidR="00FA59DF" w:rsidRPr="00FA59DF" w:rsidRDefault="00FA59DF" w:rsidP="00FA59DF">
            <w:pPr>
              <w:spacing w:after="0" w:line="240" w:lineRule="auto"/>
              <w:rPr>
                <w:rFonts w:ascii="Times New Roman" w:eastAsia="Times New Roman" w:hAnsi="Times New Roman" w:cs="Times New Roman"/>
              </w:rPr>
            </w:pPr>
          </w:p>
        </w:tc>
        <w:tc>
          <w:tcPr>
            <w:tcW w:w="2905" w:type="pct"/>
            <w:gridSpan w:val="2"/>
            <w:tcBorders>
              <w:top w:val="nil"/>
              <w:left w:val="nil"/>
              <w:bottom w:val="nil"/>
              <w:right w:val="nil"/>
            </w:tcBorders>
            <w:shd w:val="clear" w:color="auto" w:fill="auto"/>
            <w:noWrap/>
            <w:vAlign w:val="bottom"/>
            <w:hideMark/>
          </w:tcPr>
          <w:p w:rsidR="00FA59DF" w:rsidRPr="00FA59DF" w:rsidRDefault="00FA59DF" w:rsidP="00FA59DF">
            <w:pPr>
              <w:spacing w:after="0" w:line="240" w:lineRule="auto"/>
              <w:ind w:left="1907"/>
              <w:rPr>
                <w:rFonts w:ascii="Times New Roman" w:eastAsia="Times New Roman" w:hAnsi="Times New Roman" w:cs="Times New Roman"/>
              </w:rPr>
            </w:pPr>
            <w:r w:rsidRPr="00FA59DF">
              <w:rPr>
                <w:rFonts w:ascii="Times New Roman" w:eastAsia="Times New Roman" w:hAnsi="Times New Roman" w:cs="Times New Roman"/>
              </w:rPr>
              <w:t xml:space="preserve">от 21.12.2021 № 5/33         </w:t>
            </w:r>
          </w:p>
        </w:tc>
      </w:tr>
      <w:tr w:rsidR="00FA59DF" w:rsidRPr="00FA59DF" w:rsidTr="00FA59DF">
        <w:trPr>
          <w:trHeight w:val="255"/>
        </w:trPr>
        <w:tc>
          <w:tcPr>
            <w:tcW w:w="2095" w:type="pct"/>
            <w:tcBorders>
              <w:top w:val="nil"/>
              <w:left w:val="nil"/>
              <w:bottom w:val="nil"/>
              <w:right w:val="nil"/>
            </w:tcBorders>
            <w:shd w:val="clear" w:color="auto" w:fill="auto"/>
            <w:noWrap/>
            <w:vAlign w:val="bottom"/>
            <w:hideMark/>
          </w:tcPr>
          <w:p w:rsidR="00FA59DF" w:rsidRPr="00FA59DF" w:rsidRDefault="00FA59DF" w:rsidP="00FA59DF">
            <w:pPr>
              <w:spacing w:after="0" w:line="240" w:lineRule="auto"/>
              <w:rPr>
                <w:rFonts w:ascii="Times New Roman" w:eastAsia="Times New Roman" w:hAnsi="Times New Roman" w:cs="Times New Roman"/>
              </w:rPr>
            </w:pPr>
          </w:p>
        </w:tc>
        <w:tc>
          <w:tcPr>
            <w:tcW w:w="2184" w:type="pct"/>
            <w:tcBorders>
              <w:top w:val="nil"/>
              <w:left w:val="nil"/>
              <w:bottom w:val="nil"/>
              <w:right w:val="nil"/>
            </w:tcBorders>
            <w:shd w:val="clear" w:color="auto" w:fill="auto"/>
            <w:noWrap/>
            <w:vAlign w:val="bottom"/>
            <w:hideMark/>
          </w:tcPr>
          <w:p w:rsidR="00FA59DF" w:rsidRPr="00FA59DF" w:rsidRDefault="00FA59DF" w:rsidP="00FA59DF">
            <w:pPr>
              <w:spacing w:after="0" w:line="240" w:lineRule="auto"/>
              <w:ind w:left="1907"/>
              <w:rPr>
                <w:rFonts w:ascii="Times New Roman" w:eastAsia="Times New Roman" w:hAnsi="Times New Roman" w:cs="Times New Roman"/>
              </w:rPr>
            </w:pPr>
          </w:p>
        </w:tc>
        <w:tc>
          <w:tcPr>
            <w:tcW w:w="720" w:type="pct"/>
            <w:tcBorders>
              <w:top w:val="nil"/>
              <w:left w:val="nil"/>
              <w:bottom w:val="nil"/>
              <w:right w:val="nil"/>
            </w:tcBorders>
            <w:shd w:val="clear" w:color="auto" w:fill="auto"/>
            <w:noWrap/>
            <w:vAlign w:val="bottom"/>
            <w:hideMark/>
          </w:tcPr>
          <w:p w:rsidR="00FA59DF" w:rsidRPr="00FA59DF" w:rsidRDefault="00FA59DF" w:rsidP="00FA59DF">
            <w:pPr>
              <w:spacing w:after="0" w:line="240" w:lineRule="auto"/>
              <w:ind w:left="1907"/>
              <w:rPr>
                <w:rFonts w:ascii="Times New Roman" w:eastAsia="Times New Roman" w:hAnsi="Times New Roman" w:cs="Times New Roman"/>
              </w:rPr>
            </w:pPr>
          </w:p>
        </w:tc>
      </w:tr>
      <w:tr w:rsidR="00FA59DF" w:rsidRPr="00FA59DF" w:rsidTr="00FA59DF">
        <w:trPr>
          <w:trHeight w:val="375"/>
        </w:trPr>
        <w:tc>
          <w:tcPr>
            <w:tcW w:w="2095" w:type="pct"/>
            <w:tcBorders>
              <w:top w:val="nil"/>
              <w:left w:val="nil"/>
              <w:bottom w:val="nil"/>
              <w:right w:val="nil"/>
            </w:tcBorders>
            <w:shd w:val="clear" w:color="auto" w:fill="auto"/>
            <w:noWrap/>
            <w:vAlign w:val="bottom"/>
            <w:hideMark/>
          </w:tcPr>
          <w:p w:rsidR="00FA59DF" w:rsidRPr="00FA59DF" w:rsidRDefault="00FA59DF" w:rsidP="00FA59DF">
            <w:pPr>
              <w:spacing w:after="0" w:line="240" w:lineRule="auto"/>
              <w:rPr>
                <w:rFonts w:ascii="Times New Roman" w:eastAsia="Times New Roman" w:hAnsi="Times New Roman" w:cs="Times New Roman"/>
                <w:b/>
                <w:bCs/>
              </w:rPr>
            </w:pPr>
          </w:p>
        </w:tc>
        <w:tc>
          <w:tcPr>
            <w:tcW w:w="2905" w:type="pct"/>
            <w:gridSpan w:val="2"/>
            <w:tcBorders>
              <w:top w:val="nil"/>
              <w:left w:val="nil"/>
              <w:bottom w:val="nil"/>
              <w:right w:val="nil"/>
            </w:tcBorders>
            <w:shd w:val="clear" w:color="auto" w:fill="auto"/>
            <w:noWrap/>
            <w:vAlign w:val="bottom"/>
            <w:hideMark/>
          </w:tcPr>
          <w:p w:rsidR="00FA59DF" w:rsidRPr="00FA59DF" w:rsidRDefault="00FA59DF" w:rsidP="00FA59DF">
            <w:pPr>
              <w:spacing w:after="0" w:line="240" w:lineRule="auto"/>
              <w:ind w:left="1907"/>
              <w:rPr>
                <w:rFonts w:ascii="Times New Roman" w:eastAsia="Times New Roman" w:hAnsi="Times New Roman" w:cs="Times New Roman"/>
              </w:rPr>
            </w:pPr>
            <w:r w:rsidRPr="00FA59DF">
              <w:rPr>
                <w:rFonts w:ascii="Times New Roman" w:eastAsia="Times New Roman" w:hAnsi="Times New Roman" w:cs="Times New Roman"/>
              </w:rPr>
              <w:t>Приложение № 15</w:t>
            </w:r>
          </w:p>
        </w:tc>
      </w:tr>
      <w:tr w:rsidR="00FA59DF" w:rsidRPr="00FA59DF" w:rsidTr="00FA59DF">
        <w:trPr>
          <w:trHeight w:val="102"/>
        </w:trPr>
        <w:tc>
          <w:tcPr>
            <w:tcW w:w="2095" w:type="pct"/>
            <w:tcBorders>
              <w:top w:val="nil"/>
              <w:left w:val="nil"/>
              <w:bottom w:val="nil"/>
              <w:right w:val="nil"/>
            </w:tcBorders>
            <w:shd w:val="clear" w:color="auto" w:fill="auto"/>
            <w:noWrap/>
            <w:vAlign w:val="bottom"/>
            <w:hideMark/>
          </w:tcPr>
          <w:p w:rsidR="00FA59DF" w:rsidRPr="00FA59DF" w:rsidRDefault="00FA59DF" w:rsidP="00FA59DF">
            <w:pPr>
              <w:spacing w:after="0" w:line="240" w:lineRule="auto"/>
              <w:rPr>
                <w:rFonts w:ascii="Times New Roman" w:eastAsia="Times New Roman" w:hAnsi="Times New Roman" w:cs="Times New Roman"/>
              </w:rPr>
            </w:pPr>
          </w:p>
        </w:tc>
        <w:tc>
          <w:tcPr>
            <w:tcW w:w="2905" w:type="pct"/>
            <w:gridSpan w:val="2"/>
            <w:tcBorders>
              <w:top w:val="nil"/>
              <w:left w:val="nil"/>
              <w:bottom w:val="nil"/>
              <w:right w:val="nil"/>
            </w:tcBorders>
            <w:shd w:val="clear" w:color="auto" w:fill="auto"/>
            <w:noWrap/>
            <w:vAlign w:val="bottom"/>
            <w:hideMark/>
          </w:tcPr>
          <w:p w:rsidR="00FA59DF" w:rsidRPr="00FA59DF" w:rsidRDefault="00FA59DF" w:rsidP="00FA59DF">
            <w:pPr>
              <w:spacing w:after="0" w:line="240" w:lineRule="auto"/>
              <w:ind w:left="1907"/>
              <w:rPr>
                <w:rFonts w:ascii="Times New Roman" w:eastAsia="Times New Roman" w:hAnsi="Times New Roman" w:cs="Times New Roman"/>
              </w:rPr>
            </w:pPr>
            <w:r w:rsidRPr="00FA59DF">
              <w:rPr>
                <w:rFonts w:ascii="Times New Roman" w:eastAsia="Times New Roman" w:hAnsi="Times New Roman" w:cs="Times New Roman"/>
              </w:rPr>
              <w:t xml:space="preserve">к решению Тужинской </w:t>
            </w:r>
          </w:p>
        </w:tc>
      </w:tr>
      <w:tr w:rsidR="00FA59DF" w:rsidRPr="00FA59DF" w:rsidTr="00FA59DF">
        <w:trPr>
          <w:trHeight w:val="261"/>
        </w:trPr>
        <w:tc>
          <w:tcPr>
            <w:tcW w:w="2095" w:type="pct"/>
            <w:tcBorders>
              <w:top w:val="nil"/>
              <w:left w:val="nil"/>
              <w:bottom w:val="nil"/>
              <w:right w:val="nil"/>
            </w:tcBorders>
            <w:shd w:val="clear" w:color="auto" w:fill="auto"/>
            <w:noWrap/>
            <w:vAlign w:val="bottom"/>
            <w:hideMark/>
          </w:tcPr>
          <w:p w:rsidR="00FA59DF" w:rsidRPr="00FA59DF" w:rsidRDefault="00FA59DF" w:rsidP="00FA59DF">
            <w:pPr>
              <w:spacing w:after="0" w:line="240" w:lineRule="auto"/>
              <w:rPr>
                <w:rFonts w:ascii="Times New Roman" w:eastAsia="Times New Roman" w:hAnsi="Times New Roman" w:cs="Times New Roman"/>
              </w:rPr>
            </w:pPr>
            <w:r w:rsidRPr="00FA59DF">
              <w:rPr>
                <w:rFonts w:ascii="Times New Roman" w:eastAsia="Times New Roman" w:hAnsi="Times New Roman" w:cs="Times New Roman"/>
              </w:rPr>
              <w:t xml:space="preserve">                                                                             </w:t>
            </w:r>
          </w:p>
        </w:tc>
        <w:tc>
          <w:tcPr>
            <w:tcW w:w="2905" w:type="pct"/>
            <w:gridSpan w:val="2"/>
            <w:tcBorders>
              <w:top w:val="nil"/>
              <w:left w:val="nil"/>
              <w:bottom w:val="nil"/>
              <w:right w:val="nil"/>
            </w:tcBorders>
            <w:shd w:val="clear" w:color="auto" w:fill="auto"/>
            <w:noWrap/>
            <w:vAlign w:val="bottom"/>
            <w:hideMark/>
          </w:tcPr>
          <w:p w:rsidR="00FA59DF" w:rsidRPr="00FA59DF" w:rsidRDefault="00FA59DF" w:rsidP="00FA59DF">
            <w:pPr>
              <w:spacing w:after="0" w:line="240" w:lineRule="auto"/>
              <w:ind w:left="1907"/>
              <w:rPr>
                <w:rFonts w:ascii="Times New Roman" w:eastAsia="Times New Roman" w:hAnsi="Times New Roman" w:cs="Times New Roman"/>
              </w:rPr>
            </w:pPr>
            <w:r w:rsidRPr="00FA59DF">
              <w:rPr>
                <w:rFonts w:ascii="Times New Roman" w:eastAsia="Times New Roman" w:hAnsi="Times New Roman" w:cs="Times New Roman"/>
              </w:rPr>
              <w:t>районной Думы</w:t>
            </w:r>
          </w:p>
        </w:tc>
      </w:tr>
      <w:tr w:rsidR="00FA59DF" w:rsidRPr="00FA59DF" w:rsidTr="00FA59DF">
        <w:trPr>
          <w:trHeight w:val="119"/>
        </w:trPr>
        <w:tc>
          <w:tcPr>
            <w:tcW w:w="2095" w:type="pct"/>
            <w:tcBorders>
              <w:top w:val="nil"/>
              <w:left w:val="nil"/>
              <w:bottom w:val="nil"/>
              <w:right w:val="nil"/>
            </w:tcBorders>
            <w:shd w:val="clear" w:color="auto" w:fill="auto"/>
            <w:noWrap/>
            <w:vAlign w:val="bottom"/>
            <w:hideMark/>
          </w:tcPr>
          <w:p w:rsidR="00FA59DF" w:rsidRPr="00FA59DF" w:rsidRDefault="00FA59DF" w:rsidP="00FA59DF">
            <w:pPr>
              <w:spacing w:after="0" w:line="240" w:lineRule="auto"/>
              <w:rPr>
                <w:rFonts w:ascii="Times New Roman" w:eastAsia="Times New Roman" w:hAnsi="Times New Roman" w:cs="Times New Roman"/>
              </w:rPr>
            </w:pPr>
          </w:p>
        </w:tc>
        <w:tc>
          <w:tcPr>
            <w:tcW w:w="2905" w:type="pct"/>
            <w:gridSpan w:val="2"/>
            <w:tcBorders>
              <w:top w:val="nil"/>
              <w:left w:val="nil"/>
              <w:bottom w:val="nil"/>
              <w:right w:val="nil"/>
            </w:tcBorders>
            <w:shd w:val="clear" w:color="auto" w:fill="auto"/>
            <w:noWrap/>
            <w:vAlign w:val="bottom"/>
            <w:hideMark/>
          </w:tcPr>
          <w:p w:rsidR="00FA59DF" w:rsidRPr="00FA59DF" w:rsidRDefault="00FA59DF" w:rsidP="00FA59DF">
            <w:pPr>
              <w:spacing w:after="0" w:line="240" w:lineRule="auto"/>
              <w:ind w:left="1907"/>
              <w:rPr>
                <w:rFonts w:ascii="Times New Roman" w:eastAsia="Times New Roman" w:hAnsi="Times New Roman" w:cs="Times New Roman"/>
              </w:rPr>
            </w:pPr>
            <w:r w:rsidRPr="00FA59DF">
              <w:rPr>
                <w:rFonts w:ascii="Times New Roman" w:eastAsia="Times New Roman" w:hAnsi="Times New Roman" w:cs="Times New Roman"/>
              </w:rPr>
              <w:t xml:space="preserve">от 21.12.2020 № 53/385               </w:t>
            </w:r>
          </w:p>
        </w:tc>
      </w:tr>
      <w:tr w:rsidR="00FA59DF" w:rsidRPr="00FA59DF" w:rsidTr="00FA59DF">
        <w:trPr>
          <w:trHeight w:val="375"/>
        </w:trPr>
        <w:tc>
          <w:tcPr>
            <w:tcW w:w="2095" w:type="pct"/>
            <w:tcBorders>
              <w:top w:val="nil"/>
              <w:left w:val="nil"/>
              <w:bottom w:val="nil"/>
              <w:right w:val="nil"/>
            </w:tcBorders>
            <w:shd w:val="clear" w:color="auto" w:fill="auto"/>
            <w:noWrap/>
            <w:vAlign w:val="bottom"/>
            <w:hideMark/>
          </w:tcPr>
          <w:p w:rsidR="00FA59DF" w:rsidRPr="00FA59DF" w:rsidRDefault="00FA59DF" w:rsidP="00FA59DF">
            <w:pPr>
              <w:spacing w:after="0" w:line="240" w:lineRule="auto"/>
              <w:rPr>
                <w:rFonts w:ascii="Times New Roman" w:eastAsia="Times New Roman" w:hAnsi="Times New Roman" w:cs="Times New Roman"/>
              </w:rPr>
            </w:pPr>
          </w:p>
        </w:tc>
        <w:tc>
          <w:tcPr>
            <w:tcW w:w="2184" w:type="pct"/>
            <w:tcBorders>
              <w:top w:val="nil"/>
              <w:left w:val="nil"/>
              <w:bottom w:val="nil"/>
              <w:right w:val="nil"/>
            </w:tcBorders>
            <w:shd w:val="clear" w:color="auto" w:fill="auto"/>
            <w:noWrap/>
            <w:vAlign w:val="bottom"/>
            <w:hideMark/>
          </w:tcPr>
          <w:p w:rsidR="00FA59DF" w:rsidRPr="00FA59DF" w:rsidRDefault="00FA59DF" w:rsidP="00FA59DF">
            <w:pPr>
              <w:spacing w:after="0" w:line="240" w:lineRule="auto"/>
              <w:rPr>
                <w:rFonts w:ascii="Times New Roman" w:eastAsia="Times New Roman" w:hAnsi="Times New Roman" w:cs="Times New Roman"/>
              </w:rPr>
            </w:pPr>
          </w:p>
        </w:tc>
        <w:tc>
          <w:tcPr>
            <w:tcW w:w="720" w:type="pct"/>
            <w:tcBorders>
              <w:top w:val="nil"/>
              <w:left w:val="nil"/>
              <w:bottom w:val="nil"/>
              <w:right w:val="nil"/>
            </w:tcBorders>
            <w:shd w:val="clear" w:color="auto" w:fill="auto"/>
            <w:noWrap/>
            <w:vAlign w:val="bottom"/>
            <w:hideMark/>
          </w:tcPr>
          <w:p w:rsidR="00FA59DF" w:rsidRPr="00FA59DF" w:rsidRDefault="00FA59DF" w:rsidP="00FA59DF">
            <w:pPr>
              <w:spacing w:after="0" w:line="240" w:lineRule="auto"/>
              <w:rPr>
                <w:rFonts w:ascii="Times New Roman" w:eastAsia="Times New Roman" w:hAnsi="Times New Roman" w:cs="Times New Roman"/>
              </w:rPr>
            </w:pPr>
          </w:p>
        </w:tc>
      </w:tr>
      <w:tr w:rsidR="00FA59DF" w:rsidRPr="00FA59DF" w:rsidTr="00FA59DF">
        <w:trPr>
          <w:trHeight w:val="375"/>
        </w:trPr>
        <w:tc>
          <w:tcPr>
            <w:tcW w:w="2095" w:type="pct"/>
            <w:tcBorders>
              <w:top w:val="nil"/>
              <w:left w:val="nil"/>
              <w:bottom w:val="nil"/>
              <w:right w:val="nil"/>
            </w:tcBorders>
            <w:shd w:val="clear" w:color="auto" w:fill="auto"/>
            <w:noWrap/>
            <w:vAlign w:val="bottom"/>
            <w:hideMark/>
          </w:tcPr>
          <w:p w:rsidR="00FA59DF" w:rsidRPr="00FA59DF" w:rsidRDefault="00FA59DF" w:rsidP="00FA59DF">
            <w:pPr>
              <w:spacing w:after="0" w:line="240" w:lineRule="auto"/>
              <w:rPr>
                <w:rFonts w:ascii="Times New Roman" w:eastAsia="Times New Roman" w:hAnsi="Times New Roman" w:cs="Times New Roman"/>
              </w:rPr>
            </w:pPr>
          </w:p>
        </w:tc>
        <w:tc>
          <w:tcPr>
            <w:tcW w:w="2184" w:type="pct"/>
            <w:tcBorders>
              <w:top w:val="nil"/>
              <w:left w:val="nil"/>
              <w:bottom w:val="nil"/>
              <w:right w:val="nil"/>
            </w:tcBorders>
            <w:shd w:val="clear" w:color="auto" w:fill="auto"/>
            <w:noWrap/>
            <w:vAlign w:val="bottom"/>
            <w:hideMark/>
          </w:tcPr>
          <w:p w:rsidR="00FA59DF" w:rsidRPr="00FA59DF" w:rsidRDefault="00FA59DF" w:rsidP="00FA59DF">
            <w:pPr>
              <w:spacing w:after="0" w:line="240" w:lineRule="auto"/>
              <w:rPr>
                <w:rFonts w:ascii="Times New Roman" w:eastAsia="Times New Roman" w:hAnsi="Times New Roman" w:cs="Times New Roman"/>
              </w:rPr>
            </w:pPr>
          </w:p>
        </w:tc>
        <w:tc>
          <w:tcPr>
            <w:tcW w:w="720" w:type="pct"/>
            <w:tcBorders>
              <w:top w:val="nil"/>
              <w:left w:val="nil"/>
              <w:bottom w:val="nil"/>
              <w:right w:val="nil"/>
            </w:tcBorders>
            <w:shd w:val="clear" w:color="auto" w:fill="auto"/>
            <w:noWrap/>
            <w:vAlign w:val="bottom"/>
            <w:hideMark/>
          </w:tcPr>
          <w:p w:rsidR="00FA59DF" w:rsidRPr="00FA59DF" w:rsidRDefault="00FA59DF" w:rsidP="00FA59DF">
            <w:pPr>
              <w:spacing w:after="0" w:line="240" w:lineRule="auto"/>
              <w:rPr>
                <w:rFonts w:ascii="Times New Roman" w:eastAsia="Times New Roman" w:hAnsi="Times New Roman" w:cs="Times New Roman"/>
              </w:rPr>
            </w:pPr>
          </w:p>
        </w:tc>
      </w:tr>
      <w:tr w:rsidR="00FA59DF" w:rsidRPr="00FA59DF" w:rsidTr="00FA59DF">
        <w:trPr>
          <w:trHeight w:val="420"/>
        </w:trPr>
        <w:tc>
          <w:tcPr>
            <w:tcW w:w="5000" w:type="pct"/>
            <w:gridSpan w:val="3"/>
            <w:tcBorders>
              <w:top w:val="nil"/>
              <w:left w:val="nil"/>
              <w:bottom w:val="nil"/>
              <w:right w:val="nil"/>
            </w:tcBorders>
            <w:shd w:val="clear" w:color="auto" w:fill="auto"/>
            <w:noWrap/>
            <w:vAlign w:val="bottom"/>
            <w:hideMark/>
          </w:tcPr>
          <w:p w:rsidR="00FA59DF" w:rsidRPr="00FA59DF" w:rsidRDefault="00FA59DF" w:rsidP="00FA59DF">
            <w:pPr>
              <w:spacing w:after="0" w:line="240" w:lineRule="auto"/>
              <w:jc w:val="center"/>
              <w:rPr>
                <w:rFonts w:ascii="Times New Roman" w:eastAsia="Times New Roman" w:hAnsi="Times New Roman" w:cs="Times New Roman"/>
                <w:b/>
                <w:bCs/>
              </w:rPr>
            </w:pPr>
            <w:r w:rsidRPr="00FA59DF">
              <w:rPr>
                <w:rFonts w:ascii="Times New Roman" w:eastAsia="Times New Roman" w:hAnsi="Times New Roman" w:cs="Times New Roman"/>
                <w:b/>
                <w:bCs/>
              </w:rPr>
              <w:t>РАСПРЕДЕЛЕНИЕ</w:t>
            </w:r>
          </w:p>
        </w:tc>
      </w:tr>
      <w:tr w:rsidR="00FA59DF" w:rsidRPr="00FA59DF" w:rsidTr="00FA59DF">
        <w:trPr>
          <w:trHeight w:val="885"/>
        </w:trPr>
        <w:tc>
          <w:tcPr>
            <w:tcW w:w="5000" w:type="pct"/>
            <w:gridSpan w:val="3"/>
            <w:tcBorders>
              <w:top w:val="nil"/>
              <w:left w:val="nil"/>
              <w:bottom w:val="nil"/>
              <w:right w:val="nil"/>
            </w:tcBorders>
            <w:shd w:val="clear" w:color="auto" w:fill="auto"/>
            <w:vAlign w:val="bottom"/>
            <w:hideMark/>
          </w:tcPr>
          <w:p w:rsidR="00FA59DF" w:rsidRPr="00FA59DF" w:rsidRDefault="00FA59DF" w:rsidP="00FA59DF">
            <w:pPr>
              <w:spacing w:after="0" w:line="240" w:lineRule="auto"/>
              <w:jc w:val="center"/>
              <w:rPr>
                <w:rFonts w:ascii="Times New Roman" w:eastAsia="Times New Roman" w:hAnsi="Times New Roman" w:cs="Times New Roman"/>
                <w:b/>
                <w:bCs/>
              </w:rPr>
            </w:pPr>
            <w:r w:rsidRPr="00FA59DF">
              <w:rPr>
                <w:rFonts w:ascii="Times New Roman" w:eastAsia="Times New Roman" w:hAnsi="Times New Roman" w:cs="Times New Roman"/>
                <w:b/>
                <w:bCs/>
              </w:rPr>
              <w:t>субвенций на выполнение государственных полномочий по созданию и деятельности в муниципальных образованиях административных комиссий</w:t>
            </w:r>
          </w:p>
        </w:tc>
      </w:tr>
      <w:tr w:rsidR="00FA59DF" w:rsidRPr="00FA59DF" w:rsidTr="00FA59DF">
        <w:trPr>
          <w:trHeight w:val="80"/>
        </w:trPr>
        <w:tc>
          <w:tcPr>
            <w:tcW w:w="5000" w:type="pct"/>
            <w:gridSpan w:val="3"/>
            <w:tcBorders>
              <w:top w:val="nil"/>
              <w:left w:val="nil"/>
              <w:bottom w:val="nil"/>
              <w:right w:val="nil"/>
            </w:tcBorders>
            <w:shd w:val="clear" w:color="auto" w:fill="auto"/>
            <w:noWrap/>
            <w:vAlign w:val="bottom"/>
            <w:hideMark/>
          </w:tcPr>
          <w:p w:rsidR="00FA59DF" w:rsidRPr="00FA59DF" w:rsidRDefault="00FA59DF" w:rsidP="00FA59DF">
            <w:pPr>
              <w:spacing w:after="0" w:line="240" w:lineRule="auto"/>
              <w:jc w:val="center"/>
              <w:rPr>
                <w:rFonts w:ascii="Times New Roman" w:eastAsia="Times New Roman" w:hAnsi="Times New Roman" w:cs="Times New Roman"/>
                <w:b/>
                <w:bCs/>
              </w:rPr>
            </w:pPr>
            <w:r w:rsidRPr="00FA59DF">
              <w:rPr>
                <w:rFonts w:ascii="Times New Roman" w:eastAsia="Times New Roman" w:hAnsi="Times New Roman" w:cs="Times New Roman"/>
                <w:b/>
                <w:bCs/>
              </w:rPr>
              <w:t>на 2021 год</w:t>
            </w:r>
          </w:p>
        </w:tc>
      </w:tr>
      <w:tr w:rsidR="00FA59DF" w:rsidRPr="00FA59DF" w:rsidTr="00FA59DF">
        <w:trPr>
          <w:trHeight w:val="1260"/>
        </w:trPr>
        <w:tc>
          <w:tcPr>
            <w:tcW w:w="2095" w:type="pct"/>
            <w:tcBorders>
              <w:top w:val="nil"/>
              <w:left w:val="nil"/>
              <w:bottom w:val="nil"/>
              <w:right w:val="nil"/>
            </w:tcBorders>
            <w:shd w:val="clear" w:color="auto" w:fill="auto"/>
            <w:noWrap/>
            <w:vAlign w:val="bottom"/>
            <w:hideMark/>
          </w:tcPr>
          <w:p w:rsidR="00FA59DF" w:rsidRPr="00FA59DF" w:rsidRDefault="00FA59DF" w:rsidP="00FA59DF">
            <w:pPr>
              <w:spacing w:after="0" w:line="240" w:lineRule="auto"/>
              <w:rPr>
                <w:rFonts w:ascii="Times New Roman" w:eastAsia="Times New Roman" w:hAnsi="Times New Roman" w:cs="Times New Roman"/>
              </w:rPr>
            </w:pPr>
          </w:p>
        </w:tc>
        <w:tc>
          <w:tcPr>
            <w:tcW w:w="2184" w:type="pct"/>
            <w:tcBorders>
              <w:top w:val="nil"/>
              <w:left w:val="nil"/>
              <w:bottom w:val="nil"/>
              <w:right w:val="nil"/>
            </w:tcBorders>
            <w:shd w:val="clear" w:color="auto" w:fill="auto"/>
            <w:noWrap/>
            <w:vAlign w:val="bottom"/>
            <w:hideMark/>
          </w:tcPr>
          <w:p w:rsidR="00FA59DF" w:rsidRPr="00FA59DF" w:rsidRDefault="00FA59DF" w:rsidP="00FA59DF">
            <w:pPr>
              <w:spacing w:after="0" w:line="240" w:lineRule="auto"/>
              <w:rPr>
                <w:rFonts w:ascii="Times New Roman" w:eastAsia="Times New Roman" w:hAnsi="Times New Roman" w:cs="Times New Roman"/>
              </w:rPr>
            </w:pPr>
          </w:p>
        </w:tc>
        <w:tc>
          <w:tcPr>
            <w:tcW w:w="720" w:type="pct"/>
            <w:tcBorders>
              <w:top w:val="nil"/>
              <w:left w:val="nil"/>
              <w:bottom w:val="nil"/>
              <w:right w:val="nil"/>
            </w:tcBorders>
            <w:shd w:val="clear" w:color="auto" w:fill="auto"/>
            <w:noWrap/>
            <w:vAlign w:val="bottom"/>
            <w:hideMark/>
          </w:tcPr>
          <w:p w:rsidR="00FA59DF" w:rsidRPr="00FA59DF" w:rsidRDefault="00FA59DF" w:rsidP="00FA59DF">
            <w:pPr>
              <w:spacing w:after="0" w:line="240" w:lineRule="auto"/>
              <w:jc w:val="right"/>
              <w:rPr>
                <w:rFonts w:ascii="Times New Roman" w:eastAsia="Times New Roman" w:hAnsi="Times New Roman" w:cs="Times New Roman"/>
              </w:rPr>
            </w:pPr>
            <w:r w:rsidRPr="00FA59DF">
              <w:rPr>
                <w:rFonts w:ascii="Times New Roman" w:eastAsia="Times New Roman" w:hAnsi="Times New Roman" w:cs="Times New Roman"/>
              </w:rPr>
              <w:t>(тыс.рублей)</w:t>
            </w:r>
          </w:p>
        </w:tc>
      </w:tr>
      <w:tr w:rsidR="00FA59DF" w:rsidRPr="00FA59DF" w:rsidTr="00FA59DF">
        <w:trPr>
          <w:trHeight w:val="480"/>
        </w:trPr>
        <w:tc>
          <w:tcPr>
            <w:tcW w:w="20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59DF" w:rsidRPr="00FA59DF" w:rsidRDefault="00FA59DF" w:rsidP="00FA59DF">
            <w:pPr>
              <w:spacing w:after="0" w:line="240" w:lineRule="auto"/>
              <w:jc w:val="center"/>
              <w:rPr>
                <w:rFonts w:ascii="Times New Roman" w:eastAsia="Times New Roman" w:hAnsi="Times New Roman" w:cs="Times New Roman"/>
              </w:rPr>
            </w:pPr>
            <w:r w:rsidRPr="00FA59DF">
              <w:rPr>
                <w:rFonts w:ascii="Times New Roman" w:eastAsia="Times New Roman" w:hAnsi="Times New Roman" w:cs="Times New Roman"/>
              </w:rPr>
              <w:t>№ п/п</w:t>
            </w:r>
          </w:p>
        </w:tc>
        <w:tc>
          <w:tcPr>
            <w:tcW w:w="2184" w:type="pct"/>
            <w:tcBorders>
              <w:top w:val="single" w:sz="4" w:space="0" w:color="auto"/>
              <w:left w:val="nil"/>
              <w:bottom w:val="single" w:sz="4" w:space="0" w:color="auto"/>
              <w:right w:val="single" w:sz="4" w:space="0" w:color="auto"/>
            </w:tcBorders>
            <w:shd w:val="clear" w:color="auto" w:fill="auto"/>
            <w:noWrap/>
            <w:vAlign w:val="bottom"/>
            <w:hideMark/>
          </w:tcPr>
          <w:p w:rsidR="00FA59DF" w:rsidRPr="00FA59DF" w:rsidRDefault="00FA59DF" w:rsidP="00FA59DF">
            <w:pPr>
              <w:spacing w:after="0" w:line="240" w:lineRule="auto"/>
              <w:rPr>
                <w:rFonts w:ascii="Times New Roman" w:eastAsia="Times New Roman" w:hAnsi="Times New Roman" w:cs="Times New Roman"/>
              </w:rPr>
            </w:pPr>
            <w:r w:rsidRPr="00FA59DF">
              <w:rPr>
                <w:rFonts w:ascii="Times New Roman" w:eastAsia="Times New Roman" w:hAnsi="Times New Roman" w:cs="Times New Roman"/>
              </w:rPr>
              <w:t xml:space="preserve"> Наименование поселений </w:t>
            </w:r>
          </w:p>
        </w:tc>
        <w:tc>
          <w:tcPr>
            <w:tcW w:w="720" w:type="pct"/>
            <w:tcBorders>
              <w:top w:val="single" w:sz="4" w:space="0" w:color="auto"/>
              <w:left w:val="nil"/>
              <w:bottom w:val="single" w:sz="4" w:space="0" w:color="auto"/>
              <w:right w:val="single" w:sz="4" w:space="0" w:color="auto"/>
            </w:tcBorders>
            <w:shd w:val="clear" w:color="auto" w:fill="auto"/>
            <w:noWrap/>
            <w:vAlign w:val="bottom"/>
            <w:hideMark/>
          </w:tcPr>
          <w:p w:rsidR="00FA59DF" w:rsidRPr="00FA59DF" w:rsidRDefault="00FA59DF" w:rsidP="00FA59DF">
            <w:pPr>
              <w:spacing w:after="0" w:line="240" w:lineRule="auto"/>
              <w:jc w:val="center"/>
              <w:rPr>
                <w:rFonts w:ascii="Times New Roman" w:eastAsia="Times New Roman" w:hAnsi="Times New Roman" w:cs="Times New Roman"/>
              </w:rPr>
            </w:pPr>
            <w:r w:rsidRPr="00FA59DF">
              <w:rPr>
                <w:rFonts w:ascii="Times New Roman" w:eastAsia="Times New Roman" w:hAnsi="Times New Roman" w:cs="Times New Roman"/>
              </w:rPr>
              <w:t>Сумма</w:t>
            </w:r>
          </w:p>
        </w:tc>
      </w:tr>
      <w:tr w:rsidR="00FA59DF" w:rsidRPr="00FA59DF" w:rsidTr="00FA59DF">
        <w:trPr>
          <w:trHeight w:val="540"/>
        </w:trPr>
        <w:tc>
          <w:tcPr>
            <w:tcW w:w="2095" w:type="pct"/>
            <w:tcBorders>
              <w:top w:val="nil"/>
              <w:left w:val="single" w:sz="4" w:space="0" w:color="auto"/>
              <w:bottom w:val="single" w:sz="4" w:space="0" w:color="auto"/>
              <w:right w:val="single" w:sz="4" w:space="0" w:color="auto"/>
            </w:tcBorders>
            <w:shd w:val="clear" w:color="auto" w:fill="auto"/>
            <w:noWrap/>
            <w:vAlign w:val="center"/>
            <w:hideMark/>
          </w:tcPr>
          <w:p w:rsidR="00FA59DF" w:rsidRPr="00FA59DF" w:rsidRDefault="00FA59DF" w:rsidP="00FA59DF">
            <w:pPr>
              <w:spacing w:after="0" w:line="240" w:lineRule="auto"/>
              <w:jc w:val="center"/>
              <w:rPr>
                <w:rFonts w:ascii="Times New Roman" w:eastAsia="Times New Roman" w:hAnsi="Times New Roman" w:cs="Times New Roman"/>
              </w:rPr>
            </w:pPr>
            <w:r w:rsidRPr="00FA59DF">
              <w:rPr>
                <w:rFonts w:ascii="Times New Roman" w:eastAsia="Times New Roman" w:hAnsi="Times New Roman" w:cs="Times New Roman"/>
              </w:rPr>
              <w:t>1</w:t>
            </w:r>
          </w:p>
        </w:tc>
        <w:tc>
          <w:tcPr>
            <w:tcW w:w="2184" w:type="pct"/>
            <w:tcBorders>
              <w:top w:val="nil"/>
              <w:left w:val="nil"/>
              <w:bottom w:val="single" w:sz="4" w:space="0" w:color="auto"/>
              <w:right w:val="single" w:sz="4" w:space="0" w:color="auto"/>
            </w:tcBorders>
            <w:shd w:val="clear" w:color="auto" w:fill="auto"/>
            <w:vAlign w:val="center"/>
            <w:hideMark/>
          </w:tcPr>
          <w:p w:rsidR="00FA59DF" w:rsidRPr="00FA59DF" w:rsidRDefault="00FA59DF" w:rsidP="00FA59DF">
            <w:pPr>
              <w:spacing w:after="0" w:line="240" w:lineRule="auto"/>
              <w:rPr>
                <w:rFonts w:ascii="Times New Roman" w:eastAsia="Times New Roman" w:hAnsi="Times New Roman" w:cs="Times New Roman"/>
              </w:rPr>
            </w:pPr>
            <w:r w:rsidRPr="00FA59DF">
              <w:rPr>
                <w:rFonts w:ascii="Times New Roman" w:eastAsia="Times New Roman" w:hAnsi="Times New Roman" w:cs="Times New Roman"/>
              </w:rPr>
              <w:t>Тужинское городское поселение</w:t>
            </w:r>
          </w:p>
        </w:tc>
        <w:tc>
          <w:tcPr>
            <w:tcW w:w="720" w:type="pct"/>
            <w:tcBorders>
              <w:top w:val="nil"/>
              <w:left w:val="nil"/>
              <w:bottom w:val="single" w:sz="4" w:space="0" w:color="auto"/>
              <w:right w:val="single" w:sz="4" w:space="0" w:color="auto"/>
            </w:tcBorders>
            <w:shd w:val="clear" w:color="auto" w:fill="auto"/>
            <w:noWrap/>
            <w:vAlign w:val="center"/>
            <w:hideMark/>
          </w:tcPr>
          <w:p w:rsidR="00FA59DF" w:rsidRPr="00FA59DF" w:rsidRDefault="00FA59DF" w:rsidP="00FA59DF">
            <w:pPr>
              <w:spacing w:after="0" w:line="240" w:lineRule="auto"/>
              <w:jc w:val="center"/>
              <w:rPr>
                <w:rFonts w:ascii="Times New Roman" w:eastAsia="Times New Roman" w:hAnsi="Times New Roman" w:cs="Times New Roman"/>
              </w:rPr>
            </w:pPr>
            <w:r w:rsidRPr="00FA59DF">
              <w:rPr>
                <w:rFonts w:ascii="Times New Roman" w:eastAsia="Times New Roman" w:hAnsi="Times New Roman" w:cs="Times New Roman"/>
              </w:rPr>
              <w:t>0,1</w:t>
            </w:r>
          </w:p>
        </w:tc>
      </w:tr>
      <w:tr w:rsidR="00FA59DF" w:rsidRPr="00FA59DF" w:rsidTr="00FA59DF">
        <w:trPr>
          <w:trHeight w:val="750"/>
        </w:trPr>
        <w:tc>
          <w:tcPr>
            <w:tcW w:w="2095" w:type="pct"/>
            <w:tcBorders>
              <w:top w:val="nil"/>
              <w:left w:val="single" w:sz="4" w:space="0" w:color="auto"/>
              <w:bottom w:val="single" w:sz="4" w:space="0" w:color="auto"/>
              <w:right w:val="single" w:sz="4" w:space="0" w:color="auto"/>
            </w:tcBorders>
            <w:shd w:val="clear" w:color="auto" w:fill="auto"/>
            <w:noWrap/>
            <w:vAlign w:val="center"/>
            <w:hideMark/>
          </w:tcPr>
          <w:p w:rsidR="00FA59DF" w:rsidRPr="00FA59DF" w:rsidRDefault="00FA59DF" w:rsidP="00FA59DF">
            <w:pPr>
              <w:spacing w:after="0" w:line="240" w:lineRule="auto"/>
              <w:jc w:val="center"/>
              <w:rPr>
                <w:rFonts w:ascii="Times New Roman" w:eastAsia="Times New Roman" w:hAnsi="Times New Roman" w:cs="Times New Roman"/>
              </w:rPr>
            </w:pPr>
            <w:r w:rsidRPr="00FA59DF">
              <w:rPr>
                <w:rFonts w:ascii="Times New Roman" w:eastAsia="Times New Roman" w:hAnsi="Times New Roman" w:cs="Times New Roman"/>
              </w:rPr>
              <w:t> </w:t>
            </w:r>
          </w:p>
        </w:tc>
        <w:tc>
          <w:tcPr>
            <w:tcW w:w="2184" w:type="pct"/>
            <w:tcBorders>
              <w:top w:val="nil"/>
              <w:left w:val="nil"/>
              <w:bottom w:val="single" w:sz="4" w:space="0" w:color="auto"/>
              <w:right w:val="single" w:sz="4" w:space="0" w:color="auto"/>
            </w:tcBorders>
            <w:shd w:val="clear" w:color="auto" w:fill="auto"/>
            <w:vAlign w:val="center"/>
            <w:hideMark/>
          </w:tcPr>
          <w:p w:rsidR="00FA59DF" w:rsidRPr="00FA59DF" w:rsidRDefault="00FA59DF" w:rsidP="00FA59DF">
            <w:pPr>
              <w:spacing w:after="0" w:line="240" w:lineRule="auto"/>
              <w:rPr>
                <w:rFonts w:ascii="Times New Roman" w:eastAsia="Times New Roman" w:hAnsi="Times New Roman" w:cs="Times New Roman"/>
                <w:b/>
                <w:bCs/>
              </w:rPr>
            </w:pPr>
            <w:r w:rsidRPr="00FA59DF">
              <w:rPr>
                <w:rFonts w:ascii="Times New Roman" w:eastAsia="Times New Roman" w:hAnsi="Times New Roman" w:cs="Times New Roman"/>
                <w:b/>
                <w:bCs/>
              </w:rPr>
              <w:t>Итого:</w:t>
            </w:r>
          </w:p>
        </w:tc>
        <w:tc>
          <w:tcPr>
            <w:tcW w:w="720" w:type="pct"/>
            <w:tcBorders>
              <w:top w:val="nil"/>
              <w:left w:val="nil"/>
              <w:bottom w:val="single" w:sz="4" w:space="0" w:color="auto"/>
              <w:right w:val="single" w:sz="4" w:space="0" w:color="auto"/>
            </w:tcBorders>
            <w:shd w:val="clear" w:color="auto" w:fill="auto"/>
            <w:noWrap/>
            <w:vAlign w:val="center"/>
            <w:hideMark/>
          </w:tcPr>
          <w:p w:rsidR="00FA59DF" w:rsidRPr="00FA59DF" w:rsidRDefault="00FA59DF" w:rsidP="00FA59DF">
            <w:pPr>
              <w:spacing w:after="0" w:line="240" w:lineRule="auto"/>
              <w:jc w:val="center"/>
              <w:rPr>
                <w:rFonts w:ascii="Times New Roman" w:eastAsia="Times New Roman" w:hAnsi="Times New Roman" w:cs="Times New Roman"/>
                <w:b/>
                <w:bCs/>
              </w:rPr>
            </w:pPr>
            <w:r w:rsidRPr="00FA59DF">
              <w:rPr>
                <w:rFonts w:ascii="Times New Roman" w:eastAsia="Times New Roman" w:hAnsi="Times New Roman" w:cs="Times New Roman"/>
                <w:b/>
                <w:bCs/>
              </w:rPr>
              <w:t>0,1</w:t>
            </w:r>
          </w:p>
        </w:tc>
      </w:tr>
      <w:tr w:rsidR="00FA59DF" w:rsidRPr="00FA59DF" w:rsidTr="00FA59DF">
        <w:trPr>
          <w:trHeight w:val="255"/>
        </w:trPr>
        <w:tc>
          <w:tcPr>
            <w:tcW w:w="2095" w:type="pct"/>
            <w:tcBorders>
              <w:top w:val="nil"/>
              <w:left w:val="nil"/>
              <w:bottom w:val="nil"/>
              <w:right w:val="nil"/>
            </w:tcBorders>
            <w:shd w:val="clear" w:color="auto" w:fill="auto"/>
            <w:noWrap/>
            <w:vAlign w:val="bottom"/>
            <w:hideMark/>
          </w:tcPr>
          <w:p w:rsidR="00FA59DF" w:rsidRPr="00FA59DF" w:rsidRDefault="00FA59DF" w:rsidP="00FA59DF">
            <w:pPr>
              <w:spacing w:after="0" w:line="240" w:lineRule="auto"/>
              <w:rPr>
                <w:rFonts w:ascii="Times New Roman" w:eastAsia="Times New Roman" w:hAnsi="Times New Roman" w:cs="Times New Roman"/>
              </w:rPr>
            </w:pPr>
          </w:p>
        </w:tc>
        <w:tc>
          <w:tcPr>
            <w:tcW w:w="2184" w:type="pct"/>
            <w:tcBorders>
              <w:top w:val="nil"/>
              <w:left w:val="nil"/>
              <w:bottom w:val="nil"/>
              <w:right w:val="nil"/>
            </w:tcBorders>
            <w:shd w:val="clear" w:color="auto" w:fill="auto"/>
            <w:noWrap/>
            <w:vAlign w:val="bottom"/>
            <w:hideMark/>
          </w:tcPr>
          <w:p w:rsidR="00FA59DF" w:rsidRPr="00FA59DF" w:rsidRDefault="00FA59DF" w:rsidP="00FA59DF">
            <w:pPr>
              <w:spacing w:after="0" w:line="240" w:lineRule="auto"/>
              <w:rPr>
                <w:rFonts w:ascii="Times New Roman" w:eastAsia="Times New Roman" w:hAnsi="Times New Roman" w:cs="Times New Roman"/>
              </w:rPr>
            </w:pPr>
          </w:p>
        </w:tc>
        <w:tc>
          <w:tcPr>
            <w:tcW w:w="720" w:type="pct"/>
            <w:tcBorders>
              <w:top w:val="nil"/>
              <w:left w:val="nil"/>
              <w:bottom w:val="nil"/>
              <w:right w:val="nil"/>
            </w:tcBorders>
            <w:shd w:val="clear" w:color="auto" w:fill="auto"/>
            <w:noWrap/>
            <w:vAlign w:val="bottom"/>
            <w:hideMark/>
          </w:tcPr>
          <w:p w:rsidR="00FA59DF" w:rsidRPr="00FA59DF" w:rsidRDefault="00FA59DF" w:rsidP="00FA59DF">
            <w:pPr>
              <w:spacing w:after="0" w:line="240" w:lineRule="auto"/>
              <w:rPr>
                <w:rFonts w:ascii="Times New Roman" w:eastAsia="Times New Roman" w:hAnsi="Times New Roman" w:cs="Times New Roman"/>
              </w:rPr>
            </w:pPr>
          </w:p>
        </w:tc>
      </w:tr>
      <w:tr w:rsidR="00FA59DF" w:rsidRPr="00FA59DF" w:rsidTr="00FA59DF">
        <w:trPr>
          <w:trHeight w:val="255"/>
        </w:trPr>
        <w:tc>
          <w:tcPr>
            <w:tcW w:w="2095" w:type="pct"/>
            <w:tcBorders>
              <w:top w:val="nil"/>
              <w:left w:val="nil"/>
              <w:bottom w:val="nil"/>
              <w:right w:val="nil"/>
            </w:tcBorders>
            <w:shd w:val="clear" w:color="auto" w:fill="auto"/>
            <w:noWrap/>
            <w:vAlign w:val="bottom"/>
            <w:hideMark/>
          </w:tcPr>
          <w:p w:rsidR="00FA59DF" w:rsidRPr="00FA59DF" w:rsidRDefault="00FA59DF" w:rsidP="00FA59DF">
            <w:pPr>
              <w:spacing w:after="0" w:line="240" w:lineRule="auto"/>
              <w:rPr>
                <w:rFonts w:ascii="Times New Roman" w:eastAsia="Times New Roman" w:hAnsi="Times New Roman" w:cs="Times New Roman"/>
              </w:rPr>
            </w:pPr>
          </w:p>
        </w:tc>
        <w:tc>
          <w:tcPr>
            <w:tcW w:w="2184" w:type="pct"/>
            <w:tcBorders>
              <w:top w:val="nil"/>
              <w:left w:val="nil"/>
              <w:bottom w:val="nil"/>
              <w:right w:val="nil"/>
            </w:tcBorders>
            <w:shd w:val="clear" w:color="auto" w:fill="auto"/>
            <w:noWrap/>
            <w:vAlign w:val="bottom"/>
            <w:hideMark/>
          </w:tcPr>
          <w:p w:rsidR="00FA59DF" w:rsidRPr="00FA59DF" w:rsidRDefault="00FA59DF" w:rsidP="00FA59DF">
            <w:pPr>
              <w:spacing w:after="0" w:line="240" w:lineRule="auto"/>
              <w:rPr>
                <w:rFonts w:ascii="Times New Roman" w:eastAsia="Times New Roman" w:hAnsi="Times New Roman" w:cs="Times New Roman"/>
              </w:rPr>
            </w:pPr>
          </w:p>
        </w:tc>
        <w:tc>
          <w:tcPr>
            <w:tcW w:w="720" w:type="pct"/>
            <w:tcBorders>
              <w:top w:val="nil"/>
              <w:left w:val="nil"/>
              <w:bottom w:val="nil"/>
              <w:right w:val="nil"/>
            </w:tcBorders>
            <w:shd w:val="clear" w:color="auto" w:fill="auto"/>
            <w:noWrap/>
            <w:vAlign w:val="bottom"/>
            <w:hideMark/>
          </w:tcPr>
          <w:p w:rsidR="00FA59DF" w:rsidRPr="00FA59DF" w:rsidRDefault="00FA59DF" w:rsidP="00FA59DF">
            <w:pPr>
              <w:spacing w:after="0" w:line="240" w:lineRule="auto"/>
              <w:rPr>
                <w:rFonts w:ascii="Times New Roman" w:eastAsia="Times New Roman" w:hAnsi="Times New Roman" w:cs="Times New Roman"/>
              </w:rPr>
            </w:pPr>
          </w:p>
        </w:tc>
      </w:tr>
      <w:tr w:rsidR="00FA59DF" w:rsidRPr="00FA59DF" w:rsidTr="00FA59DF">
        <w:trPr>
          <w:trHeight w:val="255"/>
        </w:trPr>
        <w:tc>
          <w:tcPr>
            <w:tcW w:w="5000" w:type="pct"/>
            <w:gridSpan w:val="3"/>
            <w:tcBorders>
              <w:top w:val="nil"/>
              <w:left w:val="nil"/>
              <w:bottom w:val="nil"/>
              <w:right w:val="nil"/>
            </w:tcBorders>
            <w:shd w:val="clear" w:color="auto" w:fill="auto"/>
            <w:noWrap/>
            <w:vAlign w:val="bottom"/>
            <w:hideMark/>
          </w:tcPr>
          <w:p w:rsidR="00FA59DF" w:rsidRPr="00FA59DF" w:rsidRDefault="00FA59DF" w:rsidP="00FA59DF">
            <w:pPr>
              <w:spacing w:after="0" w:line="240" w:lineRule="auto"/>
              <w:jc w:val="center"/>
              <w:rPr>
                <w:rFonts w:ascii="Times New Roman" w:eastAsia="Times New Roman" w:hAnsi="Times New Roman" w:cs="Times New Roman"/>
              </w:rPr>
            </w:pPr>
            <w:r w:rsidRPr="00FA59DF">
              <w:rPr>
                <w:rFonts w:ascii="Times New Roman" w:eastAsia="Times New Roman" w:hAnsi="Times New Roman" w:cs="Times New Roman"/>
              </w:rPr>
              <w:t>______________</w:t>
            </w:r>
          </w:p>
        </w:tc>
      </w:tr>
      <w:tr w:rsidR="00FA59DF" w:rsidRPr="00FA59DF" w:rsidTr="00FA59DF">
        <w:trPr>
          <w:trHeight w:val="255"/>
        </w:trPr>
        <w:tc>
          <w:tcPr>
            <w:tcW w:w="2095" w:type="pct"/>
            <w:tcBorders>
              <w:top w:val="nil"/>
              <w:left w:val="nil"/>
              <w:bottom w:val="nil"/>
              <w:right w:val="nil"/>
            </w:tcBorders>
            <w:shd w:val="clear" w:color="auto" w:fill="auto"/>
            <w:noWrap/>
            <w:vAlign w:val="bottom"/>
            <w:hideMark/>
          </w:tcPr>
          <w:p w:rsidR="00FA59DF" w:rsidRPr="00FA59DF" w:rsidRDefault="00FA59DF" w:rsidP="00FA59DF">
            <w:pPr>
              <w:spacing w:after="0" w:line="240" w:lineRule="auto"/>
              <w:rPr>
                <w:rFonts w:ascii="Times New Roman" w:eastAsia="Times New Roman" w:hAnsi="Times New Roman" w:cs="Times New Roman"/>
              </w:rPr>
            </w:pPr>
          </w:p>
        </w:tc>
        <w:tc>
          <w:tcPr>
            <w:tcW w:w="2184" w:type="pct"/>
            <w:tcBorders>
              <w:top w:val="nil"/>
              <w:left w:val="nil"/>
              <w:bottom w:val="nil"/>
              <w:right w:val="nil"/>
            </w:tcBorders>
            <w:shd w:val="clear" w:color="auto" w:fill="auto"/>
            <w:noWrap/>
            <w:vAlign w:val="bottom"/>
            <w:hideMark/>
          </w:tcPr>
          <w:p w:rsidR="00FA59DF" w:rsidRPr="00FA59DF" w:rsidRDefault="00FA59DF" w:rsidP="00FA59DF">
            <w:pPr>
              <w:spacing w:after="0" w:line="240" w:lineRule="auto"/>
              <w:rPr>
                <w:rFonts w:ascii="Times New Roman" w:eastAsia="Times New Roman" w:hAnsi="Times New Roman" w:cs="Times New Roman"/>
              </w:rPr>
            </w:pPr>
          </w:p>
        </w:tc>
        <w:tc>
          <w:tcPr>
            <w:tcW w:w="720" w:type="pct"/>
            <w:tcBorders>
              <w:top w:val="nil"/>
              <w:left w:val="nil"/>
              <w:bottom w:val="nil"/>
              <w:right w:val="nil"/>
            </w:tcBorders>
            <w:shd w:val="clear" w:color="auto" w:fill="auto"/>
            <w:noWrap/>
            <w:vAlign w:val="bottom"/>
            <w:hideMark/>
          </w:tcPr>
          <w:p w:rsidR="00FA59DF" w:rsidRPr="00FA59DF" w:rsidRDefault="00FA59DF" w:rsidP="00FA59DF">
            <w:pPr>
              <w:spacing w:after="0" w:line="240" w:lineRule="auto"/>
              <w:rPr>
                <w:rFonts w:ascii="Times New Roman" w:eastAsia="Times New Roman" w:hAnsi="Times New Roman" w:cs="Times New Roman"/>
              </w:rPr>
            </w:pPr>
          </w:p>
        </w:tc>
      </w:tr>
    </w:tbl>
    <w:p w:rsidR="009F31C4" w:rsidRDefault="009F31C4" w:rsidP="00504E55">
      <w:pPr>
        <w:spacing w:after="0" w:line="240" w:lineRule="auto"/>
        <w:ind w:left="6096"/>
        <w:jc w:val="both"/>
        <w:rPr>
          <w:rFonts w:ascii="Times New Roman" w:hAnsi="Times New Roman"/>
          <w:color w:val="000000"/>
          <w:highlight w:val="yellow"/>
        </w:rPr>
      </w:pPr>
    </w:p>
    <w:p w:rsidR="009F31C4" w:rsidRDefault="009F31C4" w:rsidP="00504E55">
      <w:pPr>
        <w:spacing w:after="0" w:line="240" w:lineRule="auto"/>
        <w:ind w:left="6096"/>
        <w:jc w:val="both"/>
        <w:rPr>
          <w:rFonts w:ascii="Times New Roman" w:hAnsi="Times New Roman"/>
          <w:color w:val="000000"/>
          <w:highlight w:val="yellow"/>
        </w:rPr>
      </w:pPr>
    </w:p>
    <w:p w:rsidR="009F31C4" w:rsidRDefault="009F31C4" w:rsidP="00504E55">
      <w:pPr>
        <w:spacing w:after="0" w:line="240" w:lineRule="auto"/>
        <w:ind w:left="6096"/>
        <w:jc w:val="both"/>
        <w:rPr>
          <w:rFonts w:ascii="Times New Roman" w:hAnsi="Times New Roman"/>
          <w:color w:val="000000"/>
          <w:highlight w:val="yellow"/>
        </w:rPr>
      </w:pPr>
    </w:p>
    <w:p w:rsidR="009F31C4" w:rsidRDefault="009F31C4" w:rsidP="00504E55">
      <w:pPr>
        <w:spacing w:after="0" w:line="240" w:lineRule="auto"/>
        <w:ind w:left="6096"/>
        <w:jc w:val="both"/>
        <w:rPr>
          <w:rFonts w:ascii="Times New Roman" w:hAnsi="Times New Roman"/>
          <w:color w:val="000000"/>
          <w:highlight w:val="yellow"/>
        </w:rPr>
      </w:pPr>
    </w:p>
    <w:p w:rsidR="00297AD9" w:rsidRDefault="00297AD9" w:rsidP="00504E55">
      <w:pPr>
        <w:spacing w:after="0" w:line="240" w:lineRule="auto"/>
        <w:ind w:left="6096"/>
        <w:jc w:val="both"/>
        <w:rPr>
          <w:rFonts w:ascii="Times New Roman" w:hAnsi="Times New Roman"/>
          <w:color w:val="000000"/>
          <w:highlight w:val="yellow"/>
        </w:rPr>
      </w:pPr>
    </w:p>
    <w:tbl>
      <w:tblPr>
        <w:tblW w:w="5000" w:type="pct"/>
        <w:tblLook w:val="04A0"/>
      </w:tblPr>
      <w:tblGrid>
        <w:gridCol w:w="3279"/>
        <w:gridCol w:w="312"/>
        <w:gridCol w:w="164"/>
        <w:gridCol w:w="1917"/>
        <w:gridCol w:w="4324"/>
      </w:tblGrid>
      <w:tr w:rsidR="0056139D" w:rsidTr="0056139D">
        <w:tc>
          <w:tcPr>
            <w:tcW w:w="5000" w:type="pct"/>
            <w:gridSpan w:val="5"/>
            <w:hideMark/>
          </w:tcPr>
          <w:p w:rsidR="0056139D" w:rsidRPr="0056139D" w:rsidRDefault="0056139D" w:rsidP="0056139D">
            <w:pPr>
              <w:autoSpaceDE w:val="0"/>
              <w:snapToGrid w:val="0"/>
              <w:spacing w:after="0" w:line="240" w:lineRule="auto"/>
              <w:jc w:val="center"/>
              <w:rPr>
                <w:rFonts w:ascii="Times New Roman" w:eastAsia="Times New Roman" w:hAnsi="Times New Roman" w:cs="Times New Roman"/>
                <w:b/>
              </w:rPr>
            </w:pPr>
            <w:r w:rsidRPr="0056139D">
              <w:rPr>
                <w:rFonts w:ascii="Times New Roman" w:eastAsia="Times New Roman" w:hAnsi="Times New Roman" w:cs="Times New Roman"/>
                <w:b/>
              </w:rPr>
              <w:lastRenderedPageBreak/>
              <w:t>ТУЖИНСКАЯ РАЙОННАЯ ДУМА</w:t>
            </w:r>
          </w:p>
          <w:p w:rsidR="0056139D" w:rsidRPr="0056139D" w:rsidRDefault="0056139D" w:rsidP="0056139D">
            <w:pPr>
              <w:autoSpaceDE w:val="0"/>
              <w:snapToGrid w:val="0"/>
              <w:spacing w:after="0" w:line="240" w:lineRule="auto"/>
              <w:jc w:val="center"/>
              <w:rPr>
                <w:rFonts w:ascii="Times New Roman" w:eastAsia="Times New Roman" w:hAnsi="Times New Roman" w:cs="Times New Roman"/>
                <w:b/>
                <w:lang w:eastAsia="ar-SA"/>
              </w:rPr>
            </w:pPr>
            <w:r w:rsidRPr="0056139D">
              <w:rPr>
                <w:rFonts w:ascii="Times New Roman" w:eastAsia="Times New Roman" w:hAnsi="Times New Roman" w:cs="Times New Roman"/>
                <w:b/>
              </w:rPr>
              <w:t xml:space="preserve"> КИРОВСКОЙ ОБЛАСТИ</w:t>
            </w:r>
          </w:p>
        </w:tc>
      </w:tr>
      <w:tr w:rsidR="0056139D" w:rsidTr="0056139D">
        <w:tc>
          <w:tcPr>
            <w:tcW w:w="5000" w:type="pct"/>
            <w:gridSpan w:val="5"/>
          </w:tcPr>
          <w:p w:rsidR="0056139D" w:rsidRPr="0056139D" w:rsidRDefault="0056139D" w:rsidP="0056139D">
            <w:pPr>
              <w:autoSpaceDE w:val="0"/>
              <w:snapToGrid w:val="0"/>
              <w:spacing w:after="0" w:line="240" w:lineRule="auto"/>
              <w:jc w:val="center"/>
              <w:rPr>
                <w:rFonts w:ascii="Times New Roman" w:eastAsia="Times New Roman" w:hAnsi="Times New Roman" w:cs="Times New Roman"/>
                <w:lang w:eastAsia="ar-SA"/>
              </w:rPr>
            </w:pPr>
          </w:p>
        </w:tc>
      </w:tr>
      <w:tr w:rsidR="0056139D" w:rsidTr="0056139D">
        <w:tc>
          <w:tcPr>
            <w:tcW w:w="5000" w:type="pct"/>
            <w:gridSpan w:val="5"/>
            <w:hideMark/>
          </w:tcPr>
          <w:p w:rsidR="0056139D" w:rsidRPr="0056139D" w:rsidRDefault="0056139D" w:rsidP="0056139D">
            <w:pPr>
              <w:autoSpaceDE w:val="0"/>
              <w:snapToGrid w:val="0"/>
              <w:spacing w:after="0" w:line="240" w:lineRule="auto"/>
              <w:jc w:val="center"/>
              <w:rPr>
                <w:rFonts w:ascii="Times New Roman" w:eastAsia="Times New Roman" w:hAnsi="Times New Roman" w:cs="Times New Roman"/>
                <w:b/>
                <w:lang w:eastAsia="ar-SA"/>
              </w:rPr>
            </w:pPr>
            <w:r w:rsidRPr="0056139D">
              <w:rPr>
                <w:rFonts w:ascii="Times New Roman" w:eastAsia="Times New Roman" w:hAnsi="Times New Roman" w:cs="Times New Roman"/>
                <w:b/>
              </w:rPr>
              <w:t>РЕШЕНИЕ</w:t>
            </w:r>
          </w:p>
        </w:tc>
      </w:tr>
      <w:tr w:rsidR="0056139D" w:rsidTr="0056139D">
        <w:tc>
          <w:tcPr>
            <w:tcW w:w="5000" w:type="pct"/>
            <w:gridSpan w:val="5"/>
          </w:tcPr>
          <w:p w:rsidR="0056139D" w:rsidRPr="0056139D" w:rsidRDefault="0056139D" w:rsidP="0056139D">
            <w:pPr>
              <w:autoSpaceDE w:val="0"/>
              <w:snapToGrid w:val="0"/>
              <w:spacing w:after="0" w:line="240" w:lineRule="auto"/>
              <w:jc w:val="center"/>
              <w:rPr>
                <w:rFonts w:ascii="Times New Roman" w:eastAsia="Times New Roman" w:hAnsi="Times New Roman" w:cs="Times New Roman"/>
                <w:lang w:eastAsia="ar-SA"/>
              </w:rPr>
            </w:pPr>
          </w:p>
        </w:tc>
      </w:tr>
      <w:tr w:rsidR="0056139D" w:rsidRPr="00101354" w:rsidTr="0056139D">
        <w:tc>
          <w:tcPr>
            <w:tcW w:w="1878" w:type="pct"/>
            <w:gridSpan w:val="3"/>
            <w:hideMark/>
          </w:tcPr>
          <w:p w:rsidR="0056139D" w:rsidRPr="0056139D" w:rsidRDefault="0056139D" w:rsidP="0056139D">
            <w:pPr>
              <w:autoSpaceDE w:val="0"/>
              <w:snapToGrid w:val="0"/>
              <w:spacing w:after="0" w:line="240" w:lineRule="auto"/>
              <w:rPr>
                <w:rFonts w:ascii="Times New Roman" w:eastAsia="Times New Roman" w:hAnsi="Times New Roman" w:cs="Times New Roman"/>
                <w:u w:val="single"/>
                <w:lang w:eastAsia="ar-SA"/>
              </w:rPr>
            </w:pPr>
            <w:r w:rsidRPr="0056139D">
              <w:rPr>
                <w:rFonts w:ascii="Times New Roman" w:eastAsia="Times New Roman" w:hAnsi="Times New Roman" w:cs="Times New Roman"/>
                <w:u w:val="single"/>
                <w:lang w:eastAsia="ar-SA"/>
              </w:rPr>
              <w:t>21.12.2021</w:t>
            </w:r>
          </w:p>
        </w:tc>
        <w:tc>
          <w:tcPr>
            <w:tcW w:w="959" w:type="pct"/>
          </w:tcPr>
          <w:p w:rsidR="0056139D" w:rsidRPr="0056139D" w:rsidRDefault="0056139D" w:rsidP="0056139D">
            <w:pPr>
              <w:autoSpaceDE w:val="0"/>
              <w:snapToGrid w:val="0"/>
              <w:spacing w:after="0" w:line="240" w:lineRule="auto"/>
              <w:jc w:val="center"/>
              <w:rPr>
                <w:rFonts w:ascii="Times New Roman" w:eastAsia="Times New Roman" w:hAnsi="Times New Roman" w:cs="Times New Roman"/>
                <w:lang w:eastAsia="ar-SA"/>
              </w:rPr>
            </w:pPr>
          </w:p>
        </w:tc>
        <w:tc>
          <w:tcPr>
            <w:tcW w:w="2163" w:type="pct"/>
            <w:hideMark/>
          </w:tcPr>
          <w:p w:rsidR="0056139D" w:rsidRPr="0056139D" w:rsidRDefault="0056139D" w:rsidP="0056139D">
            <w:pPr>
              <w:autoSpaceDE w:val="0"/>
              <w:snapToGrid w:val="0"/>
              <w:spacing w:after="0" w:line="240" w:lineRule="auto"/>
              <w:jc w:val="center"/>
              <w:rPr>
                <w:rFonts w:ascii="Times New Roman" w:eastAsia="Times New Roman" w:hAnsi="Times New Roman" w:cs="Times New Roman"/>
                <w:u w:val="single"/>
                <w:lang w:eastAsia="ar-SA"/>
              </w:rPr>
            </w:pPr>
            <w:r w:rsidRPr="0056139D">
              <w:rPr>
                <w:rFonts w:ascii="Times New Roman" w:eastAsia="Times New Roman" w:hAnsi="Times New Roman" w:cs="Times New Roman"/>
              </w:rPr>
              <w:t xml:space="preserve">                                         </w:t>
            </w:r>
            <w:r w:rsidRPr="0056139D">
              <w:rPr>
                <w:rFonts w:ascii="Times New Roman" w:eastAsia="Times New Roman" w:hAnsi="Times New Roman" w:cs="Times New Roman"/>
                <w:u w:val="single"/>
              </w:rPr>
              <w:t>№</w:t>
            </w:r>
            <w:r w:rsidRPr="0056139D">
              <w:rPr>
                <w:rFonts w:ascii="Times New Roman" w:eastAsia="Times New Roman" w:hAnsi="Times New Roman" w:cs="Times New Roman"/>
                <w:u w:val="single"/>
                <w:lang w:eastAsia="ar-SA"/>
              </w:rPr>
              <w:t xml:space="preserve"> 5/34</w:t>
            </w:r>
          </w:p>
        </w:tc>
      </w:tr>
      <w:tr w:rsidR="0056139D" w:rsidTr="0056139D">
        <w:tc>
          <w:tcPr>
            <w:tcW w:w="1878" w:type="pct"/>
            <w:gridSpan w:val="3"/>
          </w:tcPr>
          <w:p w:rsidR="0056139D" w:rsidRPr="0056139D" w:rsidRDefault="0056139D" w:rsidP="0056139D">
            <w:pPr>
              <w:autoSpaceDE w:val="0"/>
              <w:snapToGrid w:val="0"/>
              <w:spacing w:after="0" w:line="240" w:lineRule="auto"/>
              <w:jc w:val="center"/>
              <w:rPr>
                <w:rFonts w:ascii="Times New Roman" w:eastAsia="Times New Roman" w:hAnsi="Times New Roman" w:cs="Times New Roman"/>
                <w:lang w:eastAsia="ar-SA"/>
              </w:rPr>
            </w:pPr>
          </w:p>
        </w:tc>
        <w:tc>
          <w:tcPr>
            <w:tcW w:w="959" w:type="pct"/>
            <w:hideMark/>
          </w:tcPr>
          <w:p w:rsidR="0056139D" w:rsidRPr="0056139D" w:rsidRDefault="00B47963" w:rsidP="00B47963">
            <w:pPr>
              <w:autoSpaceDE w:val="0"/>
              <w:snapToGri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rPr>
              <w:t xml:space="preserve">           </w:t>
            </w:r>
            <w:r w:rsidR="0056139D" w:rsidRPr="0056139D">
              <w:rPr>
                <w:rFonts w:ascii="Times New Roman" w:eastAsia="Times New Roman" w:hAnsi="Times New Roman" w:cs="Times New Roman"/>
              </w:rPr>
              <w:t>пгт Тужа</w:t>
            </w:r>
          </w:p>
        </w:tc>
        <w:tc>
          <w:tcPr>
            <w:tcW w:w="2163" w:type="pct"/>
          </w:tcPr>
          <w:p w:rsidR="0056139D" w:rsidRPr="0056139D" w:rsidRDefault="0056139D" w:rsidP="0056139D">
            <w:pPr>
              <w:autoSpaceDE w:val="0"/>
              <w:snapToGrid w:val="0"/>
              <w:spacing w:after="0" w:line="240" w:lineRule="auto"/>
              <w:jc w:val="center"/>
              <w:rPr>
                <w:rFonts w:ascii="Times New Roman" w:eastAsia="Times New Roman" w:hAnsi="Times New Roman" w:cs="Times New Roman"/>
                <w:lang w:eastAsia="ar-SA"/>
              </w:rPr>
            </w:pPr>
          </w:p>
        </w:tc>
      </w:tr>
      <w:tr w:rsidR="0056139D" w:rsidTr="0056139D">
        <w:tc>
          <w:tcPr>
            <w:tcW w:w="5000" w:type="pct"/>
            <w:gridSpan w:val="5"/>
          </w:tcPr>
          <w:p w:rsidR="0056139D" w:rsidRPr="0056139D" w:rsidRDefault="0056139D" w:rsidP="0056139D">
            <w:pPr>
              <w:autoSpaceDE w:val="0"/>
              <w:snapToGrid w:val="0"/>
              <w:spacing w:after="0" w:line="240" w:lineRule="auto"/>
              <w:jc w:val="center"/>
              <w:rPr>
                <w:rFonts w:ascii="Times New Roman" w:eastAsia="Times New Roman" w:hAnsi="Times New Roman" w:cs="Times New Roman"/>
                <w:lang w:eastAsia="ar-SA"/>
              </w:rPr>
            </w:pPr>
          </w:p>
        </w:tc>
      </w:tr>
      <w:tr w:rsidR="0056139D" w:rsidRPr="00C5144E" w:rsidTr="0056139D">
        <w:tc>
          <w:tcPr>
            <w:tcW w:w="5000" w:type="pct"/>
            <w:gridSpan w:val="5"/>
            <w:hideMark/>
          </w:tcPr>
          <w:p w:rsidR="0056139D" w:rsidRPr="0056139D" w:rsidRDefault="0056139D" w:rsidP="0056139D">
            <w:pPr>
              <w:spacing w:after="0" w:line="240" w:lineRule="auto"/>
              <w:jc w:val="center"/>
              <w:rPr>
                <w:rFonts w:ascii="Times New Roman" w:eastAsia="Times New Roman" w:hAnsi="Times New Roman" w:cs="Times New Roman"/>
                <w:b/>
              </w:rPr>
            </w:pPr>
            <w:r w:rsidRPr="0056139D">
              <w:rPr>
                <w:rFonts w:ascii="Times New Roman" w:eastAsia="Times New Roman" w:hAnsi="Times New Roman" w:cs="Times New Roman"/>
                <w:b/>
              </w:rPr>
              <w:t xml:space="preserve">О признании утратившими силу решения Тужинской районной Думы </w:t>
            </w:r>
          </w:p>
          <w:p w:rsidR="0056139D" w:rsidRPr="0056139D" w:rsidRDefault="0056139D" w:rsidP="0056139D">
            <w:pPr>
              <w:spacing w:after="0" w:line="240" w:lineRule="auto"/>
              <w:jc w:val="center"/>
              <w:rPr>
                <w:rFonts w:ascii="Times New Roman" w:eastAsia="Times New Roman" w:hAnsi="Times New Roman" w:cs="Times New Roman"/>
                <w:b/>
              </w:rPr>
            </w:pPr>
            <w:r w:rsidRPr="0056139D">
              <w:rPr>
                <w:rFonts w:ascii="Times New Roman" w:eastAsia="Times New Roman" w:hAnsi="Times New Roman" w:cs="Times New Roman"/>
                <w:b/>
              </w:rPr>
              <w:t>от 02.03.2015 № 54/351</w:t>
            </w:r>
          </w:p>
        </w:tc>
      </w:tr>
      <w:tr w:rsidR="0056139D" w:rsidTr="0056139D">
        <w:tc>
          <w:tcPr>
            <w:tcW w:w="5000" w:type="pct"/>
            <w:gridSpan w:val="5"/>
            <w:hideMark/>
          </w:tcPr>
          <w:p w:rsidR="0056139D" w:rsidRDefault="0056139D" w:rsidP="0056139D">
            <w:pPr>
              <w:tabs>
                <w:tab w:val="left" w:pos="720"/>
              </w:tabs>
              <w:suppressAutoHyphens/>
              <w:spacing w:after="0" w:line="240" w:lineRule="auto"/>
              <w:ind w:firstLine="720"/>
              <w:jc w:val="both"/>
              <w:rPr>
                <w:rFonts w:ascii="Times New Roman" w:hAnsi="Times New Roman" w:cs="Times New Roman"/>
              </w:rPr>
            </w:pPr>
          </w:p>
          <w:p w:rsidR="0056139D" w:rsidRPr="0056139D" w:rsidRDefault="0056139D" w:rsidP="0056139D">
            <w:pPr>
              <w:tabs>
                <w:tab w:val="left" w:pos="720"/>
              </w:tabs>
              <w:suppressAutoHyphens/>
              <w:spacing w:after="0" w:line="240" w:lineRule="auto"/>
              <w:ind w:firstLine="720"/>
              <w:jc w:val="both"/>
              <w:rPr>
                <w:rFonts w:ascii="Times New Roman" w:eastAsia="Times New Roman" w:hAnsi="Times New Roman" w:cs="Times New Roman"/>
              </w:rPr>
            </w:pPr>
            <w:r w:rsidRPr="0056139D">
              <w:rPr>
                <w:rFonts w:ascii="Times New Roman" w:eastAsia="Times New Roman" w:hAnsi="Times New Roman" w:cs="Times New Roman"/>
              </w:rPr>
              <w:t>В соответствии с Законом Кировской области от 04.03.2021 № 454-ЗО  «О внесении изменений в Закон Кировской области «О регулировании градостроительной деятельности в Кировской области» Тужинская районная Дума РЕШИЛА:</w:t>
            </w:r>
          </w:p>
          <w:p w:rsidR="0056139D" w:rsidRPr="0056139D" w:rsidRDefault="0056139D" w:rsidP="0056139D">
            <w:pPr>
              <w:tabs>
                <w:tab w:val="left" w:pos="720"/>
              </w:tabs>
              <w:suppressAutoHyphens/>
              <w:spacing w:after="0" w:line="240" w:lineRule="auto"/>
              <w:ind w:firstLine="709"/>
              <w:jc w:val="both"/>
              <w:rPr>
                <w:rFonts w:ascii="Times New Roman" w:eastAsia="Times New Roman" w:hAnsi="Times New Roman" w:cs="Times New Roman"/>
              </w:rPr>
            </w:pPr>
            <w:r w:rsidRPr="0056139D">
              <w:rPr>
                <w:rFonts w:ascii="Times New Roman" w:eastAsia="Times New Roman" w:hAnsi="Times New Roman" w:cs="Times New Roman"/>
              </w:rPr>
              <w:t xml:space="preserve">1. Признать утратившими силу решения Тужинской районной Думы: </w:t>
            </w:r>
          </w:p>
          <w:p w:rsidR="0056139D" w:rsidRPr="0056139D" w:rsidRDefault="0056139D" w:rsidP="0056139D">
            <w:pPr>
              <w:tabs>
                <w:tab w:val="left" w:pos="720"/>
              </w:tabs>
              <w:suppressAutoHyphens/>
              <w:spacing w:after="0" w:line="240" w:lineRule="auto"/>
              <w:ind w:firstLine="709"/>
              <w:jc w:val="both"/>
              <w:rPr>
                <w:rFonts w:ascii="Times New Roman" w:eastAsia="Times New Roman" w:hAnsi="Times New Roman" w:cs="Times New Roman"/>
              </w:rPr>
            </w:pPr>
            <w:r w:rsidRPr="0056139D">
              <w:rPr>
                <w:rFonts w:ascii="Times New Roman" w:eastAsia="Times New Roman" w:hAnsi="Times New Roman" w:cs="Times New Roman"/>
              </w:rPr>
              <w:t>от 02.03.2015 № 54/351 «Об утверждении местных нормативов градостроительного проектирования Тужинского района Кировской области»;</w:t>
            </w:r>
          </w:p>
          <w:p w:rsidR="0056139D" w:rsidRPr="0056139D" w:rsidRDefault="0056139D" w:rsidP="0056139D">
            <w:pPr>
              <w:tabs>
                <w:tab w:val="left" w:pos="720"/>
              </w:tabs>
              <w:suppressAutoHyphens/>
              <w:spacing w:after="0" w:line="240" w:lineRule="auto"/>
              <w:ind w:firstLine="709"/>
              <w:jc w:val="both"/>
              <w:rPr>
                <w:rFonts w:ascii="Times New Roman" w:eastAsia="Times New Roman" w:hAnsi="Times New Roman" w:cs="Times New Roman"/>
              </w:rPr>
            </w:pPr>
            <w:r w:rsidRPr="0056139D">
              <w:rPr>
                <w:rFonts w:ascii="Times New Roman" w:eastAsia="Times New Roman" w:hAnsi="Times New Roman" w:cs="Times New Roman"/>
              </w:rPr>
              <w:t>от 04.12.2020 № 52/377 «О внесении изменений в решение Тужинской районной Думы от 02.03.2015 № 54/351».</w:t>
            </w:r>
          </w:p>
          <w:p w:rsidR="0056139D" w:rsidRPr="0056139D" w:rsidRDefault="0056139D" w:rsidP="0056139D">
            <w:pPr>
              <w:suppressAutoHyphens/>
              <w:autoSpaceDE w:val="0"/>
              <w:autoSpaceDN w:val="0"/>
              <w:adjustRightInd w:val="0"/>
              <w:spacing w:after="0" w:line="240" w:lineRule="auto"/>
              <w:ind w:firstLine="720"/>
              <w:jc w:val="both"/>
              <w:rPr>
                <w:rFonts w:ascii="Times New Roman" w:eastAsia="Times New Roman" w:hAnsi="Times New Roman" w:cs="Times New Roman"/>
              </w:rPr>
            </w:pPr>
            <w:r w:rsidRPr="0056139D">
              <w:rPr>
                <w:rFonts w:ascii="Times New Roman" w:eastAsia="Times New Roman" w:hAnsi="Times New Roman" w:cs="Times New Roman"/>
              </w:rPr>
              <w:t>2. Разместить настоящее решение на официальном сайте администрации Тужинского муниципального района, в сети Интернет и на Едином портале государственных и муниципальных услуг (</w:t>
            </w:r>
            <w:r w:rsidRPr="0056139D">
              <w:rPr>
                <w:rFonts w:ascii="Times New Roman" w:eastAsia="Times New Roman" w:hAnsi="Times New Roman" w:cs="Times New Roman"/>
                <w:lang w:val="en-US"/>
              </w:rPr>
              <w:t>www</w:t>
            </w:r>
            <w:r w:rsidRPr="0056139D">
              <w:rPr>
                <w:rFonts w:ascii="Times New Roman" w:eastAsia="Times New Roman" w:hAnsi="Times New Roman" w:cs="Times New Roman"/>
              </w:rPr>
              <w:t>.</w:t>
            </w:r>
            <w:r w:rsidRPr="0056139D">
              <w:rPr>
                <w:rFonts w:ascii="Times New Roman" w:eastAsia="Times New Roman" w:hAnsi="Times New Roman" w:cs="Times New Roman"/>
                <w:lang w:val="en-US"/>
              </w:rPr>
              <w:t>gosuslugi</w:t>
            </w:r>
            <w:r w:rsidRPr="0056139D">
              <w:rPr>
                <w:rFonts w:ascii="Times New Roman" w:eastAsia="Times New Roman" w:hAnsi="Times New Roman" w:cs="Times New Roman"/>
              </w:rPr>
              <w:t>.</w:t>
            </w:r>
            <w:r w:rsidRPr="0056139D">
              <w:rPr>
                <w:rFonts w:ascii="Times New Roman" w:eastAsia="Times New Roman" w:hAnsi="Times New Roman" w:cs="Times New Roman"/>
                <w:lang w:val="en-US"/>
              </w:rPr>
              <w:t>ru</w:t>
            </w:r>
            <w:r w:rsidRPr="0056139D">
              <w:rPr>
                <w:rFonts w:ascii="Times New Roman" w:eastAsia="Times New Roman" w:hAnsi="Times New Roman" w:cs="Times New Roman"/>
              </w:rPr>
              <w:t>).</w:t>
            </w:r>
          </w:p>
          <w:p w:rsidR="0056139D" w:rsidRPr="0056139D" w:rsidRDefault="0056139D" w:rsidP="0056139D">
            <w:pPr>
              <w:suppressAutoHyphens/>
              <w:autoSpaceDE w:val="0"/>
              <w:autoSpaceDN w:val="0"/>
              <w:adjustRightInd w:val="0"/>
              <w:spacing w:after="0" w:line="240" w:lineRule="auto"/>
              <w:ind w:firstLine="720"/>
              <w:jc w:val="both"/>
              <w:rPr>
                <w:rFonts w:ascii="Times New Roman" w:eastAsia="Times New Roman" w:hAnsi="Times New Roman" w:cs="Times New Roman"/>
              </w:rPr>
            </w:pPr>
            <w:r w:rsidRPr="0056139D">
              <w:rPr>
                <w:rFonts w:ascii="Times New Roman" w:eastAsia="Times New Roman" w:hAnsi="Times New Roman" w:cs="Times New Roman"/>
              </w:rPr>
              <w:t>3. Настоящее решение вступает в силу со дня его официального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tc>
      </w:tr>
      <w:tr w:rsidR="0056139D" w:rsidTr="0056139D">
        <w:trPr>
          <w:trHeight w:val="937"/>
        </w:trPr>
        <w:tc>
          <w:tcPr>
            <w:tcW w:w="5000" w:type="pct"/>
            <w:gridSpan w:val="5"/>
          </w:tcPr>
          <w:p w:rsidR="0056139D" w:rsidRPr="0056139D" w:rsidRDefault="0056139D" w:rsidP="0056139D">
            <w:pPr>
              <w:autoSpaceDE w:val="0"/>
              <w:snapToGrid w:val="0"/>
              <w:spacing w:after="0" w:line="240" w:lineRule="auto"/>
              <w:rPr>
                <w:rFonts w:ascii="Times New Roman" w:eastAsia="Times New Roman" w:hAnsi="Times New Roman" w:cs="Times New Roman"/>
                <w:lang w:eastAsia="ar-SA"/>
              </w:rPr>
            </w:pPr>
          </w:p>
        </w:tc>
      </w:tr>
      <w:tr w:rsidR="0056139D" w:rsidTr="0056139D">
        <w:tc>
          <w:tcPr>
            <w:tcW w:w="1640" w:type="pct"/>
            <w:hideMark/>
          </w:tcPr>
          <w:p w:rsidR="0056139D" w:rsidRPr="0056139D" w:rsidRDefault="0056139D" w:rsidP="0056139D">
            <w:pPr>
              <w:suppressAutoHyphens/>
              <w:autoSpaceDE w:val="0"/>
              <w:snapToGrid w:val="0"/>
              <w:spacing w:after="0" w:line="240" w:lineRule="auto"/>
              <w:rPr>
                <w:rFonts w:ascii="Times New Roman" w:eastAsia="Times New Roman" w:hAnsi="Times New Roman" w:cs="Times New Roman"/>
              </w:rPr>
            </w:pPr>
            <w:r w:rsidRPr="0056139D">
              <w:rPr>
                <w:rFonts w:ascii="Times New Roman" w:eastAsia="Times New Roman" w:hAnsi="Times New Roman" w:cs="Times New Roman"/>
              </w:rPr>
              <w:t>Председатель Тужинской</w:t>
            </w:r>
          </w:p>
          <w:p w:rsidR="0056139D" w:rsidRPr="0056139D" w:rsidRDefault="0056139D" w:rsidP="0056139D">
            <w:pPr>
              <w:suppressAutoHyphens/>
              <w:autoSpaceDE w:val="0"/>
              <w:snapToGrid w:val="0"/>
              <w:spacing w:after="0" w:line="240" w:lineRule="auto"/>
              <w:rPr>
                <w:rFonts w:ascii="Times New Roman" w:eastAsia="Times New Roman" w:hAnsi="Times New Roman" w:cs="Times New Roman"/>
              </w:rPr>
            </w:pPr>
            <w:r w:rsidRPr="0056139D">
              <w:rPr>
                <w:rFonts w:ascii="Times New Roman" w:eastAsia="Times New Roman" w:hAnsi="Times New Roman" w:cs="Times New Roman"/>
              </w:rPr>
              <w:t>районной Думы</w:t>
            </w:r>
          </w:p>
          <w:p w:rsidR="0056139D" w:rsidRDefault="0056139D" w:rsidP="0056139D">
            <w:pPr>
              <w:suppressAutoHyphens/>
              <w:autoSpaceDE w:val="0"/>
              <w:snapToGrid w:val="0"/>
              <w:spacing w:after="0" w:line="240" w:lineRule="auto"/>
              <w:rPr>
                <w:rFonts w:ascii="Times New Roman" w:hAnsi="Times New Roman" w:cs="Times New Roman"/>
              </w:rPr>
            </w:pPr>
          </w:p>
          <w:p w:rsidR="0056139D" w:rsidRDefault="0056139D" w:rsidP="0056139D">
            <w:pPr>
              <w:suppressAutoHyphens/>
              <w:autoSpaceDE w:val="0"/>
              <w:snapToGrid w:val="0"/>
              <w:spacing w:after="0" w:line="240" w:lineRule="auto"/>
              <w:rPr>
                <w:rFonts w:ascii="Times New Roman" w:hAnsi="Times New Roman" w:cs="Times New Roman"/>
              </w:rPr>
            </w:pPr>
          </w:p>
          <w:p w:rsidR="0056139D" w:rsidRPr="0056139D" w:rsidRDefault="0056139D" w:rsidP="0056139D">
            <w:pPr>
              <w:suppressAutoHyphens/>
              <w:autoSpaceDE w:val="0"/>
              <w:snapToGrid w:val="0"/>
              <w:spacing w:after="0" w:line="240" w:lineRule="auto"/>
              <w:rPr>
                <w:rFonts w:ascii="Times New Roman" w:eastAsia="Times New Roman" w:hAnsi="Times New Roman" w:cs="Times New Roman"/>
              </w:rPr>
            </w:pPr>
            <w:r w:rsidRPr="0056139D">
              <w:rPr>
                <w:rFonts w:ascii="Times New Roman" w:eastAsia="Times New Roman" w:hAnsi="Times New Roman" w:cs="Times New Roman"/>
              </w:rPr>
              <w:t>И.о. главы Тужинского</w:t>
            </w:r>
          </w:p>
          <w:p w:rsidR="0056139D" w:rsidRPr="0056139D" w:rsidRDefault="0056139D" w:rsidP="0056139D">
            <w:pPr>
              <w:suppressAutoHyphens/>
              <w:autoSpaceDE w:val="0"/>
              <w:snapToGrid w:val="0"/>
              <w:spacing w:after="0" w:line="240" w:lineRule="auto"/>
              <w:rPr>
                <w:rFonts w:ascii="Times New Roman" w:eastAsia="Times New Roman" w:hAnsi="Times New Roman" w:cs="Times New Roman"/>
                <w:lang w:eastAsia="ar-SA"/>
              </w:rPr>
            </w:pPr>
            <w:r w:rsidRPr="0056139D">
              <w:rPr>
                <w:rFonts w:ascii="Times New Roman" w:eastAsia="Times New Roman" w:hAnsi="Times New Roman" w:cs="Times New Roman"/>
              </w:rPr>
              <w:t>муниципального района</w:t>
            </w:r>
          </w:p>
        </w:tc>
        <w:tc>
          <w:tcPr>
            <w:tcW w:w="156" w:type="pct"/>
          </w:tcPr>
          <w:p w:rsidR="0056139D" w:rsidRPr="0056139D" w:rsidRDefault="0056139D" w:rsidP="0056139D">
            <w:pPr>
              <w:suppressAutoHyphens/>
              <w:autoSpaceDE w:val="0"/>
              <w:snapToGrid w:val="0"/>
              <w:spacing w:after="0" w:line="240" w:lineRule="auto"/>
              <w:jc w:val="center"/>
              <w:rPr>
                <w:rFonts w:ascii="Times New Roman" w:eastAsia="Times New Roman" w:hAnsi="Times New Roman" w:cs="Times New Roman"/>
                <w:lang w:eastAsia="ar-SA"/>
              </w:rPr>
            </w:pPr>
          </w:p>
        </w:tc>
        <w:tc>
          <w:tcPr>
            <w:tcW w:w="3204" w:type="pct"/>
            <w:gridSpan w:val="3"/>
          </w:tcPr>
          <w:p w:rsidR="0056139D" w:rsidRDefault="0056139D" w:rsidP="0056139D">
            <w:pPr>
              <w:suppressAutoHyphens/>
              <w:autoSpaceDE w:val="0"/>
              <w:snapToGrid w:val="0"/>
              <w:spacing w:after="0" w:line="240" w:lineRule="auto"/>
              <w:rPr>
                <w:rFonts w:ascii="Times New Roman" w:hAnsi="Times New Roman" w:cs="Times New Roman"/>
              </w:rPr>
            </w:pPr>
          </w:p>
          <w:p w:rsidR="0056139D" w:rsidRDefault="0056139D" w:rsidP="0056139D">
            <w:pPr>
              <w:suppressAutoHyphens/>
              <w:autoSpaceDE w:val="0"/>
              <w:snapToGrid w:val="0"/>
              <w:spacing w:after="0" w:line="240" w:lineRule="auto"/>
              <w:rPr>
                <w:rFonts w:ascii="Times New Roman" w:hAnsi="Times New Roman" w:cs="Times New Roman"/>
                <w:lang w:eastAsia="ar-SA"/>
              </w:rPr>
            </w:pPr>
            <w:r w:rsidRPr="0056139D">
              <w:rPr>
                <w:rFonts w:ascii="Times New Roman" w:eastAsia="Times New Roman" w:hAnsi="Times New Roman" w:cs="Times New Roman"/>
              </w:rPr>
              <w:t>Э.Н. Багаев</w:t>
            </w:r>
          </w:p>
          <w:p w:rsidR="0056139D" w:rsidRDefault="0056139D" w:rsidP="0056139D">
            <w:pPr>
              <w:suppressAutoHyphens/>
              <w:autoSpaceDE w:val="0"/>
              <w:snapToGrid w:val="0"/>
              <w:spacing w:after="0" w:line="240" w:lineRule="auto"/>
              <w:rPr>
                <w:rFonts w:ascii="Times New Roman" w:hAnsi="Times New Roman" w:cs="Times New Roman"/>
                <w:lang w:eastAsia="ar-SA"/>
              </w:rPr>
            </w:pPr>
          </w:p>
          <w:p w:rsidR="0056139D" w:rsidRDefault="0056139D" w:rsidP="0056139D">
            <w:pPr>
              <w:suppressAutoHyphens/>
              <w:autoSpaceDE w:val="0"/>
              <w:snapToGrid w:val="0"/>
              <w:spacing w:after="0" w:line="240" w:lineRule="auto"/>
              <w:rPr>
                <w:rFonts w:ascii="Times New Roman" w:hAnsi="Times New Roman" w:cs="Times New Roman"/>
              </w:rPr>
            </w:pPr>
          </w:p>
          <w:p w:rsidR="0056139D" w:rsidRDefault="0056139D" w:rsidP="0056139D">
            <w:pPr>
              <w:suppressAutoHyphens/>
              <w:autoSpaceDE w:val="0"/>
              <w:snapToGrid w:val="0"/>
              <w:spacing w:after="0" w:line="240" w:lineRule="auto"/>
              <w:rPr>
                <w:rFonts w:ascii="Times New Roman" w:hAnsi="Times New Roman" w:cs="Times New Roman"/>
              </w:rPr>
            </w:pPr>
          </w:p>
          <w:p w:rsidR="0056139D" w:rsidRPr="0056139D" w:rsidRDefault="0056139D" w:rsidP="0056139D">
            <w:pPr>
              <w:suppressAutoHyphens/>
              <w:autoSpaceDE w:val="0"/>
              <w:snapToGrid w:val="0"/>
              <w:spacing w:after="0" w:line="240" w:lineRule="auto"/>
              <w:rPr>
                <w:rFonts w:ascii="Times New Roman" w:eastAsia="Times New Roman" w:hAnsi="Times New Roman" w:cs="Times New Roman"/>
                <w:lang w:eastAsia="ar-SA"/>
              </w:rPr>
            </w:pPr>
            <w:r w:rsidRPr="0056139D">
              <w:rPr>
                <w:rFonts w:ascii="Times New Roman" w:eastAsia="Times New Roman" w:hAnsi="Times New Roman" w:cs="Times New Roman"/>
              </w:rPr>
              <w:t>О.Н. Зубарева</w:t>
            </w:r>
          </w:p>
        </w:tc>
      </w:tr>
    </w:tbl>
    <w:p w:rsidR="009F31C4" w:rsidRDefault="009F31C4" w:rsidP="0056139D">
      <w:pPr>
        <w:spacing w:after="0" w:line="240" w:lineRule="auto"/>
        <w:ind w:left="6096"/>
        <w:jc w:val="both"/>
        <w:rPr>
          <w:rFonts w:ascii="Times New Roman" w:hAnsi="Times New Roman"/>
          <w:color w:val="000000"/>
          <w:highlight w:val="yellow"/>
        </w:rPr>
      </w:pPr>
    </w:p>
    <w:p w:rsidR="009F31C4" w:rsidRDefault="009F31C4" w:rsidP="00504E55">
      <w:pPr>
        <w:spacing w:after="0" w:line="240" w:lineRule="auto"/>
        <w:ind w:left="6096"/>
        <w:jc w:val="both"/>
        <w:rPr>
          <w:rFonts w:ascii="Times New Roman" w:hAnsi="Times New Roman"/>
          <w:color w:val="000000"/>
          <w:highlight w:val="yellow"/>
        </w:rPr>
      </w:pPr>
    </w:p>
    <w:p w:rsidR="009F31C4" w:rsidRDefault="009F31C4" w:rsidP="00504E55">
      <w:pPr>
        <w:spacing w:after="0" w:line="240" w:lineRule="auto"/>
        <w:ind w:left="6096"/>
        <w:jc w:val="both"/>
        <w:rPr>
          <w:rFonts w:ascii="Times New Roman" w:hAnsi="Times New Roman"/>
          <w:color w:val="000000"/>
          <w:highlight w:val="yellow"/>
        </w:rPr>
      </w:pPr>
    </w:p>
    <w:p w:rsidR="0056139D" w:rsidRDefault="0056139D" w:rsidP="00504E55">
      <w:pPr>
        <w:spacing w:after="0" w:line="240" w:lineRule="auto"/>
        <w:ind w:left="6096"/>
        <w:jc w:val="both"/>
        <w:rPr>
          <w:rFonts w:ascii="Times New Roman" w:hAnsi="Times New Roman"/>
          <w:color w:val="000000"/>
          <w:highlight w:val="yellow"/>
        </w:rPr>
      </w:pPr>
    </w:p>
    <w:p w:rsidR="0056139D" w:rsidRPr="00FC6432" w:rsidRDefault="0056139D" w:rsidP="0056139D">
      <w:pPr>
        <w:pStyle w:val="a4"/>
        <w:jc w:val="center"/>
        <w:rPr>
          <w:rFonts w:ascii="Times New Roman" w:hAnsi="Times New Roman"/>
          <w:b/>
          <w:lang w:val="ru-RU"/>
        </w:rPr>
      </w:pPr>
      <w:r w:rsidRPr="00FC6432">
        <w:rPr>
          <w:rFonts w:ascii="Times New Roman" w:hAnsi="Times New Roman"/>
          <w:b/>
          <w:lang w:val="ru-RU"/>
        </w:rPr>
        <w:t>ТУЖИНСКАЯ РАЙОННАЯ ДУМА</w:t>
      </w:r>
    </w:p>
    <w:p w:rsidR="0056139D" w:rsidRPr="00FC6432" w:rsidRDefault="0056139D" w:rsidP="0056139D">
      <w:pPr>
        <w:pStyle w:val="a4"/>
        <w:jc w:val="center"/>
        <w:rPr>
          <w:rFonts w:ascii="Times New Roman" w:hAnsi="Times New Roman"/>
          <w:b/>
          <w:lang w:val="ru-RU"/>
        </w:rPr>
      </w:pPr>
      <w:r w:rsidRPr="00FC6432">
        <w:rPr>
          <w:rFonts w:ascii="Times New Roman" w:hAnsi="Times New Roman"/>
          <w:b/>
          <w:lang w:val="ru-RU"/>
        </w:rPr>
        <w:t>КИРОВСКОЙ ОБЛАСТИ</w:t>
      </w:r>
    </w:p>
    <w:p w:rsidR="0056139D" w:rsidRPr="00FC6432" w:rsidRDefault="0056139D" w:rsidP="0056139D">
      <w:pPr>
        <w:pStyle w:val="a4"/>
        <w:jc w:val="center"/>
        <w:rPr>
          <w:rFonts w:ascii="Times New Roman" w:hAnsi="Times New Roman"/>
          <w:lang w:val="ru-RU"/>
        </w:rPr>
      </w:pPr>
    </w:p>
    <w:p w:rsidR="0056139D" w:rsidRPr="00FC6432" w:rsidRDefault="0056139D" w:rsidP="0056139D">
      <w:pPr>
        <w:pStyle w:val="a4"/>
        <w:jc w:val="center"/>
        <w:rPr>
          <w:rFonts w:ascii="Times New Roman" w:hAnsi="Times New Roman"/>
          <w:b/>
          <w:lang w:val="ru-RU"/>
        </w:rPr>
      </w:pPr>
      <w:r w:rsidRPr="00FC6432">
        <w:rPr>
          <w:rFonts w:ascii="Times New Roman" w:hAnsi="Times New Roman"/>
          <w:b/>
          <w:lang w:val="ru-RU"/>
        </w:rPr>
        <w:t>РЕШЕНИЕ</w:t>
      </w:r>
    </w:p>
    <w:p w:rsidR="0056139D" w:rsidRPr="00FC6432" w:rsidRDefault="0056139D" w:rsidP="0056139D">
      <w:pPr>
        <w:pStyle w:val="a4"/>
        <w:jc w:val="center"/>
        <w:rPr>
          <w:rFonts w:ascii="Times New Roman" w:hAnsi="Times New Roman"/>
          <w:lang w:val="ru-RU"/>
        </w:rPr>
      </w:pPr>
    </w:p>
    <w:tbl>
      <w:tblPr>
        <w:tblW w:w="9464" w:type="dxa"/>
        <w:tblLook w:val="04A0"/>
      </w:tblPr>
      <w:tblGrid>
        <w:gridCol w:w="2235"/>
        <w:gridCol w:w="4961"/>
        <w:gridCol w:w="2268"/>
      </w:tblGrid>
      <w:tr w:rsidR="0056139D" w:rsidRPr="0056139D" w:rsidTr="0056139D">
        <w:tc>
          <w:tcPr>
            <w:tcW w:w="2235" w:type="dxa"/>
            <w:tcBorders>
              <w:bottom w:val="single" w:sz="4" w:space="0" w:color="auto"/>
            </w:tcBorders>
          </w:tcPr>
          <w:p w:rsidR="0056139D" w:rsidRPr="0056139D" w:rsidRDefault="0056139D" w:rsidP="0056139D">
            <w:pPr>
              <w:pStyle w:val="a4"/>
              <w:jc w:val="center"/>
              <w:rPr>
                <w:rFonts w:ascii="Times New Roman" w:hAnsi="Times New Roman"/>
              </w:rPr>
            </w:pPr>
            <w:r w:rsidRPr="0056139D">
              <w:rPr>
                <w:rFonts w:ascii="Times New Roman" w:hAnsi="Times New Roman"/>
              </w:rPr>
              <w:t>21.12.2021</w:t>
            </w:r>
          </w:p>
        </w:tc>
        <w:tc>
          <w:tcPr>
            <w:tcW w:w="4961" w:type="dxa"/>
          </w:tcPr>
          <w:p w:rsidR="0056139D" w:rsidRPr="0056139D" w:rsidRDefault="0056139D" w:rsidP="0056139D">
            <w:pPr>
              <w:pStyle w:val="a4"/>
              <w:jc w:val="right"/>
              <w:rPr>
                <w:rFonts w:ascii="Times New Roman" w:hAnsi="Times New Roman"/>
              </w:rPr>
            </w:pPr>
            <w:r w:rsidRPr="0056139D">
              <w:rPr>
                <w:rFonts w:ascii="Times New Roman" w:hAnsi="Times New Roman"/>
              </w:rPr>
              <w:t>№</w:t>
            </w:r>
          </w:p>
        </w:tc>
        <w:tc>
          <w:tcPr>
            <w:tcW w:w="2268" w:type="dxa"/>
            <w:tcBorders>
              <w:bottom w:val="single" w:sz="4" w:space="0" w:color="auto"/>
            </w:tcBorders>
          </w:tcPr>
          <w:p w:rsidR="0056139D" w:rsidRPr="0056139D" w:rsidRDefault="0056139D" w:rsidP="0056139D">
            <w:pPr>
              <w:pStyle w:val="a4"/>
              <w:jc w:val="center"/>
              <w:rPr>
                <w:rFonts w:ascii="Times New Roman" w:hAnsi="Times New Roman"/>
              </w:rPr>
            </w:pPr>
            <w:r w:rsidRPr="0056139D">
              <w:rPr>
                <w:rFonts w:ascii="Times New Roman" w:hAnsi="Times New Roman"/>
              </w:rPr>
              <w:t>5/35</w:t>
            </w:r>
          </w:p>
        </w:tc>
      </w:tr>
    </w:tbl>
    <w:p w:rsidR="0056139D" w:rsidRPr="0056139D" w:rsidRDefault="0056139D" w:rsidP="0056139D">
      <w:pPr>
        <w:pStyle w:val="a4"/>
        <w:jc w:val="center"/>
        <w:rPr>
          <w:rFonts w:ascii="Times New Roman" w:hAnsi="Times New Roman"/>
        </w:rPr>
      </w:pPr>
      <w:r w:rsidRPr="0056139D">
        <w:rPr>
          <w:rFonts w:ascii="Times New Roman" w:hAnsi="Times New Roman"/>
        </w:rPr>
        <w:t>пгт Тужа</w:t>
      </w:r>
    </w:p>
    <w:p w:rsidR="0056139D" w:rsidRPr="0056139D" w:rsidRDefault="0056139D" w:rsidP="0056139D">
      <w:pPr>
        <w:pStyle w:val="a4"/>
        <w:jc w:val="center"/>
        <w:rPr>
          <w:rFonts w:ascii="Times New Roman" w:hAnsi="Times New Roman"/>
        </w:rPr>
      </w:pPr>
    </w:p>
    <w:p w:rsidR="0056139D" w:rsidRPr="0056139D" w:rsidRDefault="0056139D" w:rsidP="0056139D">
      <w:pPr>
        <w:pStyle w:val="a4"/>
        <w:jc w:val="center"/>
        <w:rPr>
          <w:rFonts w:ascii="Times New Roman" w:hAnsi="Times New Roman"/>
          <w:b/>
          <w:lang w:val="ru-RU"/>
        </w:rPr>
      </w:pPr>
      <w:r w:rsidRPr="0056139D">
        <w:rPr>
          <w:rFonts w:ascii="Times New Roman" w:hAnsi="Times New Roman"/>
          <w:b/>
          <w:lang w:val="ru-RU"/>
        </w:rPr>
        <w:t xml:space="preserve">О </w:t>
      </w:r>
      <w:r w:rsidRPr="0056139D">
        <w:rPr>
          <w:rFonts w:ascii="Times New Roman" w:hAnsi="Times New Roman"/>
          <w:b/>
          <w:bCs/>
          <w:lang w:val="ru-RU"/>
        </w:rPr>
        <w:t xml:space="preserve">принятии </w:t>
      </w:r>
      <w:r w:rsidRPr="0056139D">
        <w:rPr>
          <w:rFonts w:ascii="Times New Roman" w:hAnsi="Times New Roman"/>
          <w:b/>
          <w:lang w:val="ru-RU"/>
        </w:rPr>
        <w:t xml:space="preserve">муниципального имущества, безвозмездно передаваемого </w:t>
      </w:r>
      <w:r w:rsidRPr="0056139D">
        <w:rPr>
          <w:rFonts w:ascii="Times New Roman" w:hAnsi="Times New Roman"/>
          <w:b/>
          <w:lang w:val="ru-RU"/>
        </w:rPr>
        <w:br/>
        <w:t>из муниципальной собственности муниципального образования Тужинское городское поселение Кировской области в муниципальную</w:t>
      </w:r>
      <w:r w:rsidRPr="0056139D">
        <w:rPr>
          <w:rFonts w:ascii="Times New Roman" w:hAnsi="Times New Roman"/>
          <w:b/>
          <w:lang w:val="ru-RU"/>
        </w:rPr>
        <w:br/>
        <w:t>собственность муниципального образования Тужинский муниципальный район Кировской области</w:t>
      </w:r>
    </w:p>
    <w:p w:rsidR="0056139D" w:rsidRPr="0056139D" w:rsidRDefault="0056139D" w:rsidP="0056139D">
      <w:pPr>
        <w:spacing w:line="240" w:lineRule="auto"/>
        <w:jc w:val="center"/>
        <w:rPr>
          <w:rFonts w:ascii="Times New Roman" w:hAnsi="Times New Roman" w:cs="Times New Roman"/>
          <w:b/>
        </w:rPr>
      </w:pPr>
    </w:p>
    <w:p w:rsidR="0056139D" w:rsidRPr="0056139D" w:rsidRDefault="0056139D" w:rsidP="0056139D">
      <w:pPr>
        <w:pStyle w:val="a4"/>
        <w:ind w:firstLine="709"/>
        <w:jc w:val="both"/>
        <w:rPr>
          <w:rFonts w:ascii="Times New Roman" w:hAnsi="Times New Roman"/>
          <w:lang w:val="ru-RU"/>
        </w:rPr>
      </w:pPr>
      <w:r w:rsidRPr="0056139D">
        <w:rPr>
          <w:rFonts w:ascii="Times New Roman" w:hAnsi="Times New Roman"/>
          <w:lang w:val="ru-RU"/>
        </w:rPr>
        <w:t xml:space="preserve">В соответствии с Федеральным законом от 06.10.2003 № 131-ФЗ </w:t>
      </w:r>
      <w:r w:rsidRPr="0056139D">
        <w:rPr>
          <w:rFonts w:ascii="Times New Roman" w:hAnsi="Times New Roman"/>
          <w:lang w:val="ru-RU"/>
        </w:rPr>
        <w:br/>
        <w:t xml:space="preserve">«Об общих принципах организации местного самоуправления в Российской Федерации»,  решением Тужинской районной Думы от 25.10.2012 № 21/158 «Об утверждении Положения об управлении и распоряжении имуществом муниципального образования Тужинский муниципальный район», на </w:t>
      </w:r>
      <w:r w:rsidRPr="0056139D">
        <w:rPr>
          <w:rFonts w:ascii="Times New Roman" w:hAnsi="Times New Roman"/>
          <w:lang w:val="ru-RU"/>
        </w:rPr>
        <w:lastRenderedPageBreak/>
        <w:t>основании решенияТужинскойпоселковой Думы Тужинского городского поселения Тужинского  района Кировской области от 29.11.2021 № 60/257«</w:t>
      </w:r>
      <w:r w:rsidRPr="0056139D">
        <w:rPr>
          <w:rFonts w:ascii="Times New Roman" w:hAnsi="Times New Roman"/>
          <w:color w:val="000000"/>
          <w:lang w:val="ru-RU"/>
        </w:rPr>
        <w:t>О передаче муниципального имущества, безвозмездно передаваемого из муниципальной собственности муниципального образования Тужинское городское поселение Кировской области в муниципальную собственность муниципального образования Тужинский муниципальный район Кировской области»</w:t>
      </w:r>
      <w:r w:rsidRPr="0056139D">
        <w:rPr>
          <w:rFonts w:ascii="Times New Roman" w:hAnsi="Times New Roman"/>
          <w:lang w:val="ru-RU"/>
        </w:rPr>
        <w:t>, на основании статьи 42 Устава муниципального образования Тужинский муниципальный район Тужинская районная Дума РЕШИЛА:</w:t>
      </w:r>
    </w:p>
    <w:p w:rsidR="0056139D" w:rsidRPr="0056139D" w:rsidRDefault="0056139D" w:rsidP="0056139D">
      <w:pPr>
        <w:pStyle w:val="a4"/>
        <w:ind w:firstLine="709"/>
        <w:jc w:val="both"/>
        <w:rPr>
          <w:rFonts w:ascii="Times New Roman" w:hAnsi="Times New Roman"/>
          <w:bCs/>
          <w:lang w:val="ru-RU"/>
        </w:rPr>
      </w:pPr>
      <w:r w:rsidRPr="0056139D">
        <w:rPr>
          <w:rFonts w:ascii="Times New Roman" w:hAnsi="Times New Roman"/>
          <w:lang w:val="ru-RU"/>
        </w:rPr>
        <w:t xml:space="preserve">1. </w:t>
      </w:r>
      <w:r w:rsidRPr="0056139D">
        <w:rPr>
          <w:rFonts w:ascii="Times New Roman" w:hAnsi="Times New Roman"/>
          <w:bCs/>
          <w:lang w:val="ru-RU"/>
        </w:rPr>
        <w:t xml:space="preserve">Утвердить Перечень </w:t>
      </w:r>
      <w:r w:rsidRPr="0056139D">
        <w:rPr>
          <w:rFonts w:ascii="Times New Roman" w:hAnsi="Times New Roman"/>
          <w:lang w:val="ru-RU"/>
        </w:rPr>
        <w:t>недвижимого имущества, принимаемого в муниципальную собственность муниципального образования Тужинский муниципальный район</w:t>
      </w:r>
      <w:r w:rsidRPr="0056139D">
        <w:rPr>
          <w:rFonts w:ascii="Times New Roman" w:hAnsi="Times New Roman"/>
          <w:bCs/>
          <w:lang w:val="ru-RU"/>
        </w:rPr>
        <w:t xml:space="preserve"> согласно приложению № 1.</w:t>
      </w:r>
    </w:p>
    <w:p w:rsidR="0056139D" w:rsidRPr="0056139D" w:rsidRDefault="0056139D" w:rsidP="0056139D">
      <w:pPr>
        <w:pStyle w:val="a4"/>
        <w:ind w:firstLine="709"/>
        <w:jc w:val="both"/>
        <w:rPr>
          <w:rFonts w:ascii="Times New Roman" w:hAnsi="Times New Roman"/>
          <w:bCs/>
          <w:lang w:val="ru-RU"/>
        </w:rPr>
      </w:pPr>
      <w:r w:rsidRPr="0056139D">
        <w:rPr>
          <w:rFonts w:ascii="Times New Roman" w:hAnsi="Times New Roman"/>
          <w:bCs/>
          <w:lang w:val="ru-RU"/>
        </w:rPr>
        <w:t xml:space="preserve">2. Утвердить Перечень </w:t>
      </w:r>
      <w:r w:rsidRPr="0056139D">
        <w:rPr>
          <w:rFonts w:ascii="Times New Roman" w:hAnsi="Times New Roman"/>
          <w:lang w:val="ru-RU"/>
        </w:rPr>
        <w:t>земельных участков, принимаемых в муниципальную собственность муниципального образования Тужинский муниципальный район</w:t>
      </w:r>
      <w:r w:rsidRPr="0056139D">
        <w:rPr>
          <w:rFonts w:ascii="Times New Roman" w:hAnsi="Times New Roman"/>
          <w:bCs/>
          <w:lang w:val="ru-RU"/>
        </w:rPr>
        <w:t xml:space="preserve"> согласно приложению № 2.</w:t>
      </w:r>
    </w:p>
    <w:p w:rsidR="0056139D" w:rsidRPr="0056139D" w:rsidRDefault="0056139D" w:rsidP="0056139D">
      <w:pPr>
        <w:pStyle w:val="a4"/>
        <w:ind w:firstLine="709"/>
        <w:jc w:val="both"/>
        <w:rPr>
          <w:rFonts w:ascii="Times New Roman" w:hAnsi="Times New Roman"/>
          <w:bCs/>
          <w:lang w:val="ru-RU"/>
        </w:rPr>
      </w:pPr>
      <w:r w:rsidRPr="0056139D">
        <w:rPr>
          <w:rFonts w:ascii="Times New Roman" w:hAnsi="Times New Roman"/>
          <w:bCs/>
          <w:lang w:val="ru-RU"/>
        </w:rPr>
        <w:t xml:space="preserve">3. Утвердить Перечень </w:t>
      </w:r>
      <w:r w:rsidRPr="0056139D">
        <w:rPr>
          <w:rFonts w:ascii="Times New Roman" w:hAnsi="Times New Roman"/>
          <w:lang w:val="ru-RU"/>
        </w:rPr>
        <w:t>движимого имущества, принимаемого в муниципальную собственность муниципального образования Тужинский муниципальный район</w:t>
      </w:r>
      <w:r w:rsidRPr="0056139D">
        <w:rPr>
          <w:rFonts w:ascii="Times New Roman" w:hAnsi="Times New Roman"/>
          <w:bCs/>
          <w:lang w:val="ru-RU"/>
        </w:rPr>
        <w:t xml:space="preserve"> согласно приложению № 3.</w:t>
      </w:r>
    </w:p>
    <w:p w:rsidR="0056139D" w:rsidRPr="0056139D" w:rsidRDefault="0056139D" w:rsidP="0056139D">
      <w:pPr>
        <w:pStyle w:val="a4"/>
        <w:ind w:firstLine="709"/>
        <w:jc w:val="both"/>
        <w:rPr>
          <w:rFonts w:ascii="Times New Roman" w:hAnsi="Times New Roman"/>
          <w:lang w:val="ru-RU"/>
        </w:rPr>
      </w:pPr>
      <w:r w:rsidRPr="0056139D">
        <w:rPr>
          <w:rFonts w:ascii="Times New Roman" w:hAnsi="Times New Roman"/>
          <w:lang w:val="ru-RU"/>
        </w:rPr>
        <w:t>4. Администрации Тужинского муниципального района:</w:t>
      </w:r>
    </w:p>
    <w:p w:rsidR="0056139D" w:rsidRPr="0056139D" w:rsidRDefault="0056139D" w:rsidP="0056139D">
      <w:pPr>
        <w:pStyle w:val="a4"/>
        <w:ind w:firstLine="709"/>
        <w:jc w:val="both"/>
        <w:rPr>
          <w:rFonts w:ascii="Times New Roman" w:hAnsi="Times New Roman"/>
          <w:lang w:val="ru-RU"/>
        </w:rPr>
      </w:pPr>
      <w:r w:rsidRPr="0056139D">
        <w:rPr>
          <w:rFonts w:ascii="Times New Roman" w:hAnsi="Times New Roman"/>
          <w:lang w:val="ru-RU"/>
        </w:rPr>
        <w:t>4.1. Принять имущество согласно Перечням в собственность муниципального образования Тужинский муниципальный район Кировской области по актам приема-передачи.</w:t>
      </w:r>
    </w:p>
    <w:p w:rsidR="0056139D" w:rsidRPr="0056139D" w:rsidRDefault="0056139D" w:rsidP="0056139D">
      <w:pPr>
        <w:pStyle w:val="a4"/>
        <w:ind w:firstLine="709"/>
        <w:jc w:val="both"/>
        <w:rPr>
          <w:rFonts w:ascii="Times New Roman" w:hAnsi="Times New Roman"/>
          <w:lang w:val="ru-RU"/>
        </w:rPr>
      </w:pPr>
      <w:r w:rsidRPr="0056139D">
        <w:rPr>
          <w:rFonts w:ascii="Times New Roman" w:hAnsi="Times New Roman"/>
          <w:lang w:val="ru-RU"/>
        </w:rPr>
        <w:t>4.2. Включить переданное имущество в реестр муниципального имущества муниципального образования Тужинский муниципальный район Кировской области.</w:t>
      </w:r>
    </w:p>
    <w:p w:rsidR="0056139D" w:rsidRPr="0056139D" w:rsidRDefault="0056139D" w:rsidP="0056139D">
      <w:pPr>
        <w:pStyle w:val="a4"/>
        <w:ind w:firstLine="709"/>
        <w:jc w:val="both"/>
        <w:rPr>
          <w:rFonts w:ascii="Times New Roman" w:hAnsi="Times New Roman"/>
          <w:lang w:val="ru-RU"/>
        </w:rPr>
      </w:pPr>
      <w:r w:rsidRPr="0056139D">
        <w:rPr>
          <w:rFonts w:ascii="Times New Roman" w:hAnsi="Times New Roman"/>
          <w:lang w:val="ru-RU"/>
        </w:rPr>
        <w:t>5. Настоящее решение вступает в силу со дня его официального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56139D" w:rsidRPr="0056139D" w:rsidRDefault="0056139D" w:rsidP="0056139D">
      <w:pPr>
        <w:pStyle w:val="a4"/>
        <w:ind w:firstLine="709"/>
        <w:jc w:val="both"/>
        <w:rPr>
          <w:rFonts w:ascii="Times New Roman" w:hAnsi="Times New Roman"/>
          <w:lang w:val="ru-RU"/>
        </w:rPr>
      </w:pPr>
    </w:p>
    <w:tbl>
      <w:tblPr>
        <w:tblW w:w="9355" w:type="dxa"/>
        <w:tblInd w:w="108" w:type="dxa"/>
        <w:tblLook w:val="04A0"/>
      </w:tblPr>
      <w:tblGrid>
        <w:gridCol w:w="9355"/>
      </w:tblGrid>
      <w:tr w:rsidR="0056139D" w:rsidRPr="0056139D" w:rsidTr="0056139D">
        <w:tc>
          <w:tcPr>
            <w:tcW w:w="9355" w:type="dxa"/>
          </w:tcPr>
          <w:p w:rsidR="0056139D" w:rsidRPr="0056139D" w:rsidRDefault="0056139D" w:rsidP="0056139D">
            <w:pPr>
              <w:autoSpaceDE w:val="0"/>
              <w:autoSpaceDN w:val="0"/>
              <w:adjustRightInd w:val="0"/>
              <w:spacing w:after="0" w:line="240" w:lineRule="auto"/>
              <w:ind w:left="-108"/>
              <w:outlineLvl w:val="0"/>
              <w:rPr>
                <w:rFonts w:ascii="Times New Roman" w:hAnsi="Times New Roman" w:cs="Times New Roman"/>
              </w:rPr>
            </w:pPr>
            <w:r w:rsidRPr="0056139D">
              <w:rPr>
                <w:rFonts w:ascii="Times New Roman" w:hAnsi="Times New Roman" w:cs="Times New Roman"/>
              </w:rPr>
              <w:t xml:space="preserve">Председатель Тужинской </w:t>
            </w:r>
          </w:p>
          <w:p w:rsidR="0056139D" w:rsidRPr="0056139D" w:rsidRDefault="0056139D" w:rsidP="0056139D">
            <w:pPr>
              <w:autoSpaceDE w:val="0"/>
              <w:autoSpaceDN w:val="0"/>
              <w:adjustRightInd w:val="0"/>
              <w:spacing w:after="0" w:line="240" w:lineRule="auto"/>
              <w:ind w:left="-108"/>
              <w:outlineLvl w:val="0"/>
              <w:rPr>
                <w:rFonts w:ascii="Times New Roman" w:hAnsi="Times New Roman" w:cs="Times New Roman"/>
              </w:rPr>
            </w:pPr>
            <w:r w:rsidRPr="0056139D">
              <w:rPr>
                <w:rFonts w:ascii="Times New Roman" w:hAnsi="Times New Roman" w:cs="Times New Roman"/>
              </w:rPr>
              <w:t>районной Думы                       Э.Н. Багаев</w:t>
            </w:r>
          </w:p>
          <w:p w:rsidR="0056139D" w:rsidRPr="0056139D" w:rsidRDefault="0056139D" w:rsidP="0056139D">
            <w:pPr>
              <w:autoSpaceDE w:val="0"/>
              <w:autoSpaceDN w:val="0"/>
              <w:adjustRightInd w:val="0"/>
              <w:spacing w:line="240" w:lineRule="auto"/>
              <w:ind w:left="-108"/>
              <w:outlineLvl w:val="0"/>
              <w:rPr>
                <w:rFonts w:ascii="Times New Roman" w:hAnsi="Times New Roman" w:cs="Times New Roman"/>
              </w:rPr>
            </w:pPr>
          </w:p>
        </w:tc>
      </w:tr>
      <w:tr w:rsidR="0056139D" w:rsidRPr="0056139D" w:rsidTr="0056139D">
        <w:tc>
          <w:tcPr>
            <w:tcW w:w="9355" w:type="dxa"/>
          </w:tcPr>
          <w:p w:rsidR="0056139D" w:rsidRPr="0056139D" w:rsidRDefault="0056139D" w:rsidP="0056139D">
            <w:pPr>
              <w:autoSpaceDE w:val="0"/>
              <w:autoSpaceDN w:val="0"/>
              <w:adjustRightInd w:val="0"/>
              <w:spacing w:after="0" w:line="240" w:lineRule="auto"/>
              <w:ind w:left="-108"/>
              <w:outlineLvl w:val="0"/>
              <w:rPr>
                <w:rFonts w:ascii="Times New Roman" w:hAnsi="Times New Roman" w:cs="Times New Roman"/>
              </w:rPr>
            </w:pPr>
            <w:r w:rsidRPr="0056139D">
              <w:rPr>
                <w:rFonts w:ascii="Times New Roman" w:hAnsi="Times New Roman" w:cs="Times New Roman"/>
              </w:rPr>
              <w:t>И.о. главы Тужинского</w:t>
            </w:r>
          </w:p>
          <w:p w:rsidR="0056139D" w:rsidRPr="0056139D" w:rsidRDefault="0056139D" w:rsidP="0056139D">
            <w:pPr>
              <w:autoSpaceDE w:val="0"/>
              <w:autoSpaceDN w:val="0"/>
              <w:adjustRightInd w:val="0"/>
              <w:spacing w:after="0" w:line="240" w:lineRule="auto"/>
              <w:ind w:left="-108"/>
              <w:outlineLvl w:val="0"/>
              <w:rPr>
                <w:rFonts w:ascii="Times New Roman" w:hAnsi="Times New Roman" w:cs="Times New Roman"/>
              </w:rPr>
            </w:pPr>
            <w:r w:rsidRPr="0056139D">
              <w:rPr>
                <w:rFonts w:ascii="Times New Roman" w:hAnsi="Times New Roman" w:cs="Times New Roman"/>
              </w:rPr>
              <w:t>муниципального района         О.Н. Зубарева</w:t>
            </w:r>
          </w:p>
          <w:p w:rsidR="0056139D" w:rsidRPr="0056139D" w:rsidRDefault="0056139D" w:rsidP="0056139D">
            <w:pPr>
              <w:autoSpaceDE w:val="0"/>
              <w:autoSpaceDN w:val="0"/>
              <w:adjustRightInd w:val="0"/>
              <w:spacing w:line="240" w:lineRule="auto"/>
              <w:outlineLvl w:val="0"/>
              <w:rPr>
                <w:rFonts w:ascii="Times New Roman" w:hAnsi="Times New Roman" w:cs="Times New Roman"/>
              </w:rPr>
            </w:pPr>
          </w:p>
          <w:p w:rsidR="0056139D" w:rsidRPr="0056139D" w:rsidRDefault="0056139D" w:rsidP="0056139D">
            <w:pPr>
              <w:autoSpaceDE w:val="0"/>
              <w:autoSpaceDN w:val="0"/>
              <w:adjustRightInd w:val="0"/>
              <w:spacing w:line="240" w:lineRule="auto"/>
              <w:ind w:left="-108"/>
              <w:outlineLvl w:val="0"/>
              <w:rPr>
                <w:rFonts w:ascii="Times New Roman" w:hAnsi="Times New Roman" w:cs="Times New Roman"/>
              </w:rPr>
            </w:pPr>
          </w:p>
        </w:tc>
      </w:tr>
    </w:tbl>
    <w:p w:rsidR="009F31C4" w:rsidRDefault="009F31C4" w:rsidP="00504E55">
      <w:pPr>
        <w:spacing w:after="0" w:line="240" w:lineRule="auto"/>
        <w:ind w:left="6096"/>
        <w:jc w:val="both"/>
        <w:rPr>
          <w:rFonts w:ascii="Times New Roman" w:hAnsi="Times New Roman"/>
          <w:color w:val="000000"/>
          <w:highlight w:val="yellow"/>
        </w:rPr>
      </w:pPr>
    </w:p>
    <w:p w:rsidR="0056139D" w:rsidRDefault="0056139D" w:rsidP="00504E55">
      <w:pPr>
        <w:spacing w:after="0" w:line="240" w:lineRule="auto"/>
        <w:ind w:left="6096"/>
        <w:jc w:val="both"/>
        <w:rPr>
          <w:rFonts w:ascii="Times New Roman" w:hAnsi="Times New Roman"/>
          <w:color w:val="000000"/>
          <w:highlight w:val="yellow"/>
        </w:rPr>
        <w:sectPr w:rsidR="0056139D" w:rsidSect="007A0EBB">
          <w:pgSz w:w="11906" w:h="16838"/>
          <w:pgMar w:top="851" w:right="992" w:bottom="851" w:left="1134" w:header="709" w:footer="709" w:gutter="0"/>
          <w:cols w:space="708"/>
          <w:docGrid w:linePitch="360"/>
        </w:sectPr>
      </w:pPr>
    </w:p>
    <w:p w:rsidR="0056139D" w:rsidRPr="00FC6432" w:rsidRDefault="0056139D" w:rsidP="0056139D">
      <w:pPr>
        <w:pStyle w:val="a4"/>
        <w:ind w:left="11482"/>
        <w:rPr>
          <w:rFonts w:ascii="Times New Roman" w:hAnsi="Times New Roman"/>
          <w:lang w:val="ru-RU"/>
        </w:rPr>
      </w:pPr>
      <w:r w:rsidRPr="00FC6432">
        <w:rPr>
          <w:rFonts w:ascii="Times New Roman" w:hAnsi="Times New Roman"/>
          <w:lang w:val="ru-RU"/>
        </w:rPr>
        <w:lastRenderedPageBreak/>
        <w:t>Приложение № 1</w:t>
      </w:r>
    </w:p>
    <w:p w:rsidR="0056139D" w:rsidRPr="00FC6432" w:rsidRDefault="0056139D" w:rsidP="0056139D">
      <w:pPr>
        <w:pStyle w:val="a4"/>
        <w:ind w:left="11482"/>
        <w:rPr>
          <w:rFonts w:ascii="Times New Roman" w:hAnsi="Times New Roman"/>
          <w:lang w:val="ru-RU"/>
        </w:rPr>
      </w:pPr>
    </w:p>
    <w:p w:rsidR="0056139D" w:rsidRPr="00FC6432" w:rsidRDefault="0056139D" w:rsidP="0056139D">
      <w:pPr>
        <w:pStyle w:val="a4"/>
        <w:ind w:left="11482"/>
        <w:rPr>
          <w:rFonts w:ascii="Times New Roman" w:hAnsi="Times New Roman"/>
          <w:lang w:val="ru-RU"/>
        </w:rPr>
      </w:pPr>
      <w:r w:rsidRPr="00FC6432">
        <w:rPr>
          <w:rFonts w:ascii="Times New Roman" w:hAnsi="Times New Roman"/>
          <w:lang w:val="ru-RU"/>
        </w:rPr>
        <w:t>УТВЕРЖДЕН</w:t>
      </w:r>
    </w:p>
    <w:p w:rsidR="0056139D" w:rsidRPr="00FC6432" w:rsidRDefault="0056139D" w:rsidP="0056139D">
      <w:pPr>
        <w:pStyle w:val="a4"/>
        <w:ind w:left="11482"/>
        <w:rPr>
          <w:rFonts w:ascii="Times New Roman" w:hAnsi="Times New Roman"/>
          <w:lang w:val="ru-RU"/>
        </w:rPr>
      </w:pPr>
    </w:p>
    <w:p w:rsidR="0056139D" w:rsidRPr="0056139D" w:rsidRDefault="0056139D" w:rsidP="0056139D">
      <w:pPr>
        <w:pStyle w:val="a4"/>
        <w:ind w:left="11482"/>
        <w:rPr>
          <w:rFonts w:ascii="Times New Roman" w:hAnsi="Times New Roman"/>
          <w:lang w:val="ru-RU"/>
        </w:rPr>
      </w:pPr>
      <w:r w:rsidRPr="0056139D">
        <w:rPr>
          <w:rFonts w:ascii="Times New Roman" w:hAnsi="Times New Roman"/>
          <w:lang w:val="ru-RU"/>
        </w:rPr>
        <w:t xml:space="preserve">решением Тужинской </w:t>
      </w:r>
    </w:p>
    <w:p w:rsidR="0056139D" w:rsidRPr="0056139D" w:rsidRDefault="0056139D" w:rsidP="0056139D">
      <w:pPr>
        <w:pStyle w:val="a4"/>
        <w:ind w:left="11482"/>
        <w:rPr>
          <w:rFonts w:ascii="Times New Roman" w:hAnsi="Times New Roman"/>
          <w:lang w:val="ru-RU"/>
        </w:rPr>
      </w:pPr>
      <w:r w:rsidRPr="0056139D">
        <w:rPr>
          <w:rFonts w:ascii="Times New Roman" w:hAnsi="Times New Roman"/>
          <w:lang w:val="ru-RU"/>
        </w:rPr>
        <w:t>районной Думы</w:t>
      </w:r>
    </w:p>
    <w:p w:rsidR="0056139D" w:rsidRPr="0056139D" w:rsidRDefault="0056139D" w:rsidP="0056139D">
      <w:pPr>
        <w:pStyle w:val="a4"/>
        <w:ind w:left="11482"/>
        <w:rPr>
          <w:rFonts w:ascii="Times New Roman" w:hAnsi="Times New Roman"/>
          <w:b/>
          <w:lang w:val="ru-RU"/>
        </w:rPr>
      </w:pPr>
      <w:r w:rsidRPr="0056139D">
        <w:rPr>
          <w:rFonts w:ascii="Times New Roman" w:hAnsi="Times New Roman"/>
          <w:lang w:val="ru-RU"/>
        </w:rPr>
        <w:t>от 21.12.2021 № 5/35</w:t>
      </w:r>
    </w:p>
    <w:p w:rsidR="0056139D" w:rsidRPr="0056139D" w:rsidRDefault="0056139D" w:rsidP="0056139D">
      <w:pPr>
        <w:pStyle w:val="a4"/>
        <w:jc w:val="center"/>
        <w:rPr>
          <w:rFonts w:ascii="Times New Roman" w:hAnsi="Times New Roman"/>
          <w:b/>
          <w:lang w:val="ru-RU"/>
        </w:rPr>
      </w:pPr>
    </w:p>
    <w:p w:rsidR="0056139D" w:rsidRPr="0056139D" w:rsidRDefault="0056139D" w:rsidP="0056139D">
      <w:pPr>
        <w:pStyle w:val="a4"/>
        <w:rPr>
          <w:rFonts w:ascii="Times New Roman" w:hAnsi="Times New Roman"/>
          <w:b/>
          <w:lang w:val="ru-RU"/>
        </w:rPr>
      </w:pPr>
    </w:p>
    <w:p w:rsidR="0056139D" w:rsidRPr="0056139D" w:rsidRDefault="0056139D" w:rsidP="0056139D">
      <w:pPr>
        <w:pStyle w:val="a4"/>
        <w:contextualSpacing/>
        <w:jc w:val="center"/>
        <w:rPr>
          <w:rFonts w:ascii="Times New Roman" w:hAnsi="Times New Roman"/>
          <w:b/>
          <w:lang w:val="ru-RU"/>
        </w:rPr>
      </w:pPr>
      <w:r w:rsidRPr="0056139D">
        <w:rPr>
          <w:rFonts w:ascii="Times New Roman" w:hAnsi="Times New Roman"/>
          <w:b/>
          <w:lang w:val="ru-RU"/>
        </w:rPr>
        <w:t>ПЕРЕЧЕНЬ</w:t>
      </w:r>
    </w:p>
    <w:p w:rsidR="0056139D" w:rsidRDefault="0056139D" w:rsidP="0056139D">
      <w:pPr>
        <w:pStyle w:val="a4"/>
        <w:contextualSpacing/>
        <w:jc w:val="center"/>
        <w:rPr>
          <w:rFonts w:ascii="Times New Roman" w:hAnsi="Times New Roman"/>
          <w:b/>
          <w:lang w:val="ru-RU"/>
        </w:rPr>
      </w:pPr>
      <w:r w:rsidRPr="0056139D">
        <w:rPr>
          <w:rFonts w:ascii="Times New Roman" w:hAnsi="Times New Roman"/>
          <w:b/>
          <w:lang w:val="ru-RU"/>
        </w:rPr>
        <w:t xml:space="preserve">недвижимого имущества, принимаемого в муниципальную собственность муниципального образования </w:t>
      </w:r>
    </w:p>
    <w:p w:rsidR="0056139D" w:rsidRPr="0056139D" w:rsidRDefault="0056139D" w:rsidP="0056139D">
      <w:pPr>
        <w:pStyle w:val="a4"/>
        <w:contextualSpacing/>
        <w:jc w:val="center"/>
        <w:rPr>
          <w:rFonts w:ascii="Times New Roman" w:hAnsi="Times New Roman"/>
          <w:b/>
          <w:lang w:val="ru-RU"/>
        </w:rPr>
      </w:pPr>
      <w:r w:rsidRPr="0056139D">
        <w:rPr>
          <w:rFonts w:ascii="Times New Roman" w:hAnsi="Times New Roman"/>
          <w:b/>
          <w:lang w:val="ru-RU"/>
        </w:rPr>
        <w:t>Тужинский муниципальный район</w:t>
      </w:r>
    </w:p>
    <w:p w:rsidR="0056139D" w:rsidRDefault="0056139D" w:rsidP="0056139D">
      <w:pPr>
        <w:pStyle w:val="a4"/>
        <w:contextualSpacing/>
        <w:jc w:val="center"/>
        <w:rPr>
          <w:rFonts w:ascii="Times New Roman" w:hAnsi="Times New Roman"/>
          <w:b/>
          <w:lang w:val="ru-RU"/>
        </w:rPr>
      </w:pPr>
    </w:p>
    <w:p w:rsidR="0056139D" w:rsidRPr="0056139D" w:rsidRDefault="0056139D" w:rsidP="0056139D">
      <w:pPr>
        <w:pStyle w:val="a4"/>
        <w:contextualSpacing/>
        <w:jc w:val="center"/>
        <w:rPr>
          <w:rFonts w:ascii="Times New Roman" w:hAnsi="Times New Roman"/>
          <w:b/>
          <w:lang w:val="ru-RU"/>
        </w:rPr>
      </w:pPr>
    </w:p>
    <w:tbl>
      <w:tblPr>
        <w:tblW w:w="14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84"/>
        <w:gridCol w:w="1934"/>
        <w:gridCol w:w="2155"/>
        <w:gridCol w:w="1843"/>
        <w:gridCol w:w="1672"/>
        <w:gridCol w:w="1276"/>
        <w:gridCol w:w="2409"/>
        <w:gridCol w:w="1418"/>
        <w:gridCol w:w="1417"/>
      </w:tblGrid>
      <w:tr w:rsidR="0056139D" w:rsidRPr="0056139D" w:rsidTr="0056139D">
        <w:tc>
          <w:tcPr>
            <w:tcW w:w="584" w:type="dxa"/>
          </w:tcPr>
          <w:p w:rsidR="0056139D" w:rsidRPr="0056139D" w:rsidRDefault="0056139D" w:rsidP="0056139D">
            <w:pPr>
              <w:spacing w:line="240" w:lineRule="auto"/>
              <w:contextualSpacing/>
              <w:jc w:val="center"/>
              <w:rPr>
                <w:rFonts w:ascii="Times New Roman" w:hAnsi="Times New Roman" w:cs="Times New Roman"/>
                <w:b/>
              </w:rPr>
            </w:pPr>
            <w:r w:rsidRPr="0056139D">
              <w:rPr>
                <w:rFonts w:ascii="Times New Roman" w:hAnsi="Times New Roman" w:cs="Times New Roman"/>
                <w:b/>
              </w:rPr>
              <w:t>№ п/п</w:t>
            </w:r>
          </w:p>
        </w:tc>
        <w:tc>
          <w:tcPr>
            <w:tcW w:w="1934" w:type="dxa"/>
          </w:tcPr>
          <w:p w:rsidR="0056139D" w:rsidRPr="0056139D" w:rsidRDefault="0056139D" w:rsidP="0056139D">
            <w:pPr>
              <w:spacing w:line="240" w:lineRule="auto"/>
              <w:contextualSpacing/>
              <w:jc w:val="center"/>
              <w:rPr>
                <w:rFonts w:ascii="Times New Roman" w:hAnsi="Times New Roman" w:cs="Times New Roman"/>
                <w:b/>
              </w:rPr>
            </w:pPr>
            <w:r w:rsidRPr="0056139D">
              <w:rPr>
                <w:rFonts w:ascii="Times New Roman" w:hAnsi="Times New Roman" w:cs="Times New Roman"/>
                <w:b/>
              </w:rPr>
              <w:t>Наименование объекта</w:t>
            </w:r>
          </w:p>
        </w:tc>
        <w:tc>
          <w:tcPr>
            <w:tcW w:w="2155" w:type="dxa"/>
          </w:tcPr>
          <w:p w:rsidR="0056139D" w:rsidRPr="0056139D" w:rsidRDefault="0056139D" w:rsidP="0056139D">
            <w:pPr>
              <w:spacing w:line="240" w:lineRule="auto"/>
              <w:contextualSpacing/>
              <w:jc w:val="center"/>
              <w:rPr>
                <w:rFonts w:ascii="Times New Roman" w:hAnsi="Times New Roman" w:cs="Times New Roman"/>
                <w:b/>
              </w:rPr>
            </w:pPr>
            <w:r w:rsidRPr="0056139D">
              <w:rPr>
                <w:rFonts w:ascii="Times New Roman" w:hAnsi="Times New Roman" w:cs="Times New Roman"/>
                <w:b/>
              </w:rPr>
              <w:t>Кадастровый номер</w:t>
            </w:r>
          </w:p>
        </w:tc>
        <w:tc>
          <w:tcPr>
            <w:tcW w:w="1843" w:type="dxa"/>
          </w:tcPr>
          <w:p w:rsidR="0056139D" w:rsidRPr="0056139D" w:rsidRDefault="0056139D" w:rsidP="0056139D">
            <w:pPr>
              <w:spacing w:line="240" w:lineRule="auto"/>
              <w:contextualSpacing/>
              <w:jc w:val="center"/>
              <w:rPr>
                <w:rFonts w:ascii="Times New Roman" w:hAnsi="Times New Roman" w:cs="Times New Roman"/>
                <w:b/>
              </w:rPr>
            </w:pPr>
            <w:r w:rsidRPr="0056139D">
              <w:rPr>
                <w:rFonts w:ascii="Times New Roman" w:hAnsi="Times New Roman" w:cs="Times New Roman"/>
                <w:b/>
              </w:rPr>
              <w:t>Адрес места нахождения</w:t>
            </w:r>
          </w:p>
        </w:tc>
        <w:tc>
          <w:tcPr>
            <w:tcW w:w="1672" w:type="dxa"/>
          </w:tcPr>
          <w:p w:rsidR="0056139D" w:rsidRPr="0056139D" w:rsidRDefault="0056139D" w:rsidP="0056139D">
            <w:pPr>
              <w:spacing w:line="240" w:lineRule="auto"/>
              <w:contextualSpacing/>
              <w:jc w:val="center"/>
              <w:rPr>
                <w:rFonts w:ascii="Times New Roman" w:hAnsi="Times New Roman" w:cs="Times New Roman"/>
                <w:b/>
              </w:rPr>
            </w:pPr>
            <w:r w:rsidRPr="0056139D">
              <w:rPr>
                <w:rFonts w:ascii="Times New Roman" w:hAnsi="Times New Roman" w:cs="Times New Roman"/>
                <w:b/>
              </w:rPr>
              <w:t>Технические характеристики (год)</w:t>
            </w:r>
          </w:p>
        </w:tc>
        <w:tc>
          <w:tcPr>
            <w:tcW w:w="1276" w:type="dxa"/>
          </w:tcPr>
          <w:p w:rsidR="0056139D" w:rsidRPr="0056139D" w:rsidRDefault="0056139D" w:rsidP="0056139D">
            <w:pPr>
              <w:spacing w:line="240" w:lineRule="auto"/>
              <w:contextualSpacing/>
              <w:jc w:val="center"/>
              <w:rPr>
                <w:rFonts w:ascii="Times New Roman" w:hAnsi="Times New Roman" w:cs="Times New Roman"/>
                <w:b/>
              </w:rPr>
            </w:pPr>
            <w:r w:rsidRPr="0056139D">
              <w:rPr>
                <w:rFonts w:ascii="Times New Roman" w:hAnsi="Times New Roman" w:cs="Times New Roman"/>
                <w:b/>
              </w:rPr>
              <w:t>Площадь участка, кв. м</w:t>
            </w:r>
          </w:p>
        </w:tc>
        <w:tc>
          <w:tcPr>
            <w:tcW w:w="2409" w:type="dxa"/>
          </w:tcPr>
          <w:p w:rsidR="0056139D" w:rsidRPr="0056139D" w:rsidRDefault="0056139D" w:rsidP="0056139D">
            <w:pPr>
              <w:spacing w:line="240" w:lineRule="auto"/>
              <w:contextualSpacing/>
              <w:jc w:val="center"/>
              <w:rPr>
                <w:rFonts w:ascii="Times New Roman" w:hAnsi="Times New Roman" w:cs="Times New Roman"/>
                <w:b/>
              </w:rPr>
            </w:pPr>
            <w:r w:rsidRPr="0056139D">
              <w:rPr>
                <w:rFonts w:ascii="Times New Roman" w:hAnsi="Times New Roman" w:cs="Times New Roman"/>
                <w:b/>
              </w:rPr>
              <w:t>Наличие регистрации о/у</w:t>
            </w:r>
          </w:p>
        </w:tc>
        <w:tc>
          <w:tcPr>
            <w:tcW w:w="1418" w:type="dxa"/>
          </w:tcPr>
          <w:p w:rsidR="0056139D" w:rsidRPr="0056139D" w:rsidRDefault="0056139D" w:rsidP="0056139D">
            <w:pPr>
              <w:spacing w:line="240" w:lineRule="auto"/>
              <w:contextualSpacing/>
              <w:jc w:val="center"/>
              <w:rPr>
                <w:rFonts w:ascii="Times New Roman" w:hAnsi="Times New Roman" w:cs="Times New Roman"/>
                <w:b/>
              </w:rPr>
            </w:pPr>
            <w:r w:rsidRPr="0056139D">
              <w:rPr>
                <w:rFonts w:ascii="Times New Roman" w:hAnsi="Times New Roman" w:cs="Times New Roman"/>
                <w:b/>
              </w:rPr>
              <w:t>Балансовая стоимость, руб.</w:t>
            </w:r>
          </w:p>
        </w:tc>
        <w:tc>
          <w:tcPr>
            <w:tcW w:w="1417" w:type="dxa"/>
          </w:tcPr>
          <w:p w:rsidR="0056139D" w:rsidRPr="0056139D" w:rsidRDefault="0056139D" w:rsidP="0056139D">
            <w:pPr>
              <w:spacing w:line="240" w:lineRule="auto"/>
              <w:contextualSpacing/>
              <w:jc w:val="center"/>
              <w:rPr>
                <w:rFonts w:ascii="Times New Roman" w:hAnsi="Times New Roman" w:cs="Times New Roman"/>
                <w:b/>
              </w:rPr>
            </w:pPr>
            <w:r w:rsidRPr="0056139D">
              <w:rPr>
                <w:rFonts w:ascii="Times New Roman" w:hAnsi="Times New Roman" w:cs="Times New Roman"/>
                <w:b/>
              </w:rPr>
              <w:t xml:space="preserve">Остаточная стоимость, руб. </w:t>
            </w:r>
          </w:p>
        </w:tc>
      </w:tr>
      <w:tr w:rsidR="0056139D" w:rsidRPr="0056139D" w:rsidTr="0056139D">
        <w:tc>
          <w:tcPr>
            <w:tcW w:w="584" w:type="dxa"/>
          </w:tcPr>
          <w:p w:rsidR="0056139D" w:rsidRPr="0056139D" w:rsidRDefault="0056139D" w:rsidP="0056139D">
            <w:pPr>
              <w:spacing w:line="240" w:lineRule="auto"/>
              <w:contextualSpacing/>
              <w:jc w:val="center"/>
              <w:rPr>
                <w:rFonts w:ascii="Times New Roman" w:hAnsi="Times New Roman" w:cs="Times New Roman"/>
              </w:rPr>
            </w:pPr>
            <w:r w:rsidRPr="0056139D">
              <w:rPr>
                <w:rFonts w:ascii="Times New Roman" w:hAnsi="Times New Roman" w:cs="Times New Roman"/>
              </w:rPr>
              <w:t>1</w:t>
            </w:r>
          </w:p>
        </w:tc>
        <w:tc>
          <w:tcPr>
            <w:tcW w:w="1934" w:type="dxa"/>
          </w:tcPr>
          <w:p w:rsidR="0056139D" w:rsidRPr="0056139D" w:rsidRDefault="0056139D" w:rsidP="0056139D">
            <w:pPr>
              <w:pStyle w:val="a4"/>
              <w:contextualSpacing/>
              <w:jc w:val="center"/>
              <w:rPr>
                <w:rFonts w:ascii="Times New Roman" w:hAnsi="Times New Roman"/>
              </w:rPr>
            </w:pPr>
            <w:r w:rsidRPr="0056139D">
              <w:rPr>
                <w:rFonts w:ascii="Times New Roman" w:hAnsi="Times New Roman"/>
              </w:rPr>
              <w:t>2</w:t>
            </w:r>
          </w:p>
        </w:tc>
        <w:tc>
          <w:tcPr>
            <w:tcW w:w="2155" w:type="dxa"/>
          </w:tcPr>
          <w:p w:rsidR="0056139D" w:rsidRPr="0056139D" w:rsidRDefault="0056139D" w:rsidP="0056139D">
            <w:pPr>
              <w:pStyle w:val="a4"/>
              <w:contextualSpacing/>
              <w:jc w:val="center"/>
              <w:rPr>
                <w:rFonts w:ascii="Times New Roman" w:hAnsi="Times New Roman"/>
                <w:color w:val="000000"/>
              </w:rPr>
            </w:pPr>
            <w:r w:rsidRPr="0056139D">
              <w:rPr>
                <w:rFonts w:ascii="Times New Roman" w:hAnsi="Times New Roman"/>
                <w:color w:val="000000"/>
              </w:rPr>
              <w:t>3</w:t>
            </w:r>
          </w:p>
        </w:tc>
        <w:tc>
          <w:tcPr>
            <w:tcW w:w="1843" w:type="dxa"/>
          </w:tcPr>
          <w:p w:rsidR="0056139D" w:rsidRPr="0056139D" w:rsidRDefault="0056139D" w:rsidP="0056139D">
            <w:pPr>
              <w:pStyle w:val="a4"/>
              <w:contextualSpacing/>
              <w:jc w:val="center"/>
              <w:rPr>
                <w:rFonts w:ascii="Times New Roman" w:hAnsi="Times New Roman"/>
              </w:rPr>
            </w:pPr>
            <w:r w:rsidRPr="0056139D">
              <w:rPr>
                <w:rFonts w:ascii="Times New Roman" w:hAnsi="Times New Roman"/>
              </w:rPr>
              <w:t>4</w:t>
            </w:r>
          </w:p>
        </w:tc>
        <w:tc>
          <w:tcPr>
            <w:tcW w:w="1672" w:type="dxa"/>
          </w:tcPr>
          <w:p w:rsidR="0056139D" w:rsidRPr="0056139D" w:rsidRDefault="0056139D" w:rsidP="0056139D">
            <w:pPr>
              <w:spacing w:line="240" w:lineRule="auto"/>
              <w:contextualSpacing/>
              <w:jc w:val="center"/>
              <w:rPr>
                <w:rFonts w:ascii="Times New Roman" w:hAnsi="Times New Roman" w:cs="Times New Roman"/>
              </w:rPr>
            </w:pPr>
            <w:r w:rsidRPr="0056139D">
              <w:rPr>
                <w:rFonts w:ascii="Times New Roman" w:hAnsi="Times New Roman" w:cs="Times New Roman"/>
              </w:rPr>
              <w:t>5</w:t>
            </w:r>
          </w:p>
        </w:tc>
        <w:tc>
          <w:tcPr>
            <w:tcW w:w="1276" w:type="dxa"/>
          </w:tcPr>
          <w:p w:rsidR="0056139D" w:rsidRPr="0056139D" w:rsidRDefault="0056139D" w:rsidP="0056139D">
            <w:pPr>
              <w:spacing w:line="240" w:lineRule="auto"/>
              <w:contextualSpacing/>
              <w:jc w:val="center"/>
              <w:rPr>
                <w:rFonts w:ascii="Times New Roman" w:hAnsi="Times New Roman" w:cs="Times New Roman"/>
              </w:rPr>
            </w:pPr>
            <w:r w:rsidRPr="0056139D">
              <w:rPr>
                <w:rFonts w:ascii="Times New Roman" w:hAnsi="Times New Roman" w:cs="Times New Roman"/>
              </w:rPr>
              <w:t>6</w:t>
            </w:r>
          </w:p>
        </w:tc>
        <w:tc>
          <w:tcPr>
            <w:tcW w:w="2409" w:type="dxa"/>
          </w:tcPr>
          <w:p w:rsidR="0056139D" w:rsidRPr="0056139D" w:rsidRDefault="0056139D" w:rsidP="0056139D">
            <w:pPr>
              <w:spacing w:line="240" w:lineRule="auto"/>
              <w:contextualSpacing/>
              <w:jc w:val="center"/>
              <w:rPr>
                <w:rFonts w:ascii="Times New Roman" w:hAnsi="Times New Roman" w:cs="Times New Roman"/>
              </w:rPr>
            </w:pPr>
            <w:r w:rsidRPr="0056139D">
              <w:rPr>
                <w:rFonts w:ascii="Times New Roman" w:hAnsi="Times New Roman" w:cs="Times New Roman"/>
              </w:rPr>
              <w:t>7</w:t>
            </w:r>
          </w:p>
        </w:tc>
        <w:tc>
          <w:tcPr>
            <w:tcW w:w="1418" w:type="dxa"/>
          </w:tcPr>
          <w:p w:rsidR="0056139D" w:rsidRPr="0056139D" w:rsidRDefault="0056139D" w:rsidP="0056139D">
            <w:pPr>
              <w:spacing w:line="240" w:lineRule="auto"/>
              <w:contextualSpacing/>
              <w:jc w:val="center"/>
              <w:rPr>
                <w:rFonts w:ascii="Times New Roman" w:hAnsi="Times New Roman" w:cs="Times New Roman"/>
              </w:rPr>
            </w:pPr>
            <w:r w:rsidRPr="0056139D">
              <w:rPr>
                <w:rFonts w:ascii="Times New Roman" w:hAnsi="Times New Roman" w:cs="Times New Roman"/>
              </w:rPr>
              <w:t>8</w:t>
            </w:r>
          </w:p>
        </w:tc>
        <w:tc>
          <w:tcPr>
            <w:tcW w:w="1417" w:type="dxa"/>
          </w:tcPr>
          <w:p w:rsidR="0056139D" w:rsidRPr="0056139D" w:rsidRDefault="0056139D" w:rsidP="0056139D">
            <w:pPr>
              <w:spacing w:line="240" w:lineRule="auto"/>
              <w:contextualSpacing/>
              <w:jc w:val="center"/>
              <w:rPr>
                <w:rFonts w:ascii="Times New Roman" w:hAnsi="Times New Roman" w:cs="Times New Roman"/>
                <w:color w:val="000000"/>
              </w:rPr>
            </w:pPr>
            <w:r w:rsidRPr="0056139D">
              <w:rPr>
                <w:rFonts w:ascii="Times New Roman" w:hAnsi="Times New Roman" w:cs="Times New Roman"/>
                <w:color w:val="000000"/>
              </w:rPr>
              <w:t>9</w:t>
            </w:r>
          </w:p>
        </w:tc>
      </w:tr>
      <w:tr w:rsidR="0056139D" w:rsidRPr="0056139D" w:rsidTr="0056139D">
        <w:tc>
          <w:tcPr>
            <w:tcW w:w="584" w:type="dxa"/>
          </w:tcPr>
          <w:p w:rsidR="0056139D" w:rsidRPr="0056139D" w:rsidRDefault="0056139D" w:rsidP="0056139D">
            <w:pPr>
              <w:spacing w:line="240" w:lineRule="auto"/>
              <w:contextualSpacing/>
              <w:jc w:val="right"/>
              <w:rPr>
                <w:rFonts w:ascii="Times New Roman" w:hAnsi="Times New Roman" w:cs="Times New Roman"/>
              </w:rPr>
            </w:pPr>
            <w:r w:rsidRPr="0056139D">
              <w:rPr>
                <w:rFonts w:ascii="Times New Roman" w:hAnsi="Times New Roman" w:cs="Times New Roman"/>
              </w:rPr>
              <w:t>1</w:t>
            </w:r>
          </w:p>
        </w:tc>
        <w:tc>
          <w:tcPr>
            <w:tcW w:w="1934" w:type="dxa"/>
          </w:tcPr>
          <w:p w:rsidR="0056139D" w:rsidRPr="0056139D" w:rsidRDefault="0056139D" w:rsidP="0056139D">
            <w:pPr>
              <w:spacing w:line="240" w:lineRule="auto"/>
              <w:contextualSpacing/>
              <w:rPr>
                <w:rFonts w:ascii="Times New Roman" w:hAnsi="Times New Roman" w:cs="Times New Roman"/>
                <w:color w:val="000000"/>
              </w:rPr>
            </w:pPr>
            <w:r w:rsidRPr="0056139D">
              <w:rPr>
                <w:rFonts w:ascii="Times New Roman" w:hAnsi="Times New Roman" w:cs="Times New Roman"/>
                <w:color w:val="000000"/>
              </w:rPr>
              <w:t xml:space="preserve">Здание котельной </w:t>
            </w:r>
          </w:p>
        </w:tc>
        <w:tc>
          <w:tcPr>
            <w:tcW w:w="2155" w:type="dxa"/>
          </w:tcPr>
          <w:p w:rsidR="0056139D" w:rsidRPr="0056139D" w:rsidRDefault="0056139D" w:rsidP="0056139D">
            <w:pPr>
              <w:pStyle w:val="a4"/>
              <w:contextualSpacing/>
              <w:rPr>
                <w:rFonts w:ascii="Times New Roman" w:hAnsi="Times New Roman"/>
                <w:color w:val="000000"/>
              </w:rPr>
            </w:pPr>
            <w:r w:rsidRPr="0056139D">
              <w:rPr>
                <w:rFonts w:ascii="Times New Roman" w:hAnsi="Times New Roman"/>
                <w:color w:val="000000"/>
              </w:rPr>
              <w:t>43:33:310113:385</w:t>
            </w:r>
          </w:p>
        </w:tc>
        <w:tc>
          <w:tcPr>
            <w:tcW w:w="1843" w:type="dxa"/>
          </w:tcPr>
          <w:p w:rsidR="0056139D" w:rsidRPr="0056139D" w:rsidRDefault="0056139D" w:rsidP="0056139D">
            <w:pPr>
              <w:pStyle w:val="a4"/>
              <w:contextualSpacing/>
              <w:rPr>
                <w:rFonts w:ascii="Times New Roman" w:hAnsi="Times New Roman"/>
                <w:color w:val="000000"/>
                <w:lang w:val="ru-RU"/>
              </w:rPr>
            </w:pPr>
            <w:r w:rsidRPr="0056139D">
              <w:rPr>
                <w:rFonts w:ascii="Times New Roman" w:hAnsi="Times New Roman"/>
                <w:color w:val="000000"/>
                <w:lang w:val="ru-RU"/>
              </w:rPr>
              <w:t>пгт Тужа, ул. Горького, д. 3а</w:t>
            </w:r>
          </w:p>
        </w:tc>
        <w:tc>
          <w:tcPr>
            <w:tcW w:w="1672" w:type="dxa"/>
          </w:tcPr>
          <w:p w:rsidR="0056139D" w:rsidRPr="0056139D" w:rsidRDefault="0056139D" w:rsidP="0056139D">
            <w:pPr>
              <w:spacing w:line="240" w:lineRule="auto"/>
              <w:contextualSpacing/>
              <w:jc w:val="center"/>
              <w:rPr>
                <w:rFonts w:ascii="Times New Roman" w:hAnsi="Times New Roman" w:cs="Times New Roman"/>
                <w:color w:val="000000"/>
              </w:rPr>
            </w:pPr>
            <w:r w:rsidRPr="0056139D">
              <w:rPr>
                <w:rFonts w:ascii="Times New Roman" w:hAnsi="Times New Roman" w:cs="Times New Roman"/>
                <w:color w:val="000000"/>
              </w:rPr>
              <w:t>1975</w:t>
            </w:r>
          </w:p>
        </w:tc>
        <w:tc>
          <w:tcPr>
            <w:tcW w:w="1276" w:type="dxa"/>
          </w:tcPr>
          <w:p w:rsidR="0056139D" w:rsidRPr="0056139D" w:rsidRDefault="0056139D" w:rsidP="0056139D">
            <w:pPr>
              <w:spacing w:line="240" w:lineRule="auto"/>
              <w:contextualSpacing/>
              <w:jc w:val="center"/>
              <w:rPr>
                <w:rFonts w:ascii="Times New Roman" w:hAnsi="Times New Roman" w:cs="Times New Roman"/>
                <w:color w:val="000000"/>
              </w:rPr>
            </w:pPr>
            <w:r w:rsidRPr="0056139D">
              <w:rPr>
                <w:rFonts w:ascii="Times New Roman" w:hAnsi="Times New Roman" w:cs="Times New Roman"/>
                <w:color w:val="000000"/>
              </w:rPr>
              <w:t>30,0</w:t>
            </w:r>
          </w:p>
        </w:tc>
        <w:tc>
          <w:tcPr>
            <w:tcW w:w="2409" w:type="dxa"/>
          </w:tcPr>
          <w:p w:rsidR="0056139D" w:rsidRPr="0056139D" w:rsidRDefault="0056139D" w:rsidP="0056139D">
            <w:pPr>
              <w:spacing w:line="240" w:lineRule="auto"/>
              <w:contextualSpacing/>
              <w:jc w:val="center"/>
              <w:rPr>
                <w:rFonts w:ascii="Times New Roman" w:hAnsi="Times New Roman" w:cs="Times New Roman"/>
                <w:color w:val="000000"/>
              </w:rPr>
            </w:pPr>
            <w:r w:rsidRPr="0056139D">
              <w:rPr>
                <w:rFonts w:ascii="Times New Roman" w:hAnsi="Times New Roman" w:cs="Times New Roman"/>
                <w:color w:val="000000"/>
              </w:rPr>
              <w:t>№ 43:33:310113:385-43/013/2018-1 от 03.08.2018</w:t>
            </w:r>
          </w:p>
        </w:tc>
        <w:tc>
          <w:tcPr>
            <w:tcW w:w="1418" w:type="dxa"/>
          </w:tcPr>
          <w:p w:rsidR="0056139D" w:rsidRPr="0056139D" w:rsidRDefault="0056139D" w:rsidP="0056139D">
            <w:pPr>
              <w:spacing w:line="240" w:lineRule="auto"/>
              <w:contextualSpacing/>
              <w:jc w:val="right"/>
              <w:rPr>
                <w:rFonts w:ascii="Times New Roman" w:hAnsi="Times New Roman" w:cs="Times New Roman"/>
                <w:color w:val="000000"/>
              </w:rPr>
            </w:pPr>
            <w:r w:rsidRPr="0056139D">
              <w:rPr>
                <w:rFonts w:ascii="Times New Roman" w:hAnsi="Times New Roman" w:cs="Times New Roman"/>
                <w:color w:val="000000"/>
              </w:rPr>
              <w:t>102 309,76</w:t>
            </w:r>
          </w:p>
        </w:tc>
        <w:tc>
          <w:tcPr>
            <w:tcW w:w="1417" w:type="dxa"/>
          </w:tcPr>
          <w:p w:rsidR="0056139D" w:rsidRPr="0056139D" w:rsidRDefault="0056139D" w:rsidP="0056139D">
            <w:pPr>
              <w:spacing w:line="240" w:lineRule="auto"/>
              <w:contextualSpacing/>
              <w:jc w:val="right"/>
              <w:rPr>
                <w:rFonts w:ascii="Times New Roman" w:hAnsi="Times New Roman" w:cs="Times New Roman"/>
                <w:color w:val="000000"/>
              </w:rPr>
            </w:pPr>
            <w:r w:rsidRPr="0056139D">
              <w:rPr>
                <w:rFonts w:ascii="Times New Roman" w:hAnsi="Times New Roman" w:cs="Times New Roman"/>
                <w:color w:val="000000"/>
              </w:rPr>
              <w:t>0,00</w:t>
            </w:r>
          </w:p>
        </w:tc>
      </w:tr>
      <w:tr w:rsidR="0056139D" w:rsidRPr="0056139D" w:rsidTr="0056139D">
        <w:tc>
          <w:tcPr>
            <w:tcW w:w="584" w:type="dxa"/>
          </w:tcPr>
          <w:p w:rsidR="0056139D" w:rsidRPr="0056139D" w:rsidRDefault="0056139D" w:rsidP="0056139D">
            <w:pPr>
              <w:spacing w:line="240" w:lineRule="auto"/>
              <w:contextualSpacing/>
              <w:jc w:val="right"/>
              <w:rPr>
                <w:rFonts w:ascii="Times New Roman" w:hAnsi="Times New Roman" w:cs="Times New Roman"/>
              </w:rPr>
            </w:pPr>
            <w:r w:rsidRPr="0056139D">
              <w:rPr>
                <w:rFonts w:ascii="Times New Roman" w:hAnsi="Times New Roman" w:cs="Times New Roman"/>
              </w:rPr>
              <w:t>2</w:t>
            </w:r>
          </w:p>
        </w:tc>
        <w:tc>
          <w:tcPr>
            <w:tcW w:w="1934" w:type="dxa"/>
          </w:tcPr>
          <w:p w:rsidR="0056139D" w:rsidRPr="0056139D" w:rsidRDefault="0056139D" w:rsidP="0056139D">
            <w:pPr>
              <w:spacing w:line="240" w:lineRule="auto"/>
              <w:contextualSpacing/>
              <w:rPr>
                <w:rFonts w:ascii="Times New Roman" w:hAnsi="Times New Roman" w:cs="Times New Roman"/>
              </w:rPr>
            </w:pPr>
            <w:r w:rsidRPr="0056139D">
              <w:rPr>
                <w:rFonts w:ascii="Times New Roman" w:hAnsi="Times New Roman" w:cs="Times New Roman"/>
              </w:rPr>
              <w:t xml:space="preserve">Здание котельной </w:t>
            </w:r>
          </w:p>
        </w:tc>
        <w:tc>
          <w:tcPr>
            <w:tcW w:w="2155" w:type="dxa"/>
          </w:tcPr>
          <w:p w:rsidR="0056139D" w:rsidRPr="0056139D" w:rsidRDefault="0056139D" w:rsidP="0056139D">
            <w:pPr>
              <w:spacing w:line="240" w:lineRule="auto"/>
              <w:contextualSpacing/>
              <w:rPr>
                <w:rFonts w:ascii="Times New Roman" w:hAnsi="Times New Roman" w:cs="Times New Roman"/>
              </w:rPr>
            </w:pPr>
            <w:r w:rsidRPr="0056139D">
              <w:rPr>
                <w:rFonts w:ascii="Times New Roman" w:hAnsi="Times New Roman" w:cs="Times New Roman"/>
              </w:rPr>
              <w:t>43:33:010118:353</w:t>
            </w:r>
          </w:p>
        </w:tc>
        <w:tc>
          <w:tcPr>
            <w:tcW w:w="1843" w:type="dxa"/>
          </w:tcPr>
          <w:p w:rsidR="0056139D" w:rsidRPr="0056139D" w:rsidRDefault="0056139D" w:rsidP="0056139D">
            <w:pPr>
              <w:spacing w:line="240" w:lineRule="auto"/>
              <w:contextualSpacing/>
              <w:rPr>
                <w:rFonts w:ascii="Times New Roman" w:hAnsi="Times New Roman" w:cs="Times New Roman"/>
              </w:rPr>
            </w:pPr>
            <w:r w:rsidRPr="0056139D">
              <w:rPr>
                <w:rFonts w:ascii="Times New Roman" w:hAnsi="Times New Roman" w:cs="Times New Roman"/>
              </w:rPr>
              <w:t>пгт Тужа, пер. Южный, д. 4</w:t>
            </w:r>
          </w:p>
        </w:tc>
        <w:tc>
          <w:tcPr>
            <w:tcW w:w="1672" w:type="dxa"/>
          </w:tcPr>
          <w:p w:rsidR="0056139D" w:rsidRPr="0056139D" w:rsidRDefault="0056139D" w:rsidP="0056139D">
            <w:pPr>
              <w:spacing w:line="240" w:lineRule="auto"/>
              <w:contextualSpacing/>
              <w:jc w:val="center"/>
              <w:rPr>
                <w:rFonts w:ascii="Times New Roman" w:hAnsi="Times New Roman" w:cs="Times New Roman"/>
              </w:rPr>
            </w:pPr>
            <w:r w:rsidRPr="0056139D">
              <w:rPr>
                <w:rFonts w:ascii="Times New Roman" w:hAnsi="Times New Roman" w:cs="Times New Roman"/>
              </w:rPr>
              <w:t>1991</w:t>
            </w:r>
          </w:p>
        </w:tc>
        <w:tc>
          <w:tcPr>
            <w:tcW w:w="1276" w:type="dxa"/>
          </w:tcPr>
          <w:p w:rsidR="0056139D" w:rsidRPr="0056139D" w:rsidRDefault="0056139D" w:rsidP="0056139D">
            <w:pPr>
              <w:spacing w:line="240" w:lineRule="auto"/>
              <w:contextualSpacing/>
              <w:jc w:val="center"/>
              <w:rPr>
                <w:rFonts w:ascii="Times New Roman" w:hAnsi="Times New Roman" w:cs="Times New Roman"/>
              </w:rPr>
            </w:pPr>
            <w:r w:rsidRPr="0056139D">
              <w:rPr>
                <w:rFonts w:ascii="Times New Roman" w:hAnsi="Times New Roman" w:cs="Times New Roman"/>
              </w:rPr>
              <w:t>87,3</w:t>
            </w:r>
          </w:p>
        </w:tc>
        <w:tc>
          <w:tcPr>
            <w:tcW w:w="2409" w:type="dxa"/>
          </w:tcPr>
          <w:p w:rsidR="0056139D" w:rsidRPr="0056139D" w:rsidRDefault="0056139D" w:rsidP="0056139D">
            <w:pPr>
              <w:spacing w:line="240" w:lineRule="auto"/>
              <w:contextualSpacing/>
              <w:jc w:val="center"/>
              <w:rPr>
                <w:rFonts w:ascii="Times New Roman" w:hAnsi="Times New Roman" w:cs="Times New Roman"/>
              </w:rPr>
            </w:pPr>
            <w:r w:rsidRPr="0056139D">
              <w:rPr>
                <w:rFonts w:ascii="Times New Roman" w:hAnsi="Times New Roman" w:cs="Times New Roman"/>
              </w:rPr>
              <w:t>43-43-13/259/2013-013 от 11.02.2013</w:t>
            </w:r>
          </w:p>
        </w:tc>
        <w:tc>
          <w:tcPr>
            <w:tcW w:w="1418" w:type="dxa"/>
          </w:tcPr>
          <w:p w:rsidR="0056139D" w:rsidRPr="0056139D" w:rsidRDefault="0056139D" w:rsidP="0056139D">
            <w:pPr>
              <w:spacing w:line="240" w:lineRule="auto"/>
              <w:contextualSpacing/>
              <w:jc w:val="right"/>
              <w:rPr>
                <w:rFonts w:ascii="Times New Roman" w:hAnsi="Times New Roman" w:cs="Times New Roman"/>
              </w:rPr>
            </w:pPr>
            <w:r w:rsidRPr="0056139D">
              <w:rPr>
                <w:rFonts w:ascii="Times New Roman" w:hAnsi="Times New Roman" w:cs="Times New Roman"/>
              </w:rPr>
              <w:t>121 357,00</w:t>
            </w:r>
          </w:p>
        </w:tc>
        <w:tc>
          <w:tcPr>
            <w:tcW w:w="1417" w:type="dxa"/>
          </w:tcPr>
          <w:p w:rsidR="0056139D" w:rsidRPr="0056139D" w:rsidRDefault="0056139D" w:rsidP="0056139D">
            <w:pPr>
              <w:spacing w:line="240" w:lineRule="auto"/>
              <w:contextualSpacing/>
              <w:jc w:val="right"/>
              <w:rPr>
                <w:rFonts w:ascii="Times New Roman" w:hAnsi="Times New Roman" w:cs="Times New Roman"/>
                <w:color w:val="000000"/>
              </w:rPr>
            </w:pPr>
            <w:r w:rsidRPr="0056139D">
              <w:rPr>
                <w:rFonts w:ascii="Times New Roman" w:hAnsi="Times New Roman" w:cs="Times New Roman"/>
                <w:color w:val="000000"/>
              </w:rPr>
              <w:t>66 514,04</w:t>
            </w:r>
          </w:p>
        </w:tc>
      </w:tr>
      <w:tr w:rsidR="0056139D" w:rsidRPr="0056139D" w:rsidTr="0056139D">
        <w:tc>
          <w:tcPr>
            <w:tcW w:w="584" w:type="dxa"/>
          </w:tcPr>
          <w:p w:rsidR="0056139D" w:rsidRPr="0056139D" w:rsidRDefault="0056139D" w:rsidP="0056139D">
            <w:pPr>
              <w:spacing w:line="240" w:lineRule="auto"/>
              <w:contextualSpacing/>
              <w:jc w:val="right"/>
              <w:rPr>
                <w:rFonts w:ascii="Times New Roman" w:hAnsi="Times New Roman" w:cs="Times New Roman"/>
                <w:b/>
              </w:rPr>
            </w:pPr>
          </w:p>
        </w:tc>
        <w:tc>
          <w:tcPr>
            <w:tcW w:w="1934" w:type="dxa"/>
          </w:tcPr>
          <w:p w:rsidR="0056139D" w:rsidRPr="0056139D" w:rsidRDefault="0056139D" w:rsidP="0056139D">
            <w:pPr>
              <w:spacing w:line="240" w:lineRule="auto"/>
              <w:contextualSpacing/>
              <w:rPr>
                <w:rFonts w:ascii="Times New Roman" w:hAnsi="Times New Roman" w:cs="Times New Roman"/>
                <w:b/>
              </w:rPr>
            </w:pPr>
            <w:r w:rsidRPr="0056139D">
              <w:rPr>
                <w:rFonts w:ascii="Times New Roman" w:hAnsi="Times New Roman" w:cs="Times New Roman"/>
                <w:b/>
              </w:rPr>
              <w:t>ИТОГО:</w:t>
            </w:r>
          </w:p>
        </w:tc>
        <w:tc>
          <w:tcPr>
            <w:tcW w:w="2155" w:type="dxa"/>
          </w:tcPr>
          <w:p w:rsidR="0056139D" w:rsidRPr="0056139D" w:rsidRDefault="0056139D" w:rsidP="0056139D">
            <w:pPr>
              <w:spacing w:line="240" w:lineRule="auto"/>
              <w:contextualSpacing/>
              <w:rPr>
                <w:rFonts w:ascii="Times New Roman" w:hAnsi="Times New Roman" w:cs="Times New Roman"/>
                <w:b/>
              </w:rPr>
            </w:pPr>
          </w:p>
        </w:tc>
        <w:tc>
          <w:tcPr>
            <w:tcW w:w="1843" w:type="dxa"/>
          </w:tcPr>
          <w:p w:rsidR="0056139D" w:rsidRPr="0056139D" w:rsidRDefault="0056139D" w:rsidP="0056139D">
            <w:pPr>
              <w:spacing w:line="240" w:lineRule="auto"/>
              <w:contextualSpacing/>
              <w:rPr>
                <w:rFonts w:ascii="Times New Roman" w:hAnsi="Times New Roman" w:cs="Times New Roman"/>
                <w:b/>
              </w:rPr>
            </w:pPr>
          </w:p>
        </w:tc>
        <w:tc>
          <w:tcPr>
            <w:tcW w:w="1672" w:type="dxa"/>
          </w:tcPr>
          <w:p w:rsidR="0056139D" w:rsidRPr="0056139D" w:rsidRDefault="0056139D" w:rsidP="0056139D">
            <w:pPr>
              <w:spacing w:line="240" w:lineRule="auto"/>
              <w:contextualSpacing/>
              <w:jc w:val="center"/>
              <w:rPr>
                <w:rFonts w:ascii="Times New Roman" w:hAnsi="Times New Roman" w:cs="Times New Roman"/>
                <w:b/>
              </w:rPr>
            </w:pPr>
          </w:p>
        </w:tc>
        <w:tc>
          <w:tcPr>
            <w:tcW w:w="1276" w:type="dxa"/>
          </w:tcPr>
          <w:p w:rsidR="0056139D" w:rsidRPr="0056139D" w:rsidRDefault="0056139D" w:rsidP="0056139D">
            <w:pPr>
              <w:spacing w:line="240" w:lineRule="auto"/>
              <w:contextualSpacing/>
              <w:jc w:val="center"/>
              <w:rPr>
                <w:rFonts w:ascii="Times New Roman" w:hAnsi="Times New Roman" w:cs="Times New Roman"/>
                <w:b/>
              </w:rPr>
            </w:pPr>
          </w:p>
        </w:tc>
        <w:tc>
          <w:tcPr>
            <w:tcW w:w="2409" w:type="dxa"/>
          </w:tcPr>
          <w:p w:rsidR="0056139D" w:rsidRPr="0056139D" w:rsidRDefault="0056139D" w:rsidP="0056139D">
            <w:pPr>
              <w:spacing w:line="240" w:lineRule="auto"/>
              <w:contextualSpacing/>
              <w:jc w:val="center"/>
              <w:rPr>
                <w:rFonts w:ascii="Times New Roman" w:hAnsi="Times New Roman" w:cs="Times New Roman"/>
                <w:b/>
              </w:rPr>
            </w:pPr>
          </w:p>
        </w:tc>
        <w:tc>
          <w:tcPr>
            <w:tcW w:w="1418" w:type="dxa"/>
          </w:tcPr>
          <w:p w:rsidR="0056139D" w:rsidRPr="0056139D" w:rsidRDefault="0056139D" w:rsidP="0056139D">
            <w:pPr>
              <w:spacing w:line="240" w:lineRule="auto"/>
              <w:jc w:val="right"/>
              <w:rPr>
                <w:rFonts w:ascii="Times New Roman" w:hAnsi="Times New Roman" w:cs="Times New Roman"/>
                <w:b/>
                <w:color w:val="000000"/>
              </w:rPr>
            </w:pPr>
            <w:r w:rsidRPr="0056139D">
              <w:rPr>
                <w:rFonts w:ascii="Times New Roman" w:hAnsi="Times New Roman" w:cs="Times New Roman"/>
                <w:b/>
                <w:color w:val="000000"/>
              </w:rPr>
              <w:t>223 666,76</w:t>
            </w:r>
          </w:p>
          <w:p w:rsidR="0056139D" w:rsidRPr="0056139D" w:rsidRDefault="0056139D" w:rsidP="0056139D">
            <w:pPr>
              <w:spacing w:line="240" w:lineRule="auto"/>
              <w:contextualSpacing/>
              <w:jc w:val="right"/>
              <w:rPr>
                <w:rFonts w:ascii="Times New Roman" w:hAnsi="Times New Roman" w:cs="Times New Roman"/>
                <w:b/>
              </w:rPr>
            </w:pPr>
          </w:p>
        </w:tc>
        <w:tc>
          <w:tcPr>
            <w:tcW w:w="1417" w:type="dxa"/>
          </w:tcPr>
          <w:p w:rsidR="0056139D" w:rsidRPr="0056139D" w:rsidRDefault="0056139D" w:rsidP="0056139D">
            <w:pPr>
              <w:spacing w:line="240" w:lineRule="auto"/>
              <w:jc w:val="right"/>
              <w:rPr>
                <w:rFonts w:ascii="Times New Roman" w:hAnsi="Times New Roman" w:cs="Times New Roman"/>
                <w:b/>
                <w:color w:val="000000"/>
              </w:rPr>
            </w:pPr>
            <w:r w:rsidRPr="0056139D">
              <w:rPr>
                <w:rFonts w:ascii="Times New Roman" w:hAnsi="Times New Roman" w:cs="Times New Roman"/>
                <w:b/>
                <w:color w:val="000000"/>
              </w:rPr>
              <w:t>66 514,04</w:t>
            </w:r>
          </w:p>
        </w:tc>
      </w:tr>
    </w:tbl>
    <w:p w:rsidR="0056139D" w:rsidRPr="0056139D" w:rsidRDefault="0056139D" w:rsidP="0056139D">
      <w:pPr>
        <w:spacing w:line="240" w:lineRule="auto"/>
        <w:ind w:left="6096"/>
        <w:rPr>
          <w:rFonts w:ascii="Times New Roman" w:hAnsi="Times New Roman" w:cs="Times New Roman"/>
        </w:rPr>
      </w:pPr>
    </w:p>
    <w:p w:rsidR="0056139D" w:rsidRPr="0056139D" w:rsidRDefault="0056139D" w:rsidP="0056139D">
      <w:pPr>
        <w:spacing w:line="240" w:lineRule="auto"/>
        <w:rPr>
          <w:rFonts w:ascii="Times New Roman" w:hAnsi="Times New Roman" w:cs="Times New Roman"/>
        </w:rPr>
      </w:pPr>
    </w:p>
    <w:p w:rsidR="0056139D" w:rsidRPr="0056139D" w:rsidRDefault="0056139D" w:rsidP="0056139D">
      <w:pPr>
        <w:tabs>
          <w:tab w:val="left" w:pos="6120"/>
        </w:tabs>
        <w:spacing w:line="240" w:lineRule="auto"/>
        <w:jc w:val="center"/>
        <w:rPr>
          <w:rFonts w:ascii="Times New Roman" w:hAnsi="Times New Roman" w:cs="Times New Roman"/>
        </w:rPr>
      </w:pPr>
      <w:r w:rsidRPr="0056139D">
        <w:rPr>
          <w:rFonts w:ascii="Times New Roman" w:hAnsi="Times New Roman" w:cs="Times New Roman"/>
        </w:rPr>
        <w:t>_________________</w:t>
      </w:r>
    </w:p>
    <w:p w:rsidR="0056139D" w:rsidRDefault="0056139D" w:rsidP="0056139D"/>
    <w:p w:rsidR="009F31C4" w:rsidRDefault="009F31C4" w:rsidP="00504E55">
      <w:pPr>
        <w:spacing w:after="0" w:line="240" w:lineRule="auto"/>
        <w:ind w:left="6096"/>
        <w:jc w:val="both"/>
        <w:rPr>
          <w:rFonts w:ascii="Times New Roman" w:hAnsi="Times New Roman"/>
          <w:color w:val="000000"/>
          <w:highlight w:val="yellow"/>
        </w:rPr>
      </w:pPr>
    </w:p>
    <w:p w:rsidR="009F31C4" w:rsidRDefault="009F31C4" w:rsidP="00504E55">
      <w:pPr>
        <w:spacing w:after="0" w:line="240" w:lineRule="auto"/>
        <w:ind w:left="6096"/>
        <w:jc w:val="both"/>
        <w:rPr>
          <w:rFonts w:ascii="Times New Roman" w:hAnsi="Times New Roman"/>
          <w:color w:val="000000"/>
          <w:highlight w:val="yellow"/>
        </w:rPr>
      </w:pPr>
    </w:p>
    <w:p w:rsidR="0056139D" w:rsidRDefault="0056139D" w:rsidP="00504E55">
      <w:pPr>
        <w:spacing w:after="0" w:line="240" w:lineRule="auto"/>
        <w:ind w:left="6096"/>
        <w:jc w:val="both"/>
        <w:rPr>
          <w:rFonts w:ascii="Times New Roman" w:hAnsi="Times New Roman"/>
          <w:color w:val="000000"/>
          <w:highlight w:val="yellow"/>
        </w:rPr>
        <w:sectPr w:rsidR="0056139D" w:rsidSect="0056139D">
          <w:pgSz w:w="16838" w:h="11906" w:orient="landscape"/>
          <w:pgMar w:top="1134" w:right="851" w:bottom="992" w:left="851" w:header="709" w:footer="709" w:gutter="0"/>
          <w:cols w:space="708"/>
          <w:docGrid w:linePitch="360"/>
        </w:sectPr>
      </w:pPr>
    </w:p>
    <w:p w:rsidR="0056139D" w:rsidRPr="0056139D" w:rsidRDefault="0056139D" w:rsidP="0056139D">
      <w:pPr>
        <w:pStyle w:val="a4"/>
        <w:ind w:left="6804"/>
        <w:rPr>
          <w:rFonts w:ascii="Times New Roman" w:hAnsi="Times New Roman"/>
          <w:lang w:val="ru-RU"/>
        </w:rPr>
      </w:pPr>
      <w:r w:rsidRPr="0056139D">
        <w:rPr>
          <w:rFonts w:ascii="Times New Roman" w:hAnsi="Times New Roman"/>
          <w:lang w:val="ru-RU"/>
        </w:rPr>
        <w:lastRenderedPageBreak/>
        <w:t>Приложение № 2</w:t>
      </w:r>
    </w:p>
    <w:p w:rsidR="0056139D" w:rsidRPr="0056139D" w:rsidRDefault="0056139D" w:rsidP="0056139D">
      <w:pPr>
        <w:pStyle w:val="a4"/>
        <w:ind w:left="6804"/>
        <w:rPr>
          <w:rFonts w:ascii="Times New Roman" w:hAnsi="Times New Roman"/>
          <w:lang w:val="ru-RU"/>
        </w:rPr>
      </w:pPr>
    </w:p>
    <w:p w:rsidR="0056139D" w:rsidRPr="0056139D" w:rsidRDefault="0056139D" w:rsidP="0056139D">
      <w:pPr>
        <w:pStyle w:val="a4"/>
        <w:ind w:left="6804"/>
        <w:rPr>
          <w:rFonts w:ascii="Times New Roman" w:hAnsi="Times New Roman"/>
          <w:lang w:val="ru-RU"/>
        </w:rPr>
      </w:pPr>
      <w:r w:rsidRPr="0056139D">
        <w:rPr>
          <w:rFonts w:ascii="Times New Roman" w:hAnsi="Times New Roman"/>
          <w:lang w:val="ru-RU"/>
        </w:rPr>
        <w:t>УТВЕРЖДЕН</w:t>
      </w:r>
    </w:p>
    <w:p w:rsidR="0056139D" w:rsidRPr="0056139D" w:rsidRDefault="0056139D" w:rsidP="0056139D">
      <w:pPr>
        <w:pStyle w:val="a4"/>
        <w:ind w:left="6804"/>
        <w:rPr>
          <w:rFonts w:ascii="Times New Roman" w:hAnsi="Times New Roman"/>
          <w:lang w:val="ru-RU"/>
        </w:rPr>
      </w:pPr>
    </w:p>
    <w:p w:rsidR="0056139D" w:rsidRPr="0056139D" w:rsidRDefault="0056139D" w:rsidP="0056139D">
      <w:pPr>
        <w:pStyle w:val="a4"/>
        <w:ind w:left="6804"/>
        <w:rPr>
          <w:rFonts w:ascii="Times New Roman" w:hAnsi="Times New Roman"/>
          <w:lang w:val="ru-RU"/>
        </w:rPr>
      </w:pPr>
      <w:r w:rsidRPr="0056139D">
        <w:rPr>
          <w:rFonts w:ascii="Times New Roman" w:hAnsi="Times New Roman"/>
          <w:lang w:val="ru-RU"/>
        </w:rPr>
        <w:t xml:space="preserve">решением Тужинской </w:t>
      </w:r>
    </w:p>
    <w:p w:rsidR="0056139D" w:rsidRPr="0056139D" w:rsidRDefault="0056139D" w:rsidP="0056139D">
      <w:pPr>
        <w:pStyle w:val="a4"/>
        <w:ind w:left="6804"/>
        <w:rPr>
          <w:rFonts w:ascii="Times New Roman" w:hAnsi="Times New Roman"/>
          <w:lang w:val="ru-RU"/>
        </w:rPr>
      </w:pPr>
      <w:r w:rsidRPr="0056139D">
        <w:rPr>
          <w:rFonts w:ascii="Times New Roman" w:hAnsi="Times New Roman"/>
          <w:lang w:val="ru-RU"/>
        </w:rPr>
        <w:t>районной Думы</w:t>
      </w:r>
    </w:p>
    <w:p w:rsidR="0056139D" w:rsidRPr="0056139D" w:rsidRDefault="0056139D" w:rsidP="0056139D">
      <w:pPr>
        <w:pStyle w:val="a4"/>
        <w:ind w:left="6804"/>
        <w:rPr>
          <w:rFonts w:ascii="Times New Roman" w:hAnsi="Times New Roman"/>
          <w:lang w:val="ru-RU"/>
        </w:rPr>
      </w:pPr>
      <w:r w:rsidRPr="0056139D">
        <w:rPr>
          <w:rFonts w:ascii="Times New Roman" w:hAnsi="Times New Roman"/>
          <w:lang w:val="ru-RU"/>
        </w:rPr>
        <w:t>от 21.12.2021 № 5/35</w:t>
      </w:r>
    </w:p>
    <w:p w:rsidR="0056139D" w:rsidRPr="0056139D" w:rsidRDefault="0056139D" w:rsidP="0056139D">
      <w:pPr>
        <w:pStyle w:val="a4"/>
        <w:ind w:left="6804"/>
        <w:rPr>
          <w:rFonts w:ascii="Times New Roman" w:hAnsi="Times New Roman"/>
          <w:b/>
          <w:lang w:val="ru-RU"/>
        </w:rPr>
      </w:pPr>
    </w:p>
    <w:p w:rsidR="0056139D" w:rsidRPr="0056139D" w:rsidRDefault="0056139D" w:rsidP="0056139D">
      <w:pPr>
        <w:pStyle w:val="a4"/>
        <w:jc w:val="center"/>
        <w:rPr>
          <w:rFonts w:ascii="Times New Roman" w:hAnsi="Times New Roman"/>
          <w:b/>
          <w:lang w:val="ru-RU"/>
        </w:rPr>
      </w:pPr>
    </w:p>
    <w:p w:rsidR="0056139D" w:rsidRPr="0056139D" w:rsidRDefault="0056139D" w:rsidP="0056139D">
      <w:pPr>
        <w:pStyle w:val="a4"/>
        <w:jc w:val="center"/>
        <w:rPr>
          <w:rFonts w:ascii="Times New Roman" w:hAnsi="Times New Roman"/>
          <w:b/>
          <w:lang w:val="ru-RU"/>
        </w:rPr>
      </w:pPr>
      <w:r w:rsidRPr="0056139D">
        <w:rPr>
          <w:rFonts w:ascii="Times New Roman" w:hAnsi="Times New Roman"/>
          <w:b/>
          <w:lang w:val="ru-RU"/>
        </w:rPr>
        <w:t>ПЕРЕЧЕНЬ</w:t>
      </w:r>
    </w:p>
    <w:p w:rsidR="0056139D" w:rsidRPr="0056139D" w:rsidRDefault="0056139D" w:rsidP="0056139D">
      <w:pPr>
        <w:pStyle w:val="a4"/>
        <w:jc w:val="center"/>
        <w:rPr>
          <w:rFonts w:ascii="Times New Roman" w:hAnsi="Times New Roman"/>
          <w:b/>
          <w:lang w:val="ru-RU"/>
        </w:rPr>
      </w:pPr>
      <w:r w:rsidRPr="0056139D">
        <w:rPr>
          <w:rFonts w:ascii="Times New Roman" w:hAnsi="Times New Roman"/>
          <w:b/>
          <w:lang w:val="ru-RU"/>
        </w:rPr>
        <w:t>земельных участков, принимаемых в муниципальную собственность муниципального образования Тужинский муниципальный район</w:t>
      </w:r>
    </w:p>
    <w:p w:rsidR="0056139D" w:rsidRPr="0056139D" w:rsidRDefault="0056139D" w:rsidP="0056139D">
      <w:pPr>
        <w:pStyle w:val="a4"/>
        <w:jc w:val="center"/>
        <w:rPr>
          <w:rFonts w:ascii="Times New Roman" w:hAnsi="Times New Roman"/>
          <w:b/>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33"/>
        <w:gridCol w:w="2055"/>
        <w:gridCol w:w="3336"/>
        <w:gridCol w:w="1478"/>
        <w:gridCol w:w="1786"/>
      </w:tblGrid>
      <w:tr w:rsidR="0056139D" w:rsidRPr="0056139D" w:rsidTr="0056139D">
        <w:tc>
          <w:tcPr>
            <w:tcW w:w="633" w:type="dxa"/>
            <w:tcBorders>
              <w:top w:val="single" w:sz="4" w:space="0" w:color="000000"/>
              <w:left w:val="single" w:sz="4" w:space="0" w:color="000000"/>
              <w:bottom w:val="single" w:sz="4" w:space="0" w:color="000000"/>
              <w:right w:val="single" w:sz="4" w:space="0" w:color="000000"/>
            </w:tcBorders>
            <w:hideMark/>
          </w:tcPr>
          <w:p w:rsidR="0056139D" w:rsidRPr="0056139D" w:rsidRDefault="0056139D" w:rsidP="0056139D">
            <w:pPr>
              <w:pStyle w:val="a4"/>
              <w:jc w:val="center"/>
              <w:rPr>
                <w:rFonts w:ascii="Times New Roman" w:hAnsi="Times New Roman"/>
                <w:b/>
              </w:rPr>
            </w:pPr>
            <w:r w:rsidRPr="0056139D">
              <w:rPr>
                <w:rFonts w:ascii="Times New Roman" w:hAnsi="Times New Roman"/>
                <w:b/>
              </w:rPr>
              <w:t>№ п/п</w:t>
            </w:r>
          </w:p>
        </w:tc>
        <w:tc>
          <w:tcPr>
            <w:tcW w:w="2055" w:type="dxa"/>
            <w:tcBorders>
              <w:top w:val="single" w:sz="4" w:space="0" w:color="000000"/>
              <w:left w:val="single" w:sz="4" w:space="0" w:color="000000"/>
              <w:bottom w:val="single" w:sz="4" w:space="0" w:color="000000"/>
              <w:right w:val="single" w:sz="4" w:space="0" w:color="000000"/>
            </w:tcBorders>
            <w:hideMark/>
          </w:tcPr>
          <w:p w:rsidR="0056139D" w:rsidRPr="0056139D" w:rsidRDefault="0056139D" w:rsidP="0056139D">
            <w:pPr>
              <w:pStyle w:val="a4"/>
              <w:jc w:val="center"/>
              <w:rPr>
                <w:rFonts w:ascii="Times New Roman" w:hAnsi="Times New Roman"/>
                <w:b/>
              </w:rPr>
            </w:pPr>
            <w:r w:rsidRPr="0056139D">
              <w:rPr>
                <w:rFonts w:ascii="Times New Roman" w:hAnsi="Times New Roman"/>
                <w:b/>
              </w:rPr>
              <w:t>Кадастровый номер</w:t>
            </w:r>
          </w:p>
        </w:tc>
        <w:tc>
          <w:tcPr>
            <w:tcW w:w="3336" w:type="dxa"/>
            <w:tcBorders>
              <w:top w:val="single" w:sz="4" w:space="0" w:color="000000"/>
              <w:left w:val="single" w:sz="4" w:space="0" w:color="000000"/>
              <w:bottom w:val="single" w:sz="4" w:space="0" w:color="000000"/>
              <w:right w:val="single" w:sz="4" w:space="0" w:color="000000"/>
            </w:tcBorders>
            <w:hideMark/>
          </w:tcPr>
          <w:p w:rsidR="0056139D" w:rsidRPr="0056139D" w:rsidRDefault="0056139D" w:rsidP="0056139D">
            <w:pPr>
              <w:pStyle w:val="a4"/>
              <w:jc w:val="center"/>
              <w:rPr>
                <w:rFonts w:ascii="Times New Roman" w:hAnsi="Times New Roman"/>
                <w:b/>
              </w:rPr>
            </w:pPr>
            <w:r w:rsidRPr="0056139D">
              <w:rPr>
                <w:rFonts w:ascii="Times New Roman" w:hAnsi="Times New Roman"/>
                <w:b/>
              </w:rPr>
              <w:t>Адрес места нахождения</w:t>
            </w:r>
          </w:p>
        </w:tc>
        <w:tc>
          <w:tcPr>
            <w:tcW w:w="1478" w:type="dxa"/>
            <w:tcBorders>
              <w:top w:val="single" w:sz="4" w:space="0" w:color="000000"/>
              <w:left w:val="single" w:sz="4" w:space="0" w:color="000000"/>
              <w:bottom w:val="single" w:sz="4" w:space="0" w:color="000000"/>
              <w:right w:val="single" w:sz="4" w:space="0" w:color="000000"/>
            </w:tcBorders>
            <w:hideMark/>
          </w:tcPr>
          <w:p w:rsidR="0056139D" w:rsidRPr="0056139D" w:rsidRDefault="0056139D" w:rsidP="0056139D">
            <w:pPr>
              <w:pStyle w:val="a4"/>
              <w:jc w:val="center"/>
              <w:rPr>
                <w:rFonts w:ascii="Times New Roman" w:hAnsi="Times New Roman"/>
                <w:b/>
              </w:rPr>
            </w:pPr>
            <w:r w:rsidRPr="0056139D">
              <w:rPr>
                <w:rFonts w:ascii="Times New Roman" w:hAnsi="Times New Roman"/>
                <w:b/>
              </w:rPr>
              <w:t>Площадь, кв. м.</w:t>
            </w:r>
          </w:p>
        </w:tc>
        <w:tc>
          <w:tcPr>
            <w:tcW w:w="1786" w:type="dxa"/>
            <w:tcBorders>
              <w:top w:val="single" w:sz="4" w:space="0" w:color="000000"/>
              <w:left w:val="single" w:sz="4" w:space="0" w:color="000000"/>
              <w:bottom w:val="single" w:sz="4" w:space="0" w:color="000000"/>
              <w:right w:val="single" w:sz="4" w:space="0" w:color="000000"/>
            </w:tcBorders>
            <w:hideMark/>
          </w:tcPr>
          <w:p w:rsidR="0056139D" w:rsidRPr="0056139D" w:rsidRDefault="0056139D" w:rsidP="0056139D">
            <w:pPr>
              <w:pStyle w:val="a4"/>
              <w:jc w:val="center"/>
              <w:rPr>
                <w:rFonts w:ascii="Times New Roman" w:hAnsi="Times New Roman"/>
                <w:b/>
              </w:rPr>
            </w:pPr>
            <w:r w:rsidRPr="0056139D">
              <w:rPr>
                <w:rFonts w:ascii="Times New Roman" w:hAnsi="Times New Roman"/>
                <w:b/>
              </w:rPr>
              <w:t>Кадастровая стоимость</w:t>
            </w:r>
          </w:p>
        </w:tc>
      </w:tr>
      <w:tr w:rsidR="0056139D" w:rsidRPr="0056139D" w:rsidTr="0056139D">
        <w:tc>
          <w:tcPr>
            <w:tcW w:w="633" w:type="dxa"/>
            <w:tcBorders>
              <w:top w:val="single" w:sz="4" w:space="0" w:color="000000"/>
              <w:left w:val="single" w:sz="4" w:space="0" w:color="000000"/>
              <w:bottom w:val="single" w:sz="4" w:space="0" w:color="000000"/>
              <w:right w:val="single" w:sz="4" w:space="0" w:color="000000"/>
            </w:tcBorders>
          </w:tcPr>
          <w:p w:rsidR="0056139D" w:rsidRPr="0056139D" w:rsidRDefault="0056139D" w:rsidP="0056139D">
            <w:pPr>
              <w:pStyle w:val="a4"/>
              <w:jc w:val="right"/>
              <w:rPr>
                <w:rFonts w:ascii="Times New Roman" w:hAnsi="Times New Roman"/>
              </w:rPr>
            </w:pPr>
            <w:r w:rsidRPr="0056139D">
              <w:rPr>
                <w:rFonts w:ascii="Times New Roman" w:hAnsi="Times New Roman"/>
              </w:rPr>
              <w:t>1</w:t>
            </w:r>
          </w:p>
        </w:tc>
        <w:tc>
          <w:tcPr>
            <w:tcW w:w="2055" w:type="dxa"/>
            <w:tcBorders>
              <w:top w:val="single" w:sz="4" w:space="0" w:color="000000"/>
              <w:left w:val="single" w:sz="4" w:space="0" w:color="000000"/>
              <w:bottom w:val="single" w:sz="4" w:space="0" w:color="000000"/>
              <w:right w:val="single" w:sz="4" w:space="0" w:color="000000"/>
            </w:tcBorders>
          </w:tcPr>
          <w:p w:rsidR="0056139D" w:rsidRPr="0056139D" w:rsidRDefault="0056139D" w:rsidP="0056139D">
            <w:pPr>
              <w:pStyle w:val="a4"/>
              <w:rPr>
                <w:rFonts w:ascii="Times New Roman" w:hAnsi="Times New Roman"/>
              </w:rPr>
            </w:pPr>
            <w:r w:rsidRPr="0056139D">
              <w:rPr>
                <w:rFonts w:ascii="Times New Roman" w:hAnsi="Times New Roman"/>
              </w:rPr>
              <w:t>43:33:010118:174</w:t>
            </w:r>
          </w:p>
        </w:tc>
        <w:tc>
          <w:tcPr>
            <w:tcW w:w="3336" w:type="dxa"/>
            <w:tcBorders>
              <w:top w:val="single" w:sz="4" w:space="0" w:color="000000"/>
              <w:left w:val="single" w:sz="4" w:space="0" w:color="000000"/>
              <w:bottom w:val="single" w:sz="4" w:space="0" w:color="000000"/>
              <w:right w:val="single" w:sz="4" w:space="0" w:color="000000"/>
            </w:tcBorders>
          </w:tcPr>
          <w:p w:rsidR="0056139D" w:rsidRPr="0056139D" w:rsidRDefault="0056139D" w:rsidP="0056139D">
            <w:pPr>
              <w:pStyle w:val="a4"/>
              <w:rPr>
                <w:rFonts w:ascii="Times New Roman" w:hAnsi="Times New Roman"/>
                <w:lang w:val="ru-RU"/>
              </w:rPr>
            </w:pPr>
            <w:r w:rsidRPr="0056139D">
              <w:rPr>
                <w:rFonts w:ascii="Times New Roman" w:hAnsi="Times New Roman"/>
                <w:lang w:val="ru-RU"/>
              </w:rPr>
              <w:t>Кировская область, Тужинский район, пгт Тужа, пер. Южный, д.4  (здание котельной спорткомплекса)</w:t>
            </w:r>
          </w:p>
        </w:tc>
        <w:tc>
          <w:tcPr>
            <w:tcW w:w="1478" w:type="dxa"/>
            <w:tcBorders>
              <w:top w:val="single" w:sz="4" w:space="0" w:color="000000"/>
              <w:left w:val="single" w:sz="4" w:space="0" w:color="000000"/>
              <w:bottom w:val="single" w:sz="4" w:space="0" w:color="000000"/>
              <w:right w:val="single" w:sz="4" w:space="0" w:color="000000"/>
            </w:tcBorders>
          </w:tcPr>
          <w:p w:rsidR="0056139D" w:rsidRPr="0056139D" w:rsidRDefault="0056139D" w:rsidP="0056139D">
            <w:pPr>
              <w:pStyle w:val="a4"/>
              <w:jc w:val="center"/>
              <w:rPr>
                <w:rFonts w:ascii="Times New Roman" w:hAnsi="Times New Roman"/>
              </w:rPr>
            </w:pPr>
            <w:r w:rsidRPr="0056139D">
              <w:rPr>
                <w:rFonts w:ascii="Times New Roman" w:hAnsi="Times New Roman"/>
              </w:rPr>
              <w:t>900</w:t>
            </w:r>
          </w:p>
        </w:tc>
        <w:tc>
          <w:tcPr>
            <w:tcW w:w="1786" w:type="dxa"/>
            <w:tcBorders>
              <w:top w:val="single" w:sz="4" w:space="0" w:color="000000"/>
              <w:left w:val="single" w:sz="4" w:space="0" w:color="000000"/>
              <w:bottom w:val="single" w:sz="4" w:space="0" w:color="000000"/>
              <w:right w:val="single" w:sz="4" w:space="0" w:color="000000"/>
            </w:tcBorders>
          </w:tcPr>
          <w:p w:rsidR="0056139D" w:rsidRPr="0056139D" w:rsidRDefault="0056139D" w:rsidP="0056139D">
            <w:pPr>
              <w:pStyle w:val="a4"/>
              <w:jc w:val="center"/>
              <w:rPr>
                <w:rFonts w:ascii="Times New Roman" w:hAnsi="Times New Roman"/>
              </w:rPr>
            </w:pPr>
            <w:r w:rsidRPr="0056139D">
              <w:rPr>
                <w:rFonts w:ascii="Times New Roman" w:hAnsi="Times New Roman"/>
                <w:shd w:val="clear" w:color="auto" w:fill="F8F8F8"/>
              </w:rPr>
              <w:t>35795,02</w:t>
            </w:r>
          </w:p>
        </w:tc>
      </w:tr>
    </w:tbl>
    <w:p w:rsidR="0056139D" w:rsidRPr="0056139D" w:rsidRDefault="0056139D" w:rsidP="0056139D">
      <w:pPr>
        <w:spacing w:line="240" w:lineRule="auto"/>
        <w:rPr>
          <w:rFonts w:ascii="Times New Roman" w:hAnsi="Times New Roman" w:cs="Times New Roman"/>
        </w:rPr>
      </w:pPr>
    </w:p>
    <w:p w:rsidR="0056139D" w:rsidRPr="0056139D" w:rsidRDefault="0056139D" w:rsidP="0056139D">
      <w:pPr>
        <w:spacing w:line="240" w:lineRule="auto"/>
        <w:jc w:val="center"/>
        <w:rPr>
          <w:rFonts w:ascii="Times New Roman" w:hAnsi="Times New Roman" w:cs="Times New Roman"/>
        </w:rPr>
      </w:pPr>
      <w:r w:rsidRPr="0056139D">
        <w:rPr>
          <w:rFonts w:ascii="Times New Roman" w:hAnsi="Times New Roman" w:cs="Times New Roman"/>
        </w:rPr>
        <w:t>_________________</w:t>
      </w:r>
    </w:p>
    <w:p w:rsidR="0056139D" w:rsidRDefault="0056139D" w:rsidP="0056139D"/>
    <w:p w:rsidR="0056139D" w:rsidRDefault="0056139D" w:rsidP="0056139D"/>
    <w:p w:rsidR="0056139D" w:rsidRPr="0056139D" w:rsidRDefault="0056139D" w:rsidP="0056139D">
      <w:pPr>
        <w:spacing w:line="240" w:lineRule="auto"/>
        <w:rPr>
          <w:rFonts w:ascii="Times New Roman" w:hAnsi="Times New Roman" w:cs="Times New Roman"/>
        </w:rPr>
      </w:pPr>
    </w:p>
    <w:p w:rsidR="0056139D" w:rsidRPr="0056139D" w:rsidRDefault="0056139D" w:rsidP="0056139D">
      <w:pPr>
        <w:spacing w:line="240" w:lineRule="auto"/>
        <w:ind w:left="6521"/>
        <w:contextualSpacing/>
        <w:rPr>
          <w:rFonts w:ascii="Times New Roman" w:hAnsi="Times New Roman" w:cs="Times New Roman"/>
        </w:rPr>
      </w:pPr>
      <w:r w:rsidRPr="0056139D">
        <w:rPr>
          <w:rFonts w:ascii="Times New Roman" w:hAnsi="Times New Roman" w:cs="Times New Roman"/>
        </w:rPr>
        <w:t>Приложение № 3</w:t>
      </w:r>
    </w:p>
    <w:p w:rsidR="0056139D" w:rsidRPr="0056139D" w:rsidRDefault="0056139D" w:rsidP="0056139D">
      <w:pPr>
        <w:spacing w:line="240" w:lineRule="auto"/>
        <w:ind w:left="6521"/>
        <w:contextualSpacing/>
        <w:rPr>
          <w:rFonts w:ascii="Times New Roman" w:hAnsi="Times New Roman" w:cs="Times New Roman"/>
        </w:rPr>
      </w:pPr>
    </w:p>
    <w:p w:rsidR="0056139D" w:rsidRPr="0056139D" w:rsidRDefault="0056139D" w:rsidP="0056139D">
      <w:pPr>
        <w:spacing w:line="240" w:lineRule="auto"/>
        <w:ind w:left="6521"/>
        <w:contextualSpacing/>
        <w:rPr>
          <w:rFonts w:ascii="Times New Roman" w:hAnsi="Times New Roman" w:cs="Times New Roman"/>
        </w:rPr>
      </w:pPr>
      <w:r w:rsidRPr="0056139D">
        <w:rPr>
          <w:rFonts w:ascii="Times New Roman" w:hAnsi="Times New Roman" w:cs="Times New Roman"/>
        </w:rPr>
        <w:t>УТВЕРЖДЕН</w:t>
      </w:r>
    </w:p>
    <w:p w:rsidR="0056139D" w:rsidRPr="0056139D" w:rsidRDefault="0056139D" w:rsidP="0056139D">
      <w:pPr>
        <w:pStyle w:val="a4"/>
        <w:ind w:left="6521"/>
        <w:rPr>
          <w:rFonts w:ascii="Times New Roman" w:hAnsi="Times New Roman"/>
          <w:lang w:val="ru-RU"/>
        </w:rPr>
      </w:pPr>
    </w:p>
    <w:p w:rsidR="0056139D" w:rsidRPr="0056139D" w:rsidRDefault="0056139D" w:rsidP="0056139D">
      <w:pPr>
        <w:pStyle w:val="a4"/>
        <w:ind w:left="6521"/>
        <w:rPr>
          <w:rFonts w:ascii="Times New Roman" w:hAnsi="Times New Roman"/>
          <w:lang w:val="ru-RU"/>
        </w:rPr>
      </w:pPr>
      <w:r w:rsidRPr="0056139D">
        <w:rPr>
          <w:rFonts w:ascii="Times New Roman" w:hAnsi="Times New Roman"/>
          <w:lang w:val="ru-RU"/>
        </w:rPr>
        <w:t xml:space="preserve">решением Тужинской </w:t>
      </w:r>
    </w:p>
    <w:p w:rsidR="0056139D" w:rsidRPr="0056139D" w:rsidRDefault="0056139D" w:rsidP="0056139D">
      <w:pPr>
        <w:pStyle w:val="a4"/>
        <w:ind w:left="6521"/>
        <w:rPr>
          <w:rFonts w:ascii="Times New Roman" w:hAnsi="Times New Roman"/>
          <w:lang w:val="ru-RU"/>
        </w:rPr>
      </w:pPr>
      <w:r w:rsidRPr="0056139D">
        <w:rPr>
          <w:rFonts w:ascii="Times New Roman" w:hAnsi="Times New Roman"/>
          <w:lang w:val="ru-RU"/>
        </w:rPr>
        <w:t>районной Думы</w:t>
      </w:r>
    </w:p>
    <w:p w:rsidR="0056139D" w:rsidRPr="0056139D" w:rsidRDefault="0056139D" w:rsidP="0056139D">
      <w:pPr>
        <w:pStyle w:val="a4"/>
        <w:ind w:left="6521"/>
        <w:contextualSpacing/>
        <w:rPr>
          <w:rFonts w:ascii="Times New Roman" w:hAnsi="Times New Roman"/>
          <w:lang w:val="ru-RU"/>
        </w:rPr>
      </w:pPr>
      <w:r w:rsidRPr="0056139D">
        <w:rPr>
          <w:rFonts w:ascii="Times New Roman" w:hAnsi="Times New Roman"/>
          <w:lang w:val="ru-RU"/>
        </w:rPr>
        <w:t>от 21.12.2021 № 5/35</w:t>
      </w:r>
    </w:p>
    <w:p w:rsidR="0056139D" w:rsidRPr="0056139D" w:rsidRDefault="0056139D" w:rsidP="0056139D">
      <w:pPr>
        <w:pStyle w:val="a4"/>
        <w:contextualSpacing/>
        <w:rPr>
          <w:rFonts w:ascii="Times New Roman" w:hAnsi="Times New Roman"/>
          <w:lang w:val="ru-RU"/>
        </w:rPr>
      </w:pPr>
    </w:p>
    <w:p w:rsidR="0056139D" w:rsidRPr="0056139D" w:rsidRDefault="0056139D" w:rsidP="0056139D">
      <w:pPr>
        <w:pStyle w:val="a4"/>
        <w:contextualSpacing/>
        <w:jc w:val="center"/>
        <w:rPr>
          <w:rFonts w:ascii="Times New Roman" w:hAnsi="Times New Roman"/>
          <w:b/>
          <w:lang w:val="ru-RU"/>
        </w:rPr>
      </w:pPr>
      <w:r w:rsidRPr="0056139D">
        <w:rPr>
          <w:rFonts w:ascii="Times New Roman" w:hAnsi="Times New Roman"/>
          <w:b/>
          <w:lang w:val="ru-RU"/>
        </w:rPr>
        <w:t>ПЕРЕЧЕНЬ</w:t>
      </w:r>
      <w:r w:rsidRPr="0056139D">
        <w:rPr>
          <w:rFonts w:ascii="Times New Roman" w:hAnsi="Times New Roman"/>
          <w:b/>
          <w:lang w:val="ru-RU"/>
        </w:rPr>
        <w:br/>
        <w:t>движимого имущества, принимаемого в муниципальную собственность муниципального образования Тужинский муниципальный район</w:t>
      </w:r>
    </w:p>
    <w:tbl>
      <w:tblPr>
        <w:tblW w:w="10228" w:type="dxa"/>
        <w:tblInd w:w="-459" w:type="dxa"/>
        <w:tblLayout w:type="fixed"/>
        <w:tblLook w:val="04A0"/>
      </w:tblPr>
      <w:tblGrid>
        <w:gridCol w:w="540"/>
        <w:gridCol w:w="3146"/>
        <w:gridCol w:w="1984"/>
        <w:gridCol w:w="1603"/>
        <w:gridCol w:w="1556"/>
        <w:gridCol w:w="1399"/>
      </w:tblGrid>
      <w:tr w:rsidR="0056139D" w:rsidRPr="0056139D" w:rsidTr="0056139D">
        <w:trPr>
          <w:trHeight w:val="934"/>
        </w:trPr>
        <w:tc>
          <w:tcPr>
            <w:tcW w:w="540" w:type="dxa"/>
            <w:tcBorders>
              <w:top w:val="single" w:sz="4" w:space="0" w:color="000000"/>
              <w:left w:val="single" w:sz="4" w:space="0" w:color="000000"/>
              <w:bottom w:val="nil"/>
              <w:right w:val="single" w:sz="4" w:space="0" w:color="000000"/>
            </w:tcBorders>
            <w:shd w:val="clear" w:color="auto" w:fill="auto"/>
            <w:noWrap/>
            <w:vAlign w:val="bottom"/>
            <w:hideMark/>
          </w:tcPr>
          <w:p w:rsidR="0056139D" w:rsidRPr="0056139D" w:rsidRDefault="0056139D" w:rsidP="0056139D">
            <w:pPr>
              <w:spacing w:line="240" w:lineRule="auto"/>
              <w:contextualSpacing/>
              <w:jc w:val="center"/>
              <w:rPr>
                <w:rFonts w:ascii="Times New Roman" w:hAnsi="Times New Roman" w:cs="Times New Roman"/>
                <w:color w:val="000000"/>
              </w:rPr>
            </w:pPr>
            <w:r w:rsidRPr="0056139D">
              <w:rPr>
                <w:rFonts w:ascii="Times New Roman" w:hAnsi="Times New Roman" w:cs="Times New Roman"/>
                <w:color w:val="000000"/>
              </w:rPr>
              <w:t>№ п/п</w:t>
            </w:r>
          </w:p>
        </w:tc>
        <w:tc>
          <w:tcPr>
            <w:tcW w:w="3146" w:type="dxa"/>
            <w:vMerge w:val="restart"/>
            <w:tcBorders>
              <w:top w:val="single" w:sz="4" w:space="0" w:color="000000"/>
              <w:left w:val="nil"/>
              <w:bottom w:val="nil"/>
              <w:right w:val="single" w:sz="4" w:space="0" w:color="000000"/>
            </w:tcBorders>
            <w:shd w:val="clear" w:color="auto" w:fill="auto"/>
            <w:noWrap/>
            <w:vAlign w:val="bottom"/>
            <w:hideMark/>
          </w:tcPr>
          <w:p w:rsidR="0056139D" w:rsidRPr="0056139D" w:rsidRDefault="0056139D" w:rsidP="0056139D">
            <w:pPr>
              <w:spacing w:line="240" w:lineRule="auto"/>
              <w:contextualSpacing/>
              <w:jc w:val="center"/>
              <w:rPr>
                <w:rFonts w:ascii="Times New Roman" w:hAnsi="Times New Roman" w:cs="Times New Roman"/>
                <w:color w:val="000000"/>
              </w:rPr>
            </w:pPr>
            <w:r w:rsidRPr="0056139D">
              <w:rPr>
                <w:rFonts w:ascii="Times New Roman" w:hAnsi="Times New Roman" w:cs="Times New Roman"/>
                <w:color w:val="000000"/>
              </w:rPr>
              <w:t>Наименование ОС</w:t>
            </w:r>
          </w:p>
          <w:p w:rsidR="0056139D" w:rsidRPr="0056139D" w:rsidRDefault="0056139D" w:rsidP="0056139D">
            <w:pPr>
              <w:spacing w:line="240" w:lineRule="auto"/>
              <w:contextualSpacing/>
              <w:jc w:val="center"/>
              <w:rPr>
                <w:rFonts w:ascii="Times New Roman" w:hAnsi="Times New Roman" w:cs="Times New Roman"/>
                <w:color w:val="000000"/>
              </w:rPr>
            </w:pPr>
            <w:r w:rsidRPr="0056139D">
              <w:rPr>
                <w:rFonts w:ascii="Times New Roman" w:hAnsi="Times New Roman" w:cs="Times New Roman"/>
                <w:color w:val="000000"/>
              </w:rPr>
              <w:t> </w:t>
            </w:r>
          </w:p>
          <w:p w:rsidR="0056139D" w:rsidRPr="0056139D" w:rsidRDefault="0056139D" w:rsidP="0056139D">
            <w:pPr>
              <w:spacing w:line="240" w:lineRule="auto"/>
              <w:contextualSpacing/>
              <w:jc w:val="center"/>
              <w:rPr>
                <w:rFonts w:ascii="Times New Roman" w:hAnsi="Times New Roman" w:cs="Times New Roman"/>
                <w:color w:val="000000"/>
              </w:rPr>
            </w:pPr>
            <w:r w:rsidRPr="0056139D">
              <w:rPr>
                <w:rFonts w:ascii="Times New Roman" w:hAnsi="Times New Roman" w:cs="Times New Roman"/>
                <w:color w:val="000000"/>
              </w:rPr>
              <w:t> </w:t>
            </w:r>
          </w:p>
          <w:p w:rsidR="0056139D" w:rsidRPr="0056139D" w:rsidRDefault="0056139D" w:rsidP="0056139D">
            <w:pPr>
              <w:spacing w:line="240" w:lineRule="auto"/>
              <w:contextualSpacing/>
              <w:jc w:val="center"/>
              <w:rPr>
                <w:rFonts w:ascii="Times New Roman" w:hAnsi="Times New Roman" w:cs="Times New Roman"/>
                <w:color w:val="000000"/>
              </w:rPr>
            </w:pPr>
            <w:r w:rsidRPr="0056139D">
              <w:rPr>
                <w:rFonts w:ascii="Times New Roman" w:hAnsi="Times New Roman" w:cs="Times New Roman"/>
                <w:color w:val="000000"/>
              </w:rPr>
              <w:t> </w:t>
            </w:r>
          </w:p>
        </w:tc>
        <w:tc>
          <w:tcPr>
            <w:tcW w:w="1984" w:type="dxa"/>
            <w:vMerge w:val="restart"/>
            <w:tcBorders>
              <w:top w:val="single" w:sz="4" w:space="0" w:color="000000"/>
              <w:left w:val="nil"/>
              <w:bottom w:val="nil"/>
              <w:right w:val="single" w:sz="4" w:space="0" w:color="auto"/>
            </w:tcBorders>
            <w:shd w:val="clear" w:color="auto" w:fill="auto"/>
            <w:noWrap/>
            <w:vAlign w:val="bottom"/>
            <w:hideMark/>
          </w:tcPr>
          <w:p w:rsidR="0056139D" w:rsidRPr="0056139D" w:rsidRDefault="0056139D" w:rsidP="0056139D">
            <w:pPr>
              <w:spacing w:line="240" w:lineRule="auto"/>
              <w:contextualSpacing/>
              <w:jc w:val="center"/>
              <w:rPr>
                <w:rFonts w:ascii="Times New Roman" w:hAnsi="Times New Roman" w:cs="Times New Roman"/>
                <w:color w:val="000000"/>
              </w:rPr>
            </w:pPr>
            <w:r w:rsidRPr="0056139D">
              <w:rPr>
                <w:rFonts w:ascii="Times New Roman" w:hAnsi="Times New Roman" w:cs="Times New Roman"/>
                <w:color w:val="000000"/>
              </w:rPr>
              <w:t>Государственный номер/ адрес местонахождения</w:t>
            </w:r>
          </w:p>
          <w:p w:rsidR="0056139D" w:rsidRPr="0056139D" w:rsidRDefault="0056139D" w:rsidP="0056139D">
            <w:pPr>
              <w:spacing w:line="240" w:lineRule="auto"/>
              <w:contextualSpacing/>
              <w:jc w:val="center"/>
              <w:rPr>
                <w:rFonts w:ascii="Times New Roman" w:hAnsi="Times New Roman" w:cs="Times New Roman"/>
                <w:color w:val="000000"/>
              </w:rPr>
            </w:pPr>
          </w:p>
          <w:p w:rsidR="0056139D" w:rsidRPr="0056139D" w:rsidRDefault="0056139D" w:rsidP="0056139D">
            <w:pPr>
              <w:spacing w:line="240" w:lineRule="auto"/>
              <w:contextualSpacing/>
              <w:jc w:val="center"/>
              <w:rPr>
                <w:rFonts w:ascii="Times New Roman" w:hAnsi="Times New Roman" w:cs="Times New Roman"/>
                <w:color w:val="000000"/>
              </w:rPr>
            </w:pPr>
          </w:p>
        </w:tc>
        <w:tc>
          <w:tcPr>
            <w:tcW w:w="1603" w:type="dxa"/>
            <w:vMerge w:val="restart"/>
            <w:tcBorders>
              <w:top w:val="single" w:sz="4" w:space="0" w:color="auto"/>
              <w:left w:val="single" w:sz="4" w:space="0" w:color="auto"/>
              <w:right w:val="single" w:sz="4" w:space="0" w:color="auto"/>
            </w:tcBorders>
            <w:vAlign w:val="bottom"/>
          </w:tcPr>
          <w:p w:rsidR="0056139D" w:rsidRPr="0056139D" w:rsidRDefault="0056139D" w:rsidP="0056139D">
            <w:pPr>
              <w:spacing w:line="240" w:lineRule="auto"/>
              <w:contextualSpacing/>
              <w:jc w:val="center"/>
              <w:rPr>
                <w:rFonts w:ascii="Times New Roman" w:hAnsi="Times New Roman" w:cs="Times New Roman"/>
                <w:color w:val="000000"/>
              </w:rPr>
            </w:pPr>
            <w:r w:rsidRPr="0056139D">
              <w:rPr>
                <w:rFonts w:ascii="Times New Roman" w:hAnsi="Times New Roman" w:cs="Times New Roman"/>
                <w:color w:val="000000"/>
              </w:rPr>
              <w:t>Дата</w:t>
            </w:r>
          </w:p>
          <w:p w:rsidR="0056139D" w:rsidRPr="0056139D" w:rsidRDefault="0056139D" w:rsidP="0056139D">
            <w:pPr>
              <w:spacing w:line="240" w:lineRule="auto"/>
              <w:contextualSpacing/>
              <w:jc w:val="center"/>
              <w:rPr>
                <w:rFonts w:ascii="Times New Roman" w:hAnsi="Times New Roman" w:cs="Times New Roman"/>
                <w:color w:val="000000"/>
              </w:rPr>
            </w:pPr>
            <w:r w:rsidRPr="0056139D">
              <w:rPr>
                <w:rFonts w:ascii="Times New Roman" w:hAnsi="Times New Roman" w:cs="Times New Roman"/>
                <w:color w:val="000000"/>
              </w:rPr>
              <w:t>изготовления</w:t>
            </w:r>
          </w:p>
          <w:p w:rsidR="0056139D" w:rsidRPr="0056139D" w:rsidRDefault="0056139D" w:rsidP="0056139D">
            <w:pPr>
              <w:spacing w:line="240" w:lineRule="auto"/>
              <w:contextualSpacing/>
              <w:jc w:val="center"/>
              <w:rPr>
                <w:rFonts w:ascii="Times New Roman" w:hAnsi="Times New Roman" w:cs="Times New Roman"/>
                <w:color w:val="000000"/>
              </w:rPr>
            </w:pPr>
          </w:p>
        </w:tc>
        <w:tc>
          <w:tcPr>
            <w:tcW w:w="1556" w:type="dxa"/>
            <w:vMerge w:val="restart"/>
            <w:tcBorders>
              <w:top w:val="single" w:sz="4" w:space="0" w:color="000000"/>
              <w:left w:val="single" w:sz="4" w:space="0" w:color="auto"/>
              <w:bottom w:val="nil"/>
              <w:right w:val="single" w:sz="4" w:space="0" w:color="000000"/>
            </w:tcBorders>
            <w:shd w:val="clear" w:color="auto" w:fill="auto"/>
            <w:noWrap/>
            <w:vAlign w:val="bottom"/>
            <w:hideMark/>
          </w:tcPr>
          <w:p w:rsidR="0056139D" w:rsidRPr="0056139D" w:rsidRDefault="0056139D" w:rsidP="0056139D">
            <w:pPr>
              <w:spacing w:line="240" w:lineRule="auto"/>
              <w:contextualSpacing/>
              <w:jc w:val="center"/>
              <w:rPr>
                <w:rFonts w:ascii="Times New Roman" w:hAnsi="Times New Roman" w:cs="Times New Roman"/>
                <w:color w:val="000000"/>
              </w:rPr>
            </w:pPr>
            <w:r w:rsidRPr="0056139D">
              <w:rPr>
                <w:rFonts w:ascii="Times New Roman" w:hAnsi="Times New Roman" w:cs="Times New Roman"/>
                <w:color w:val="000000"/>
              </w:rPr>
              <w:t>Балансовая</w:t>
            </w:r>
          </w:p>
          <w:p w:rsidR="0056139D" w:rsidRPr="0056139D" w:rsidRDefault="0056139D" w:rsidP="0056139D">
            <w:pPr>
              <w:spacing w:line="240" w:lineRule="auto"/>
              <w:contextualSpacing/>
              <w:jc w:val="center"/>
              <w:rPr>
                <w:rFonts w:ascii="Times New Roman" w:hAnsi="Times New Roman" w:cs="Times New Roman"/>
                <w:color w:val="000000"/>
              </w:rPr>
            </w:pPr>
            <w:r w:rsidRPr="0056139D">
              <w:rPr>
                <w:rFonts w:ascii="Times New Roman" w:hAnsi="Times New Roman" w:cs="Times New Roman"/>
                <w:color w:val="000000"/>
              </w:rPr>
              <w:t>стоимость,</w:t>
            </w:r>
          </w:p>
          <w:p w:rsidR="0056139D" w:rsidRPr="0056139D" w:rsidRDefault="0056139D" w:rsidP="0056139D">
            <w:pPr>
              <w:spacing w:line="240" w:lineRule="auto"/>
              <w:contextualSpacing/>
              <w:jc w:val="center"/>
              <w:rPr>
                <w:rFonts w:ascii="Times New Roman" w:hAnsi="Times New Roman" w:cs="Times New Roman"/>
                <w:color w:val="000000"/>
              </w:rPr>
            </w:pPr>
            <w:r w:rsidRPr="0056139D">
              <w:rPr>
                <w:rFonts w:ascii="Times New Roman" w:hAnsi="Times New Roman" w:cs="Times New Roman"/>
                <w:color w:val="000000"/>
              </w:rPr>
              <w:t>руб.</w:t>
            </w:r>
          </w:p>
          <w:p w:rsidR="0056139D" w:rsidRPr="0056139D" w:rsidRDefault="0056139D" w:rsidP="0056139D">
            <w:pPr>
              <w:spacing w:line="240" w:lineRule="auto"/>
              <w:contextualSpacing/>
              <w:jc w:val="center"/>
              <w:rPr>
                <w:rFonts w:ascii="Times New Roman" w:hAnsi="Times New Roman" w:cs="Times New Roman"/>
                <w:color w:val="000000"/>
              </w:rPr>
            </w:pPr>
          </w:p>
        </w:tc>
        <w:tc>
          <w:tcPr>
            <w:tcW w:w="1399" w:type="dxa"/>
            <w:vMerge w:val="restart"/>
            <w:tcBorders>
              <w:top w:val="single" w:sz="4" w:space="0" w:color="000000"/>
              <w:left w:val="nil"/>
              <w:bottom w:val="nil"/>
              <w:right w:val="single" w:sz="4" w:space="0" w:color="000000"/>
            </w:tcBorders>
            <w:shd w:val="clear" w:color="auto" w:fill="auto"/>
            <w:noWrap/>
            <w:vAlign w:val="bottom"/>
            <w:hideMark/>
          </w:tcPr>
          <w:p w:rsidR="0056139D" w:rsidRPr="0056139D" w:rsidRDefault="0056139D" w:rsidP="0056139D">
            <w:pPr>
              <w:spacing w:line="240" w:lineRule="auto"/>
              <w:contextualSpacing/>
              <w:jc w:val="center"/>
              <w:rPr>
                <w:rFonts w:ascii="Times New Roman" w:hAnsi="Times New Roman" w:cs="Times New Roman"/>
                <w:color w:val="000000"/>
              </w:rPr>
            </w:pPr>
            <w:r w:rsidRPr="0056139D">
              <w:rPr>
                <w:rFonts w:ascii="Times New Roman" w:hAnsi="Times New Roman" w:cs="Times New Roman"/>
                <w:color w:val="000000"/>
              </w:rPr>
              <w:t>Остаточная</w:t>
            </w:r>
          </w:p>
          <w:p w:rsidR="0056139D" w:rsidRPr="0056139D" w:rsidRDefault="0056139D" w:rsidP="0056139D">
            <w:pPr>
              <w:spacing w:line="240" w:lineRule="auto"/>
              <w:contextualSpacing/>
              <w:jc w:val="center"/>
              <w:rPr>
                <w:rFonts w:ascii="Times New Roman" w:hAnsi="Times New Roman" w:cs="Times New Roman"/>
                <w:color w:val="000000"/>
              </w:rPr>
            </w:pPr>
            <w:r w:rsidRPr="0056139D">
              <w:rPr>
                <w:rFonts w:ascii="Times New Roman" w:hAnsi="Times New Roman" w:cs="Times New Roman"/>
                <w:color w:val="000000"/>
              </w:rPr>
              <w:t>стоимость руб.</w:t>
            </w:r>
          </w:p>
          <w:p w:rsidR="0056139D" w:rsidRPr="0056139D" w:rsidRDefault="0056139D" w:rsidP="0056139D">
            <w:pPr>
              <w:spacing w:line="240" w:lineRule="auto"/>
              <w:contextualSpacing/>
              <w:jc w:val="center"/>
              <w:rPr>
                <w:rFonts w:ascii="Times New Roman" w:hAnsi="Times New Roman" w:cs="Times New Roman"/>
                <w:color w:val="000000"/>
              </w:rPr>
            </w:pPr>
          </w:p>
        </w:tc>
      </w:tr>
      <w:tr w:rsidR="0056139D" w:rsidRPr="0056139D" w:rsidTr="0056139D">
        <w:trPr>
          <w:trHeight w:val="237"/>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rsidR="0056139D" w:rsidRPr="0056139D" w:rsidRDefault="0056139D" w:rsidP="0056139D">
            <w:pPr>
              <w:spacing w:line="240" w:lineRule="auto"/>
              <w:contextualSpacing/>
              <w:jc w:val="center"/>
              <w:rPr>
                <w:rFonts w:ascii="Times New Roman" w:hAnsi="Times New Roman" w:cs="Times New Roman"/>
                <w:color w:val="000000"/>
              </w:rPr>
            </w:pPr>
          </w:p>
        </w:tc>
        <w:tc>
          <w:tcPr>
            <w:tcW w:w="3146" w:type="dxa"/>
            <w:vMerge/>
            <w:tcBorders>
              <w:left w:val="nil"/>
              <w:bottom w:val="single" w:sz="4" w:space="0" w:color="000000"/>
              <w:right w:val="single" w:sz="4" w:space="0" w:color="000000"/>
            </w:tcBorders>
            <w:shd w:val="clear" w:color="auto" w:fill="auto"/>
            <w:noWrap/>
            <w:vAlign w:val="bottom"/>
            <w:hideMark/>
          </w:tcPr>
          <w:p w:rsidR="0056139D" w:rsidRPr="0056139D" w:rsidRDefault="0056139D" w:rsidP="0056139D">
            <w:pPr>
              <w:spacing w:line="240" w:lineRule="auto"/>
              <w:contextualSpacing/>
              <w:jc w:val="center"/>
              <w:rPr>
                <w:rFonts w:ascii="Times New Roman" w:hAnsi="Times New Roman" w:cs="Times New Roman"/>
                <w:color w:val="000000"/>
              </w:rPr>
            </w:pPr>
          </w:p>
        </w:tc>
        <w:tc>
          <w:tcPr>
            <w:tcW w:w="1984" w:type="dxa"/>
            <w:vMerge/>
            <w:tcBorders>
              <w:left w:val="nil"/>
              <w:bottom w:val="single" w:sz="4" w:space="0" w:color="000000"/>
              <w:right w:val="single" w:sz="4" w:space="0" w:color="auto"/>
            </w:tcBorders>
            <w:shd w:val="clear" w:color="auto" w:fill="auto"/>
            <w:noWrap/>
            <w:vAlign w:val="bottom"/>
            <w:hideMark/>
          </w:tcPr>
          <w:p w:rsidR="0056139D" w:rsidRPr="0056139D" w:rsidRDefault="0056139D" w:rsidP="0056139D">
            <w:pPr>
              <w:spacing w:line="240" w:lineRule="auto"/>
              <w:contextualSpacing/>
              <w:jc w:val="center"/>
              <w:rPr>
                <w:rFonts w:ascii="Times New Roman" w:hAnsi="Times New Roman" w:cs="Times New Roman"/>
                <w:color w:val="000000"/>
              </w:rPr>
            </w:pPr>
          </w:p>
        </w:tc>
        <w:tc>
          <w:tcPr>
            <w:tcW w:w="1603" w:type="dxa"/>
            <w:vMerge/>
            <w:tcBorders>
              <w:left w:val="single" w:sz="4" w:space="0" w:color="auto"/>
              <w:bottom w:val="single" w:sz="4" w:space="0" w:color="auto"/>
              <w:right w:val="single" w:sz="4" w:space="0" w:color="auto"/>
            </w:tcBorders>
            <w:vAlign w:val="bottom"/>
          </w:tcPr>
          <w:p w:rsidR="0056139D" w:rsidRPr="0056139D" w:rsidRDefault="0056139D" w:rsidP="0056139D">
            <w:pPr>
              <w:spacing w:line="240" w:lineRule="auto"/>
              <w:contextualSpacing/>
              <w:jc w:val="right"/>
              <w:rPr>
                <w:rFonts w:ascii="Times New Roman" w:hAnsi="Times New Roman" w:cs="Times New Roman"/>
                <w:color w:val="000000"/>
              </w:rPr>
            </w:pPr>
          </w:p>
        </w:tc>
        <w:tc>
          <w:tcPr>
            <w:tcW w:w="1556" w:type="dxa"/>
            <w:vMerge/>
            <w:tcBorders>
              <w:left w:val="single" w:sz="4" w:space="0" w:color="auto"/>
              <w:bottom w:val="single" w:sz="4" w:space="0" w:color="000000"/>
              <w:right w:val="single" w:sz="4" w:space="0" w:color="000000"/>
            </w:tcBorders>
            <w:shd w:val="clear" w:color="auto" w:fill="auto"/>
            <w:noWrap/>
            <w:vAlign w:val="bottom"/>
            <w:hideMark/>
          </w:tcPr>
          <w:p w:rsidR="0056139D" w:rsidRPr="0056139D" w:rsidRDefault="0056139D" w:rsidP="0056139D">
            <w:pPr>
              <w:spacing w:line="240" w:lineRule="auto"/>
              <w:contextualSpacing/>
              <w:jc w:val="right"/>
              <w:rPr>
                <w:rFonts w:ascii="Times New Roman" w:hAnsi="Times New Roman" w:cs="Times New Roman"/>
                <w:color w:val="000000"/>
              </w:rPr>
            </w:pPr>
          </w:p>
        </w:tc>
        <w:tc>
          <w:tcPr>
            <w:tcW w:w="1399" w:type="dxa"/>
            <w:vMerge/>
            <w:tcBorders>
              <w:left w:val="nil"/>
              <w:bottom w:val="single" w:sz="4" w:space="0" w:color="000000"/>
              <w:right w:val="single" w:sz="4" w:space="0" w:color="000000"/>
            </w:tcBorders>
            <w:shd w:val="clear" w:color="auto" w:fill="auto"/>
            <w:noWrap/>
            <w:vAlign w:val="bottom"/>
            <w:hideMark/>
          </w:tcPr>
          <w:p w:rsidR="0056139D" w:rsidRPr="0056139D" w:rsidRDefault="0056139D" w:rsidP="0056139D">
            <w:pPr>
              <w:spacing w:line="240" w:lineRule="auto"/>
              <w:contextualSpacing/>
              <w:jc w:val="right"/>
              <w:rPr>
                <w:rFonts w:ascii="Times New Roman" w:hAnsi="Times New Roman" w:cs="Times New Roman"/>
                <w:color w:val="000000"/>
              </w:rPr>
            </w:pPr>
          </w:p>
        </w:tc>
      </w:tr>
      <w:tr w:rsidR="0056139D" w:rsidRPr="0056139D" w:rsidTr="0056139D">
        <w:trPr>
          <w:trHeight w:val="259"/>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rsidR="0056139D" w:rsidRPr="0056139D" w:rsidRDefault="0056139D" w:rsidP="0056139D">
            <w:pPr>
              <w:spacing w:line="240" w:lineRule="auto"/>
              <w:contextualSpacing/>
              <w:jc w:val="center"/>
              <w:rPr>
                <w:rFonts w:ascii="Times New Roman" w:hAnsi="Times New Roman" w:cs="Times New Roman"/>
                <w:color w:val="000000"/>
              </w:rPr>
            </w:pPr>
            <w:r w:rsidRPr="0056139D">
              <w:rPr>
                <w:rFonts w:ascii="Times New Roman" w:hAnsi="Times New Roman" w:cs="Times New Roman"/>
                <w:color w:val="000000"/>
              </w:rPr>
              <w:t>1</w:t>
            </w:r>
          </w:p>
        </w:tc>
        <w:tc>
          <w:tcPr>
            <w:tcW w:w="3146" w:type="dxa"/>
            <w:tcBorders>
              <w:top w:val="nil"/>
              <w:left w:val="nil"/>
              <w:bottom w:val="single" w:sz="4" w:space="0" w:color="000000"/>
              <w:right w:val="single" w:sz="4" w:space="0" w:color="000000"/>
            </w:tcBorders>
            <w:shd w:val="clear" w:color="auto" w:fill="auto"/>
            <w:noWrap/>
            <w:vAlign w:val="bottom"/>
            <w:hideMark/>
          </w:tcPr>
          <w:p w:rsidR="0056139D" w:rsidRPr="0056139D" w:rsidRDefault="0056139D" w:rsidP="0056139D">
            <w:pPr>
              <w:spacing w:line="240" w:lineRule="auto"/>
              <w:contextualSpacing/>
              <w:jc w:val="center"/>
              <w:rPr>
                <w:rFonts w:ascii="Times New Roman" w:hAnsi="Times New Roman" w:cs="Times New Roman"/>
                <w:color w:val="000000"/>
              </w:rPr>
            </w:pPr>
            <w:r w:rsidRPr="0056139D">
              <w:rPr>
                <w:rFonts w:ascii="Times New Roman" w:hAnsi="Times New Roman" w:cs="Times New Roman"/>
                <w:color w:val="000000"/>
              </w:rPr>
              <w:t>2</w:t>
            </w:r>
          </w:p>
        </w:tc>
        <w:tc>
          <w:tcPr>
            <w:tcW w:w="1984" w:type="dxa"/>
            <w:tcBorders>
              <w:top w:val="nil"/>
              <w:left w:val="nil"/>
              <w:bottom w:val="single" w:sz="4" w:space="0" w:color="000000"/>
              <w:right w:val="single" w:sz="4" w:space="0" w:color="auto"/>
            </w:tcBorders>
            <w:shd w:val="clear" w:color="auto" w:fill="auto"/>
            <w:noWrap/>
            <w:vAlign w:val="bottom"/>
            <w:hideMark/>
          </w:tcPr>
          <w:p w:rsidR="0056139D" w:rsidRPr="0056139D" w:rsidRDefault="0056139D" w:rsidP="0056139D">
            <w:pPr>
              <w:spacing w:line="240" w:lineRule="auto"/>
              <w:contextualSpacing/>
              <w:jc w:val="center"/>
              <w:rPr>
                <w:rFonts w:ascii="Times New Roman" w:hAnsi="Times New Roman" w:cs="Times New Roman"/>
                <w:color w:val="000000"/>
              </w:rPr>
            </w:pPr>
            <w:r w:rsidRPr="0056139D">
              <w:rPr>
                <w:rFonts w:ascii="Times New Roman" w:hAnsi="Times New Roman" w:cs="Times New Roman"/>
                <w:color w:val="000000"/>
              </w:rPr>
              <w:t>3</w:t>
            </w:r>
          </w:p>
        </w:tc>
        <w:tc>
          <w:tcPr>
            <w:tcW w:w="1603" w:type="dxa"/>
            <w:tcBorders>
              <w:top w:val="single" w:sz="4" w:space="0" w:color="auto"/>
              <w:left w:val="single" w:sz="4" w:space="0" w:color="auto"/>
              <w:bottom w:val="single" w:sz="4" w:space="0" w:color="auto"/>
              <w:right w:val="single" w:sz="4" w:space="0" w:color="auto"/>
            </w:tcBorders>
            <w:vAlign w:val="bottom"/>
          </w:tcPr>
          <w:p w:rsidR="0056139D" w:rsidRPr="0056139D" w:rsidRDefault="0056139D" w:rsidP="0056139D">
            <w:pPr>
              <w:spacing w:line="240" w:lineRule="auto"/>
              <w:contextualSpacing/>
              <w:jc w:val="center"/>
              <w:rPr>
                <w:rFonts w:ascii="Times New Roman" w:hAnsi="Times New Roman" w:cs="Times New Roman"/>
                <w:color w:val="000000"/>
              </w:rPr>
            </w:pPr>
            <w:r w:rsidRPr="0056139D">
              <w:rPr>
                <w:rFonts w:ascii="Times New Roman" w:hAnsi="Times New Roman" w:cs="Times New Roman"/>
                <w:color w:val="000000"/>
              </w:rPr>
              <w:t>4</w:t>
            </w:r>
          </w:p>
        </w:tc>
        <w:tc>
          <w:tcPr>
            <w:tcW w:w="1556" w:type="dxa"/>
            <w:tcBorders>
              <w:top w:val="nil"/>
              <w:left w:val="single" w:sz="4" w:space="0" w:color="auto"/>
              <w:bottom w:val="single" w:sz="4" w:space="0" w:color="000000"/>
              <w:right w:val="single" w:sz="4" w:space="0" w:color="000000"/>
            </w:tcBorders>
            <w:shd w:val="clear" w:color="auto" w:fill="auto"/>
            <w:noWrap/>
            <w:vAlign w:val="bottom"/>
            <w:hideMark/>
          </w:tcPr>
          <w:p w:rsidR="0056139D" w:rsidRPr="0056139D" w:rsidRDefault="0056139D" w:rsidP="0056139D">
            <w:pPr>
              <w:spacing w:line="240" w:lineRule="auto"/>
              <w:contextualSpacing/>
              <w:jc w:val="center"/>
              <w:rPr>
                <w:rFonts w:ascii="Times New Roman" w:hAnsi="Times New Roman" w:cs="Times New Roman"/>
                <w:color w:val="000000"/>
              </w:rPr>
            </w:pPr>
            <w:r w:rsidRPr="0056139D">
              <w:rPr>
                <w:rFonts w:ascii="Times New Roman" w:hAnsi="Times New Roman" w:cs="Times New Roman"/>
                <w:color w:val="000000"/>
              </w:rPr>
              <w:t>5</w:t>
            </w:r>
          </w:p>
        </w:tc>
        <w:tc>
          <w:tcPr>
            <w:tcW w:w="1399" w:type="dxa"/>
            <w:tcBorders>
              <w:top w:val="nil"/>
              <w:left w:val="nil"/>
              <w:bottom w:val="single" w:sz="4" w:space="0" w:color="000000"/>
              <w:right w:val="single" w:sz="4" w:space="0" w:color="000000"/>
            </w:tcBorders>
            <w:shd w:val="clear" w:color="auto" w:fill="auto"/>
            <w:noWrap/>
            <w:vAlign w:val="bottom"/>
            <w:hideMark/>
          </w:tcPr>
          <w:p w:rsidR="0056139D" w:rsidRPr="0056139D" w:rsidRDefault="0056139D" w:rsidP="0056139D">
            <w:pPr>
              <w:spacing w:line="240" w:lineRule="auto"/>
              <w:contextualSpacing/>
              <w:jc w:val="center"/>
              <w:rPr>
                <w:rFonts w:ascii="Times New Roman" w:hAnsi="Times New Roman" w:cs="Times New Roman"/>
                <w:color w:val="000000"/>
              </w:rPr>
            </w:pPr>
            <w:r w:rsidRPr="0056139D">
              <w:rPr>
                <w:rFonts w:ascii="Times New Roman" w:hAnsi="Times New Roman" w:cs="Times New Roman"/>
                <w:color w:val="000000"/>
              </w:rPr>
              <w:t>6</w:t>
            </w:r>
          </w:p>
        </w:tc>
      </w:tr>
      <w:tr w:rsidR="0056139D" w:rsidRPr="0056139D" w:rsidTr="0056139D">
        <w:trPr>
          <w:trHeight w:val="300"/>
        </w:trPr>
        <w:tc>
          <w:tcPr>
            <w:tcW w:w="540" w:type="dxa"/>
            <w:tcBorders>
              <w:top w:val="nil"/>
              <w:left w:val="single" w:sz="4" w:space="0" w:color="000000"/>
              <w:bottom w:val="single" w:sz="4" w:space="0" w:color="000000"/>
              <w:right w:val="single" w:sz="4" w:space="0" w:color="000000"/>
            </w:tcBorders>
            <w:shd w:val="clear" w:color="auto" w:fill="auto"/>
            <w:noWrap/>
          </w:tcPr>
          <w:p w:rsidR="0056139D" w:rsidRPr="0056139D" w:rsidRDefault="0056139D" w:rsidP="0056139D">
            <w:pPr>
              <w:spacing w:line="240" w:lineRule="auto"/>
              <w:contextualSpacing/>
              <w:jc w:val="center"/>
              <w:rPr>
                <w:rFonts w:ascii="Times New Roman" w:hAnsi="Times New Roman" w:cs="Times New Roman"/>
                <w:color w:val="000000"/>
              </w:rPr>
            </w:pPr>
            <w:r w:rsidRPr="0056139D">
              <w:rPr>
                <w:rFonts w:ascii="Times New Roman" w:hAnsi="Times New Roman" w:cs="Times New Roman"/>
                <w:color w:val="000000"/>
              </w:rPr>
              <w:t>1</w:t>
            </w:r>
          </w:p>
        </w:tc>
        <w:tc>
          <w:tcPr>
            <w:tcW w:w="3146" w:type="dxa"/>
            <w:tcBorders>
              <w:top w:val="nil"/>
              <w:left w:val="nil"/>
              <w:bottom w:val="single" w:sz="4" w:space="0" w:color="000000"/>
              <w:right w:val="single" w:sz="4" w:space="0" w:color="000000"/>
            </w:tcBorders>
            <w:shd w:val="clear" w:color="auto" w:fill="auto"/>
          </w:tcPr>
          <w:p w:rsidR="0056139D" w:rsidRPr="0056139D" w:rsidRDefault="0056139D" w:rsidP="0056139D">
            <w:pPr>
              <w:spacing w:line="240" w:lineRule="auto"/>
              <w:contextualSpacing/>
              <w:rPr>
                <w:rFonts w:ascii="Times New Roman" w:hAnsi="Times New Roman" w:cs="Times New Roman"/>
                <w:color w:val="000000"/>
              </w:rPr>
            </w:pPr>
            <w:r w:rsidRPr="0056139D">
              <w:rPr>
                <w:rFonts w:ascii="Times New Roman" w:hAnsi="Times New Roman" w:cs="Times New Roman"/>
                <w:color w:val="000000"/>
              </w:rPr>
              <w:t>Транспортер ТСН-50</w:t>
            </w:r>
          </w:p>
        </w:tc>
        <w:tc>
          <w:tcPr>
            <w:tcW w:w="1984" w:type="dxa"/>
            <w:tcBorders>
              <w:top w:val="nil"/>
              <w:left w:val="nil"/>
              <w:bottom w:val="single" w:sz="4" w:space="0" w:color="000000"/>
              <w:right w:val="single" w:sz="4" w:space="0" w:color="auto"/>
            </w:tcBorders>
            <w:shd w:val="clear" w:color="auto" w:fill="auto"/>
            <w:noWrap/>
          </w:tcPr>
          <w:p w:rsidR="0056139D" w:rsidRPr="0056139D" w:rsidRDefault="0056139D" w:rsidP="0056139D">
            <w:pPr>
              <w:spacing w:line="240" w:lineRule="auto"/>
              <w:contextualSpacing/>
              <w:rPr>
                <w:rFonts w:ascii="Times New Roman" w:hAnsi="Times New Roman" w:cs="Times New Roman"/>
              </w:rPr>
            </w:pPr>
            <w:r w:rsidRPr="0056139D">
              <w:rPr>
                <w:rFonts w:ascii="Times New Roman" w:hAnsi="Times New Roman" w:cs="Times New Roman"/>
                <w:color w:val="000000"/>
              </w:rPr>
              <w:t>пгт Тужа, пер. Южный, д. 4</w:t>
            </w:r>
          </w:p>
        </w:tc>
        <w:tc>
          <w:tcPr>
            <w:tcW w:w="1603" w:type="dxa"/>
            <w:tcBorders>
              <w:top w:val="single" w:sz="4" w:space="0" w:color="auto"/>
              <w:left w:val="single" w:sz="4" w:space="0" w:color="auto"/>
              <w:bottom w:val="single" w:sz="4" w:space="0" w:color="auto"/>
              <w:right w:val="single" w:sz="4" w:space="0" w:color="auto"/>
            </w:tcBorders>
          </w:tcPr>
          <w:p w:rsidR="0056139D" w:rsidRPr="0056139D" w:rsidRDefault="0056139D" w:rsidP="0056139D">
            <w:pPr>
              <w:spacing w:line="240" w:lineRule="auto"/>
              <w:contextualSpacing/>
              <w:jc w:val="center"/>
              <w:rPr>
                <w:rFonts w:ascii="Times New Roman" w:hAnsi="Times New Roman" w:cs="Times New Roman"/>
                <w:color w:val="000000"/>
              </w:rPr>
            </w:pPr>
            <w:r w:rsidRPr="0056139D">
              <w:rPr>
                <w:rFonts w:ascii="Times New Roman" w:hAnsi="Times New Roman" w:cs="Times New Roman"/>
                <w:color w:val="000000"/>
              </w:rPr>
              <w:t>2013</w:t>
            </w:r>
          </w:p>
        </w:tc>
        <w:tc>
          <w:tcPr>
            <w:tcW w:w="1556" w:type="dxa"/>
            <w:tcBorders>
              <w:top w:val="nil"/>
              <w:left w:val="single" w:sz="4" w:space="0" w:color="auto"/>
              <w:bottom w:val="single" w:sz="4" w:space="0" w:color="000000"/>
              <w:right w:val="single" w:sz="4" w:space="0" w:color="000000"/>
            </w:tcBorders>
            <w:shd w:val="clear" w:color="auto" w:fill="auto"/>
            <w:noWrap/>
          </w:tcPr>
          <w:p w:rsidR="0056139D" w:rsidRPr="0056139D" w:rsidRDefault="0056139D" w:rsidP="0056139D">
            <w:pPr>
              <w:spacing w:line="240" w:lineRule="auto"/>
              <w:contextualSpacing/>
              <w:jc w:val="center"/>
              <w:rPr>
                <w:rFonts w:ascii="Times New Roman" w:hAnsi="Times New Roman" w:cs="Times New Roman"/>
                <w:color w:val="000000"/>
              </w:rPr>
            </w:pPr>
            <w:r w:rsidRPr="0056139D">
              <w:rPr>
                <w:rFonts w:ascii="Times New Roman" w:hAnsi="Times New Roman" w:cs="Times New Roman"/>
                <w:color w:val="000000"/>
              </w:rPr>
              <w:t>108528,05</w:t>
            </w:r>
          </w:p>
        </w:tc>
        <w:tc>
          <w:tcPr>
            <w:tcW w:w="1399" w:type="dxa"/>
            <w:tcBorders>
              <w:top w:val="nil"/>
              <w:left w:val="nil"/>
              <w:bottom w:val="single" w:sz="4" w:space="0" w:color="000000"/>
              <w:right w:val="single" w:sz="4" w:space="0" w:color="000000"/>
            </w:tcBorders>
            <w:shd w:val="clear" w:color="auto" w:fill="auto"/>
            <w:noWrap/>
          </w:tcPr>
          <w:p w:rsidR="0056139D" w:rsidRPr="0056139D" w:rsidRDefault="0056139D" w:rsidP="0056139D">
            <w:pPr>
              <w:spacing w:line="240" w:lineRule="auto"/>
              <w:contextualSpacing/>
              <w:jc w:val="center"/>
              <w:rPr>
                <w:rFonts w:ascii="Times New Roman" w:hAnsi="Times New Roman" w:cs="Times New Roman"/>
              </w:rPr>
            </w:pPr>
            <w:r w:rsidRPr="0056139D">
              <w:rPr>
                <w:rFonts w:ascii="Times New Roman" w:hAnsi="Times New Roman" w:cs="Times New Roman"/>
              </w:rPr>
              <w:t>0,00</w:t>
            </w:r>
          </w:p>
        </w:tc>
      </w:tr>
      <w:tr w:rsidR="0056139D" w:rsidRPr="0056139D" w:rsidTr="0056139D">
        <w:trPr>
          <w:trHeight w:val="300"/>
        </w:trPr>
        <w:tc>
          <w:tcPr>
            <w:tcW w:w="540" w:type="dxa"/>
            <w:tcBorders>
              <w:top w:val="nil"/>
              <w:left w:val="single" w:sz="4" w:space="0" w:color="000000"/>
              <w:bottom w:val="single" w:sz="4" w:space="0" w:color="000000"/>
              <w:right w:val="single" w:sz="4" w:space="0" w:color="000000"/>
            </w:tcBorders>
            <w:shd w:val="clear" w:color="auto" w:fill="auto"/>
            <w:noWrap/>
          </w:tcPr>
          <w:p w:rsidR="0056139D" w:rsidRPr="0056139D" w:rsidRDefault="0056139D" w:rsidP="0056139D">
            <w:pPr>
              <w:spacing w:line="240" w:lineRule="auto"/>
              <w:contextualSpacing/>
              <w:jc w:val="center"/>
              <w:rPr>
                <w:rFonts w:ascii="Times New Roman" w:hAnsi="Times New Roman" w:cs="Times New Roman"/>
                <w:color w:val="000000"/>
              </w:rPr>
            </w:pPr>
            <w:r w:rsidRPr="0056139D">
              <w:rPr>
                <w:rFonts w:ascii="Times New Roman" w:hAnsi="Times New Roman" w:cs="Times New Roman"/>
                <w:color w:val="000000"/>
              </w:rPr>
              <w:t>2</w:t>
            </w:r>
          </w:p>
        </w:tc>
        <w:tc>
          <w:tcPr>
            <w:tcW w:w="3146" w:type="dxa"/>
            <w:tcBorders>
              <w:top w:val="nil"/>
              <w:left w:val="nil"/>
              <w:bottom w:val="single" w:sz="4" w:space="0" w:color="000000"/>
              <w:right w:val="single" w:sz="4" w:space="0" w:color="000000"/>
            </w:tcBorders>
            <w:shd w:val="clear" w:color="auto" w:fill="auto"/>
            <w:vAlign w:val="bottom"/>
          </w:tcPr>
          <w:p w:rsidR="0056139D" w:rsidRPr="0056139D" w:rsidRDefault="0056139D" w:rsidP="0056139D">
            <w:pPr>
              <w:spacing w:line="240" w:lineRule="auto"/>
              <w:contextualSpacing/>
              <w:rPr>
                <w:rFonts w:ascii="Times New Roman" w:hAnsi="Times New Roman" w:cs="Times New Roman"/>
              </w:rPr>
            </w:pPr>
            <w:r w:rsidRPr="0056139D">
              <w:rPr>
                <w:rFonts w:ascii="Times New Roman" w:hAnsi="Times New Roman" w:cs="Times New Roman"/>
                <w:color w:val="000000"/>
              </w:rPr>
              <w:t>Горизонтальный цепной скребковый транспортер (длина 3 м ширина 0,4 м)</w:t>
            </w:r>
          </w:p>
        </w:tc>
        <w:tc>
          <w:tcPr>
            <w:tcW w:w="1984" w:type="dxa"/>
            <w:tcBorders>
              <w:top w:val="nil"/>
              <w:left w:val="nil"/>
              <w:bottom w:val="single" w:sz="4" w:space="0" w:color="000000"/>
              <w:right w:val="single" w:sz="4" w:space="0" w:color="auto"/>
            </w:tcBorders>
            <w:shd w:val="clear" w:color="auto" w:fill="auto"/>
            <w:noWrap/>
          </w:tcPr>
          <w:p w:rsidR="0056139D" w:rsidRPr="0056139D" w:rsidRDefault="0056139D" w:rsidP="0056139D">
            <w:pPr>
              <w:spacing w:line="240" w:lineRule="auto"/>
              <w:contextualSpacing/>
              <w:rPr>
                <w:rFonts w:ascii="Times New Roman" w:hAnsi="Times New Roman" w:cs="Times New Roman"/>
                <w:color w:val="000000"/>
              </w:rPr>
            </w:pPr>
            <w:r w:rsidRPr="0056139D">
              <w:rPr>
                <w:rFonts w:ascii="Times New Roman" w:hAnsi="Times New Roman" w:cs="Times New Roman"/>
                <w:color w:val="000000"/>
              </w:rPr>
              <w:t>пгт Тужа, пер. Южный</w:t>
            </w:r>
          </w:p>
        </w:tc>
        <w:tc>
          <w:tcPr>
            <w:tcW w:w="1603" w:type="dxa"/>
            <w:tcBorders>
              <w:top w:val="single" w:sz="4" w:space="0" w:color="auto"/>
              <w:left w:val="single" w:sz="4" w:space="0" w:color="auto"/>
              <w:bottom w:val="single" w:sz="4" w:space="0" w:color="auto"/>
              <w:right w:val="single" w:sz="4" w:space="0" w:color="auto"/>
            </w:tcBorders>
          </w:tcPr>
          <w:p w:rsidR="0056139D" w:rsidRPr="0056139D" w:rsidRDefault="0056139D" w:rsidP="0056139D">
            <w:pPr>
              <w:spacing w:line="240" w:lineRule="auto"/>
              <w:jc w:val="center"/>
              <w:rPr>
                <w:rFonts w:ascii="Times New Roman" w:hAnsi="Times New Roman" w:cs="Times New Roman"/>
              </w:rPr>
            </w:pPr>
            <w:r w:rsidRPr="0056139D">
              <w:rPr>
                <w:rFonts w:ascii="Times New Roman" w:hAnsi="Times New Roman" w:cs="Times New Roman"/>
              </w:rPr>
              <w:t>2021</w:t>
            </w:r>
          </w:p>
        </w:tc>
        <w:tc>
          <w:tcPr>
            <w:tcW w:w="1556" w:type="dxa"/>
            <w:tcBorders>
              <w:top w:val="nil"/>
              <w:left w:val="single" w:sz="4" w:space="0" w:color="auto"/>
              <w:bottom w:val="single" w:sz="4" w:space="0" w:color="000000"/>
              <w:right w:val="single" w:sz="4" w:space="0" w:color="000000"/>
            </w:tcBorders>
            <w:shd w:val="clear" w:color="auto" w:fill="auto"/>
            <w:noWrap/>
          </w:tcPr>
          <w:p w:rsidR="0056139D" w:rsidRPr="0056139D" w:rsidRDefault="0056139D" w:rsidP="0056139D">
            <w:pPr>
              <w:spacing w:line="240" w:lineRule="auto"/>
              <w:jc w:val="center"/>
              <w:rPr>
                <w:rFonts w:ascii="Times New Roman" w:hAnsi="Times New Roman" w:cs="Times New Roman"/>
                <w:color w:val="000000"/>
              </w:rPr>
            </w:pPr>
            <w:r w:rsidRPr="0056139D">
              <w:rPr>
                <w:rFonts w:ascii="Times New Roman" w:hAnsi="Times New Roman" w:cs="Times New Roman"/>
                <w:color w:val="000000"/>
              </w:rPr>
              <w:t>98380,70</w:t>
            </w:r>
          </w:p>
        </w:tc>
        <w:tc>
          <w:tcPr>
            <w:tcW w:w="1399" w:type="dxa"/>
            <w:tcBorders>
              <w:top w:val="nil"/>
              <w:left w:val="nil"/>
              <w:bottom w:val="single" w:sz="4" w:space="0" w:color="000000"/>
              <w:right w:val="single" w:sz="4" w:space="0" w:color="000000"/>
            </w:tcBorders>
            <w:shd w:val="clear" w:color="auto" w:fill="auto"/>
            <w:noWrap/>
          </w:tcPr>
          <w:p w:rsidR="0056139D" w:rsidRPr="0056139D" w:rsidRDefault="0056139D" w:rsidP="0056139D">
            <w:pPr>
              <w:spacing w:line="240" w:lineRule="auto"/>
              <w:jc w:val="center"/>
              <w:rPr>
                <w:rFonts w:ascii="Times New Roman" w:hAnsi="Times New Roman" w:cs="Times New Roman"/>
                <w:color w:val="000000"/>
              </w:rPr>
            </w:pPr>
            <w:r w:rsidRPr="0056139D">
              <w:rPr>
                <w:rFonts w:ascii="Times New Roman" w:hAnsi="Times New Roman" w:cs="Times New Roman"/>
                <w:color w:val="000000"/>
              </w:rPr>
              <w:t>98380,70</w:t>
            </w:r>
          </w:p>
        </w:tc>
      </w:tr>
      <w:tr w:rsidR="0056139D" w:rsidRPr="0056139D" w:rsidTr="0056139D">
        <w:trPr>
          <w:trHeight w:val="300"/>
        </w:trPr>
        <w:tc>
          <w:tcPr>
            <w:tcW w:w="540" w:type="dxa"/>
            <w:tcBorders>
              <w:top w:val="nil"/>
              <w:left w:val="single" w:sz="4" w:space="0" w:color="000000"/>
              <w:bottom w:val="single" w:sz="4" w:space="0" w:color="000000"/>
              <w:right w:val="single" w:sz="4" w:space="0" w:color="000000"/>
            </w:tcBorders>
            <w:shd w:val="clear" w:color="auto" w:fill="auto"/>
            <w:noWrap/>
          </w:tcPr>
          <w:p w:rsidR="0056139D" w:rsidRPr="0056139D" w:rsidRDefault="0056139D" w:rsidP="0056139D">
            <w:pPr>
              <w:spacing w:line="240" w:lineRule="auto"/>
              <w:contextualSpacing/>
              <w:jc w:val="center"/>
              <w:rPr>
                <w:rFonts w:ascii="Times New Roman" w:hAnsi="Times New Roman" w:cs="Times New Roman"/>
                <w:color w:val="000000"/>
              </w:rPr>
            </w:pPr>
            <w:r w:rsidRPr="0056139D">
              <w:rPr>
                <w:rFonts w:ascii="Times New Roman" w:hAnsi="Times New Roman" w:cs="Times New Roman"/>
                <w:color w:val="000000"/>
              </w:rPr>
              <w:t>3</w:t>
            </w:r>
          </w:p>
        </w:tc>
        <w:tc>
          <w:tcPr>
            <w:tcW w:w="3146" w:type="dxa"/>
            <w:tcBorders>
              <w:top w:val="nil"/>
              <w:left w:val="nil"/>
              <w:bottom w:val="single" w:sz="4" w:space="0" w:color="000000"/>
              <w:right w:val="single" w:sz="4" w:space="0" w:color="000000"/>
            </w:tcBorders>
            <w:shd w:val="clear" w:color="auto" w:fill="auto"/>
            <w:vAlign w:val="bottom"/>
          </w:tcPr>
          <w:p w:rsidR="0056139D" w:rsidRPr="0056139D" w:rsidRDefault="0056139D" w:rsidP="0056139D">
            <w:pPr>
              <w:spacing w:line="240" w:lineRule="auto"/>
              <w:contextualSpacing/>
              <w:rPr>
                <w:rFonts w:ascii="Times New Roman" w:hAnsi="Times New Roman" w:cs="Times New Roman"/>
              </w:rPr>
            </w:pPr>
            <w:r w:rsidRPr="0056139D">
              <w:rPr>
                <w:rFonts w:ascii="Times New Roman" w:hAnsi="Times New Roman" w:cs="Times New Roman"/>
                <w:color w:val="000000"/>
                <w:lang w:val="en-US"/>
              </w:rPr>
              <w:t>L</w:t>
            </w:r>
            <w:r w:rsidRPr="0056139D">
              <w:rPr>
                <w:rFonts w:ascii="Times New Roman" w:hAnsi="Times New Roman" w:cs="Times New Roman"/>
                <w:color w:val="000000"/>
              </w:rPr>
              <w:t>-образный цепной скребковый транспортер (длина 6 м ширина 0,4 м)</w:t>
            </w:r>
          </w:p>
        </w:tc>
        <w:tc>
          <w:tcPr>
            <w:tcW w:w="1984" w:type="dxa"/>
            <w:tcBorders>
              <w:top w:val="nil"/>
              <w:left w:val="nil"/>
              <w:bottom w:val="single" w:sz="4" w:space="0" w:color="000000"/>
              <w:right w:val="single" w:sz="4" w:space="0" w:color="auto"/>
            </w:tcBorders>
            <w:shd w:val="clear" w:color="auto" w:fill="auto"/>
            <w:noWrap/>
          </w:tcPr>
          <w:p w:rsidR="0056139D" w:rsidRPr="0056139D" w:rsidRDefault="0056139D" w:rsidP="0056139D">
            <w:pPr>
              <w:spacing w:line="240" w:lineRule="auto"/>
              <w:contextualSpacing/>
              <w:rPr>
                <w:rFonts w:ascii="Times New Roman" w:hAnsi="Times New Roman" w:cs="Times New Roman"/>
                <w:color w:val="000000"/>
              </w:rPr>
            </w:pPr>
            <w:r w:rsidRPr="0056139D">
              <w:rPr>
                <w:rFonts w:ascii="Times New Roman" w:hAnsi="Times New Roman" w:cs="Times New Roman"/>
                <w:color w:val="000000"/>
              </w:rPr>
              <w:t>пгт Тужа, ул. Горького</w:t>
            </w:r>
          </w:p>
        </w:tc>
        <w:tc>
          <w:tcPr>
            <w:tcW w:w="1603" w:type="dxa"/>
            <w:tcBorders>
              <w:top w:val="single" w:sz="4" w:space="0" w:color="auto"/>
              <w:left w:val="single" w:sz="4" w:space="0" w:color="auto"/>
              <w:bottom w:val="single" w:sz="4" w:space="0" w:color="auto"/>
              <w:right w:val="single" w:sz="4" w:space="0" w:color="auto"/>
            </w:tcBorders>
          </w:tcPr>
          <w:p w:rsidR="0056139D" w:rsidRPr="0056139D" w:rsidRDefault="0056139D" w:rsidP="0056139D">
            <w:pPr>
              <w:spacing w:line="240" w:lineRule="auto"/>
              <w:contextualSpacing/>
              <w:jc w:val="center"/>
              <w:rPr>
                <w:rFonts w:ascii="Times New Roman" w:hAnsi="Times New Roman" w:cs="Times New Roman"/>
                <w:color w:val="000000"/>
              </w:rPr>
            </w:pPr>
            <w:r w:rsidRPr="0056139D">
              <w:rPr>
                <w:rFonts w:ascii="Times New Roman" w:hAnsi="Times New Roman" w:cs="Times New Roman"/>
                <w:color w:val="000000"/>
              </w:rPr>
              <w:t>2021</w:t>
            </w:r>
          </w:p>
        </w:tc>
        <w:tc>
          <w:tcPr>
            <w:tcW w:w="1556" w:type="dxa"/>
            <w:tcBorders>
              <w:top w:val="nil"/>
              <w:left w:val="single" w:sz="4" w:space="0" w:color="auto"/>
              <w:bottom w:val="single" w:sz="4" w:space="0" w:color="000000"/>
              <w:right w:val="single" w:sz="4" w:space="0" w:color="000000"/>
            </w:tcBorders>
            <w:shd w:val="clear" w:color="auto" w:fill="auto"/>
            <w:noWrap/>
          </w:tcPr>
          <w:p w:rsidR="0056139D" w:rsidRPr="0056139D" w:rsidRDefault="0056139D" w:rsidP="0056139D">
            <w:pPr>
              <w:spacing w:line="240" w:lineRule="auto"/>
              <w:jc w:val="center"/>
              <w:rPr>
                <w:rFonts w:ascii="Times New Roman" w:hAnsi="Times New Roman" w:cs="Times New Roman"/>
                <w:color w:val="000000"/>
              </w:rPr>
            </w:pPr>
            <w:r w:rsidRPr="0056139D">
              <w:rPr>
                <w:rFonts w:ascii="Times New Roman" w:hAnsi="Times New Roman" w:cs="Times New Roman"/>
                <w:color w:val="000000"/>
              </w:rPr>
              <w:t>279371,27</w:t>
            </w:r>
          </w:p>
        </w:tc>
        <w:tc>
          <w:tcPr>
            <w:tcW w:w="1399" w:type="dxa"/>
            <w:tcBorders>
              <w:top w:val="nil"/>
              <w:left w:val="nil"/>
              <w:bottom w:val="single" w:sz="4" w:space="0" w:color="000000"/>
              <w:right w:val="single" w:sz="4" w:space="0" w:color="000000"/>
            </w:tcBorders>
            <w:shd w:val="clear" w:color="auto" w:fill="auto"/>
            <w:noWrap/>
          </w:tcPr>
          <w:p w:rsidR="0056139D" w:rsidRPr="0056139D" w:rsidRDefault="0056139D" w:rsidP="0056139D">
            <w:pPr>
              <w:spacing w:line="240" w:lineRule="auto"/>
              <w:jc w:val="center"/>
              <w:rPr>
                <w:rFonts w:ascii="Times New Roman" w:hAnsi="Times New Roman" w:cs="Times New Roman"/>
                <w:color w:val="000000"/>
              </w:rPr>
            </w:pPr>
            <w:r w:rsidRPr="0056139D">
              <w:rPr>
                <w:rFonts w:ascii="Times New Roman" w:hAnsi="Times New Roman" w:cs="Times New Roman"/>
                <w:color w:val="000000"/>
              </w:rPr>
              <w:t>279371,27</w:t>
            </w:r>
          </w:p>
        </w:tc>
      </w:tr>
      <w:tr w:rsidR="0056139D" w:rsidRPr="0056139D" w:rsidTr="0056139D">
        <w:trPr>
          <w:trHeight w:val="300"/>
        </w:trPr>
        <w:tc>
          <w:tcPr>
            <w:tcW w:w="540" w:type="dxa"/>
            <w:tcBorders>
              <w:top w:val="nil"/>
              <w:left w:val="single" w:sz="4" w:space="0" w:color="000000"/>
              <w:bottom w:val="single" w:sz="4" w:space="0" w:color="000000"/>
              <w:right w:val="single" w:sz="4" w:space="0" w:color="000000"/>
            </w:tcBorders>
            <w:shd w:val="clear" w:color="auto" w:fill="auto"/>
            <w:noWrap/>
          </w:tcPr>
          <w:p w:rsidR="0056139D" w:rsidRPr="0056139D" w:rsidRDefault="0056139D" w:rsidP="0056139D">
            <w:pPr>
              <w:spacing w:line="240" w:lineRule="auto"/>
              <w:contextualSpacing/>
              <w:jc w:val="center"/>
              <w:rPr>
                <w:rFonts w:ascii="Times New Roman" w:hAnsi="Times New Roman" w:cs="Times New Roman"/>
                <w:color w:val="000000"/>
              </w:rPr>
            </w:pPr>
            <w:r w:rsidRPr="0056139D">
              <w:rPr>
                <w:rFonts w:ascii="Times New Roman" w:hAnsi="Times New Roman" w:cs="Times New Roman"/>
                <w:color w:val="000000"/>
              </w:rPr>
              <w:t>4</w:t>
            </w:r>
          </w:p>
        </w:tc>
        <w:tc>
          <w:tcPr>
            <w:tcW w:w="3146" w:type="dxa"/>
            <w:tcBorders>
              <w:top w:val="nil"/>
              <w:left w:val="nil"/>
              <w:bottom w:val="single" w:sz="4" w:space="0" w:color="000000"/>
              <w:right w:val="single" w:sz="4" w:space="0" w:color="000000"/>
            </w:tcBorders>
            <w:shd w:val="clear" w:color="auto" w:fill="auto"/>
            <w:vAlign w:val="bottom"/>
          </w:tcPr>
          <w:p w:rsidR="0056139D" w:rsidRPr="0056139D" w:rsidRDefault="0056139D" w:rsidP="0056139D">
            <w:pPr>
              <w:spacing w:line="240" w:lineRule="auto"/>
              <w:contextualSpacing/>
              <w:rPr>
                <w:rFonts w:ascii="Times New Roman" w:hAnsi="Times New Roman" w:cs="Times New Roman"/>
              </w:rPr>
            </w:pPr>
            <w:r w:rsidRPr="0056139D">
              <w:rPr>
                <w:rFonts w:ascii="Times New Roman" w:hAnsi="Times New Roman" w:cs="Times New Roman"/>
              </w:rPr>
              <w:t>Установка химводоподготовки</w:t>
            </w:r>
          </w:p>
        </w:tc>
        <w:tc>
          <w:tcPr>
            <w:tcW w:w="1984" w:type="dxa"/>
            <w:tcBorders>
              <w:top w:val="nil"/>
              <w:left w:val="nil"/>
              <w:bottom w:val="single" w:sz="4" w:space="0" w:color="000000"/>
              <w:right w:val="single" w:sz="4" w:space="0" w:color="auto"/>
            </w:tcBorders>
            <w:shd w:val="clear" w:color="auto" w:fill="auto"/>
            <w:noWrap/>
          </w:tcPr>
          <w:p w:rsidR="0056139D" w:rsidRPr="0056139D" w:rsidRDefault="0056139D" w:rsidP="0056139D">
            <w:pPr>
              <w:spacing w:line="240" w:lineRule="auto"/>
              <w:contextualSpacing/>
              <w:rPr>
                <w:rFonts w:ascii="Times New Roman" w:hAnsi="Times New Roman" w:cs="Times New Roman"/>
              </w:rPr>
            </w:pPr>
            <w:r w:rsidRPr="0056139D">
              <w:rPr>
                <w:rFonts w:ascii="Times New Roman" w:hAnsi="Times New Roman" w:cs="Times New Roman"/>
                <w:color w:val="000000"/>
              </w:rPr>
              <w:t>пгт Тужа, ул. Горького, д. 3а</w:t>
            </w:r>
          </w:p>
        </w:tc>
        <w:tc>
          <w:tcPr>
            <w:tcW w:w="1603" w:type="dxa"/>
            <w:tcBorders>
              <w:top w:val="single" w:sz="4" w:space="0" w:color="auto"/>
              <w:left w:val="single" w:sz="4" w:space="0" w:color="auto"/>
              <w:bottom w:val="single" w:sz="4" w:space="0" w:color="auto"/>
              <w:right w:val="single" w:sz="4" w:space="0" w:color="auto"/>
            </w:tcBorders>
          </w:tcPr>
          <w:p w:rsidR="0056139D" w:rsidRPr="0056139D" w:rsidRDefault="0056139D" w:rsidP="0056139D">
            <w:pPr>
              <w:spacing w:line="240" w:lineRule="auto"/>
              <w:contextualSpacing/>
              <w:jc w:val="center"/>
              <w:rPr>
                <w:rFonts w:ascii="Times New Roman" w:hAnsi="Times New Roman" w:cs="Times New Roman"/>
                <w:color w:val="000000"/>
              </w:rPr>
            </w:pPr>
            <w:r w:rsidRPr="0056139D">
              <w:rPr>
                <w:rFonts w:ascii="Times New Roman" w:hAnsi="Times New Roman" w:cs="Times New Roman"/>
                <w:color w:val="000000"/>
              </w:rPr>
              <w:t>2012</w:t>
            </w:r>
          </w:p>
        </w:tc>
        <w:tc>
          <w:tcPr>
            <w:tcW w:w="1556" w:type="dxa"/>
            <w:tcBorders>
              <w:top w:val="nil"/>
              <w:left w:val="single" w:sz="4" w:space="0" w:color="auto"/>
              <w:bottom w:val="single" w:sz="4" w:space="0" w:color="000000"/>
              <w:right w:val="single" w:sz="4" w:space="0" w:color="000000"/>
            </w:tcBorders>
            <w:shd w:val="clear" w:color="auto" w:fill="auto"/>
            <w:noWrap/>
          </w:tcPr>
          <w:p w:rsidR="0056139D" w:rsidRPr="0056139D" w:rsidRDefault="0056139D" w:rsidP="0056139D">
            <w:pPr>
              <w:spacing w:line="240" w:lineRule="auto"/>
              <w:contextualSpacing/>
              <w:jc w:val="center"/>
              <w:rPr>
                <w:rFonts w:ascii="Times New Roman" w:hAnsi="Times New Roman" w:cs="Times New Roman"/>
                <w:color w:val="000000"/>
              </w:rPr>
            </w:pPr>
            <w:r w:rsidRPr="0056139D">
              <w:rPr>
                <w:rFonts w:ascii="Times New Roman" w:hAnsi="Times New Roman" w:cs="Times New Roman"/>
                <w:color w:val="000000"/>
              </w:rPr>
              <w:t>55500,00</w:t>
            </w:r>
          </w:p>
        </w:tc>
        <w:tc>
          <w:tcPr>
            <w:tcW w:w="1399" w:type="dxa"/>
            <w:tcBorders>
              <w:top w:val="nil"/>
              <w:left w:val="nil"/>
              <w:bottom w:val="single" w:sz="4" w:space="0" w:color="000000"/>
              <w:right w:val="single" w:sz="4" w:space="0" w:color="000000"/>
            </w:tcBorders>
            <w:shd w:val="clear" w:color="auto" w:fill="auto"/>
            <w:noWrap/>
          </w:tcPr>
          <w:p w:rsidR="0056139D" w:rsidRPr="0056139D" w:rsidRDefault="0056139D" w:rsidP="0056139D">
            <w:pPr>
              <w:spacing w:line="240" w:lineRule="auto"/>
              <w:contextualSpacing/>
              <w:jc w:val="center"/>
              <w:rPr>
                <w:rFonts w:ascii="Times New Roman" w:hAnsi="Times New Roman" w:cs="Times New Roman"/>
              </w:rPr>
            </w:pPr>
            <w:r w:rsidRPr="0056139D">
              <w:rPr>
                <w:rFonts w:ascii="Times New Roman" w:hAnsi="Times New Roman" w:cs="Times New Roman"/>
              </w:rPr>
              <w:t>4162,50</w:t>
            </w:r>
          </w:p>
        </w:tc>
      </w:tr>
      <w:tr w:rsidR="0056139D" w:rsidRPr="0056139D" w:rsidTr="0056139D">
        <w:trPr>
          <w:trHeight w:val="300"/>
        </w:trPr>
        <w:tc>
          <w:tcPr>
            <w:tcW w:w="540" w:type="dxa"/>
            <w:tcBorders>
              <w:top w:val="nil"/>
              <w:left w:val="single" w:sz="4" w:space="0" w:color="000000"/>
              <w:bottom w:val="single" w:sz="4" w:space="0" w:color="000000"/>
              <w:right w:val="single" w:sz="4" w:space="0" w:color="000000"/>
            </w:tcBorders>
            <w:shd w:val="clear" w:color="auto" w:fill="auto"/>
            <w:noWrap/>
          </w:tcPr>
          <w:p w:rsidR="0056139D" w:rsidRPr="0056139D" w:rsidRDefault="0056139D" w:rsidP="0056139D">
            <w:pPr>
              <w:spacing w:line="240" w:lineRule="auto"/>
              <w:contextualSpacing/>
              <w:jc w:val="center"/>
              <w:rPr>
                <w:rFonts w:ascii="Times New Roman" w:hAnsi="Times New Roman" w:cs="Times New Roman"/>
                <w:color w:val="000000"/>
              </w:rPr>
            </w:pPr>
            <w:r w:rsidRPr="0056139D">
              <w:rPr>
                <w:rFonts w:ascii="Times New Roman" w:hAnsi="Times New Roman" w:cs="Times New Roman"/>
                <w:color w:val="000000"/>
              </w:rPr>
              <w:t>5</w:t>
            </w:r>
          </w:p>
        </w:tc>
        <w:tc>
          <w:tcPr>
            <w:tcW w:w="3146" w:type="dxa"/>
            <w:tcBorders>
              <w:top w:val="nil"/>
              <w:left w:val="nil"/>
              <w:bottom w:val="single" w:sz="4" w:space="0" w:color="000000"/>
              <w:right w:val="single" w:sz="4" w:space="0" w:color="000000"/>
            </w:tcBorders>
            <w:shd w:val="clear" w:color="auto" w:fill="auto"/>
            <w:vAlign w:val="bottom"/>
          </w:tcPr>
          <w:p w:rsidR="0056139D" w:rsidRPr="0056139D" w:rsidRDefault="0056139D" w:rsidP="0056139D">
            <w:pPr>
              <w:spacing w:line="240" w:lineRule="auto"/>
              <w:contextualSpacing/>
              <w:rPr>
                <w:rFonts w:ascii="Times New Roman" w:hAnsi="Times New Roman" w:cs="Times New Roman"/>
              </w:rPr>
            </w:pPr>
            <w:r w:rsidRPr="0056139D">
              <w:rPr>
                <w:rFonts w:ascii="Times New Roman" w:hAnsi="Times New Roman" w:cs="Times New Roman"/>
              </w:rPr>
              <w:t>Установка химводоподготовки</w:t>
            </w:r>
          </w:p>
        </w:tc>
        <w:tc>
          <w:tcPr>
            <w:tcW w:w="1984" w:type="dxa"/>
            <w:tcBorders>
              <w:top w:val="nil"/>
              <w:left w:val="nil"/>
              <w:bottom w:val="single" w:sz="4" w:space="0" w:color="000000"/>
              <w:right w:val="single" w:sz="4" w:space="0" w:color="auto"/>
            </w:tcBorders>
            <w:shd w:val="clear" w:color="auto" w:fill="auto"/>
            <w:noWrap/>
          </w:tcPr>
          <w:p w:rsidR="0056139D" w:rsidRPr="0056139D" w:rsidRDefault="0056139D" w:rsidP="0056139D">
            <w:pPr>
              <w:spacing w:line="240" w:lineRule="auto"/>
              <w:contextualSpacing/>
              <w:rPr>
                <w:rFonts w:ascii="Times New Roman" w:hAnsi="Times New Roman" w:cs="Times New Roman"/>
              </w:rPr>
            </w:pPr>
            <w:r w:rsidRPr="0056139D">
              <w:rPr>
                <w:rFonts w:ascii="Times New Roman" w:hAnsi="Times New Roman" w:cs="Times New Roman"/>
                <w:color w:val="000000"/>
              </w:rPr>
              <w:t xml:space="preserve">пгт Тужа, пер. </w:t>
            </w:r>
            <w:r w:rsidRPr="0056139D">
              <w:rPr>
                <w:rFonts w:ascii="Times New Roman" w:hAnsi="Times New Roman" w:cs="Times New Roman"/>
                <w:color w:val="000000"/>
              </w:rPr>
              <w:lastRenderedPageBreak/>
              <w:t>Южный, д. 4</w:t>
            </w:r>
          </w:p>
        </w:tc>
        <w:tc>
          <w:tcPr>
            <w:tcW w:w="1603" w:type="dxa"/>
            <w:tcBorders>
              <w:top w:val="single" w:sz="4" w:space="0" w:color="auto"/>
              <w:left w:val="single" w:sz="4" w:space="0" w:color="auto"/>
              <w:bottom w:val="single" w:sz="4" w:space="0" w:color="auto"/>
              <w:right w:val="single" w:sz="4" w:space="0" w:color="auto"/>
            </w:tcBorders>
          </w:tcPr>
          <w:p w:rsidR="0056139D" w:rsidRPr="0056139D" w:rsidRDefault="0056139D" w:rsidP="0056139D">
            <w:pPr>
              <w:spacing w:line="240" w:lineRule="auto"/>
              <w:contextualSpacing/>
              <w:jc w:val="center"/>
              <w:rPr>
                <w:rFonts w:ascii="Times New Roman" w:hAnsi="Times New Roman" w:cs="Times New Roman"/>
                <w:color w:val="000000"/>
              </w:rPr>
            </w:pPr>
            <w:r w:rsidRPr="0056139D">
              <w:rPr>
                <w:rFonts w:ascii="Times New Roman" w:hAnsi="Times New Roman" w:cs="Times New Roman"/>
                <w:color w:val="000000"/>
              </w:rPr>
              <w:lastRenderedPageBreak/>
              <w:t>2011</w:t>
            </w:r>
          </w:p>
        </w:tc>
        <w:tc>
          <w:tcPr>
            <w:tcW w:w="1556" w:type="dxa"/>
            <w:tcBorders>
              <w:top w:val="nil"/>
              <w:left w:val="single" w:sz="4" w:space="0" w:color="auto"/>
              <w:bottom w:val="single" w:sz="4" w:space="0" w:color="000000"/>
              <w:right w:val="single" w:sz="4" w:space="0" w:color="000000"/>
            </w:tcBorders>
            <w:shd w:val="clear" w:color="auto" w:fill="auto"/>
            <w:noWrap/>
          </w:tcPr>
          <w:p w:rsidR="0056139D" w:rsidRPr="0056139D" w:rsidRDefault="0056139D" w:rsidP="0056139D">
            <w:pPr>
              <w:spacing w:line="240" w:lineRule="auto"/>
              <w:contextualSpacing/>
              <w:jc w:val="center"/>
              <w:rPr>
                <w:rFonts w:ascii="Times New Roman" w:hAnsi="Times New Roman" w:cs="Times New Roman"/>
                <w:color w:val="000000"/>
              </w:rPr>
            </w:pPr>
            <w:r w:rsidRPr="0056139D">
              <w:rPr>
                <w:rFonts w:ascii="Times New Roman" w:hAnsi="Times New Roman" w:cs="Times New Roman"/>
                <w:color w:val="000000"/>
              </w:rPr>
              <w:t>55500,00</w:t>
            </w:r>
          </w:p>
        </w:tc>
        <w:tc>
          <w:tcPr>
            <w:tcW w:w="1399" w:type="dxa"/>
            <w:tcBorders>
              <w:top w:val="nil"/>
              <w:left w:val="nil"/>
              <w:bottom w:val="single" w:sz="4" w:space="0" w:color="000000"/>
              <w:right w:val="single" w:sz="4" w:space="0" w:color="000000"/>
            </w:tcBorders>
            <w:shd w:val="clear" w:color="auto" w:fill="auto"/>
            <w:noWrap/>
          </w:tcPr>
          <w:p w:rsidR="0056139D" w:rsidRPr="0056139D" w:rsidRDefault="0056139D" w:rsidP="0056139D">
            <w:pPr>
              <w:spacing w:line="240" w:lineRule="auto"/>
              <w:contextualSpacing/>
              <w:jc w:val="center"/>
              <w:rPr>
                <w:rFonts w:ascii="Times New Roman" w:hAnsi="Times New Roman" w:cs="Times New Roman"/>
              </w:rPr>
            </w:pPr>
            <w:r w:rsidRPr="0056139D">
              <w:rPr>
                <w:rFonts w:ascii="Times New Roman" w:hAnsi="Times New Roman" w:cs="Times New Roman"/>
              </w:rPr>
              <w:t>4162,50</w:t>
            </w:r>
          </w:p>
        </w:tc>
      </w:tr>
      <w:tr w:rsidR="0056139D" w:rsidRPr="0056139D" w:rsidTr="0056139D">
        <w:trPr>
          <w:trHeight w:val="300"/>
        </w:trPr>
        <w:tc>
          <w:tcPr>
            <w:tcW w:w="540" w:type="dxa"/>
            <w:tcBorders>
              <w:top w:val="nil"/>
              <w:left w:val="single" w:sz="4" w:space="0" w:color="000000"/>
              <w:bottom w:val="single" w:sz="4" w:space="0" w:color="000000"/>
              <w:right w:val="single" w:sz="4" w:space="0" w:color="000000"/>
            </w:tcBorders>
            <w:shd w:val="clear" w:color="auto" w:fill="auto"/>
            <w:noWrap/>
          </w:tcPr>
          <w:p w:rsidR="0056139D" w:rsidRPr="0056139D" w:rsidRDefault="0056139D" w:rsidP="0056139D">
            <w:pPr>
              <w:spacing w:line="240" w:lineRule="auto"/>
              <w:contextualSpacing/>
              <w:jc w:val="center"/>
              <w:rPr>
                <w:rFonts w:ascii="Times New Roman" w:hAnsi="Times New Roman" w:cs="Times New Roman"/>
                <w:color w:val="000000"/>
              </w:rPr>
            </w:pPr>
            <w:r w:rsidRPr="0056139D">
              <w:rPr>
                <w:rFonts w:ascii="Times New Roman" w:hAnsi="Times New Roman" w:cs="Times New Roman"/>
                <w:color w:val="000000"/>
              </w:rPr>
              <w:lastRenderedPageBreak/>
              <w:t>6</w:t>
            </w:r>
          </w:p>
        </w:tc>
        <w:tc>
          <w:tcPr>
            <w:tcW w:w="3146" w:type="dxa"/>
            <w:tcBorders>
              <w:top w:val="nil"/>
              <w:left w:val="nil"/>
              <w:bottom w:val="single" w:sz="4" w:space="0" w:color="000000"/>
              <w:right w:val="single" w:sz="4" w:space="0" w:color="000000"/>
            </w:tcBorders>
            <w:shd w:val="clear" w:color="auto" w:fill="auto"/>
          </w:tcPr>
          <w:p w:rsidR="0056139D" w:rsidRPr="0056139D" w:rsidRDefault="0056139D" w:rsidP="0056139D">
            <w:pPr>
              <w:spacing w:line="240" w:lineRule="auto"/>
              <w:contextualSpacing/>
              <w:rPr>
                <w:rFonts w:ascii="Times New Roman" w:hAnsi="Times New Roman" w:cs="Times New Roman"/>
                <w:color w:val="000000"/>
              </w:rPr>
            </w:pPr>
            <w:r w:rsidRPr="0056139D">
              <w:rPr>
                <w:rFonts w:ascii="Times New Roman" w:hAnsi="Times New Roman" w:cs="Times New Roman"/>
                <w:color w:val="000000"/>
              </w:rPr>
              <w:t>Насос НПК 20-22</w:t>
            </w:r>
          </w:p>
        </w:tc>
        <w:tc>
          <w:tcPr>
            <w:tcW w:w="1984" w:type="dxa"/>
            <w:tcBorders>
              <w:top w:val="nil"/>
              <w:left w:val="nil"/>
              <w:bottom w:val="single" w:sz="4" w:space="0" w:color="000000"/>
              <w:right w:val="single" w:sz="4" w:space="0" w:color="auto"/>
            </w:tcBorders>
            <w:shd w:val="clear" w:color="auto" w:fill="auto"/>
            <w:noWrap/>
          </w:tcPr>
          <w:p w:rsidR="0056139D" w:rsidRPr="0056139D" w:rsidRDefault="0056139D" w:rsidP="0056139D">
            <w:pPr>
              <w:spacing w:line="240" w:lineRule="auto"/>
              <w:contextualSpacing/>
              <w:rPr>
                <w:rFonts w:ascii="Times New Roman" w:hAnsi="Times New Roman" w:cs="Times New Roman"/>
                <w:color w:val="000000"/>
              </w:rPr>
            </w:pPr>
            <w:r w:rsidRPr="0056139D">
              <w:rPr>
                <w:rFonts w:ascii="Times New Roman" w:hAnsi="Times New Roman" w:cs="Times New Roman"/>
                <w:color w:val="000000"/>
              </w:rPr>
              <w:t>пгт Тужа, ул. Горького, д. 3а</w:t>
            </w:r>
          </w:p>
        </w:tc>
        <w:tc>
          <w:tcPr>
            <w:tcW w:w="1603" w:type="dxa"/>
            <w:tcBorders>
              <w:top w:val="single" w:sz="4" w:space="0" w:color="auto"/>
              <w:left w:val="single" w:sz="4" w:space="0" w:color="auto"/>
              <w:bottom w:val="single" w:sz="4" w:space="0" w:color="auto"/>
              <w:right w:val="single" w:sz="4" w:space="0" w:color="auto"/>
            </w:tcBorders>
          </w:tcPr>
          <w:p w:rsidR="0056139D" w:rsidRPr="0056139D" w:rsidRDefault="0056139D" w:rsidP="0056139D">
            <w:pPr>
              <w:spacing w:line="240" w:lineRule="auto"/>
              <w:contextualSpacing/>
              <w:jc w:val="center"/>
              <w:rPr>
                <w:rFonts w:ascii="Times New Roman" w:hAnsi="Times New Roman" w:cs="Times New Roman"/>
                <w:color w:val="000000"/>
              </w:rPr>
            </w:pPr>
            <w:r w:rsidRPr="0056139D">
              <w:rPr>
                <w:rFonts w:ascii="Times New Roman" w:hAnsi="Times New Roman" w:cs="Times New Roman"/>
                <w:color w:val="000000"/>
              </w:rPr>
              <w:t>2005</w:t>
            </w:r>
          </w:p>
        </w:tc>
        <w:tc>
          <w:tcPr>
            <w:tcW w:w="1556" w:type="dxa"/>
            <w:tcBorders>
              <w:top w:val="nil"/>
              <w:left w:val="single" w:sz="4" w:space="0" w:color="auto"/>
              <w:bottom w:val="single" w:sz="4" w:space="0" w:color="000000"/>
              <w:right w:val="single" w:sz="4" w:space="0" w:color="000000"/>
            </w:tcBorders>
            <w:shd w:val="clear" w:color="auto" w:fill="auto"/>
            <w:noWrap/>
          </w:tcPr>
          <w:p w:rsidR="0056139D" w:rsidRPr="0056139D" w:rsidRDefault="0056139D" w:rsidP="0056139D">
            <w:pPr>
              <w:spacing w:line="240" w:lineRule="auto"/>
              <w:contextualSpacing/>
              <w:jc w:val="center"/>
              <w:rPr>
                <w:rFonts w:ascii="Times New Roman" w:hAnsi="Times New Roman" w:cs="Times New Roman"/>
                <w:color w:val="000000"/>
              </w:rPr>
            </w:pPr>
            <w:r w:rsidRPr="0056139D">
              <w:rPr>
                <w:rFonts w:ascii="Times New Roman" w:hAnsi="Times New Roman" w:cs="Times New Roman"/>
                <w:color w:val="000000"/>
              </w:rPr>
              <w:t>15000,00</w:t>
            </w:r>
          </w:p>
        </w:tc>
        <w:tc>
          <w:tcPr>
            <w:tcW w:w="1399" w:type="dxa"/>
            <w:tcBorders>
              <w:top w:val="nil"/>
              <w:left w:val="nil"/>
              <w:bottom w:val="single" w:sz="4" w:space="0" w:color="000000"/>
              <w:right w:val="single" w:sz="4" w:space="0" w:color="000000"/>
            </w:tcBorders>
            <w:shd w:val="clear" w:color="auto" w:fill="auto"/>
            <w:noWrap/>
          </w:tcPr>
          <w:p w:rsidR="0056139D" w:rsidRPr="0056139D" w:rsidRDefault="0056139D" w:rsidP="0056139D">
            <w:pPr>
              <w:spacing w:line="240" w:lineRule="auto"/>
              <w:contextualSpacing/>
              <w:jc w:val="center"/>
              <w:rPr>
                <w:rFonts w:ascii="Times New Roman" w:hAnsi="Times New Roman" w:cs="Times New Roman"/>
              </w:rPr>
            </w:pPr>
            <w:r w:rsidRPr="0056139D">
              <w:rPr>
                <w:rFonts w:ascii="Times New Roman" w:hAnsi="Times New Roman" w:cs="Times New Roman"/>
              </w:rPr>
              <w:t>0,00</w:t>
            </w:r>
          </w:p>
        </w:tc>
      </w:tr>
      <w:tr w:rsidR="0056139D" w:rsidRPr="0056139D" w:rsidTr="0056139D">
        <w:trPr>
          <w:trHeight w:val="300"/>
        </w:trPr>
        <w:tc>
          <w:tcPr>
            <w:tcW w:w="540" w:type="dxa"/>
            <w:tcBorders>
              <w:top w:val="nil"/>
              <w:left w:val="single" w:sz="4" w:space="0" w:color="000000"/>
              <w:bottom w:val="single" w:sz="4" w:space="0" w:color="000000"/>
              <w:right w:val="single" w:sz="4" w:space="0" w:color="000000"/>
            </w:tcBorders>
            <w:shd w:val="clear" w:color="auto" w:fill="auto"/>
            <w:noWrap/>
          </w:tcPr>
          <w:p w:rsidR="0056139D" w:rsidRPr="0056139D" w:rsidRDefault="0056139D" w:rsidP="0056139D">
            <w:pPr>
              <w:spacing w:line="240" w:lineRule="auto"/>
              <w:contextualSpacing/>
              <w:jc w:val="center"/>
              <w:rPr>
                <w:rFonts w:ascii="Times New Roman" w:hAnsi="Times New Roman" w:cs="Times New Roman"/>
                <w:color w:val="000000"/>
              </w:rPr>
            </w:pPr>
            <w:r w:rsidRPr="0056139D">
              <w:rPr>
                <w:rFonts w:ascii="Times New Roman" w:hAnsi="Times New Roman" w:cs="Times New Roman"/>
                <w:color w:val="000000"/>
              </w:rPr>
              <w:t>7</w:t>
            </w:r>
          </w:p>
        </w:tc>
        <w:tc>
          <w:tcPr>
            <w:tcW w:w="3146" w:type="dxa"/>
            <w:tcBorders>
              <w:top w:val="nil"/>
              <w:left w:val="nil"/>
              <w:bottom w:val="single" w:sz="4" w:space="0" w:color="000000"/>
              <w:right w:val="single" w:sz="4" w:space="0" w:color="000000"/>
            </w:tcBorders>
            <w:shd w:val="clear" w:color="auto" w:fill="auto"/>
          </w:tcPr>
          <w:p w:rsidR="0056139D" w:rsidRPr="0056139D" w:rsidRDefault="0056139D" w:rsidP="0056139D">
            <w:pPr>
              <w:spacing w:line="240" w:lineRule="auto"/>
              <w:contextualSpacing/>
              <w:rPr>
                <w:rFonts w:ascii="Times New Roman" w:hAnsi="Times New Roman" w:cs="Times New Roman"/>
              </w:rPr>
            </w:pPr>
            <w:r w:rsidRPr="0056139D">
              <w:rPr>
                <w:rFonts w:ascii="Times New Roman" w:hAnsi="Times New Roman" w:cs="Times New Roman"/>
              </w:rPr>
              <w:t>Котел КВр – 1,08</w:t>
            </w:r>
          </w:p>
        </w:tc>
        <w:tc>
          <w:tcPr>
            <w:tcW w:w="1984" w:type="dxa"/>
            <w:tcBorders>
              <w:top w:val="nil"/>
              <w:left w:val="nil"/>
              <w:bottom w:val="single" w:sz="4" w:space="0" w:color="000000"/>
              <w:right w:val="single" w:sz="4" w:space="0" w:color="auto"/>
            </w:tcBorders>
            <w:shd w:val="clear" w:color="auto" w:fill="auto"/>
            <w:noWrap/>
          </w:tcPr>
          <w:p w:rsidR="0056139D" w:rsidRPr="0056139D" w:rsidRDefault="0056139D" w:rsidP="0056139D">
            <w:pPr>
              <w:spacing w:line="240" w:lineRule="auto"/>
              <w:contextualSpacing/>
              <w:rPr>
                <w:rFonts w:ascii="Times New Roman" w:hAnsi="Times New Roman" w:cs="Times New Roman"/>
              </w:rPr>
            </w:pPr>
            <w:r w:rsidRPr="0056139D">
              <w:rPr>
                <w:rFonts w:ascii="Times New Roman" w:hAnsi="Times New Roman" w:cs="Times New Roman"/>
              </w:rPr>
              <w:t>пгт Тужа,</w:t>
            </w:r>
          </w:p>
          <w:p w:rsidR="0056139D" w:rsidRPr="0056139D" w:rsidRDefault="0056139D" w:rsidP="0056139D">
            <w:pPr>
              <w:spacing w:line="240" w:lineRule="auto"/>
              <w:contextualSpacing/>
              <w:rPr>
                <w:rFonts w:ascii="Times New Roman" w:hAnsi="Times New Roman" w:cs="Times New Roman"/>
              </w:rPr>
            </w:pPr>
            <w:r w:rsidRPr="0056139D">
              <w:rPr>
                <w:rFonts w:ascii="Times New Roman" w:hAnsi="Times New Roman" w:cs="Times New Roman"/>
              </w:rPr>
              <w:t>ул. Горького,</w:t>
            </w:r>
          </w:p>
          <w:p w:rsidR="0056139D" w:rsidRPr="0056139D" w:rsidRDefault="0056139D" w:rsidP="0056139D">
            <w:pPr>
              <w:spacing w:line="240" w:lineRule="auto"/>
              <w:contextualSpacing/>
              <w:rPr>
                <w:rFonts w:ascii="Times New Roman" w:hAnsi="Times New Roman" w:cs="Times New Roman"/>
              </w:rPr>
            </w:pPr>
            <w:r w:rsidRPr="0056139D">
              <w:rPr>
                <w:rFonts w:ascii="Times New Roman" w:hAnsi="Times New Roman" w:cs="Times New Roman"/>
              </w:rPr>
              <w:t>д. 3а</w:t>
            </w:r>
          </w:p>
        </w:tc>
        <w:tc>
          <w:tcPr>
            <w:tcW w:w="1603" w:type="dxa"/>
            <w:tcBorders>
              <w:top w:val="single" w:sz="4" w:space="0" w:color="auto"/>
              <w:left w:val="single" w:sz="4" w:space="0" w:color="auto"/>
              <w:bottom w:val="single" w:sz="4" w:space="0" w:color="auto"/>
              <w:right w:val="single" w:sz="4" w:space="0" w:color="auto"/>
            </w:tcBorders>
          </w:tcPr>
          <w:p w:rsidR="0056139D" w:rsidRPr="0056139D" w:rsidRDefault="0056139D" w:rsidP="0056139D">
            <w:pPr>
              <w:spacing w:line="240" w:lineRule="auto"/>
              <w:contextualSpacing/>
              <w:jc w:val="center"/>
              <w:rPr>
                <w:rFonts w:ascii="Times New Roman" w:hAnsi="Times New Roman" w:cs="Times New Roman"/>
              </w:rPr>
            </w:pPr>
            <w:r w:rsidRPr="0056139D">
              <w:rPr>
                <w:rFonts w:ascii="Times New Roman" w:hAnsi="Times New Roman" w:cs="Times New Roman"/>
              </w:rPr>
              <w:t>2009</w:t>
            </w:r>
          </w:p>
        </w:tc>
        <w:tc>
          <w:tcPr>
            <w:tcW w:w="1556" w:type="dxa"/>
            <w:tcBorders>
              <w:top w:val="nil"/>
              <w:left w:val="single" w:sz="4" w:space="0" w:color="auto"/>
              <w:bottom w:val="single" w:sz="4" w:space="0" w:color="000000"/>
              <w:right w:val="single" w:sz="4" w:space="0" w:color="000000"/>
            </w:tcBorders>
            <w:shd w:val="clear" w:color="auto" w:fill="auto"/>
            <w:noWrap/>
          </w:tcPr>
          <w:p w:rsidR="0056139D" w:rsidRPr="0056139D" w:rsidRDefault="0056139D" w:rsidP="0056139D">
            <w:pPr>
              <w:spacing w:line="240" w:lineRule="auto"/>
              <w:contextualSpacing/>
              <w:jc w:val="center"/>
              <w:rPr>
                <w:rFonts w:ascii="Times New Roman" w:hAnsi="Times New Roman" w:cs="Times New Roman"/>
              </w:rPr>
            </w:pPr>
            <w:r w:rsidRPr="0056139D">
              <w:rPr>
                <w:rFonts w:ascii="Times New Roman" w:hAnsi="Times New Roman" w:cs="Times New Roman"/>
              </w:rPr>
              <w:t>410232,36</w:t>
            </w:r>
          </w:p>
        </w:tc>
        <w:tc>
          <w:tcPr>
            <w:tcW w:w="1399" w:type="dxa"/>
            <w:tcBorders>
              <w:top w:val="nil"/>
              <w:left w:val="nil"/>
              <w:bottom w:val="single" w:sz="4" w:space="0" w:color="000000"/>
              <w:right w:val="single" w:sz="4" w:space="0" w:color="000000"/>
            </w:tcBorders>
            <w:shd w:val="clear" w:color="auto" w:fill="auto"/>
            <w:noWrap/>
          </w:tcPr>
          <w:p w:rsidR="0056139D" w:rsidRPr="0056139D" w:rsidRDefault="0056139D" w:rsidP="0056139D">
            <w:pPr>
              <w:spacing w:line="240" w:lineRule="auto"/>
              <w:contextualSpacing/>
              <w:jc w:val="center"/>
              <w:rPr>
                <w:rFonts w:ascii="Times New Roman" w:hAnsi="Times New Roman" w:cs="Times New Roman"/>
              </w:rPr>
            </w:pPr>
            <w:r w:rsidRPr="0056139D">
              <w:rPr>
                <w:rFonts w:ascii="Times New Roman" w:hAnsi="Times New Roman" w:cs="Times New Roman"/>
              </w:rPr>
              <w:t>0,00</w:t>
            </w:r>
          </w:p>
        </w:tc>
      </w:tr>
      <w:tr w:rsidR="0056139D" w:rsidRPr="0056139D" w:rsidTr="0056139D">
        <w:trPr>
          <w:trHeight w:val="593"/>
        </w:trPr>
        <w:tc>
          <w:tcPr>
            <w:tcW w:w="540" w:type="dxa"/>
            <w:tcBorders>
              <w:top w:val="nil"/>
              <w:left w:val="single" w:sz="4" w:space="0" w:color="000000"/>
              <w:bottom w:val="single" w:sz="4" w:space="0" w:color="000000"/>
              <w:right w:val="single" w:sz="4" w:space="0" w:color="000000"/>
            </w:tcBorders>
            <w:shd w:val="clear" w:color="auto" w:fill="auto"/>
            <w:noWrap/>
          </w:tcPr>
          <w:p w:rsidR="0056139D" w:rsidRPr="0056139D" w:rsidRDefault="0056139D" w:rsidP="0056139D">
            <w:pPr>
              <w:spacing w:line="240" w:lineRule="auto"/>
              <w:contextualSpacing/>
              <w:jc w:val="center"/>
              <w:rPr>
                <w:rFonts w:ascii="Times New Roman" w:hAnsi="Times New Roman" w:cs="Times New Roman"/>
                <w:color w:val="000000"/>
              </w:rPr>
            </w:pPr>
            <w:r w:rsidRPr="0056139D">
              <w:rPr>
                <w:rFonts w:ascii="Times New Roman" w:hAnsi="Times New Roman" w:cs="Times New Roman"/>
                <w:color w:val="000000"/>
              </w:rPr>
              <w:t>8</w:t>
            </w:r>
          </w:p>
        </w:tc>
        <w:tc>
          <w:tcPr>
            <w:tcW w:w="3146" w:type="dxa"/>
            <w:tcBorders>
              <w:top w:val="nil"/>
              <w:left w:val="nil"/>
              <w:bottom w:val="single" w:sz="4" w:space="0" w:color="000000"/>
              <w:right w:val="single" w:sz="4" w:space="0" w:color="000000"/>
            </w:tcBorders>
            <w:shd w:val="clear" w:color="auto" w:fill="auto"/>
          </w:tcPr>
          <w:p w:rsidR="0056139D" w:rsidRPr="0056139D" w:rsidRDefault="0056139D" w:rsidP="0056139D">
            <w:pPr>
              <w:spacing w:line="240" w:lineRule="auto"/>
              <w:contextualSpacing/>
              <w:rPr>
                <w:rFonts w:ascii="Times New Roman" w:hAnsi="Times New Roman" w:cs="Times New Roman"/>
              </w:rPr>
            </w:pPr>
            <w:r w:rsidRPr="0056139D">
              <w:rPr>
                <w:rFonts w:ascii="Times New Roman" w:hAnsi="Times New Roman" w:cs="Times New Roman"/>
              </w:rPr>
              <w:t>Котел КВр – 1,08</w:t>
            </w:r>
          </w:p>
        </w:tc>
        <w:tc>
          <w:tcPr>
            <w:tcW w:w="1984" w:type="dxa"/>
            <w:tcBorders>
              <w:top w:val="nil"/>
              <w:left w:val="nil"/>
              <w:bottom w:val="single" w:sz="4" w:space="0" w:color="000000"/>
              <w:right w:val="single" w:sz="4" w:space="0" w:color="auto"/>
            </w:tcBorders>
            <w:shd w:val="clear" w:color="auto" w:fill="auto"/>
            <w:noWrap/>
          </w:tcPr>
          <w:p w:rsidR="0056139D" w:rsidRPr="0056139D" w:rsidRDefault="0056139D" w:rsidP="0056139D">
            <w:pPr>
              <w:spacing w:line="240" w:lineRule="auto"/>
              <w:contextualSpacing/>
              <w:rPr>
                <w:rFonts w:ascii="Times New Roman" w:hAnsi="Times New Roman" w:cs="Times New Roman"/>
              </w:rPr>
            </w:pPr>
            <w:r w:rsidRPr="0056139D">
              <w:rPr>
                <w:rFonts w:ascii="Times New Roman" w:hAnsi="Times New Roman" w:cs="Times New Roman"/>
              </w:rPr>
              <w:t>пгт Тужа,</w:t>
            </w:r>
          </w:p>
          <w:p w:rsidR="0056139D" w:rsidRPr="0056139D" w:rsidRDefault="0056139D" w:rsidP="0056139D">
            <w:pPr>
              <w:spacing w:line="240" w:lineRule="auto"/>
              <w:contextualSpacing/>
              <w:rPr>
                <w:rFonts w:ascii="Times New Roman" w:hAnsi="Times New Roman" w:cs="Times New Roman"/>
              </w:rPr>
            </w:pPr>
            <w:r w:rsidRPr="0056139D">
              <w:rPr>
                <w:rFonts w:ascii="Times New Roman" w:hAnsi="Times New Roman" w:cs="Times New Roman"/>
              </w:rPr>
              <w:t>ул. Горького,</w:t>
            </w:r>
          </w:p>
          <w:p w:rsidR="0056139D" w:rsidRPr="0056139D" w:rsidRDefault="0056139D" w:rsidP="0056139D">
            <w:pPr>
              <w:spacing w:line="240" w:lineRule="auto"/>
              <w:contextualSpacing/>
              <w:rPr>
                <w:rFonts w:ascii="Times New Roman" w:hAnsi="Times New Roman" w:cs="Times New Roman"/>
              </w:rPr>
            </w:pPr>
            <w:r w:rsidRPr="0056139D">
              <w:rPr>
                <w:rFonts w:ascii="Times New Roman" w:hAnsi="Times New Roman" w:cs="Times New Roman"/>
              </w:rPr>
              <w:t>д. 3а</w:t>
            </w:r>
          </w:p>
        </w:tc>
        <w:tc>
          <w:tcPr>
            <w:tcW w:w="1603" w:type="dxa"/>
            <w:tcBorders>
              <w:top w:val="single" w:sz="4" w:space="0" w:color="auto"/>
              <w:left w:val="single" w:sz="4" w:space="0" w:color="auto"/>
              <w:bottom w:val="single" w:sz="4" w:space="0" w:color="auto"/>
              <w:right w:val="single" w:sz="4" w:space="0" w:color="auto"/>
            </w:tcBorders>
          </w:tcPr>
          <w:p w:rsidR="0056139D" w:rsidRPr="0056139D" w:rsidRDefault="0056139D" w:rsidP="0056139D">
            <w:pPr>
              <w:spacing w:line="240" w:lineRule="auto"/>
              <w:contextualSpacing/>
              <w:jc w:val="center"/>
              <w:rPr>
                <w:rFonts w:ascii="Times New Roman" w:hAnsi="Times New Roman" w:cs="Times New Roman"/>
              </w:rPr>
            </w:pPr>
            <w:r w:rsidRPr="0056139D">
              <w:rPr>
                <w:rFonts w:ascii="Times New Roman" w:hAnsi="Times New Roman" w:cs="Times New Roman"/>
              </w:rPr>
              <w:t>2009</w:t>
            </w:r>
          </w:p>
        </w:tc>
        <w:tc>
          <w:tcPr>
            <w:tcW w:w="1556" w:type="dxa"/>
            <w:tcBorders>
              <w:top w:val="nil"/>
              <w:left w:val="single" w:sz="4" w:space="0" w:color="auto"/>
              <w:bottom w:val="single" w:sz="4" w:space="0" w:color="000000"/>
              <w:right w:val="single" w:sz="4" w:space="0" w:color="000000"/>
            </w:tcBorders>
            <w:shd w:val="clear" w:color="auto" w:fill="auto"/>
            <w:noWrap/>
          </w:tcPr>
          <w:p w:rsidR="0056139D" w:rsidRPr="0056139D" w:rsidRDefault="0056139D" w:rsidP="0056139D">
            <w:pPr>
              <w:spacing w:line="240" w:lineRule="auto"/>
              <w:contextualSpacing/>
              <w:jc w:val="center"/>
              <w:rPr>
                <w:rFonts w:ascii="Times New Roman" w:hAnsi="Times New Roman" w:cs="Times New Roman"/>
              </w:rPr>
            </w:pPr>
            <w:r w:rsidRPr="0056139D">
              <w:rPr>
                <w:rFonts w:ascii="Times New Roman" w:hAnsi="Times New Roman" w:cs="Times New Roman"/>
              </w:rPr>
              <w:t>410232,36</w:t>
            </w:r>
          </w:p>
        </w:tc>
        <w:tc>
          <w:tcPr>
            <w:tcW w:w="1399" w:type="dxa"/>
            <w:tcBorders>
              <w:top w:val="nil"/>
              <w:left w:val="nil"/>
              <w:bottom w:val="single" w:sz="4" w:space="0" w:color="000000"/>
              <w:right w:val="single" w:sz="4" w:space="0" w:color="000000"/>
            </w:tcBorders>
            <w:shd w:val="clear" w:color="auto" w:fill="auto"/>
            <w:noWrap/>
          </w:tcPr>
          <w:p w:rsidR="0056139D" w:rsidRPr="0056139D" w:rsidRDefault="0056139D" w:rsidP="0056139D">
            <w:pPr>
              <w:spacing w:line="240" w:lineRule="auto"/>
              <w:contextualSpacing/>
              <w:jc w:val="center"/>
              <w:rPr>
                <w:rFonts w:ascii="Times New Roman" w:hAnsi="Times New Roman" w:cs="Times New Roman"/>
              </w:rPr>
            </w:pPr>
            <w:r w:rsidRPr="0056139D">
              <w:rPr>
                <w:rFonts w:ascii="Times New Roman" w:hAnsi="Times New Roman" w:cs="Times New Roman"/>
              </w:rPr>
              <w:t>0,00</w:t>
            </w:r>
          </w:p>
        </w:tc>
      </w:tr>
      <w:tr w:rsidR="0056139D" w:rsidRPr="0056139D" w:rsidTr="0056139D">
        <w:trPr>
          <w:trHeight w:val="300"/>
        </w:trPr>
        <w:tc>
          <w:tcPr>
            <w:tcW w:w="540" w:type="dxa"/>
            <w:tcBorders>
              <w:top w:val="single" w:sz="4" w:space="0" w:color="auto"/>
              <w:left w:val="single" w:sz="4" w:space="0" w:color="000000"/>
              <w:bottom w:val="single" w:sz="4" w:space="0" w:color="auto"/>
              <w:right w:val="single" w:sz="4" w:space="0" w:color="000000"/>
            </w:tcBorders>
            <w:shd w:val="clear" w:color="auto" w:fill="auto"/>
            <w:noWrap/>
          </w:tcPr>
          <w:p w:rsidR="0056139D" w:rsidRPr="0056139D" w:rsidRDefault="0056139D" w:rsidP="0056139D">
            <w:pPr>
              <w:spacing w:line="240" w:lineRule="auto"/>
              <w:contextualSpacing/>
              <w:jc w:val="center"/>
              <w:rPr>
                <w:rFonts w:ascii="Times New Roman" w:hAnsi="Times New Roman" w:cs="Times New Roman"/>
                <w:color w:val="000000"/>
              </w:rPr>
            </w:pPr>
            <w:r w:rsidRPr="0056139D">
              <w:rPr>
                <w:rFonts w:ascii="Times New Roman" w:hAnsi="Times New Roman" w:cs="Times New Roman"/>
                <w:color w:val="000000"/>
              </w:rPr>
              <w:t>9</w:t>
            </w:r>
          </w:p>
        </w:tc>
        <w:tc>
          <w:tcPr>
            <w:tcW w:w="3146" w:type="dxa"/>
            <w:tcBorders>
              <w:top w:val="single" w:sz="4" w:space="0" w:color="auto"/>
              <w:left w:val="nil"/>
              <w:bottom w:val="single" w:sz="4" w:space="0" w:color="auto"/>
              <w:right w:val="single" w:sz="4" w:space="0" w:color="000000"/>
            </w:tcBorders>
            <w:shd w:val="clear" w:color="auto" w:fill="auto"/>
          </w:tcPr>
          <w:p w:rsidR="0056139D" w:rsidRPr="0056139D" w:rsidRDefault="0056139D" w:rsidP="0056139D">
            <w:pPr>
              <w:spacing w:line="240" w:lineRule="auto"/>
              <w:contextualSpacing/>
              <w:rPr>
                <w:rFonts w:ascii="Times New Roman" w:hAnsi="Times New Roman" w:cs="Times New Roman"/>
              </w:rPr>
            </w:pPr>
            <w:r w:rsidRPr="0056139D">
              <w:rPr>
                <w:rFonts w:ascii="Times New Roman" w:hAnsi="Times New Roman" w:cs="Times New Roman"/>
              </w:rPr>
              <w:t>Котел КВм – 1,5</w:t>
            </w:r>
          </w:p>
        </w:tc>
        <w:tc>
          <w:tcPr>
            <w:tcW w:w="1984" w:type="dxa"/>
            <w:tcBorders>
              <w:top w:val="single" w:sz="4" w:space="0" w:color="auto"/>
              <w:left w:val="nil"/>
              <w:bottom w:val="single" w:sz="4" w:space="0" w:color="auto"/>
              <w:right w:val="single" w:sz="4" w:space="0" w:color="auto"/>
            </w:tcBorders>
            <w:shd w:val="clear" w:color="auto" w:fill="auto"/>
            <w:noWrap/>
          </w:tcPr>
          <w:p w:rsidR="0056139D" w:rsidRPr="0056139D" w:rsidRDefault="0056139D" w:rsidP="0056139D">
            <w:pPr>
              <w:spacing w:line="240" w:lineRule="auto"/>
              <w:contextualSpacing/>
              <w:rPr>
                <w:rFonts w:ascii="Times New Roman" w:hAnsi="Times New Roman" w:cs="Times New Roman"/>
              </w:rPr>
            </w:pPr>
            <w:r w:rsidRPr="0056139D">
              <w:rPr>
                <w:rFonts w:ascii="Times New Roman" w:hAnsi="Times New Roman" w:cs="Times New Roman"/>
              </w:rPr>
              <w:t>пгт Тужа,</w:t>
            </w:r>
          </w:p>
          <w:p w:rsidR="0056139D" w:rsidRPr="0056139D" w:rsidRDefault="0056139D" w:rsidP="0056139D">
            <w:pPr>
              <w:spacing w:line="240" w:lineRule="auto"/>
              <w:contextualSpacing/>
              <w:rPr>
                <w:rFonts w:ascii="Times New Roman" w:hAnsi="Times New Roman" w:cs="Times New Roman"/>
              </w:rPr>
            </w:pPr>
            <w:r w:rsidRPr="0056139D">
              <w:rPr>
                <w:rFonts w:ascii="Times New Roman" w:hAnsi="Times New Roman" w:cs="Times New Roman"/>
              </w:rPr>
              <w:t>пер. Южный, д.4</w:t>
            </w:r>
          </w:p>
        </w:tc>
        <w:tc>
          <w:tcPr>
            <w:tcW w:w="1603" w:type="dxa"/>
            <w:tcBorders>
              <w:top w:val="single" w:sz="4" w:space="0" w:color="auto"/>
              <w:left w:val="single" w:sz="4" w:space="0" w:color="auto"/>
              <w:bottom w:val="single" w:sz="4" w:space="0" w:color="auto"/>
              <w:right w:val="single" w:sz="4" w:space="0" w:color="auto"/>
            </w:tcBorders>
          </w:tcPr>
          <w:p w:rsidR="0056139D" w:rsidRPr="0056139D" w:rsidRDefault="0056139D" w:rsidP="0056139D">
            <w:pPr>
              <w:spacing w:line="240" w:lineRule="auto"/>
              <w:contextualSpacing/>
              <w:jc w:val="center"/>
              <w:rPr>
                <w:rFonts w:ascii="Times New Roman" w:hAnsi="Times New Roman" w:cs="Times New Roman"/>
              </w:rPr>
            </w:pPr>
            <w:r w:rsidRPr="0056139D">
              <w:rPr>
                <w:rFonts w:ascii="Times New Roman" w:hAnsi="Times New Roman" w:cs="Times New Roman"/>
              </w:rPr>
              <w:t>2013</w:t>
            </w:r>
          </w:p>
        </w:tc>
        <w:tc>
          <w:tcPr>
            <w:tcW w:w="1556" w:type="dxa"/>
            <w:tcBorders>
              <w:top w:val="single" w:sz="4" w:space="0" w:color="auto"/>
              <w:left w:val="single" w:sz="4" w:space="0" w:color="auto"/>
              <w:bottom w:val="single" w:sz="4" w:space="0" w:color="auto"/>
              <w:right w:val="single" w:sz="4" w:space="0" w:color="000000"/>
            </w:tcBorders>
            <w:shd w:val="clear" w:color="auto" w:fill="auto"/>
            <w:noWrap/>
          </w:tcPr>
          <w:p w:rsidR="0056139D" w:rsidRPr="0056139D" w:rsidRDefault="0056139D" w:rsidP="0056139D">
            <w:pPr>
              <w:spacing w:line="240" w:lineRule="auto"/>
              <w:contextualSpacing/>
              <w:jc w:val="center"/>
              <w:rPr>
                <w:rFonts w:ascii="Times New Roman" w:hAnsi="Times New Roman" w:cs="Times New Roman"/>
              </w:rPr>
            </w:pPr>
            <w:r w:rsidRPr="0056139D">
              <w:rPr>
                <w:rFonts w:ascii="Times New Roman" w:hAnsi="Times New Roman" w:cs="Times New Roman"/>
              </w:rPr>
              <w:t>661016,95</w:t>
            </w:r>
          </w:p>
        </w:tc>
        <w:tc>
          <w:tcPr>
            <w:tcW w:w="1399" w:type="dxa"/>
            <w:tcBorders>
              <w:top w:val="single" w:sz="4" w:space="0" w:color="auto"/>
              <w:left w:val="nil"/>
              <w:bottom w:val="single" w:sz="4" w:space="0" w:color="auto"/>
              <w:right w:val="single" w:sz="4" w:space="0" w:color="000000"/>
            </w:tcBorders>
            <w:shd w:val="clear" w:color="auto" w:fill="auto"/>
            <w:noWrap/>
          </w:tcPr>
          <w:p w:rsidR="0056139D" w:rsidRPr="0056139D" w:rsidRDefault="0056139D" w:rsidP="0056139D">
            <w:pPr>
              <w:spacing w:line="240" w:lineRule="auto"/>
              <w:contextualSpacing/>
              <w:jc w:val="center"/>
              <w:rPr>
                <w:rFonts w:ascii="Times New Roman" w:hAnsi="Times New Roman" w:cs="Times New Roman"/>
              </w:rPr>
            </w:pPr>
            <w:r w:rsidRPr="0056139D">
              <w:rPr>
                <w:rFonts w:ascii="Times New Roman" w:hAnsi="Times New Roman" w:cs="Times New Roman"/>
              </w:rPr>
              <w:t>186271,59</w:t>
            </w:r>
          </w:p>
        </w:tc>
      </w:tr>
      <w:tr w:rsidR="0056139D" w:rsidRPr="0056139D" w:rsidTr="0056139D">
        <w:trPr>
          <w:trHeight w:val="300"/>
        </w:trPr>
        <w:tc>
          <w:tcPr>
            <w:tcW w:w="540" w:type="dxa"/>
            <w:tcBorders>
              <w:top w:val="single" w:sz="4" w:space="0" w:color="auto"/>
              <w:left w:val="single" w:sz="4" w:space="0" w:color="000000"/>
              <w:bottom w:val="single" w:sz="4" w:space="0" w:color="auto"/>
              <w:right w:val="single" w:sz="4" w:space="0" w:color="000000"/>
            </w:tcBorders>
            <w:shd w:val="clear" w:color="auto" w:fill="auto"/>
            <w:noWrap/>
          </w:tcPr>
          <w:p w:rsidR="0056139D" w:rsidRPr="0056139D" w:rsidRDefault="0056139D" w:rsidP="0056139D">
            <w:pPr>
              <w:spacing w:line="240" w:lineRule="auto"/>
              <w:contextualSpacing/>
              <w:jc w:val="center"/>
              <w:rPr>
                <w:rFonts w:ascii="Times New Roman" w:hAnsi="Times New Roman" w:cs="Times New Roman"/>
                <w:color w:val="000000"/>
              </w:rPr>
            </w:pPr>
            <w:r w:rsidRPr="0056139D">
              <w:rPr>
                <w:rFonts w:ascii="Times New Roman" w:hAnsi="Times New Roman" w:cs="Times New Roman"/>
                <w:color w:val="000000"/>
              </w:rPr>
              <w:t>10</w:t>
            </w:r>
          </w:p>
        </w:tc>
        <w:tc>
          <w:tcPr>
            <w:tcW w:w="3146" w:type="dxa"/>
            <w:tcBorders>
              <w:top w:val="single" w:sz="4" w:space="0" w:color="auto"/>
              <w:left w:val="nil"/>
              <w:bottom w:val="single" w:sz="4" w:space="0" w:color="auto"/>
              <w:right w:val="single" w:sz="4" w:space="0" w:color="000000"/>
            </w:tcBorders>
            <w:shd w:val="clear" w:color="auto" w:fill="auto"/>
          </w:tcPr>
          <w:p w:rsidR="0056139D" w:rsidRPr="0056139D" w:rsidRDefault="0056139D" w:rsidP="0056139D">
            <w:pPr>
              <w:spacing w:line="240" w:lineRule="auto"/>
              <w:contextualSpacing/>
              <w:rPr>
                <w:rFonts w:ascii="Times New Roman" w:hAnsi="Times New Roman" w:cs="Times New Roman"/>
              </w:rPr>
            </w:pPr>
            <w:r w:rsidRPr="0056139D">
              <w:rPr>
                <w:rFonts w:ascii="Times New Roman" w:hAnsi="Times New Roman" w:cs="Times New Roman"/>
              </w:rPr>
              <w:t xml:space="preserve"> Каскад – 0,86 ДО</w:t>
            </w:r>
          </w:p>
        </w:tc>
        <w:tc>
          <w:tcPr>
            <w:tcW w:w="1984" w:type="dxa"/>
            <w:tcBorders>
              <w:top w:val="single" w:sz="4" w:space="0" w:color="auto"/>
              <w:left w:val="nil"/>
              <w:bottom w:val="single" w:sz="4" w:space="0" w:color="auto"/>
              <w:right w:val="single" w:sz="4" w:space="0" w:color="auto"/>
            </w:tcBorders>
            <w:shd w:val="clear" w:color="auto" w:fill="auto"/>
            <w:noWrap/>
          </w:tcPr>
          <w:p w:rsidR="0056139D" w:rsidRPr="0056139D" w:rsidRDefault="0056139D" w:rsidP="0056139D">
            <w:pPr>
              <w:spacing w:line="240" w:lineRule="auto"/>
              <w:contextualSpacing/>
              <w:rPr>
                <w:rFonts w:ascii="Times New Roman" w:hAnsi="Times New Roman" w:cs="Times New Roman"/>
              </w:rPr>
            </w:pPr>
            <w:r w:rsidRPr="0056139D">
              <w:rPr>
                <w:rFonts w:ascii="Times New Roman" w:hAnsi="Times New Roman" w:cs="Times New Roman"/>
              </w:rPr>
              <w:t>пгт Тужа,</w:t>
            </w:r>
          </w:p>
          <w:p w:rsidR="0056139D" w:rsidRPr="0056139D" w:rsidRDefault="0056139D" w:rsidP="0056139D">
            <w:pPr>
              <w:spacing w:line="240" w:lineRule="auto"/>
              <w:contextualSpacing/>
              <w:rPr>
                <w:rFonts w:ascii="Times New Roman" w:hAnsi="Times New Roman" w:cs="Times New Roman"/>
              </w:rPr>
            </w:pPr>
            <w:r w:rsidRPr="0056139D">
              <w:rPr>
                <w:rFonts w:ascii="Times New Roman" w:hAnsi="Times New Roman" w:cs="Times New Roman"/>
              </w:rPr>
              <w:t>пер. Южный, д.4</w:t>
            </w:r>
          </w:p>
        </w:tc>
        <w:tc>
          <w:tcPr>
            <w:tcW w:w="1603" w:type="dxa"/>
            <w:tcBorders>
              <w:top w:val="single" w:sz="4" w:space="0" w:color="auto"/>
              <w:left w:val="single" w:sz="4" w:space="0" w:color="auto"/>
              <w:bottom w:val="single" w:sz="4" w:space="0" w:color="auto"/>
              <w:right w:val="single" w:sz="4" w:space="0" w:color="auto"/>
            </w:tcBorders>
          </w:tcPr>
          <w:p w:rsidR="0056139D" w:rsidRPr="0056139D" w:rsidRDefault="0056139D" w:rsidP="0056139D">
            <w:pPr>
              <w:spacing w:line="240" w:lineRule="auto"/>
              <w:contextualSpacing/>
              <w:jc w:val="center"/>
              <w:rPr>
                <w:rFonts w:ascii="Times New Roman" w:hAnsi="Times New Roman" w:cs="Times New Roman"/>
              </w:rPr>
            </w:pPr>
            <w:r w:rsidRPr="0056139D">
              <w:rPr>
                <w:rFonts w:ascii="Times New Roman" w:hAnsi="Times New Roman" w:cs="Times New Roman"/>
              </w:rPr>
              <w:t>2008</w:t>
            </w:r>
          </w:p>
        </w:tc>
        <w:tc>
          <w:tcPr>
            <w:tcW w:w="1556" w:type="dxa"/>
            <w:tcBorders>
              <w:top w:val="single" w:sz="4" w:space="0" w:color="auto"/>
              <w:left w:val="single" w:sz="4" w:space="0" w:color="auto"/>
              <w:bottom w:val="single" w:sz="4" w:space="0" w:color="auto"/>
              <w:right w:val="single" w:sz="4" w:space="0" w:color="000000"/>
            </w:tcBorders>
            <w:shd w:val="clear" w:color="auto" w:fill="auto"/>
            <w:noWrap/>
          </w:tcPr>
          <w:p w:rsidR="0056139D" w:rsidRPr="0056139D" w:rsidRDefault="0056139D" w:rsidP="0056139D">
            <w:pPr>
              <w:spacing w:line="240" w:lineRule="auto"/>
              <w:contextualSpacing/>
              <w:jc w:val="center"/>
              <w:rPr>
                <w:rFonts w:ascii="Times New Roman" w:hAnsi="Times New Roman" w:cs="Times New Roman"/>
              </w:rPr>
            </w:pPr>
            <w:r w:rsidRPr="0056139D">
              <w:rPr>
                <w:rFonts w:ascii="Times New Roman" w:hAnsi="Times New Roman" w:cs="Times New Roman"/>
              </w:rPr>
              <w:t>110000,00</w:t>
            </w:r>
          </w:p>
        </w:tc>
        <w:tc>
          <w:tcPr>
            <w:tcW w:w="1399" w:type="dxa"/>
            <w:tcBorders>
              <w:top w:val="single" w:sz="4" w:space="0" w:color="auto"/>
              <w:left w:val="nil"/>
              <w:bottom w:val="single" w:sz="4" w:space="0" w:color="auto"/>
              <w:right w:val="single" w:sz="4" w:space="0" w:color="000000"/>
            </w:tcBorders>
            <w:shd w:val="clear" w:color="auto" w:fill="auto"/>
            <w:noWrap/>
          </w:tcPr>
          <w:p w:rsidR="0056139D" w:rsidRPr="0056139D" w:rsidRDefault="0056139D" w:rsidP="0056139D">
            <w:pPr>
              <w:spacing w:line="240" w:lineRule="auto"/>
              <w:contextualSpacing/>
              <w:jc w:val="center"/>
              <w:rPr>
                <w:rFonts w:ascii="Times New Roman" w:hAnsi="Times New Roman" w:cs="Times New Roman"/>
              </w:rPr>
            </w:pPr>
            <w:r w:rsidRPr="0056139D">
              <w:rPr>
                <w:rFonts w:ascii="Times New Roman" w:hAnsi="Times New Roman" w:cs="Times New Roman"/>
              </w:rPr>
              <w:t>0,00</w:t>
            </w:r>
          </w:p>
        </w:tc>
      </w:tr>
      <w:tr w:rsidR="0056139D" w:rsidRPr="0056139D" w:rsidTr="0056139D">
        <w:trPr>
          <w:trHeight w:val="300"/>
        </w:trPr>
        <w:tc>
          <w:tcPr>
            <w:tcW w:w="540" w:type="dxa"/>
            <w:tcBorders>
              <w:top w:val="single" w:sz="4" w:space="0" w:color="auto"/>
              <w:left w:val="single" w:sz="4" w:space="0" w:color="000000"/>
              <w:bottom w:val="single" w:sz="4" w:space="0" w:color="auto"/>
              <w:right w:val="single" w:sz="4" w:space="0" w:color="000000"/>
            </w:tcBorders>
            <w:shd w:val="clear" w:color="auto" w:fill="auto"/>
            <w:noWrap/>
          </w:tcPr>
          <w:p w:rsidR="0056139D" w:rsidRPr="0056139D" w:rsidRDefault="0056139D" w:rsidP="0056139D">
            <w:pPr>
              <w:spacing w:line="240" w:lineRule="auto"/>
              <w:contextualSpacing/>
              <w:jc w:val="center"/>
              <w:rPr>
                <w:rFonts w:ascii="Times New Roman" w:hAnsi="Times New Roman" w:cs="Times New Roman"/>
                <w:color w:val="000000"/>
              </w:rPr>
            </w:pPr>
            <w:r w:rsidRPr="0056139D">
              <w:rPr>
                <w:rFonts w:ascii="Times New Roman" w:hAnsi="Times New Roman" w:cs="Times New Roman"/>
                <w:color w:val="000000"/>
              </w:rPr>
              <w:t>11</w:t>
            </w:r>
          </w:p>
        </w:tc>
        <w:tc>
          <w:tcPr>
            <w:tcW w:w="3146" w:type="dxa"/>
            <w:tcBorders>
              <w:top w:val="single" w:sz="4" w:space="0" w:color="auto"/>
              <w:left w:val="nil"/>
              <w:bottom w:val="single" w:sz="4" w:space="0" w:color="auto"/>
              <w:right w:val="single" w:sz="4" w:space="0" w:color="000000"/>
            </w:tcBorders>
            <w:shd w:val="clear" w:color="auto" w:fill="auto"/>
          </w:tcPr>
          <w:p w:rsidR="0056139D" w:rsidRPr="0056139D" w:rsidRDefault="0056139D" w:rsidP="0056139D">
            <w:pPr>
              <w:spacing w:line="240" w:lineRule="auto"/>
              <w:contextualSpacing/>
              <w:rPr>
                <w:rFonts w:ascii="Times New Roman" w:hAnsi="Times New Roman" w:cs="Times New Roman"/>
              </w:rPr>
            </w:pPr>
            <w:r w:rsidRPr="0056139D">
              <w:rPr>
                <w:rFonts w:ascii="Times New Roman" w:hAnsi="Times New Roman" w:cs="Times New Roman"/>
              </w:rPr>
              <w:t>Котел КВр -1,08</w:t>
            </w:r>
          </w:p>
        </w:tc>
        <w:tc>
          <w:tcPr>
            <w:tcW w:w="1984" w:type="dxa"/>
            <w:tcBorders>
              <w:top w:val="single" w:sz="4" w:space="0" w:color="auto"/>
              <w:left w:val="nil"/>
              <w:bottom w:val="single" w:sz="4" w:space="0" w:color="auto"/>
              <w:right w:val="single" w:sz="4" w:space="0" w:color="auto"/>
            </w:tcBorders>
            <w:shd w:val="clear" w:color="auto" w:fill="auto"/>
            <w:noWrap/>
          </w:tcPr>
          <w:p w:rsidR="0056139D" w:rsidRPr="0056139D" w:rsidRDefault="0056139D" w:rsidP="0056139D">
            <w:pPr>
              <w:spacing w:line="240" w:lineRule="auto"/>
              <w:contextualSpacing/>
              <w:rPr>
                <w:rFonts w:ascii="Times New Roman" w:hAnsi="Times New Roman" w:cs="Times New Roman"/>
              </w:rPr>
            </w:pPr>
            <w:r w:rsidRPr="0056139D">
              <w:rPr>
                <w:rFonts w:ascii="Times New Roman" w:hAnsi="Times New Roman" w:cs="Times New Roman"/>
              </w:rPr>
              <w:t>пгт Тужа,</w:t>
            </w:r>
          </w:p>
          <w:p w:rsidR="0056139D" w:rsidRPr="0056139D" w:rsidRDefault="0056139D" w:rsidP="0056139D">
            <w:pPr>
              <w:spacing w:line="240" w:lineRule="auto"/>
              <w:contextualSpacing/>
              <w:rPr>
                <w:rFonts w:ascii="Times New Roman" w:hAnsi="Times New Roman" w:cs="Times New Roman"/>
              </w:rPr>
            </w:pPr>
            <w:r w:rsidRPr="0056139D">
              <w:rPr>
                <w:rFonts w:ascii="Times New Roman" w:hAnsi="Times New Roman" w:cs="Times New Roman"/>
              </w:rPr>
              <w:t>пер. Южный, д.4</w:t>
            </w:r>
          </w:p>
        </w:tc>
        <w:tc>
          <w:tcPr>
            <w:tcW w:w="1603" w:type="dxa"/>
            <w:tcBorders>
              <w:top w:val="single" w:sz="4" w:space="0" w:color="auto"/>
              <w:left w:val="single" w:sz="4" w:space="0" w:color="auto"/>
              <w:bottom w:val="single" w:sz="4" w:space="0" w:color="auto"/>
              <w:right w:val="single" w:sz="4" w:space="0" w:color="auto"/>
            </w:tcBorders>
          </w:tcPr>
          <w:p w:rsidR="0056139D" w:rsidRPr="0056139D" w:rsidRDefault="0056139D" w:rsidP="0056139D">
            <w:pPr>
              <w:spacing w:line="240" w:lineRule="auto"/>
              <w:contextualSpacing/>
              <w:jc w:val="center"/>
              <w:rPr>
                <w:rFonts w:ascii="Times New Roman" w:hAnsi="Times New Roman" w:cs="Times New Roman"/>
              </w:rPr>
            </w:pPr>
            <w:r w:rsidRPr="0056139D">
              <w:rPr>
                <w:rFonts w:ascii="Times New Roman" w:hAnsi="Times New Roman" w:cs="Times New Roman"/>
              </w:rPr>
              <w:t>2011</w:t>
            </w:r>
          </w:p>
        </w:tc>
        <w:tc>
          <w:tcPr>
            <w:tcW w:w="1556" w:type="dxa"/>
            <w:tcBorders>
              <w:top w:val="single" w:sz="4" w:space="0" w:color="auto"/>
              <w:left w:val="single" w:sz="4" w:space="0" w:color="auto"/>
              <w:bottom w:val="single" w:sz="4" w:space="0" w:color="auto"/>
              <w:right w:val="single" w:sz="4" w:space="0" w:color="000000"/>
            </w:tcBorders>
            <w:shd w:val="clear" w:color="auto" w:fill="auto"/>
            <w:noWrap/>
          </w:tcPr>
          <w:p w:rsidR="0056139D" w:rsidRPr="0056139D" w:rsidRDefault="0056139D" w:rsidP="0056139D">
            <w:pPr>
              <w:spacing w:line="240" w:lineRule="auto"/>
              <w:contextualSpacing/>
              <w:jc w:val="center"/>
              <w:rPr>
                <w:rFonts w:ascii="Times New Roman" w:hAnsi="Times New Roman" w:cs="Times New Roman"/>
              </w:rPr>
            </w:pPr>
            <w:r w:rsidRPr="0056139D">
              <w:rPr>
                <w:rFonts w:ascii="Times New Roman" w:hAnsi="Times New Roman" w:cs="Times New Roman"/>
              </w:rPr>
              <w:t>670925,00</w:t>
            </w:r>
          </w:p>
        </w:tc>
        <w:tc>
          <w:tcPr>
            <w:tcW w:w="1399" w:type="dxa"/>
            <w:tcBorders>
              <w:top w:val="single" w:sz="4" w:space="0" w:color="auto"/>
              <w:left w:val="nil"/>
              <w:bottom w:val="single" w:sz="4" w:space="0" w:color="auto"/>
              <w:right w:val="single" w:sz="4" w:space="0" w:color="000000"/>
            </w:tcBorders>
            <w:shd w:val="clear" w:color="auto" w:fill="auto"/>
            <w:noWrap/>
          </w:tcPr>
          <w:p w:rsidR="0056139D" w:rsidRPr="0056139D" w:rsidRDefault="0056139D" w:rsidP="0056139D">
            <w:pPr>
              <w:spacing w:line="240" w:lineRule="auto"/>
              <w:contextualSpacing/>
              <w:jc w:val="center"/>
              <w:rPr>
                <w:rFonts w:ascii="Times New Roman" w:hAnsi="Times New Roman" w:cs="Times New Roman"/>
              </w:rPr>
            </w:pPr>
            <w:r w:rsidRPr="0056139D">
              <w:rPr>
                <w:rFonts w:ascii="Times New Roman" w:hAnsi="Times New Roman" w:cs="Times New Roman"/>
              </w:rPr>
              <w:t>0,00</w:t>
            </w:r>
          </w:p>
        </w:tc>
      </w:tr>
      <w:tr w:rsidR="0056139D" w:rsidRPr="0056139D" w:rsidTr="0056139D">
        <w:trPr>
          <w:trHeight w:val="300"/>
        </w:trPr>
        <w:tc>
          <w:tcPr>
            <w:tcW w:w="540" w:type="dxa"/>
            <w:tcBorders>
              <w:top w:val="single" w:sz="4" w:space="0" w:color="auto"/>
              <w:left w:val="single" w:sz="4" w:space="0" w:color="000000"/>
              <w:bottom w:val="single" w:sz="4" w:space="0" w:color="auto"/>
              <w:right w:val="single" w:sz="4" w:space="0" w:color="000000"/>
            </w:tcBorders>
            <w:shd w:val="clear" w:color="auto" w:fill="auto"/>
            <w:noWrap/>
          </w:tcPr>
          <w:p w:rsidR="0056139D" w:rsidRPr="0056139D" w:rsidRDefault="0056139D" w:rsidP="0056139D">
            <w:pPr>
              <w:spacing w:line="240" w:lineRule="auto"/>
              <w:contextualSpacing/>
              <w:jc w:val="center"/>
              <w:rPr>
                <w:rFonts w:ascii="Times New Roman" w:hAnsi="Times New Roman" w:cs="Times New Roman"/>
                <w:color w:val="000000"/>
              </w:rPr>
            </w:pPr>
            <w:r w:rsidRPr="0056139D">
              <w:rPr>
                <w:rFonts w:ascii="Times New Roman" w:hAnsi="Times New Roman" w:cs="Times New Roman"/>
                <w:color w:val="000000"/>
              </w:rPr>
              <w:t>12</w:t>
            </w:r>
          </w:p>
        </w:tc>
        <w:tc>
          <w:tcPr>
            <w:tcW w:w="3146" w:type="dxa"/>
            <w:tcBorders>
              <w:top w:val="single" w:sz="4" w:space="0" w:color="auto"/>
              <w:left w:val="nil"/>
              <w:bottom w:val="single" w:sz="4" w:space="0" w:color="auto"/>
              <w:right w:val="single" w:sz="4" w:space="0" w:color="000000"/>
            </w:tcBorders>
            <w:shd w:val="clear" w:color="auto" w:fill="auto"/>
          </w:tcPr>
          <w:p w:rsidR="0056139D" w:rsidRPr="0056139D" w:rsidRDefault="0056139D" w:rsidP="0056139D">
            <w:pPr>
              <w:spacing w:line="240" w:lineRule="auto"/>
              <w:rPr>
                <w:rFonts w:ascii="Times New Roman" w:hAnsi="Times New Roman" w:cs="Times New Roman"/>
                <w:color w:val="000000"/>
              </w:rPr>
            </w:pPr>
            <w:r w:rsidRPr="0056139D">
              <w:rPr>
                <w:rFonts w:ascii="Times New Roman" w:hAnsi="Times New Roman" w:cs="Times New Roman"/>
                <w:color w:val="000000"/>
              </w:rPr>
              <w:t>Котел водогрейный бункерный на отходах деревообработки КВм – 1,5;</w:t>
            </w:r>
          </w:p>
          <w:p w:rsidR="0056139D" w:rsidRPr="0056139D" w:rsidRDefault="0056139D" w:rsidP="0056139D">
            <w:pPr>
              <w:spacing w:line="240" w:lineRule="auto"/>
              <w:contextualSpacing/>
              <w:rPr>
                <w:rFonts w:ascii="Times New Roman" w:hAnsi="Times New Roman" w:cs="Times New Roman"/>
              </w:rPr>
            </w:pPr>
            <w:r w:rsidRPr="0056139D">
              <w:rPr>
                <w:rFonts w:ascii="Times New Roman" w:hAnsi="Times New Roman" w:cs="Times New Roman"/>
                <w:color w:val="000000"/>
              </w:rPr>
              <w:t>Заводской номер № 2347</w:t>
            </w:r>
          </w:p>
        </w:tc>
        <w:tc>
          <w:tcPr>
            <w:tcW w:w="1984" w:type="dxa"/>
            <w:tcBorders>
              <w:top w:val="single" w:sz="4" w:space="0" w:color="auto"/>
              <w:left w:val="nil"/>
              <w:bottom w:val="single" w:sz="4" w:space="0" w:color="auto"/>
              <w:right w:val="single" w:sz="4" w:space="0" w:color="auto"/>
            </w:tcBorders>
            <w:shd w:val="clear" w:color="auto" w:fill="auto"/>
            <w:noWrap/>
          </w:tcPr>
          <w:p w:rsidR="0056139D" w:rsidRPr="0056139D" w:rsidRDefault="0056139D" w:rsidP="0056139D">
            <w:pPr>
              <w:spacing w:line="240" w:lineRule="auto"/>
              <w:contextualSpacing/>
              <w:rPr>
                <w:rFonts w:ascii="Times New Roman" w:hAnsi="Times New Roman" w:cs="Times New Roman"/>
              </w:rPr>
            </w:pPr>
            <w:r w:rsidRPr="0056139D">
              <w:rPr>
                <w:rFonts w:ascii="Times New Roman" w:hAnsi="Times New Roman" w:cs="Times New Roman"/>
              </w:rPr>
              <w:t>пгт Тужа,</w:t>
            </w:r>
          </w:p>
          <w:p w:rsidR="0056139D" w:rsidRPr="0056139D" w:rsidRDefault="0056139D" w:rsidP="0056139D">
            <w:pPr>
              <w:spacing w:line="240" w:lineRule="auto"/>
              <w:contextualSpacing/>
              <w:rPr>
                <w:rFonts w:ascii="Times New Roman" w:hAnsi="Times New Roman" w:cs="Times New Roman"/>
              </w:rPr>
            </w:pPr>
            <w:r w:rsidRPr="0056139D">
              <w:rPr>
                <w:rFonts w:ascii="Times New Roman" w:hAnsi="Times New Roman" w:cs="Times New Roman"/>
              </w:rPr>
              <w:t>ул. Горького</w:t>
            </w:r>
          </w:p>
        </w:tc>
        <w:tc>
          <w:tcPr>
            <w:tcW w:w="1603" w:type="dxa"/>
            <w:tcBorders>
              <w:top w:val="single" w:sz="4" w:space="0" w:color="auto"/>
              <w:left w:val="single" w:sz="4" w:space="0" w:color="auto"/>
              <w:bottom w:val="single" w:sz="4" w:space="0" w:color="auto"/>
              <w:right w:val="single" w:sz="4" w:space="0" w:color="auto"/>
            </w:tcBorders>
          </w:tcPr>
          <w:p w:rsidR="0056139D" w:rsidRPr="0056139D" w:rsidRDefault="0056139D" w:rsidP="0056139D">
            <w:pPr>
              <w:spacing w:line="240" w:lineRule="auto"/>
              <w:contextualSpacing/>
              <w:jc w:val="center"/>
              <w:rPr>
                <w:rFonts w:ascii="Times New Roman" w:hAnsi="Times New Roman" w:cs="Times New Roman"/>
                <w:color w:val="000000"/>
              </w:rPr>
            </w:pPr>
            <w:r w:rsidRPr="0056139D">
              <w:rPr>
                <w:rFonts w:ascii="Times New Roman" w:hAnsi="Times New Roman" w:cs="Times New Roman"/>
                <w:color w:val="000000"/>
              </w:rPr>
              <w:t>2021</w:t>
            </w:r>
          </w:p>
        </w:tc>
        <w:tc>
          <w:tcPr>
            <w:tcW w:w="1556" w:type="dxa"/>
            <w:tcBorders>
              <w:top w:val="single" w:sz="4" w:space="0" w:color="auto"/>
              <w:left w:val="single" w:sz="4" w:space="0" w:color="auto"/>
              <w:bottom w:val="single" w:sz="4" w:space="0" w:color="auto"/>
              <w:right w:val="single" w:sz="4" w:space="0" w:color="000000"/>
            </w:tcBorders>
            <w:shd w:val="clear" w:color="auto" w:fill="auto"/>
            <w:noWrap/>
          </w:tcPr>
          <w:p w:rsidR="0056139D" w:rsidRPr="0056139D" w:rsidRDefault="0056139D" w:rsidP="0056139D">
            <w:pPr>
              <w:spacing w:line="240" w:lineRule="auto"/>
              <w:jc w:val="center"/>
              <w:rPr>
                <w:rFonts w:ascii="Times New Roman" w:hAnsi="Times New Roman" w:cs="Times New Roman"/>
                <w:color w:val="000000"/>
              </w:rPr>
            </w:pPr>
            <w:r w:rsidRPr="0056139D">
              <w:rPr>
                <w:rFonts w:ascii="Times New Roman" w:hAnsi="Times New Roman" w:cs="Times New Roman"/>
                <w:color w:val="000000"/>
              </w:rPr>
              <w:t>1239146,78</w:t>
            </w:r>
          </w:p>
        </w:tc>
        <w:tc>
          <w:tcPr>
            <w:tcW w:w="1399" w:type="dxa"/>
            <w:tcBorders>
              <w:top w:val="single" w:sz="4" w:space="0" w:color="auto"/>
              <w:left w:val="nil"/>
              <w:bottom w:val="single" w:sz="4" w:space="0" w:color="auto"/>
              <w:right w:val="single" w:sz="4" w:space="0" w:color="000000"/>
            </w:tcBorders>
            <w:shd w:val="clear" w:color="auto" w:fill="auto"/>
            <w:noWrap/>
          </w:tcPr>
          <w:p w:rsidR="0056139D" w:rsidRPr="0056139D" w:rsidRDefault="0056139D" w:rsidP="0056139D">
            <w:pPr>
              <w:spacing w:line="240" w:lineRule="auto"/>
              <w:jc w:val="center"/>
              <w:rPr>
                <w:rFonts w:ascii="Times New Roman" w:hAnsi="Times New Roman" w:cs="Times New Roman"/>
                <w:color w:val="000000"/>
              </w:rPr>
            </w:pPr>
            <w:r w:rsidRPr="0056139D">
              <w:rPr>
                <w:rFonts w:ascii="Times New Roman" w:hAnsi="Times New Roman" w:cs="Times New Roman"/>
                <w:color w:val="000000"/>
              </w:rPr>
              <w:t>1239146,78</w:t>
            </w:r>
          </w:p>
        </w:tc>
      </w:tr>
      <w:tr w:rsidR="0056139D" w:rsidRPr="0056139D" w:rsidTr="0056139D">
        <w:trPr>
          <w:trHeight w:val="300"/>
        </w:trPr>
        <w:tc>
          <w:tcPr>
            <w:tcW w:w="540" w:type="dxa"/>
            <w:tcBorders>
              <w:top w:val="single" w:sz="4" w:space="0" w:color="auto"/>
              <w:left w:val="single" w:sz="4" w:space="0" w:color="000000"/>
              <w:bottom w:val="single" w:sz="4" w:space="0" w:color="auto"/>
              <w:right w:val="single" w:sz="4" w:space="0" w:color="000000"/>
            </w:tcBorders>
            <w:shd w:val="clear" w:color="auto" w:fill="auto"/>
            <w:noWrap/>
          </w:tcPr>
          <w:p w:rsidR="0056139D" w:rsidRPr="0056139D" w:rsidRDefault="0056139D" w:rsidP="0056139D">
            <w:pPr>
              <w:spacing w:line="240" w:lineRule="auto"/>
              <w:contextualSpacing/>
              <w:jc w:val="center"/>
              <w:rPr>
                <w:rFonts w:ascii="Times New Roman" w:hAnsi="Times New Roman" w:cs="Times New Roman"/>
                <w:color w:val="000000"/>
              </w:rPr>
            </w:pPr>
            <w:r w:rsidRPr="0056139D">
              <w:rPr>
                <w:rFonts w:ascii="Times New Roman" w:hAnsi="Times New Roman" w:cs="Times New Roman"/>
                <w:color w:val="000000"/>
              </w:rPr>
              <w:t>13</w:t>
            </w:r>
          </w:p>
        </w:tc>
        <w:tc>
          <w:tcPr>
            <w:tcW w:w="3146" w:type="dxa"/>
            <w:tcBorders>
              <w:top w:val="single" w:sz="4" w:space="0" w:color="auto"/>
              <w:left w:val="nil"/>
              <w:bottom w:val="single" w:sz="4" w:space="0" w:color="auto"/>
              <w:right w:val="single" w:sz="4" w:space="0" w:color="000000"/>
            </w:tcBorders>
            <w:shd w:val="clear" w:color="auto" w:fill="auto"/>
          </w:tcPr>
          <w:p w:rsidR="0056139D" w:rsidRPr="0056139D" w:rsidRDefault="0056139D" w:rsidP="0056139D">
            <w:pPr>
              <w:spacing w:line="240" w:lineRule="auto"/>
              <w:rPr>
                <w:rFonts w:ascii="Times New Roman" w:hAnsi="Times New Roman" w:cs="Times New Roman"/>
                <w:color w:val="000000"/>
              </w:rPr>
            </w:pPr>
            <w:r w:rsidRPr="0056139D">
              <w:rPr>
                <w:rFonts w:ascii="Times New Roman" w:hAnsi="Times New Roman" w:cs="Times New Roman"/>
                <w:color w:val="000000"/>
              </w:rPr>
              <w:t>Котел водогрейный бункерный на отходах деревообработки КВм – 1,5;</w:t>
            </w:r>
          </w:p>
          <w:p w:rsidR="0056139D" w:rsidRPr="0056139D" w:rsidRDefault="0056139D" w:rsidP="0056139D">
            <w:pPr>
              <w:spacing w:line="240" w:lineRule="auto"/>
              <w:contextualSpacing/>
              <w:rPr>
                <w:rFonts w:ascii="Times New Roman" w:hAnsi="Times New Roman" w:cs="Times New Roman"/>
              </w:rPr>
            </w:pPr>
            <w:r w:rsidRPr="0056139D">
              <w:rPr>
                <w:rFonts w:ascii="Times New Roman" w:hAnsi="Times New Roman" w:cs="Times New Roman"/>
                <w:color w:val="000000"/>
              </w:rPr>
              <w:t>Заводской номер № 2348</w:t>
            </w:r>
          </w:p>
        </w:tc>
        <w:tc>
          <w:tcPr>
            <w:tcW w:w="1984" w:type="dxa"/>
            <w:tcBorders>
              <w:top w:val="single" w:sz="4" w:space="0" w:color="auto"/>
              <w:left w:val="nil"/>
              <w:bottom w:val="single" w:sz="4" w:space="0" w:color="auto"/>
              <w:right w:val="single" w:sz="4" w:space="0" w:color="auto"/>
            </w:tcBorders>
            <w:shd w:val="clear" w:color="auto" w:fill="auto"/>
            <w:noWrap/>
          </w:tcPr>
          <w:p w:rsidR="0056139D" w:rsidRPr="0056139D" w:rsidRDefault="0056139D" w:rsidP="0056139D">
            <w:pPr>
              <w:spacing w:line="240" w:lineRule="auto"/>
              <w:contextualSpacing/>
              <w:rPr>
                <w:rFonts w:ascii="Times New Roman" w:hAnsi="Times New Roman" w:cs="Times New Roman"/>
              </w:rPr>
            </w:pPr>
            <w:r w:rsidRPr="0056139D">
              <w:rPr>
                <w:rFonts w:ascii="Times New Roman" w:hAnsi="Times New Roman" w:cs="Times New Roman"/>
              </w:rPr>
              <w:t>пгт Тужа,</w:t>
            </w:r>
          </w:p>
          <w:p w:rsidR="0056139D" w:rsidRPr="0056139D" w:rsidRDefault="0056139D" w:rsidP="0056139D">
            <w:pPr>
              <w:spacing w:line="240" w:lineRule="auto"/>
              <w:contextualSpacing/>
              <w:rPr>
                <w:rFonts w:ascii="Times New Roman" w:hAnsi="Times New Roman" w:cs="Times New Roman"/>
                <w:color w:val="000000"/>
              </w:rPr>
            </w:pPr>
            <w:r w:rsidRPr="0056139D">
              <w:rPr>
                <w:rFonts w:ascii="Times New Roman" w:hAnsi="Times New Roman" w:cs="Times New Roman"/>
              </w:rPr>
              <w:t>пер. Южный</w:t>
            </w:r>
          </w:p>
        </w:tc>
        <w:tc>
          <w:tcPr>
            <w:tcW w:w="1603" w:type="dxa"/>
            <w:tcBorders>
              <w:top w:val="single" w:sz="4" w:space="0" w:color="auto"/>
              <w:left w:val="single" w:sz="4" w:space="0" w:color="auto"/>
              <w:bottom w:val="single" w:sz="4" w:space="0" w:color="auto"/>
              <w:right w:val="single" w:sz="4" w:space="0" w:color="auto"/>
            </w:tcBorders>
          </w:tcPr>
          <w:p w:rsidR="0056139D" w:rsidRPr="0056139D" w:rsidRDefault="0056139D" w:rsidP="0056139D">
            <w:pPr>
              <w:spacing w:line="240" w:lineRule="auto"/>
              <w:contextualSpacing/>
              <w:jc w:val="center"/>
              <w:rPr>
                <w:rFonts w:ascii="Times New Roman" w:hAnsi="Times New Roman" w:cs="Times New Roman"/>
                <w:color w:val="000000"/>
              </w:rPr>
            </w:pPr>
            <w:r w:rsidRPr="0056139D">
              <w:rPr>
                <w:rFonts w:ascii="Times New Roman" w:hAnsi="Times New Roman" w:cs="Times New Roman"/>
                <w:color w:val="000000"/>
              </w:rPr>
              <w:t>2021</w:t>
            </w:r>
          </w:p>
        </w:tc>
        <w:tc>
          <w:tcPr>
            <w:tcW w:w="1556" w:type="dxa"/>
            <w:tcBorders>
              <w:top w:val="single" w:sz="4" w:space="0" w:color="auto"/>
              <w:left w:val="single" w:sz="4" w:space="0" w:color="auto"/>
              <w:bottom w:val="single" w:sz="4" w:space="0" w:color="auto"/>
              <w:right w:val="single" w:sz="4" w:space="0" w:color="000000"/>
            </w:tcBorders>
            <w:shd w:val="clear" w:color="auto" w:fill="auto"/>
            <w:noWrap/>
          </w:tcPr>
          <w:p w:rsidR="0056139D" w:rsidRPr="0056139D" w:rsidRDefault="0056139D" w:rsidP="0056139D">
            <w:pPr>
              <w:spacing w:line="240" w:lineRule="auto"/>
              <w:jc w:val="center"/>
              <w:rPr>
                <w:rFonts w:ascii="Times New Roman" w:hAnsi="Times New Roman" w:cs="Times New Roman"/>
                <w:color w:val="000000"/>
              </w:rPr>
            </w:pPr>
            <w:r w:rsidRPr="0056139D">
              <w:rPr>
                <w:rFonts w:ascii="Times New Roman" w:hAnsi="Times New Roman" w:cs="Times New Roman"/>
                <w:color w:val="000000"/>
              </w:rPr>
              <w:t>1202430,82</w:t>
            </w:r>
          </w:p>
        </w:tc>
        <w:tc>
          <w:tcPr>
            <w:tcW w:w="1399" w:type="dxa"/>
            <w:tcBorders>
              <w:top w:val="single" w:sz="4" w:space="0" w:color="auto"/>
              <w:left w:val="nil"/>
              <w:bottom w:val="single" w:sz="4" w:space="0" w:color="auto"/>
              <w:right w:val="single" w:sz="4" w:space="0" w:color="000000"/>
            </w:tcBorders>
            <w:shd w:val="clear" w:color="auto" w:fill="auto"/>
            <w:noWrap/>
          </w:tcPr>
          <w:p w:rsidR="0056139D" w:rsidRPr="0056139D" w:rsidRDefault="0056139D" w:rsidP="0056139D">
            <w:pPr>
              <w:spacing w:line="240" w:lineRule="auto"/>
              <w:jc w:val="center"/>
              <w:rPr>
                <w:rFonts w:ascii="Times New Roman" w:hAnsi="Times New Roman" w:cs="Times New Roman"/>
                <w:color w:val="000000"/>
              </w:rPr>
            </w:pPr>
            <w:r w:rsidRPr="0056139D">
              <w:rPr>
                <w:rFonts w:ascii="Times New Roman" w:hAnsi="Times New Roman" w:cs="Times New Roman"/>
                <w:color w:val="000000"/>
              </w:rPr>
              <w:t>1202430,82</w:t>
            </w:r>
          </w:p>
        </w:tc>
      </w:tr>
      <w:tr w:rsidR="0056139D" w:rsidRPr="0056139D" w:rsidTr="0056139D">
        <w:trPr>
          <w:trHeight w:val="300"/>
        </w:trPr>
        <w:tc>
          <w:tcPr>
            <w:tcW w:w="540" w:type="dxa"/>
            <w:tcBorders>
              <w:top w:val="single" w:sz="4" w:space="0" w:color="auto"/>
              <w:left w:val="single" w:sz="4" w:space="0" w:color="000000"/>
              <w:bottom w:val="single" w:sz="4" w:space="0" w:color="000000"/>
              <w:right w:val="single" w:sz="4" w:space="0" w:color="000000"/>
            </w:tcBorders>
            <w:shd w:val="clear" w:color="auto" w:fill="auto"/>
            <w:noWrap/>
          </w:tcPr>
          <w:p w:rsidR="0056139D" w:rsidRPr="0056139D" w:rsidRDefault="0056139D" w:rsidP="0056139D">
            <w:pPr>
              <w:spacing w:line="240" w:lineRule="auto"/>
              <w:contextualSpacing/>
              <w:jc w:val="center"/>
              <w:rPr>
                <w:rFonts w:ascii="Times New Roman" w:hAnsi="Times New Roman" w:cs="Times New Roman"/>
                <w:color w:val="000000"/>
              </w:rPr>
            </w:pPr>
          </w:p>
        </w:tc>
        <w:tc>
          <w:tcPr>
            <w:tcW w:w="3146" w:type="dxa"/>
            <w:tcBorders>
              <w:top w:val="single" w:sz="4" w:space="0" w:color="auto"/>
              <w:left w:val="nil"/>
              <w:bottom w:val="single" w:sz="4" w:space="0" w:color="000000"/>
              <w:right w:val="single" w:sz="4" w:space="0" w:color="000000"/>
            </w:tcBorders>
            <w:shd w:val="clear" w:color="auto" w:fill="auto"/>
          </w:tcPr>
          <w:p w:rsidR="0056139D" w:rsidRPr="0056139D" w:rsidRDefault="0056139D" w:rsidP="0056139D">
            <w:pPr>
              <w:spacing w:line="240" w:lineRule="auto"/>
              <w:rPr>
                <w:rFonts w:ascii="Times New Roman" w:hAnsi="Times New Roman" w:cs="Times New Roman"/>
                <w:b/>
                <w:color w:val="000000"/>
              </w:rPr>
            </w:pPr>
            <w:r w:rsidRPr="0056139D">
              <w:rPr>
                <w:rFonts w:ascii="Times New Roman" w:hAnsi="Times New Roman" w:cs="Times New Roman"/>
                <w:b/>
                <w:color w:val="000000"/>
              </w:rPr>
              <w:t>ИТОГО:</w:t>
            </w:r>
          </w:p>
        </w:tc>
        <w:tc>
          <w:tcPr>
            <w:tcW w:w="1984" w:type="dxa"/>
            <w:tcBorders>
              <w:top w:val="single" w:sz="4" w:space="0" w:color="auto"/>
              <w:left w:val="nil"/>
              <w:bottom w:val="single" w:sz="4" w:space="0" w:color="000000"/>
              <w:right w:val="single" w:sz="4" w:space="0" w:color="auto"/>
            </w:tcBorders>
            <w:shd w:val="clear" w:color="auto" w:fill="auto"/>
            <w:noWrap/>
          </w:tcPr>
          <w:p w:rsidR="0056139D" w:rsidRPr="0056139D" w:rsidRDefault="0056139D" w:rsidP="0056139D">
            <w:pPr>
              <w:spacing w:line="240" w:lineRule="auto"/>
              <w:contextualSpacing/>
              <w:jc w:val="center"/>
              <w:rPr>
                <w:rFonts w:ascii="Times New Roman" w:hAnsi="Times New Roman" w:cs="Times New Roman"/>
              </w:rPr>
            </w:pPr>
          </w:p>
        </w:tc>
        <w:tc>
          <w:tcPr>
            <w:tcW w:w="1603" w:type="dxa"/>
            <w:tcBorders>
              <w:top w:val="single" w:sz="4" w:space="0" w:color="auto"/>
              <w:left w:val="single" w:sz="4" w:space="0" w:color="auto"/>
              <w:bottom w:val="single" w:sz="4" w:space="0" w:color="auto"/>
              <w:right w:val="single" w:sz="4" w:space="0" w:color="auto"/>
            </w:tcBorders>
          </w:tcPr>
          <w:p w:rsidR="0056139D" w:rsidRPr="0056139D" w:rsidRDefault="0056139D" w:rsidP="0056139D">
            <w:pPr>
              <w:spacing w:line="240" w:lineRule="auto"/>
              <w:contextualSpacing/>
              <w:jc w:val="center"/>
              <w:rPr>
                <w:rFonts w:ascii="Times New Roman" w:hAnsi="Times New Roman" w:cs="Times New Roman"/>
                <w:color w:val="000000"/>
              </w:rPr>
            </w:pPr>
          </w:p>
        </w:tc>
        <w:tc>
          <w:tcPr>
            <w:tcW w:w="1556" w:type="dxa"/>
            <w:tcBorders>
              <w:top w:val="single" w:sz="4" w:space="0" w:color="auto"/>
              <w:left w:val="single" w:sz="4" w:space="0" w:color="auto"/>
              <w:bottom w:val="single" w:sz="4" w:space="0" w:color="000000"/>
              <w:right w:val="single" w:sz="4" w:space="0" w:color="000000"/>
            </w:tcBorders>
            <w:shd w:val="clear" w:color="auto" w:fill="auto"/>
            <w:noWrap/>
          </w:tcPr>
          <w:p w:rsidR="0056139D" w:rsidRPr="0056139D" w:rsidRDefault="0056139D" w:rsidP="0056139D">
            <w:pPr>
              <w:spacing w:line="240" w:lineRule="auto"/>
              <w:jc w:val="center"/>
              <w:rPr>
                <w:rFonts w:ascii="Times New Roman" w:hAnsi="Times New Roman" w:cs="Times New Roman"/>
                <w:b/>
                <w:color w:val="000000"/>
              </w:rPr>
            </w:pPr>
            <w:r w:rsidRPr="0056139D">
              <w:rPr>
                <w:rFonts w:ascii="Times New Roman" w:hAnsi="Times New Roman" w:cs="Times New Roman"/>
                <w:b/>
                <w:color w:val="000000"/>
              </w:rPr>
              <w:t>5316264,29</w:t>
            </w:r>
          </w:p>
          <w:p w:rsidR="0056139D" w:rsidRPr="0056139D" w:rsidRDefault="0056139D" w:rsidP="0056139D">
            <w:pPr>
              <w:spacing w:line="240" w:lineRule="auto"/>
              <w:jc w:val="center"/>
              <w:rPr>
                <w:rFonts w:ascii="Times New Roman" w:hAnsi="Times New Roman" w:cs="Times New Roman"/>
                <w:color w:val="000000"/>
              </w:rPr>
            </w:pPr>
          </w:p>
        </w:tc>
        <w:tc>
          <w:tcPr>
            <w:tcW w:w="1399" w:type="dxa"/>
            <w:tcBorders>
              <w:top w:val="single" w:sz="4" w:space="0" w:color="auto"/>
              <w:left w:val="nil"/>
              <w:bottom w:val="single" w:sz="4" w:space="0" w:color="000000"/>
              <w:right w:val="single" w:sz="4" w:space="0" w:color="000000"/>
            </w:tcBorders>
            <w:shd w:val="clear" w:color="auto" w:fill="auto"/>
            <w:noWrap/>
          </w:tcPr>
          <w:p w:rsidR="0056139D" w:rsidRPr="0056139D" w:rsidRDefault="0056139D" w:rsidP="0056139D">
            <w:pPr>
              <w:spacing w:line="240" w:lineRule="auto"/>
              <w:jc w:val="center"/>
              <w:rPr>
                <w:rFonts w:ascii="Times New Roman" w:hAnsi="Times New Roman" w:cs="Times New Roman"/>
                <w:b/>
                <w:color w:val="000000"/>
              </w:rPr>
            </w:pPr>
            <w:r w:rsidRPr="0056139D">
              <w:rPr>
                <w:rFonts w:ascii="Times New Roman" w:hAnsi="Times New Roman" w:cs="Times New Roman"/>
                <w:b/>
                <w:color w:val="000000"/>
              </w:rPr>
              <w:t>3013926,16</w:t>
            </w:r>
          </w:p>
          <w:p w:rsidR="0056139D" w:rsidRPr="0056139D" w:rsidRDefault="0056139D" w:rsidP="0056139D">
            <w:pPr>
              <w:spacing w:line="240" w:lineRule="auto"/>
              <w:jc w:val="center"/>
              <w:rPr>
                <w:rFonts w:ascii="Times New Roman" w:hAnsi="Times New Roman" w:cs="Times New Roman"/>
                <w:b/>
                <w:color w:val="000000"/>
              </w:rPr>
            </w:pPr>
          </w:p>
        </w:tc>
      </w:tr>
    </w:tbl>
    <w:p w:rsidR="0056139D" w:rsidRPr="0056139D" w:rsidRDefault="0056139D" w:rsidP="0056139D">
      <w:pPr>
        <w:spacing w:line="240" w:lineRule="auto"/>
        <w:contextualSpacing/>
        <w:rPr>
          <w:rFonts w:ascii="Times New Roman" w:hAnsi="Times New Roman" w:cs="Times New Roman"/>
          <w:color w:val="000000"/>
        </w:rPr>
      </w:pPr>
    </w:p>
    <w:p w:rsidR="0056139D" w:rsidRPr="0056139D" w:rsidRDefault="0056139D" w:rsidP="0056139D">
      <w:pPr>
        <w:tabs>
          <w:tab w:val="left" w:pos="3315"/>
        </w:tabs>
        <w:spacing w:line="240" w:lineRule="auto"/>
        <w:rPr>
          <w:rFonts w:ascii="Times New Roman" w:hAnsi="Times New Roman" w:cs="Times New Roman"/>
        </w:rPr>
      </w:pPr>
      <w:r w:rsidRPr="0056139D">
        <w:rPr>
          <w:rFonts w:ascii="Times New Roman" w:hAnsi="Times New Roman" w:cs="Times New Roman"/>
        </w:rPr>
        <w:tab/>
        <w:t>_________________</w:t>
      </w:r>
    </w:p>
    <w:p w:rsidR="009F31C4" w:rsidRDefault="009F31C4" w:rsidP="00504E55">
      <w:pPr>
        <w:spacing w:after="0" w:line="240" w:lineRule="auto"/>
        <w:ind w:left="6096"/>
        <w:jc w:val="both"/>
        <w:rPr>
          <w:rFonts w:ascii="Times New Roman" w:hAnsi="Times New Roman"/>
          <w:color w:val="000000"/>
          <w:highlight w:val="yellow"/>
        </w:rPr>
      </w:pPr>
    </w:p>
    <w:p w:rsidR="009F31C4" w:rsidRDefault="009F31C4" w:rsidP="00504E55">
      <w:pPr>
        <w:spacing w:after="0" w:line="240" w:lineRule="auto"/>
        <w:ind w:left="6096"/>
        <w:jc w:val="both"/>
        <w:rPr>
          <w:rFonts w:ascii="Times New Roman" w:hAnsi="Times New Roman"/>
          <w:color w:val="000000"/>
          <w:highlight w:val="yellow"/>
        </w:rPr>
      </w:pPr>
    </w:p>
    <w:p w:rsidR="009F31C4" w:rsidRDefault="009F31C4" w:rsidP="00504E55">
      <w:pPr>
        <w:spacing w:after="0" w:line="240" w:lineRule="auto"/>
        <w:ind w:left="6096"/>
        <w:jc w:val="both"/>
        <w:rPr>
          <w:rFonts w:ascii="Times New Roman" w:hAnsi="Times New Roman"/>
          <w:color w:val="000000"/>
          <w:highlight w:val="yellow"/>
        </w:rPr>
      </w:pPr>
    </w:p>
    <w:p w:rsidR="0056139D" w:rsidRPr="0056139D" w:rsidRDefault="0056139D" w:rsidP="0056139D">
      <w:pPr>
        <w:pStyle w:val="a4"/>
        <w:spacing w:before="360"/>
        <w:jc w:val="center"/>
        <w:rPr>
          <w:rFonts w:ascii="Times New Roman" w:hAnsi="Times New Roman"/>
          <w:b/>
        </w:rPr>
      </w:pPr>
      <w:r w:rsidRPr="0056139D">
        <w:rPr>
          <w:rFonts w:ascii="Times New Roman" w:hAnsi="Times New Roman"/>
          <w:b/>
        </w:rPr>
        <w:t>ТУЖИНСКАЯ РАЙОННАЯ ДУМА</w:t>
      </w:r>
    </w:p>
    <w:p w:rsidR="0056139D" w:rsidRPr="0056139D" w:rsidRDefault="0056139D" w:rsidP="0056139D">
      <w:pPr>
        <w:pStyle w:val="a4"/>
        <w:jc w:val="center"/>
        <w:rPr>
          <w:rFonts w:ascii="Times New Roman" w:hAnsi="Times New Roman"/>
          <w:b/>
        </w:rPr>
      </w:pPr>
      <w:r w:rsidRPr="0056139D">
        <w:rPr>
          <w:rFonts w:ascii="Times New Roman" w:hAnsi="Times New Roman"/>
          <w:b/>
        </w:rPr>
        <w:t>КИРОВСКОЙ ОБЛАСТИ</w:t>
      </w:r>
    </w:p>
    <w:p w:rsidR="0056139D" w:rsidRPr="0056139D" w:rsidRDefault="0056139D" w:rsidP="0056139D">
      <w:pPr>
        <w:pStyle w:val="a4"/>
        <w:spacing w:before="360"/>
        <w:jc w:val="center"/>
        <w:rPr>
          <w:rFonts w:ascii="Times New Roman" w:hAnsi="Times New Roman"/>
          <w:b/>
        </w:rPr>
      </w:pPr>
      <w:r w:rsidRPr="0056139D">
        <w:rPr>
          <w:rFonts w:ascii="Times New Roman" w:hAnsi="Times New Roman"/>
          <w:b/>
        </w:rPr>
        <w:t>РЕШЕНИЕ</w:t>
      </w:r>
    </w:p>
    <w:tbl>
      <w:tblPr>
        <w:tblW w:w="0" w:type="auto"/>
        <w:tblLook w:val="04A0"/>
      </w:tblPr>
      <w:tblGrid>
        <w:gridCol w:w="2235"/>
        <w:gridCol w:w="4819"/>
        <w:gridCol w:w="2516"/>
      </w:tblGrid>
      <w:tr w:rsidR="0056139D" w:rsidRPr="0056139D" w:rsidTr="0056139D">
        <w:tc>
          <w:tcPr>
            <w:tcW w:w="2235" w:type="dxa"/>
            <w:tcBorders>
              <w:bottom w:val="single" w:sz="4" w:space="0" w:color="auto"/>
            </w:tcBorders>
          </w:tcPr>
          <w:p w:rsidR="0056139D" w:rsidRPr="0056139D" w:rsidRDefault="0056139D" w:rsidP="0056139D">
            <w:pPr>
              <w:pStyle w:val="a4"/>
              <w:jc w:val="center"/>
              <w:rPr>
                <w:rFonts w:ascii="Times New Roman" w:hAnsi="Times New Roman"/>
              </w:rPr>
            </w:pPr>
            <w:r w:rsidRPr="0056139D">
              <w:rPr>
                <w:rFonts w:ascii="Times New Roman" w:hAnsi="Times New Roman"/>
              </w:rPr>
              <w:t>21.12.2021</w:t>
            </w:r>
          </w:p>
        </w:tc>
        <w:tc>
          <w:tcPr>
            <w:tcW w:w="4819" w:type="dxa"/>
          </w:tcPr>
          <w:p w:rsidR="0056139D" w:rsidRPr="0056139D" w:rsidRDefault="0056139D" w:rsidP="0056139D">
            <w:pPr>
              <w:pStyle w:val="a4"/>
              <w:jc w:val="right"/>
              <w:rPr>
                <w:rFonts w:ascii="Times New Roman" w:hAnsi="Times New Roman"/>
              </w:rPr>
            </w:pPr>
            <w:r w:rsidRPr="0056139D">
              <w:rPr>
                <w:rFonts w:ascii="Times New Roman" w:hAnsi="Times New Roman"/>
              </w:rPr>
              <w:t>№</w:t>
            </w:r>
          </w:p>
        </w:tc>
        <w:tc>
          <w:tcPr>
            <w:tcW w:w="2516" w:type="dxa"/>
            <w:tcBorders>
              <w:bottom w:val="single" w:sz="4" w:space="0" w:color="auto"/>
            </w:tcBorders>
          </w:tcPr>
          <w:p w:rsidR="0056139D" w:rsidRPr="0056139D" w:rsidRDefault="0056139D" w:rsidP="0056139D">
            <w:pPr>
              <w:pStyle w:val="a4"/>
              <w:jc w:val="center"/>
              <w:rPr>
                <w:rFonts w:ascii="Times New Roman" w:hAnsi="Times New Roman"/>
              </w:rPr>
            </w:pPr>
            <w:r w:rsidRPr="0056139D">
              <w:rPr>
                <w:rFonts w:ascii="Times New Roman" w:hAnsi="Times New Roman"/>
              </w:rPr>
              <w:t>5/36</w:t>
            </w:r>
          </w:p>
        </w:tc>
      </w:tr>
    </w:tbl>
    <w:p w:rsidR="0056139D" w:rsidRPr="0056139D" w:rsidRDefault="0056139D" w:rsidP="0056139D">
      <w:pPr>
        <w:pStyle w:val="a4"/>
        <w:spacing w:before="240" w:after="480"/>
        <w:jc w:val="center"/>
        <w:rPr>
          <w:rFonts w:ascii="Times New Roman" w:hAnsi="Times New Roman"/>
        </w:rPr>
      </w:pPr>
      <w:r w:rsidRPr="0056139D">
        <w:rPr>
          <w:rFonts w:ascii="Times New Roman" w:hAnsi="Times New Roman"/>
        </w:rPr>
        <w:t>пгт Тужа</w:t>
      </w:r>
    </w:p>
    <w:p w:rsidR="0056139D" w:rsidRPr="0056139D" w:rsidRDefault="0056139D" w:rsidP="0056139D">
      <w:pPr>
        <w:spacing w:after="0" w:line="240" w:lineRule="auto"/>
        <w:ind w:right="-6"/>
        <w:jc w:val="center"/>
        <w:rPr>
          <w:rFonts w:ascii="Times New Roman" w:hAnsi="Times New Roman" w:cs="Times New Roman"/>
          <w:b/>
          <w:bCs/>
        </w:rPr>
      </w:pPr>
      <w:r w:rsidRPr="0056139D">
        <w:rPr>
          <w:rFonts w:ascii="Times New Roman" w:hAnsi="Times New Roman" w:cs="Times New Roman"/>
          <w:b/>
          <w:bCs/>
        </w:rPr>
        <w:t xml:space="preserve">О назначении на муниципальную должность председателя </w:t>
      </w:r>
    </w:p>
    <w:p w:rsidR="0056139D" w:rsidRDefault="0056139D" w:rsidP="0056139D">
      <w:pPr>
        <w:spacing w:after="0" w:line="240" w:lineRule="auto"/>
        <w:ind w:right="-6"/>
        <w:jc w:val="center"/>
        <w:rPr>
          <w:rFonts w:ascii="Times New Roman" w:hAnsi="Times New Roman" w:cs="Times New Roman"/>
          <w:b/>
          <w:bCs/>
        </w:rPr>
      </w:pPr>
      <w:r w:rsidRPr="0056139D">
        <w:rPr>
          <w:rFonts w:ascii="Times New Roman" w:hAnsi="Times New Roman" w:cs="Times New Roman"/>
          <w:b/>
          <w:bCs/>
        </w:rPr>
        <w:t>Контрольно-счетной комиссии</w:t>
      </w:r>
    </w:p>
    <w:p w:rsidR="0056139D" w:rsidRPr="0056139D" w:rsidRDefault="0056139D" w:rsidP="0056139D">
      <w:pPr>
        <w:spacing w:after="0" w:line="240" w:lineRule="auto"/>
        <w:ind w:right="-6"/>
        <w:jc w:val="center"/>
        <w:rPr>
          <w:rFonts w:ascii="Times New Roman" w:hAnsi="Times New Roman" w:cs="Times New Roman"/>
          <w:b/>
          <w:bCs/>
        </w:rPr>
      </w:pPr>
    </w:p>
    <w:p w:rsidR="0056139D" w:rsidRPr="0056139D" w:rsidRDefault="0056139D" w:rsidP="0056139D">
      <w:pPr>
        <w:autoSpaceDE w:val="0"/>
        <w:autoSpaceDN w:val="0"/>
        <w:adjustRightInd w:val="0"/>
        <w:spacing w:after="0" w:line="240" w:lineRule="auto"/>
        <w:ind w:firstLine="709"/>
        <w:jc w:val="both"/>
        <w:rPr>
          <w:rFonts w:ascii="Times New Roman" w:eastAsia="Times New Roman" w:hAnsi="Times New Roman" w:cs="Times New Roman"/>
        </w:rPr>
      </w:pPr>
      <w:r w:rsidRPr="0056139D">
        <w:rPr>
          <w:rFonts w:ascii="Times New Roman" w:hAnsi="Times New Roman" w:cs="Times New Roman"/>
        </w:rPr>
        <w:t>На основании пункта 13 части 2 статьи 21 и части 4 статьи 34.1 Устава муниципального образования Тужинский муниципальный район, решения Тужинской районной Думы от 13.12.2021 «Об утверждении Положения о контрольно-счетной комиссии муниципального образования Тужинский муниципальный район», Тужинская районная Дума РЕШИЛА:</w:t>
      </w:r>
    </w:p>
    <w:p w:rsidR="0056139D" w:rsidRPr="0056139D" w:rsidRDefault="0056139D" w:rsidP="0056139D">
      <w:pPr>
        <w:spacing w:after="0" w:line="240" w:lineRule="auto"/>
        <w:ind w:right="-1" w:firstLine="709"/>
        <w:jc w:val="both"/>
        <w:rPr>
          <w:rFonts w:ascii="Times New Roman" w:hAnsi="Times New Roman" w:cs="Times New Roman"/>
        </w:rPr>
      </w:pPr>
      <w:r w:rsidRPr="0056139D">
        <w:rPr>
          <w:rFonts w:ascii="Times New Roman" w:hAnsi="Times New Roman" w:cs="Times New Roman"/>
        </w:rPr>
        <w:t>1. Назначить на муниципальную должность председателя контрольно-счетной комиссии Тужинского района Попову Юлию Владимировну сроком на 5 лет с 01.01.2022.</w:t>
      </w:r>
    </w:p>
    <w:p w:rsidR="0056139D" w:rsidRPr="0056139D" w:rsidRDefault="0056139D" w:rsidP="0056139D">
      <w:pPr>
        <w:spacing w:after="0" w:line="240" w:lineRule="auto"/>
        <w:ind w:right="-1" w:firstLine="709"/>
        <w:jc w:val="both"/>
        <w:rPr>
          <w:rFonts w:ascii="Times New Roman" w:hAnsi="Times New Roman" w:cs="Times New Roman"/>
        </w:rPr>
      </w:pPr>
      <w:r w:rsidRPr="0056139D">
        <w:rPr>
          <w:rFonts w:ascii="Times New Roman" w:hAnsi="Times New Roman" w:cs="Times New Roman"/>
        </w:rPr>
        <w:t xml:space="preserve">2. Уполномочить председателя Контрольно-счетной комиссии Тужинского муниципального района Попову Юлию Владимировну на осуществление мероприятий, связанных с государственной регистрацией юридического лица в налоговом органе и выступить заявителем при регистрации </w:t>
      </w:r>
      <w:r w:rsidRPr="0056139D">
        <w:rPr>
          <w:rFonts w:ascii="Times New Roman" w:hAnsi="Times New Roman" w:cs="Times New Roman"/>
        </w:rPr>
        <w:lastRenderedPageBreak/>
        <w:t>юридического лица – контрольно-счётная комиссия муниципального образования Тужинский муниципальный район Кировской области.</w:t>
      </w:r>
    </w:p>
    <w:p w:rsidR="0056139D" w:rsidRPr="0056139D" w:rsidRDefault="0056139D" w:rsidP="0056139D">
      <w:pPr>
        <w:autoSpaceDE w:val="0"/>
        <w:spacing w:after="0" w:line="240" w:lineRule="auto"/>
        <w:ind w:right="-2" w:firstLine="709"/>
        <w:jc w:val="both"/>
        <w:rPr>
          <w:rFonts w:ascii="Times New Roman" w:hAnsi="Times New Roman" w:cs="Times New Roman"/>
        </w:rPr>
      </w:pPr>
      <w:r w:rsidRPr="0056139D">
        <w:rPr>
          <w:rFonts w:ascii="Times New Roman" w:hAnsi="Times New Roman" w:cs="Times New Roman"/>
        </w:rPr>
        <w:t>3. Настоящее решение вступает в силу со дня подписания.</w:t>
      </w:r>
    </w:p>
    <w:p w:rsidR="0056139D" w:rsidRPr="0056139D" w:rsidRDefault="0056139D" w:rsidP="0056139D">
      <w:pPr>
        <w:autoSpaceDE w:val="0"/>
        <w:spacing w:line="240" w:lineRule="auto"/>
        <w:ind w:right="-2" w:firstLine="709"/>
        <w:jc w:val="both"/>
        <w:rPr>
          <w:rFonts w:ascii="Times New Roman" w:hAnsi="Times New Roman" w:cs="Times New Roman"/>
        </w:rPr>
      </w:pPr>
      <w:r w:rsidRPr="0056139D">
        <w:rPr>
          <w:rFonts w:ascii="Times New Roman" w:hAnsi="Times New Roman" w:cs="Times New Roman"/>
        </w:rPr>
        <w:t>4. Опубликовать настоящее решение в Бюллетене муниципальных правовых актов органов местного самоуправления Тужинского муниципального района.</w:t>
      </w:r>
    </w:p>
    <w:p w:rsidR="0056139D" w:rsidRDefault="0056139D" w:rsidP="0056139D">
      <w:pPr>
        <w:spacing w:after="0" w:line="240" w:lineRule="auto"/>
        <w:jc w:val="both"/>
        <w:rPr>
          <w:rFonts w:ascii="Times New Roman" w:hAnsi="Times New Roman" w:cs="Times New Roman"/>
        </w:rPr>
      </w:pPr>
    </w:p>
    <w:p w:rsidR="0056139D" w:rsidRDefault="0056139D" w:rsidP="0056139D">
      <w:pPr>
        <w:spacing w:after="0" w:line="240" w:lineRule="auto"/>
        <w:jc w:val="both"/>
        <w:rPr>
          <w:rFonts w:ascii="Times New Roman" w:hAnsi="Times New Roman" w:cs="Times New Roman"/>
        </w:rPr>
      </w:pPr>
    </w:p>
    <w:p w:rsidR="0056139D" w:rsidRPr="0056139D" w:rsidRDefault="0056139D" w:rsidP="0056139D">
      <w:pPr>
        <w:spacing w:after="0" w:line="240" w:lineRule="auto"/>
        <w:jc w:val="both"/>
        <w:rPr>
          <w:rFonts w:ascii="Times New Roman" w:hAnsi="Times New Roman" w:cs="Times New Roman"/>
        </w:rPr>
      </w:pPr>
      <w:r w:rsidRPr="0056139D">
        <w:rPr>
          <w:rFonts w:ascii="Times New Roman" w:hAnsi="Times New Roman" w:cs="Times New Roman"/>
        </w:rPr>
        <w:t xml:space="preserve">Председатель Тужинской </w:t>
      </w:r>
    </w:p>
    <w:p w:rsidR="0056139D" w:rsidRPr="0056139D" w:rsidRDefault="0056139D" w:rsidP="0056139D">
      <w:pPr>
        <w:spacing w:after="0" w:line="240" w:lineRule="auto"/>
        <w:jc w:val="both"/>
        <w:rPr>
          <w:rFonts w:ascii="Times New Roman" w:hAnsi="Times New Roman" w:cs="Times New Roman"/>
        </w:rPr>
      </w:pPr>
      <w:r w:rsidRPr="0056139D">
        <w:rPr>
          <w:rFonts w:ascii="Times New Roman" w:hAnsi="Times New Roman" w:cs="Times New Roman"/>
        </w:rPr>
        <w:t xml:space="preserve">районной Думы </w:t>
      </w:r>
      <w:r w:rsidRPr="0056139D">
        <w:rPr>
          <w:rFonts w:ascii="Times New Roman" w:hAnsi="Times New Roman" w:cs="Times New Roman"/>
        </w:rPr>
        <w:tab/>
        <w:t xml:space="preserve">                     Э.Н. Багаев</w:t>
      </w:r>
    </w:p>
    <w:p w:rsidR="0056139D" w:rsidRDefault="0056139D" w:rsidP="0056139D">
      <w:pPr>
        <w:spacing w:after="0" w:line="240" w:lineRule="auto"/>
        <w:jc w:val="both"/>
        <w:rPr>
          <w:rFonts w:ascii="Times New Roman" w:hAnsi="Times New Roman" w:cs="Times New Roman"/>
        </w:rPr>
      </w:pPr>
    </w:p>
    <w:p w:rsidR="0056139D" w:rsidRDefault="0056139D" w:rsidP="0056139D">
      <w:pPr>
        <w:spacing w:after="0" w:line="240" w:lineRule="auto"/>
        <w:jc w:val="both"/>
        <w:rPr>
          <w:rFonts w:ascii="Times New Roman" w:hAnsi="Times New Roman" w:cs="Times New Roman"/>
        </w:rPr>
      </w:pPr>
    </w:p>
    <w:p w:rsidR="0056139D" w:rsidRPr="0056139D" w:rsidRDefault="0056139D" w:rsidP="0056139D">
      <w:pPr>
        <w:spacing w:after="0" w:line="240" w:lineRule="auto"/>
        <w:jc w:val="both"/>
        <w:rPr>
          <w:rFonts w:ascii="Times New Roman" w:hAnsi="Times New Roman" w:cs="Times New Roman"/>
        </w:rPr>
      </w:pPr>
      <w:r w:rsidRPr="0056139D">
        <w:rPr>
          <w:rFonts w:ascii="Times New Roman" w:hAnsi="Times New Roman" w:cs="Times New Roman"/>
        </w:rPr>
        <w:t xml:space="preserve">И.о. главы Тужинского </w:t>
      </w:r>
    </w:p>
    <w:p w:rsidR="0056139D" w:rsidRPr="0056139D" w:rsidRDefault="0056139D" w:rsidP="0056139D">
      <w:pPr>
        <w:autoSpaceDE w:val="0"/>
        <w:spacing w:after="0" w:line="240" w:lineRule="auto"/>
        <w:ind w:right="-1"/>
        <w:rPr>
          <w:rFonts w:ascii="Times New Roman" w:hAnsi="Times New Roman" w:cs="Times New Roman"/>
        </w:rPr>
      </w:pPr>
      <w:r w:rsidRPr="0056139D">
        <w:rPr>
          <w:rFonts w:ascii="Times New Roman" w:hAnsi="Times New Roman" w:cs="Times New Roman"/>
        </w:rPr>
        <w:t>муниципального района          О.Н. Зубарева</w:t>
      </w:r>
    </w:p>
    <w:p w:rsidR="0056139D" w:rsidRPr="00E757E6" w:rsidRDefault="0056139D" w:rsidP="0056139D">
      <w:pPr>
        <w:autoSpaceDE w:val="0"/>
        <w:ind w:right="-1"/>
        <w:rPr>
          <w:rFonts w:cs="Times New Roman"/>
          <w:sz w:val="28"/>
          <w:szCs w:val="28"/>
        </w:rPr>
      </w:pPr>
    </w:p>
    <w:p w:rsidR="0056139D" w:rsidRPr="00670D68" w:rsidRDefault="0056139D" w:rsidP="0056139D">
      <w:pPr>
        <w:autoSpaceDE w:val="0"/>
        <w:ind w:right="-1"/>
        <w:rPr>
          <w:rFonts w:cs="Times New Roman"/>
          <w:sz w:val="28"/>
          <w:szCs w:val="28"/>
        </w:rPr>
      </w:pPr>
    </w:p>
    <w:p w:rsidR="0056139D" w:rsidRPr="0056139D" w:rsidRDefault="0056139D" w:rsidP="0056139D">
      <w:pPr>
        <w:pStyle w:val="a4"/>
        <w:jc w:val="center"/>
        <w:rPr>
          <w:rFonts w:ascii="Times New Roman" w:hAnsi="Times New Roman"/>
          <w:b/>
          <w:lang w:val="ru-RU"/>
        </w:rPr>
      </w:pPr>
      <w:r w:rsidRPr="0056139D">
        <w:rPr>
          <w:rFonts w:ascii="Times New Roman" w:hAnsi="Times New Roman"/>
          <w:b/>
          <w:lang w:val="ru-RU"/>
        </w:rPr>
        <w:t>ТУЖИНСКАЯ РАЙОННАЯ ДУМА</w:t>
      </w:r>
    </w:p>
    <w:p w:rsidR="0056139D" w:rsidRPr="0056139D" w:rsidRDefault="0056139D" w:rsidP="0056139D">
      <w:pPr>
        <w:pStyle w:val="a4"/>
        <w:jc w:val="center"/>
        <w:rPr>
          <w:rFonts w:ascii="Times New Roman" w:hAnsi="Times New Roman"/>
          <w:b/>
          <w:lang w:val="ru-RU"/>
        </w:rPr>
      </w:pPr>
      <w:r w:rsidRPr="0056139D">
        <w:rPr>
          <w:rFonts w:ascii="Times New Roman" w:hAnsi="Times New Roman"/>
          <w:b/>
          <w:lang w:val="ru-RU"/>
        </w:rPr>
        <w:t>КИРОВСКОЙ ОБЛАСТИ</w:t>
      </w:r>
    </w:p>
    <w:p w:rsidR="0056139D" w:rsidRPr="0056139D" w:rsidRDefault="0056139D" w:rsidP="0056139D">
      <w:pPr>
        <w:pStyle w:val="a4"/>
        <w:jc w:val="center"/>
        <w:rPr>
          <w:rFonts w:ascii="Times New Roman" w:hAnsi="Times New Roman"/>
          <w:lang w:val="ru-RU"/>
        </w:rPr>
      </w:pPr>
    </w:p>
    <w:p w:rsidR="0056139D" w:rsidRPr="0056139D" w:rsidRDefault="0056139D" w:rsidP="0056139D">
      <w:pPr>
        <w:pStyle w:val="a4"/>
        <w:jc w:val="center"/>
        <w:rPr>
          <w:rFonts w:ascii="Times New Roman" w:hAnsi="Times New Roman"/>
          <w:b/>
          <w:lang w:val="ru-RU"/>
        </w:rPr>
      </w:pPr>
      <w:r w:rsidRPr="0056139D">
        <w:rPr>
          <w:rFonts w:ascii="Times New Roman" w:hAnsi="Times New Roman"/>
          <w:b/>
          <w:lang w:val="ru-RU"/>
        </w:rPr>
        <w:t>РЕШЕНИЕ</w:t>
      </w:r>
    </w:p>
    <w:p w:rsidR="0056139D" w:rsidRPr="0056139D" w:rsidRDefault="0056139D" w:rsidP="0056139D">
      <w:pPr>
        <w:pStyle w:val="a4"/>
        <w:jc w:val="center"/>
        <w:rPr>
          <w:rFonts w:ascii="Times New Roman" w:hAnsi="Times New Roman"/>
          <w:lang w:val="ru-RU"/>
        </w:rPr>
      </w:pPr>
    </w:p>
    <w:tbl>
      <w:tblPr>
        <w:tblW w:w="0" w:type="auto"/>
        <w:tblLook w:val="04A0"/>
      </w:tblPr>
      <w:tblGrid>
        <w:gridCol w:w="2235"/>
        <w:gridCol w:w="4819"/>
        <w:gridCol w:w="2516"/>
      </w:tblGrid>
      <w:tr w:rsidR="0056139D" w:rsidRPr="0056139D" w:rsidTr="0056139D">
        <w:tc>
          <w:tcPr>
            <w:tcW w:w="2235" w:type="dxa"/>
            <w:tcBorders>
              <w:top w:val="nil"/>
              <w:left w:val="nil"/>
              <w:bottom w:val="single" w:sz="4" w:space="0" w:color="auto"/>
              <w:right w:val="nil"/>
            </w:tcBorders>
            <w:hideMark/>
          </w:tcPr>
          <w:p w:rsidR="0056139D" w:rsidRPr="0056139D" w:rsidRDefault="0056139D" w:rsidP="0056139D">
            <w:pPr>
              <w:pStyle w:val="a4"/>
              <w:jc w:val="center"/>
              <w:rPr>
                <w:rFonts w:ascii="Times New Roman" w:hAnsi="Times New Roman"/>
                <w:lang w:eastAsia="en-US"/>
              </w:rPr>
            </w:pPr>
            <w:r w:rsidRPr="0056139D">
              <w:rPr>
                <w:rFonts w:ascii="Times New Roman" w:hAnsi="Times New Roman"/>
                <w:lang w:eastAsia="en-US"/>
              </w:rPr>
              <w:t>21.12.2021</w:t>
            </w:r>
          </w:p>
        </w:tc>
        <w:tc>
          <w:tcPr>
            <w:tcW w:w="4819" w:type="dxa"/>
            <w:hideMark/>
          </w:tcPr>
          <w:p w:rsidR="0056139D" w:rsidRPr="0056139D" w:rsidRDefault="0056139D" w:rsidP="0056139D">
            <w:pPr>
              <w:pStyle w:val="a4"/>
              <w:jc w:val="right"/>
              <w:rPr>
                <w:rFonts w:ascii="Times New Roman" w:hAnsi="Times New Roman"/>
                <w:lang w:eastAsia="en-US"/>
              </w:rPr>
            </w:pPr>
            <w:r w:rsidRPr="0056139D">
              <w:rPr>
                <w:rFonts w:ascii="Times New Roman" w:hAnsi="Times New Roman"/>
                <w:lang w:eastAsia="en-US"/>
              </w:rPr>
              <w:t>№</w:t>
            </w:r>
          </w:p>
        </w:tc>
        <w:tc>
          <w:tcPr>
            <w:tcW w:w="2516" w:type="dxa"/>
            <w:tcBorders>
              <w:top w:val="nil"/>
              <w:left w:val="nil"/>
              <w:bottom w:val="single" w:sz="4" w:space="0" w:color="auto"/>
              <w:right w:val="nil"/>
            </w:tcBorders>
            <w:hideMark/>
          </w:tcPr>
          <w:p w:rsidR="0056139D" w:rsidRPr="0056139D" w:rsidRDefault="0056139D" w:rsidP="0056139D">
            <w:pPr>
              <w:pStyle w:val="a4"/>
              <w:jc w:val="center"/>
              <w:rPr>
                <w:rFonts w:ascii="Times New Roman" w:hAnsi="Times New Roman"/>
                <w:lang w:eastAsia="en-US"/>
              </w:rPr>
            </w:pPr>
            <w:r w:rsidRPr="0056139D">
              <w:rPr>
                <w:rFonts w:ascii="Times New Roman" w:hAnsi="Times New Roman"/>
                <w:lang w:eastAsia="en-US"/>
              </w:rPr>
              <w:t>5/38</w:t>
            </w:r>
          </w:p>
        </w:tc>
      </w:tr>
    </w:tbl>
    <w:p w:rsidR="0056139D" w:rsidRPr="0056139D" w:rsidRDefault="0056139D" w:rsidP="0056139D">
      <w:pPr>
        <w:pStyle w:val="a4"/>
        <w:spacing w:after="480"/>
        <w:jc w:val="center"/>
        <w:rPr>
          <w:rFonts w:ascii="Times New Roman" w:hAnsi="Times New Roman"/>
          <w:lang w:val="ru-RU"/>
        </w:rPr>
      </w:pPr>
      <w:r w:rsidRPr="0056139D">
        <w:rPr>
          <w:rFonts w:ascii="Times New Roman" w:hAnsi="Times New Roman"/>
          <w:lang w:val="ru-RU"/>
        </w:rPr>
        <w:t>пгт Тужа</w:t>
      </w:r>
    </w:p>
    <w:p w:rsidR="0056139D" w:rsidRPr="0056139D" w:rsidRDefault="0056139D" w:rsidP="0056139D">
      <w:pPr>
        <w:tabs>
          <w:tab w:val="left" w:pos="4840"/>
        </w:tabs>
        <w:spacing w:after="480" w:line="240" w:lineRule="auto"/>
        <w:ind w:right="-2"/>
        <w:jc w:val="center"/>
        <w:rPr>
          <w:rFonts w:ascii="Times New Roman" w:hAnsi="Times New Roman" w:cs="Times New Roman"/>
          <w:b/>
        </w:rPr>
      </w:pPr>
      <w:r w:rsidRPr="0056139D">
        <w:rPr>
          <w:rFonts w:ascii="Times New Roman" w:hAnsi="Times New Roman" w:cs="Times New Roman"/>
          <w:b/>
        </w:rPr>
        <w:t>Об утверждении плана работы Тужинской районной Думы на 2022 год</w:t>
      </w:r>
    </w:p>
    <w:p w:rsidR="0056139D" w:rsidRPr="0056139D" w:rsidRDefault="0056139D" w:rsidP="0056139D">
      <w:pPr>
        <w:pStyle w:val="a4"/>
        <w:ind w:firstLine="709"/>
        <w:jc w:val="both"/>
        <w:rPr>
          <w:rFonts w:ascii="Times New Roman" w:hAnsi="Times New Roman"/>
          <w:lang w:val="ru-RU"/>
        </w:rPr>
      </w:pPr>
      <w:r w:rsidRPr="0056139D">
        <w:rPr>
          <w:rFonts w:ascii="Times New Roman" w:hAnsi="Times New Roman"/>
          <w:lang w:val="ru-RU"/>
        </w:rPr>
        <w:t>В соответствии со статьей 15 Регламента Тужинской районной Думы, утвержденного решением Тужинской районной Думы от 29.10.2021 № 2/6 Тужинская районная Дума РЕШИЛА:</w:t>
      </w:r>
    </w:p>
    <w:p w:rsidR="0056139D" w:rsidRPr="0056139D" w:rsidRDefault="0056139D" w:rsidP="009427B9">
      <w:pPr>
        <w:pStyle w:val="a4"/>
        <w:numPr>
          <w:ilvl w:val="0"/>
          <w:numId w:val="9"/>
        </w:numPr>
        <w:ind w:left="0" w:firstLine="709"/>
        <w:jc w:val="both"/>
        <w:rPr>
          <w:rFonts w:ascii="Times New Roman" w:hAnsi="Times New Roman"/>
          <w:lang w:val="ru-RU"/>
        </w:rPr>
      </w:pPr>
      <w:r w:rsidRPr="0056139D">
        <w:rPr>
          <w:rFonts w:ascii="Times New Roman" w:hAnsi="Times New Roman"/>
          <w:lang w:val="ru-RU"/>
        </w:rPr>
        <w:t xml:space="preserve">Утвердить План работы Тужинской районной Думы на 2022 год </w:t>
      </w:r>
      <w:r>
        <w:rPr>
          <w:rFonts w:ascii="Times New Roman" w:hAnsi="Times New Roman"/>
          <w:lang w:val="ru-RU"/>
        </w:rPr>
        <w:t xml:space="preserve"> </w:t>
      </w:r>
      <w:r w:rsidRPr="0056139D">
        <w:rPr>
          <w:rFonts w:ascii="Times New Roman" w:hAnsi="Times New Roman"/>
          <w:lang w:val="ru-RU"/>
        </w:rPr>
        <w:t>согласно приложению.</w:t>
      </w:r>
    </w:p>
    <w:p w:rsidR="0056139D" w:rsidRPr="0056139D" w:rsidRDefault="0056139D" w:rsidP="009427B9">
      <w:pPr>
        <w:pStyle w:val="af7"/>
        <w:numPr>
          <w:ilvl w:val="0"/>
          <w:numId w:val="9"/>
        </w:numPr>
        <w:suppressAutoHyphens/>
        <w:spacing w:after="720" w:line="240" w:lineRule="auto"/>
        <w:ind w:left="0" w:firstLine="709"/>
        <w:jc w:val="both"/>
        <w:rPr>
          <w:rFonts w:ascii="Times New Roman" w:hAnsi="Times New Roman" w:cs="Times New Roman"/>
        </w:rPr>
      </w:pPr>
      <w:r w:rsidRPr="0056139D">
        <w:rPr>
          <w:rFonts w:ascii="Times New Roman" w:hAnsi="Times New Roman" w:cs="Times New Roman"/>
        </w:rPr>
        <w:t>Опубликовать настоящее решение в Бюллетене муниципальных правовых актов органов местного самоуправления Тужинского муниципального района.</w:t>
      </w:r>
    </w:p>
    <w:p w:rsidR="0056139D" w:rsidRPr="0056139D" w:rsidRDefault="0056139D" w:rsidP="0056139D">
      <w:pPr>
        <w:pStyle w:val="a4"/>
        <w:jc w:val="both"/>
        <w:rPr>
          <w:rFonts w:ascii="Times New Roman" w:hAnsi="Times New Roman"/>
          <w:lang w:val="ru-RU"/>
        </w:rPr>
      </w:pPr>
      <w:r w:rsidRPr="0056139D">
        <w:rPr>
          <w:rFonts w:ascii="Times New Roman" w:hAnsi="Times New Roman"/>
          <w:lang w:val="ru-RU"/>
        </w:rPr>
        <w:t>Председатель Тужинской</w:t>
      </w:r>
    </w:p>
    <w:p w:rsidR="0056139D" w:rsidRPr="0056139D" w:rsidRDefault="0056139D" w:rsidP="0056139D">
      <w:pPr>
        <w:pStyle w:val="a4"/>
        <w:spacing w:after="480"/>
        <w:jc w:val="both"/>
        <w:rPr>
          <w:rFonts w:ascii="Times New Roman" w:hAnsi="Times New Roman"/>
          <w:lang w:val="ru-RU"/>
        </w:rPr>
      </w:pPr>
      <w:r w:rsidRPr="0056139D">
        <w:rPr>
          <w:rFonts w:ascii="Times New Roman" w:hAnsi="Times New Roman"/>
          <w:lang w:val="ru-RU"/>
        </w:rPr>
        <w:t>районной Думы                     Э.Н. Багаев</w:t>
      </w:r>
    </w:p>
    <w:p w:rsidR="0056139D" w:rsidRPr="0056139D" w:rsidRDefault="0056139D" w:rsidP="0056139D">
      <w:pPr>
        <w:pStyle w:val="a4"/>
        <w:jc w:val="both"/>
        <w:rPr>
          <w:rFonts w:ascii="Times New Roman" w:hAnsi="Times New Roman"/>
          <w:lang w:val="ru-RU"/>
        </w:rPr>
      </w:pPr>
      <w:r w:rsidRPr="0056139D">
        <w:rPr>
          <w:rFonts w:ascii="Times New Roman" w:hAnsi="Times New Roman"/>
          <w:lang w:val="ru-RU"/>
        </w:rPr>
        <w:t>И.о. главы Тужинского</w:t>
      </w:r>
    </w:p>
    <w:p w:rsidR="0056139D" w:rsidRPr="0056139D" w:rsidRDefault="0056139D" w:rsidP="0056139D">
      <w:pPr>
        <w:pStyle w:val="a4"/>
        <w:jc w:val="both"/>
        <w:rPr>
          <w:rFonts w:ascii="Times New Roman" w:hAnsi="Times New Roman"/>
          <w:lang w:val="ru-RU"/>
        </w:rPr>
      </w:pPr>
      <w:r w:rsidRPr="0056139D">
        <w:rPr>
          <w:rFonts w:ascii="Times New Roman" w:hAnsi="Times New Roman"/>
          <w:lang w:val="ru-RU"/>
        </w:rPr>
        <w:t>муниципального района       О.Н. Зубарева</w:t>
      </w:r>
    </w:p>
    <w:p w:rsidR="0056139D" w:rsidRPr="0056139D" w:rsidRDefault="0056139D" w:rsidP="0056139D">
      <w:pPr>
        <w:pStyle w:val="a4"/>
        <w:jc w:val="both"/>
        <w:rPr>
          <w:sz w:val="28"/>
          <w:szCs w:val="28"/>
          <w:lang w:val="ru-RU"/>
        </w:rPr>
      </w:pPr>
    </w:p>
    <w:p w:rsidR="009F31C4" w:rsidRDefault="009F31C4" w:rsidP="00504E55">
      <w:pPr>
        <w:spacing w:after="0" w:line="240" w:lineRule="auto"/>
        <w:ind w:left="6096"/>
        <w:jc w:val="both"/>
        <w:rPr>
          <w:rFonts w:ascii="Times New Roman" w:hAnsi="Times New Roman"/>
          <w:color w:val="000000"/>
          <w:highlight w:val="yellow"/>
        </w:rPr>
      </w:pPr>
    </w:p>
    <w:p w:rsidR="0056139D" w:rsidRDefault="0056139D" w:rsidP="00504E55">
      <w:pPr>
        <w:spacing w:after="0" w:line="240" w:lineRule="auto"/>
        <w:ind w:left="6096"/>
        <w:jc w:val="both"/>
        <w:rPr>
          <w:rFonts w:ascii="Times New Roman" w:hAnsi="Times New Roman"/>
          <w:color w:val="000000"/>
          <w:highlight w:val="yellow"/>
        </w:rPr>
        <w:sectPr w:rsidR="0056139D" w:rsidSect="0056139D">
          <w:pgSz w:w="11906" w:h="16838"/>
          <w:pgMar w:top="851" w:right="992" w:bottom="851" w:left="1134" w:header="709" w:footer="709" w:gutter="0"/>
          <w:cols w:space="708"/>
          <w:docGrid w:linePitch="360"/>
        </w:sectPr>
      </w:pPr>
    </w:p>
    <w:p w:rsidR="0056139D" w:rsidRPr="0056139D" w:rsidRDefault="0056139D" w:rsidP="0056139D">
      <w:pPr>
        <w:pStyle w:val="a4"/>
        <w:tabs>
          <w:tab w:val="left" w:pos="6804"/>
          <w:tab w:val="left" w:pos="6946"/>
        </w:tabs>
        <w:ind w:left="11766"/>
        <w:rPr>
          <w:rFonts w:ascii="Times New Roman" w:hAnsi="Times New Roman"/>
          <w:lang w:val="ru-RU"/>
        </w:rPr>
      </w:pPr>
      <w:r w:rsidRPr="0056139D">
        <w:rPr>
          <w:rFonts w:ascii="Times New Roman" w:hAnsi="Times New Roman"/>
          <w:lang w:val="ru-RU"/>
        </w:rPr>
        <w:lastRenderedPageBreak/>
        <w:t>Приложение</w:t>
      </w:r>
    </w:p>
    <w:p w:rsidR="0056139D" w:rsidRPr="0056139D" w:rsidRDefault="0056139D" w:rsidP="0056139D">
      <w:pPr>
        <w:pStyle w:val="a4"/>
        <w:tabs>
          <w:tab w:val="left" w:pos="6804"/>
          <w:tab w:val="left" w:pos="6946"/>
        </w:tabs>
        <w:ind w:left="11766"/>
        <w:rPr>
          <w:rFonts w:ascii="Times New Roman" w:hAnsi="Times New Roman"/>
          <w:lang w:val="ru-RU"/>
        </w:rPr>
      </w:pPr>
    </w:p>
    <w:p w:rsidR="0056139D" w:rsidRPr="0056139D" w:rsidRDefault="0056139D" w:rsidP="0056139D">
      <w:pPr>
        <w:pStyle w:val="a4"/>
        <w:tabs>
          <w:tab w:val="left" w:pos="6804"/>
          <w:tab w:val="left" w:pos="6946"/>
        </w:tabs>
        <w:ind w:left="11766"/>
        <w:rPr>
          <w:rFonts w:ascii="Times New Roman" w:hAnsi="Times New Roman"/>
          <w:lang w:val="ru-RU"/>
        </w:rPr>
      </w:pPr>
      <w:r w:rsidRPr="0056139D">
        <w:rPr>
          <w:rFonts w:ascii="Times New Roman" w:hAnsi="Times New Roman"/>
          <w:lang w:val="ru-RU"/>
        </w:rPr>
        <w:t>УТВЕРЖДЕН</w:t>
      </w:r>
    </w:p>
    <w:p w:rsidR="0056139D" w:rsidRPr="0056139D" w:rsidRDefault="0056139D" w:rsidP="0056139D">
      <w:pPr>
        <w:pStyle w:val="a4"/>
        <w:ind w:left="11766"/>
        <w:rPr>
          <w:rFonts w:ascii="Times New Roman" w:hAnsi="Times New Roman"/>
          <w:lang w:val="ru-RU"/>
        </w:rPr>
      </w:pPr>
    </w:p>
    <w:p w:rsidR="0056139D" w:rsidRPr="0056139D" w:rsidRDefault="0056139D" w:rsidP="0056139D">
      <w:pPr>
        <w:pStyle w:val="a4"/>
        <w:ind w:left="11766"/>
        <w:rPr>
          <w:rFonts w:ascii="Times New Roman" w:hAnsi="Times New Roman"/>
          <w:lang w:val="ru-RU"/>
        </w:rPr>
      </w:pPr>
      <w:r w:rsidRPr="0056139D">
        <w:rPr>
          <w:rFonts w:ascii="Times New Roman" w:hAnsi="Times New Roman"/>
          <w:lang w:val="ru-RU"/>
        </w:rPr>
        <w:t>решением Тужинской</w:t>
      </w:r>
    </w:p>
    <w:p w:rsidR="0056139D" w:rsidRPr="0056139D" w:rsidRDefault="0056139D" w:rsidP="0056139D">
      <w:pPr>
        <w:pStyle w:val="a4"/>
        <w:tabs>
          <w:tab w:val="left" w:pos="6946"/>
        </w:tabs>
        <w:ind w:left="11766"/>
        <w:rPr>
          <w:rFonts w:ascii="Times New Roman" w:hAnsi="Times New Roman"/>
          <w:lang w:val="ru-RU"/>
        </w:rPr>
      </w:pPr>
      <w:r w:rsidRPr="0056139D">
        <w:rPr>
          <w:rFonts w:ascii="Times New Roman" w:hAnsi="Times New Roman"/>
          <w:lang w:val="ru-RU"/>
        </w:rPr>
        <w:t>районной Думы</w:t>
      </w:r>
    </w:p>
    <w:p w:rsidR="0056139D" w:rsidRPr="0056139D" w:rsidRDefault="0056139D" w:rsidP="0056139D">
      <w:pPr>
        <w:pStyle w:val="a4"/>
        <w:ind w:left="11766"/>
        <w:rPr>
          <w:rFonts w:ascii="Times New Roman" w:hAnsi="Times New Roman"/>
          <w:b/>
          <w:lang w:val="ru-RU"/>
        </w:rPr>
      </w:pPr>
      <w:r w:rsidRPr="0056139D">
        <w:rPr>
          <w:rFonts w:ascii="Times New Roman" w:hAnsi="Times New Roman"/>
          <w:lang w:val="ru-RU"/>
        </w:rPr>
        <w:t>от 21.12.2021 № 5/38</w:t>
      </w:r>
    </w:p>
    <w:p w:rsidR="0056139D" w:rsidRPr="0056139D" w:rsidRDefault="0056139D" w:rsidP="0056139D">
      <w:pPr>
        <w:pStyle w:val="a4"/>
        <w:jc w:val="center"/>
        <w:rPr>
          <w:rFonts w:ascii="Times New Roman" w:hAnsi="Times New Roman"/>
          <w:b/>
          <w:lang w:val="ru-RU"/>
        </w:rPr>
      </w:pPr>
    </w:p>
    <w:p w:rsidR="0056139D" w:rsidRPr="0056139D" w:rsidRDefault="0056139D" w:rsidP="0056139D">
      <w:pPr>
        <w:pStyle w:val="a4"/>
        <w:jc w:val="center"/>
        <w:rPr>
          <w:rFonts w:ascii="Times New Roman" w:hAnsi="Times New Roman"/>
          <w:b/>
          <w:lang w:val="ru-RU"/>
        </w:rPr>
      </w:pPr>
      <w:r w:rsidRPr="0056139D">
        <w:rPr>
          <w:rFonts w:ascii="Times New Roman" w:hAnsi="Times New Roman"/>
          <w:b/>
          <w:lang w:val="ru-RU"/>
        </w:rPr>
        <w:t>ПЛАН РАБОТЫ</w:t>
      </w:r>
    </w:p>
    <w:p w:rsidR="0056139D" w:rsidRPr="0056139D" w:rsidRDefault="0056139D" w:rsidP="0056139D">
      <w:pPr>
        <w:pStyle w:val="a4"/>
        <w:jc w:val="center"/>
        <w:rPr>
          <w:rFonts w:ascii="Times New Roman" w:hAnsi="Times New Roman"/>
          <w:b/>
          <w:lang w:val="ru-RU"/>
        </w:rPr>
      </w:pPr>
      <w:r w:rsidRPr="0056139D">
        <w:rPr>
          <w:rFonts w:ascii="Times New Roman" w:hAnsi="Times New Roman"/>
          <w:b/>
          <w:lang w:val="ru-RU"/>
        </w:rPr>
        <w:t>Тужинской районной Думы на 2022 год</w:t>
      </w:r>
    </w:p>
    <w:p w:rsidR="0056139D" w:rsidRPr="0056139D" w:rsidRDefault="0056139D" w:rsidP="0056139D">
      <w:pPr>
        <w:pStyle w:val="a4"/>
        <w:jc w:val="center"/>
        <w:rPr>
          <w:rFonts w:ascii="Times New Roman" w:hAnsi="Times New Roman"/>
          <w:lang w:val="ru-RU"/>
        </w:rPr>
      </w:pPr>
    </w:p>
    <w:tbl>
      <w:tblPr>
        <w:tblW w:w="5000" w:type="pct"/>
        <w:tblLook w:val="04A0"/>
      </w:tblPr>
      <w:tblGrid>
        <w:gridCol w:w="855"/>
        <w:gridCol w:w="4548"/>
        <w:gridCol w:w="1422"/>
        <w:gridCol w:w="6964"/>
        <w:gridCol w:w="1563"/>
      </w:tblGrid>
      <w:tr w:rsidR="0056139D" w:rsidRPr="0056139D" w:rsidTr="0056139D">
        <w:trPr>
          <w:trHeight w:val="417"/>
        </w:trPr>
        <w:tc>
          <w:tcPr>
            <w:tcW w:w="278" w:type="pct"/>
            <w:tcBorders>
              <w:top w:val="single" w:sz="4" w:space="0" w:color="000000"/>
              <w:left w:val="single" w:sz="4" w:space="0" w:color="000000"/>
              <w:bottom w:val="single" w:sz="4" w:space="0" w:color="000000"/>
              <w:right w:val="nil"/>
            </w:tcBorders>
            <w:vAlign w:val="center"/>
            <w:hideMark/>
          </w:tcPr>
          <w:p w:rsidR="0056139D" w:rsidRPr="0056139D" w:rsidRDefault="0056139D" w:rsidP="0056139D">
            <w:pPr>
              <w:pStyle w:val="a4"/>
              <w:snapToGrid w:val="0"/>
              <w:jc w:val="center"/>
              <w:rPr>
                <w:rFonts w:ascii="Times New Roman" w:hAnsi="Times New Roman"/>
                <w:lang w:eastAsia="en-US"/>
              </w:rPr>
            </w:pPr>
            <w:r w:rsidRPr="0056139D">
              <w:rPr>
                <w:rFonts w:ascii="Times New Roman" w:hAnsi="Times New Roman"/>
                <w:lang w:eastAsia="en-US"/>
              </w:rPr>
              <w:t>№ п/п</w:t>
            </w:r>
          </w:p>
        </w:tc>
        <w:tc>
          <w:tcPr>
            <w:tcW w:w="1481" w:type="pct"/>
            <w:tcBorders>
              <w:top w:val="single" w:sz="4" w:space="0" w:color="000000"/>
              <w:left w:val="single" w:sz="4" w:space="0" w:color="000000"/>
              <w:bottom w:val="single" w:sz="4" w:space="0" w:color="000000"/>
              <w:right w:val="nil"/>
            </w:tcBorders>
            <w:vAlign w:val="center"/>
            <w:hideMark/>
          </w:tcPr>
          <w:p w:rsidR="0056139D" w:rsidRPr="0056139D" w:rsidRDefault="0056139D" w:rsidP="0056139D">
            <w:pPr>
              <w:pStyle w:val="a4"/>
              <w:snapToGrid w:val="0"/>
              <w:jc w:val="center"/>
              <w:rPr>
                <w:rFonts w:ascii="Times New Roman" w:hAnsi="Times New Roman"/>
                <w:lang w:eastAsia="en-US"/>
              </w:rPr>
            </w:pPr>
            <w:r w:rsidRPr="0056139D">
              <w:rPr>
                <w:rFonts w:ascii="Times New Roman" w:hAnsi="Times New Roman"/>
                <w:lang w:eastAsia="en-US"/>
              </w:rPr>
              <w:t>Наименование вопроса</w:t>
            </w:r>
          </w:p>
        </w:tc>
        <w:tc>
          <w:tcPr>
            <w:tcW w:w="463" w:type="pct"/>
            <w:tcBorders>
              <w:top w:val="single" w:sz="4" w:space="0" w:color="000000"/>
              <w:left w:val="single" w:sz="4" w:space="0" w:color="000000"/>
              <w:bottom w:val="single" w:sz="4" w:space="0" w:color="000000"/>
              <w:right w:val="nil"/>
            </w:tcBorders>
            <w:vAlign w:val="center"/>
            <w:hideMark/>
          </w:tcPr>
          <w:p w:rsidR="0056139D" w:rsidRPr="0056139D" w:rsidRDefault="0056139D" w:rsidP="0056139D">
            <w:pPr>
              <w:pStyle w:val="a4"/>
              <w:snapToGrid w:val="0"/>
              <w:jc w:val="center"/>
              <w:rPr>
                <w:rFonts w:ascii="Times New Roman" w:hAnsi="Times New Roman"/>
                <w:lang w:eastAsia="en-US"/>
              </w:rPr>
            </w:pPr>
            <w:r w:rsidRPr="0056139D">
              <w:rPr>
                <w:rFonts w:ascii="Times New Roman" w:hAnsi="Times New Roman"/>
                <w:lang w:eastAsia="en-US"/>
              </w:rPr>
              <w:t>Срок</w:t>
            </w:r>
          </w:p>
        </w:tc>
        <w:tc>
          <w:tcPr>
            <w:tcW w:w="2268" w:type="pct"/>
            <w:tcBorders>
              <w:top w:val="single" w:sz="4" w:space="0" w:color="000000"/>
              <w:left w:val="single" w:sz="4" w:space="0" w:color="000000"/>
              <w:bottom w:val="single" w:sz="4" w:space="0" w:color="000000"/>
              <w:right w:val="nil"/>
            </w:tcBorders>
            <w:vAlign w:val="center"/>
            <w:hideMark/>
          </w:tcPr>
          <w:p w:rsidR="0056139D" w:rsidRPr="0056139D" w:rsidRDefault="0056139D" w:rsidP="0056139D">
            <w:pPr>
              <w:pStyle w:val="a4"/>
              <w:snapToGrid w:val="0"/>
              <w:jc w:val="center"/>
              <w:rPr>
                <w:rFonts w:ascii="Times New Roman" w:hAnsi="Times New Roman"/>
                <w:lang w:eastAsia="en-US"/>
              </w:rPr>
            </w:pPr>
            <w:r w:rsidRPr="0056139D">
              <w:rPr>
                <w:rFonts w:ascii="Times New Roman" w:hAnsi="Times New Roman"/>
                <w:lang w:eastAsia="en-US"/>
              </w:rPr>
              <w:t>Ответственный</w:t>
            </w:r>
          </w:p>
        </w:tc>
        <w:tc>
          <w:tcPr>
            <w:tcW w:w="509" w:type="pct"/>
            <w:tcBorders>
              <w:top w:val="single" w:sz="4" w:space="0" w:color="000000"/>
              <w:left w:val="single" w:sz="4" w:space="0" w:color="000000"/>
              <w:bottom w:val="single" w:sz="4" w:space="0" w:color="000000"/>
              <w:right w:val="single" w:sz="4" w:space="0" w:color="000000"/>
            </w:tcBorders>
            <w:vAlign w:val="center"/>
            <w:hideMark/>
          </w:tcPr>
          <w:p w:rsidR="0056139D" w:rsidRPr="0056139D" w:rsidRDefault="0056139D" w:rsidP="0056139D">
            <w:pPr>
              <w:pStyle w:val="a4"/>
              <w:snapToGrid w:val="0"/>
              <w:jc w:val="center"/>
              <w:rPr>
                <w:rFonts w:ascii="Times New Roman" w:hAnsi="Times New Roman"/>
                <w:lang w:eastAsia="en-US"/>
              </w:rPr>
            </w:pPr>
            <w:r w:rsidRPr="0056139D">
              <w:rPr>
                <w:rFonts w:ascii="Times New Roman" w:hAnsi="Times New Roman"/>
                <w:lang w:eastAsia="en-US"/>
              </w:rPr>
              <w:t>Примечание</w:t>
            </w:r>
          </w:p>
        </w:tc>
      </w:tr>
      <w:tr w:rsidR="0056139D" w:rsidRPr="0056139D" w:rsidTr="0056139D">
        <w:tc>
          <w:tcPr>
            <w:tcW w:w="278" w:type="pct"/>
            <w:tcBorders>
              <w:top w:val="single" w:sz="4" w:space="0" w:color="000000"/>
              <w:left w:val="single" w:sz="4" w:space="0" w:color="000000"/>
              <w:bottom w:val="single" w:sz="4" w:space="0" w:color="000000"/>
              <w:right w:val="nil"/>
            </w:tcBorders>
            <w:hideMark/>
          </w:tcPr>
          <w:p w:rsidR="0056139D" w:rsidRPr="0056139D" w:rsidRDefault="0056139D" w:rsidP="0056139D">
            <w:pPr>
              <w:pStyle w:val="a4"/>
              <w:snapToGrid w:val="0"/>
              <w:jc w:val="center"/>
              <w:rPr>
                <w:rFonts w:ascii="Times New Roman" w:hAnsi="Times New Roman"/>
                <w:lang w:eastAsia="en-US"/>
              </w:rPr>
            </w:pPr>
            <w:r w:rsidRPr="0056139D">
              <w:rPr>
                <w:rFonts w:ascii="Times New Roman" w:hAnsi="Times New Roman"/>
                <w:lang w:eastAsia="en-US"/>
              </w:rPr>
              <w:t>1</w:t>
            </w:r>
          </w:p>
        </w:tc>
        <w:tc>
          <w:tcPr>
            <w:tcW w:w="1481" w:type="pct"/>
            <w:tcBorders>
              <w:top w:val="single" w:sz="4" w:space="0" w:color="000000"/>
              <w:left w:val="single" w:sz="4" w:space="0" w:color="000000"/>
              <w:bottom w:val="single" w:sz="4" w:space="0" w:color="000000"/>
              <w:right w:val="nil"/>
            </w:tcBorders>
            <w:hideMark/>
          </w:tcPr>
          <w:p w:rsidR="0056139D" w:rsidRPr="0056139D" w:rsidRDefault="0056139D" w:rsidP="0056139D">
            <w:pPr>
              <w:spacing w:line="240" w:lineRule="auto"/>
              <w:ind w:right="-1"/>
              <w:jc w:val="both"/>
              <w:rPr>
                <w:rFonts w:ascii="Times New Roman" w:hAnsi="Times New Roman" w:cs="Times New Roman"/>
                <w:spacing w:val="9"/>
              </w:rPr>
            </w:pPr>
            <w:r w:rsidRPr="0056139D">
              <w:rPr>
                <w:rFonts w:ascii="Times New Roman" w:hAnsi="Times New Roman" w:cs="Times New Roman"/>
                <w:spacing w:val="9"/>
              </w:rPr>
              <w:t>О результатах оперативно служебной деятельности ПП «Тужинский» МО МВД России «Яранский» за 2021 год.</w:t>
            </w:r>
          </w:p>
        </w:tc>
        <w:tc>
          <w:tcPr>
            <w:tcW w:w="463" w:type="pct"/>
            <w:tcBorders>
              <w:top w:val="single" w:sz="4" w:space="0" w:color="000000"/>
              <w:left w:val="single" w:sz="4" w:space="0" w:color="000000"/>
              <w:bottom w:val="single" w:sz="4" w:space="0" w:color="000000"/>
              <w:right w:val="nil"/>
            </w:tcBorders>
            <w:hideMark/>
          </w:tcPr>
          <w:p w:rsidR="0056139D" w:rsidRPr="0056139D" w:rsidRDefault="0056139D" w:rsidP="0056139D">
            <w:pPr>
              <w:pStyle w:val="a4"/>
              <w:snapToGrid w:val="0"/>
              <w:jc w:val="center"/>
              <w:rPr>
                <w:rFonts w:ascii="Times New Roman" w:hAnsi="Times New Roman"/>
                <w:lang w:eastAsia="en-US"/>
              </w:rPr>
            </w:pPr>
            <w:r w:rsidRPr="0056139D">
              <w:rPr>
                <w:rFonts w:ascii="Times New Roman" w:hAnsi="Times New Roman"/>
                <w:lang w:eastAsia="en-US"/>
              </w:rPr>
              <w:t>I квартал</w:t>
            </w:r>
          </w:p>
        </w:tc>
        <w:tc>
          <w:tcPr>
            <w:tcW w:w="2268" w:type="pct"/>
            <w:tcBorders>
              <w:top w:val="single" w:sz="4" w:space="0" w:color="000000"/>
              <w:left w:val="single" w:sz="4" w:space="0" w:color="000000"/>
              <w:bottom w:val="single" w:sz="4" w:space="0" w:color="000000"/>
              <w:right w:val="nil"/>
            </w:tcBorders>
            <w:hideMark/>
          </w:tcPr>
          <w:p w:rsidR="0056139D" w:rsidRPr="0056139D" w:rsidRDefault="0056139D" w:rsidP="0056139D">
            <w:pPr>
              <w:pStyle w:val="a4"/>
              <w:snapToGrid w:val="0"/>
              <w:ind w:right="-108"/>
              <w:rPr>
                <w:rFonts w:ascii="Times New Roman" w:hAnsi="Times New Roman"/>
                <w:lang w:val="ru-RU" w:eastAsia="en-US"/>
              </w:rPr>
            </w:pPr>
            <w:r w:rsidRPr="0056139D">
              <w:rPr>
                <w:rFonts w:ascii="Times New Roman" w:hAnsi="Times New Roman"/>
                <w:lang w:val="ru-RU" w:eastAsia="en-US"/>
              </w:rPr>
              <w:t xml:space="preserve">ПП «Тужинский» МО МВД России «Яранский» </w:t>
            </w:r>
            <w:r w:rsidRPr="0056139D">
              <w:rPr>
                <w:rFonts w:ascii="Times New Roman" w:hAnsi="Times New Roman"/>
                <w:lang w:val="ru-RU" w:eastAsia="en-US"/>
              </w:rPr>
              <w:br/>
              <w:t>(по согласованию), постоянная депутатская комиссия по социальным вопросам, жилищно-коммунальному и лесному хозяйству, строительству, транспорту, связи и энергетике</w:t>
            </w:r>
          </w:p>
        </w:tc>
        <w:tc>
          <w:tcPr>
            <w:tcW w:w="509" w:type="pct"/>
            <w:tcBorders>
              <w:top w:val="single" w:sz="4" w:space="0" w:color="000000"/>
              <w:left w:val="single" w:sz="4" w:space="0" w:color="000000"/>
              <w:bottom w:val="single" w:sz="4" w:space="0" w:color="000000"/>
              <w:right w:val="single" w:sz="4" w:space="0" w:color="000000"/>
            </w:tcBorders>
            <w:vAlign w:val="center"/>
            <w:hideMark/>
          </w:tcPr>
          <w:p w:rsidR="0056139D" w:rsidRPr="0056139D" w:rsidRDefault="0056139D" w:rsidP="0056139D">
            <w:pPr>
              <w:pStyle w:val="a4"/>
              <w:snapToGrid w:val="0"/>
              <w:jc w:val="center"/>
              <w:rPr>
                <w:rFonts w:ascii="Times New Roman" w:hAnsi="Times New Roman"/>
                <w:lang w:val="ru-RU" w:eastAsia="en-US"/>
              </w:rPr>
            </w:pPr>
          </w:p>
        </w:tc>
      </w:tr>
      <w:tr w:rsidR="0056139D" w:rsidRPr="0056139D" w:rsidTr="0056139D">
        <w:tc>
          <w:tcPr>
            <w:tcW w:w="278" w:type="pct"/>
            <w:tcBorders>
              <w:top w:val="single" w:sz="4" w:space="0" w:color="000000"/>
              <w:left w:val="single" w:sz="4" w:space="0" w:color="000000"/>
              <w:bottom w:val="single" w:sz="4" w:space="0" w:color="000000"/>
              <w:right w:val="nil"/>
            </w:tcBorders>
            <w:hideMark/>
          </w:tcPr>
          <w:p w:rsidR="0056139D" w:rsidRPr="0056139D" w:rsidRDefault="0056139D" w:rsidP="0056139D">
            <w:pPr>
              <w:pStyle w:val="a4"/>
              <w:snapToGrid w:val="0"/>
              <w:jc w:val="center"/>
              <w:rPr>
                <w:rFonts w:ascii="Times New Roman" w:hAnsi="Times New Roman"/>
                <w:lang w:eastAsia="en-US"/>
              </w:rPr>
            </w:pPr>
            <w:r w:rsidRPr="0056139D">
              <w:rPr>
                <w:rFonts w:ascii="Times New Roman" w:hAnsi="Times New Roman"/>
                <w:lang w:eastAsia="en-US"/>
              </w:rPr>
              <w:t>2</w:t>
            </w:r>
          </w:p>
        </w:tc>
        <w:tc>
          <w:tcPr>
            <w:tcW w:w="1481" w:type="pct"/>
            <w:tcBorders>
              <w:top w:val="single" w:sz="4" w:space="0" w:color="000000"/>
              <w:left w:val="single" w:sz="4" w:space="0" w:color="000000"/>
              <w:bottom w:val="single" w:sz="4" w:space="0" w:color="000000"/>
              <w:right w:val="nil"/>
            </w:tcBorders>
            <w:hideMark/>
          </w:tcPr>
          <w:p w:rsidR="0056139D" w:rsidRPr="0056139D" w:rsidRDefault="0056139D" w:rsidP="0056139D">
            <w:pPr>
              <w:pStyle w:val="a4"/>
              <w:snapToGrid w:val="0"/>
              <w:ind w:right="-108"/>
              <w:rPr>
                <w:rFonts w:ascii="Times New Roman" w:hAnsi="Times New Roman"/>
                <w:lang w:val="ru-RU" w:eastAsia="en-US"/>
              </w:rPr>
            </w:pPr>
            <w:r w:rsidRPr="0056139D">
              <w:rPr>
                <w:rFonts w:ascii="Times New Roman" w:hAnsi="Times New Roman"/>
                <w:lang w:val="ru-RU" w:eastAsia="en-US"/>
              </w:rPr>
              <w:t>Об итогах работы Контрольно-счетной комиссии Тужинского муниципального района за 2021 год</w:t>
            </w:r>
          </w:p>
        </w:tc>
        <w:tc>
          <w:tcPr>
            <w:tcW w:w="463" w:type="pct"/>
            <w:tcBorders>
              <w:top w:val="single" w:sz="4" w:space="0" w:color="000000"/>
              <w:left w:val="single" w:sz="4" w:space="0" w:color="000000"/>
              <w:bottom w:val="single" w:sz="4" w:space="0" w:color="000000"/>
              <w:right w:val="nil"/>
            </w:tcBorders>
            <w:hideMark/>
          </w:tcPr>
          <w:p w:rsidR="0056139D" w:rsidRPr="0056139D" w:rsidRDefault="0056139D" w:rsidP="0056139D">
            <w:pPr>
              <w:pStyle w:val="a4"/>
              <w:snapToGrid w:val="0"/>
              <w:jc w:val="center"/>
              <w:rPr>
                <w:rFonts w:ascii="Times New Roman" w:hAnsi="Times New Roman"/>
                <w:lang w:eastAsia="en-US"/>
              </w:rPr>
            </w:pPr>
            <w:r w:rsidRPr="0056139D">
              <w:rPr>
                <w:rFonts w:ascii="Times New Roman" w:hAnsi="Times New Roman"/>
                <w:lang w:eastAsia="en-US"/>
              </w:rPr>
              <w:t>I квартал</w:t>
            </w:r>
          </w:p>
        </w:tc>
        <w:tc>
          <w:tcPr>
            <w:tcW w:w="2268" w:type="pct"/>
            <w:tcBorders>
              <w:top w:val="single" w:sz="4" w:space="0" w:color="000000"/>
              <w:left w:val="single" w:sz="4" w:space="0" w:color="000000"/>
              <w:bottom w:val="single" w:sz="4" w:space="0" w:color="000000"/>
              <w:right w:val="nil"/>
            </w:tcBorders>
            <w:hideMark/>
          </w:tcPr>
          <w:p w:rsidR="0056139D" w:rsidRPr="0056139D" w:rsidRDefault="0056139D" w:rsidP="0056139D">
            <w:pPr>
              <w:pStyle w:val="a4"/>
              <w:snapToGrid w:val="0"/>
              <w:ind w:right="-108"/>
              <w:rPr>
                <w:rFonts w:ascii="Times New Roman" w:hAnsi="Times New Roman"/>
                <w:lang w:val="ru-RU" w:eastAsia="en-US"/>
              </w:rPr>
            </w:pPr>
            <w:r w:rsidRPr="0056139D">
              <w:rPr>
                <w:rFonts w:ascii="Times New Roman" w:hAnsi="Times New Roman"/>
                <w:lang w:val="ru-RU" w:eastAsia="en-US"/>
              </w:rPr>
              <w:t xml:space="preserve">Председатель Контрольно-счетной комиссии Тужинского </w:t>
            </w:r>
            <w:r w:rsidRPr="0056139D">
              <w:rPr>
                <w:rFonts w:ascii="Times New Roman" w:hAnsi="Times New Roman"/>
                <w:lang w:val="ru-RU" w:eastAsia="en-US"/>
              </w:rPr>
              <w:br/>
              <w:t>района (по согласованию)</w:t>
            </w:r>
          </w:p>
        </w:tc>
        <w:tc>
          <w:tcPr>
            <w:tcW w:w="509" w:type="pct"/>
            <w:tcBorders>
              <w:top w:val="single" w:sz="4" w:space="0" w:color="000000"/>
              <w:left w:val="single" w:sz="4" w:space="0" w:color="000000"/>
              <w:bottom w:val="single" w:sz="4" w:space="0" w:color="000000"/>
              <w:right w:val="single" w:sz="4" w:space="0" w:color="000000"/>
            </w:tcBorders>
            <w:vAlign w:val="center"/>
            <w:hideMark/>
          </w:tcPr>
          <w:p w:rsidR="0056139D" w:rsidRPr="0056139D" w:rsidRDefault="0056139D" w:rsidP="0056139D">
            <w:pPr>
              <w:pStyle w:val="a4"/>
              <w:snapToGrid w:val="0"/>
              <w:jc w:val="center"/>
              <w:rPr>
                <w:rFonts w:ascii="Times New Roman" w:hAnsi="Times New Roman"/>
                <w:lang w:val="ru-RU" w:eastAsia="en-US"/>
              </w:rPr>
            </w:pPr>
          </w:p>
        </w:tc>
      </w:tr>
      <w:tr w:rsidR="0056139D" w:rsidRPr="0056139D" w:rsidTr="0056139D">
        <w:tc>
          <w:tcPr>
            <w:tcW w:w="278" w:type="pct"/>
            <w:tcBorders>
              <w:top w:val="single" w:sz="4" w:space="0" w:color="000000"/>
              <w:left w:val="single" w:sz="4" w:space="0" w:color="000000"/>
              <w:bottom w:val="single" w:sz="4" w:space="0" w:color="000000"/>
              <w:right w:val="nil"/>
            </w:tcBorders>
            <w:hideMark/>
          </w:tcPr>
          <w:p w:rsidR="0056139D" w:rsidRPr="0056139D" w:rsidRDefault="0056139D" w:rsidP="0056139D">
            <w:pPr>
              <w:pStyle w:val="a4"/>
              <w:snapToGrid w:val="0"/>
              <w:jc w:val="center"/>
              <w:rPr>
                <w:rFonts w:ascii="Times New Roman" w:hAnsi="Times New Roman"/>
                <w:lang w:eastAsia="en-US"/>
              </w:rPr>
            </w:pPr>
            <w:r w:rsidRPr="0056139D">
              <w:rPr>
                <w:rFonts w:ascii="Times New Roman" w:hAnsi="Times New Roman"/>
                <w:lang w:eastAsia="en-US"/>
              </w:rPr>
              <w:t>3</w:t>
            </w:r>
          </w:p>
        </w:tc>
        <w:tc>
          <w:tcPr>
            <w:tcW w:w="1481" w:type="pct"/>
            <w:tcBorders>
              <w:top w:val="single" w:sz="4" w:space="0" w:color="000000"/>
              <w:left w:val="single" w:sz="4" w:space="0" w:color="000000"/>
              <w:bottom w:val="single" w:sz="4" w:space="0" w:color="000000"/>
              <w:right w:val="nil"/>
            </w:tcBorders>
            <w:hideMark/>
          </w:tcPr>
          <w:p w:rsidR="0056139D" w:rsidRPr="0056139D" w:rsidRDefault="0056139D" w:rsidP="0056139D">
            <w:pPr>
              <w:pStyle w:val="a4"/>
              <w:snapToGrid w:val="0"/>
              <w:ind w:right="-108"/>
              <w:rPr>
                <w:rFonts w:ascii="Times New Roman" w:hAnsi="Times New Roman"/>
                <w:lang w:val="ru-RU" w:eastAsia="en-US"/>
              </w:rPr>
            </w:pPr>
            <w:r w:rsidRPr="0056139D">
              <w:rPr>
                <w:rFonts w:ascii="Times New Roman" w:hAnsi="Times New Roman"/>
                <w:lang w:val="ru-RU" w:eastAsia="en-US"/>
              </w:rPr>
              <w:t>Предоставление услуг отделениями Почты России в сельской местности</w:t>
            </w:r>
          </w:p>
        </w:tc>
        <w:tc>
          <w:tcPr>
            <w:tcW w:w="463" w:type="pct"/>
            <w:tcBorders>
              <w:top w:val="single" w:sz="4" w:space="0" w:color="000000"/>
              <w:left w:val="single" w:sz="4" w:space="0" w:color="000000"/>
              <w:bottom w:val="single" w:sz="4" w:space="0" w:color="000000"/>
              <w:right w:val="nil"/>
            </w:tcBorders>
            <w:hideMark/>
          </w:tcPr>
          <w:p w:rsidR="0056139D" w:rsidRPr="0056139D" w:rsidRDefault="0056139D" w:rsidP="0056139D">
            <w:pPr>
              <w:pStyle w:val="a4"/>
              <w:snapToGrid w:val="0"/>
              <w:jc w:val="center"/>
              <w:rPr>
                <w:rFonts w:ascii="Times New Roman" w:hAnsi="Times New Roman"/>
                <w:lang w:eastAsia="en-US"/>
              </w:rPr>
            </w:pPr>
            <w:r w:rsidRPr="0056139D">
              <w:rPr>
                <w:rFonts w:ascii="Times New Roman" w:hAnsi="Times New Roman"/>
                <w:lang w:eastAsia="en-US"/>
              </w:rPr>
              <w:t>I квартал</w:t>
            </w:r>
          </w:p>
        </w:tc>
        <w:tc>
          <w:tcPr>
            <w:tcW w:w="2268" w:type="pct"/>
            <w:tcBorders>
              <w:top w:val="single" w:sz="4" w:space="0" w:color="000000"/>
              <w:left w:val="single" w:sz="4" w:space="0" w:color="000000"/>
              <w:bottom w:val="single" w:sz="4" w:space="0" w:color="000000"/>
              <w:right w:val="nil"/>
            </w:tcBorders>
            <w:hideMark/>
          </w:tcPr>
          <w:p w:rsidR="0056139D" w:rsidRPr="0056139D" w:rsidRDefault="0056139D" w:rsidP="0056139D">
            <w:pPr>
              <w:pStyle w:val="a4"/>
              <w:snapToGrid w:val="0"/>
              <w:ind w:right="-108"/>
              <w:rPr>
                <w:rFonts w:ascii="Times New Roman" w:hAnsi="Times New Roman"/>
                <w:lang w:val="ru-RU" w:eastAsia="en-US"/>
              </w:rPr>
            </w:pPr>
            <w:r w:rsidRPr="0056139D">
              <w:rPr>
                <w:rFonts w:ascii="Times New Roman" w:hAnsi="Times New Roman"/>
                <w:lang w:val="ru-RU" w:eastAsia="en-US"/>
              </w:rPr>
              <w:t>Отделение Почты России пгт Тужа (по согласованию), постоянная депутатская комиссия по социальным вопросам, жилищно-коммунальному и лесному хозяйству, строительству, транспорту, связи и энергетике</w:t>
            </w:r>
          </w:p>
        </w:tc>
        <w:tc>
          <w:tcPr>
            <w:tcW w:w="509" w:type="pct"/>
            <w:tcBorders>
              <w:top w:val="single" w:sz="4" w:space="0" w:color="000000"/>
              <w:left w:val="single" w:sz="4" w:space="0" w:color="000000"/>
              <w:bottom w:val="single" w:sz="4" w:space="0" w:color="000000"/>
              <w:right w:val="single" w:sz="4" w:space="0" w:color="000000"/>
            </w:tcBorders>
            <w:vAlign w:val="center"/>
            <w:hideMark/>
          </w:tcPr>
          <w:p w:rsidR="0056139D" w:rsidRPr="0056139D" w:rsidRDefault="0056139D" w:rsidP="0056139D">
            <w:pPr>
              <w:pStyle w:val="a4"/>
              <w:snapToGrid w:val="0"/>
              <w:jc w:val="center"/>
              <w:rPr>
                <w:rFonts w:ascii="Times New Roman" w:hAnsi="Times New Roman"/>
                <w:lang w:val="ru-RU" w:eastAsia="en-US"/>
              </w:rPr>
            </w:pPr>
          </w:p>
        </w:tc>
      </w:tr>
      <w:tr w:rsidR="0056139D" w:rsidRPr="0056139D" w:rsidTr="0056139D">
        <w:tc>
          <w:tcPr>
            <w:tcW w:w="278" w:type="pct"/>
            <w:tcBorders>
              <w:top w:val="single" w:sz="4" w:space="0" w:color="000000"/>
              <w:left w:val="single" w:sz="4" w:space="0" w:color="000000"/>
              <w:bottom w:val="single" w:sz="4" w:space="0" w:color="000000"/>
              <w:right w:val="nil"/>
            </w:tcBorders>
            <w:hideMark/>
          </w:tcPr>
          <w:p w:rsidR="0056139D" w:rsidRPr="0056139D" w:rsidRDefault="0056139D" w:rsidP="0056139D">
            <w:pPr>
              <w:pStyle w:val="a4"/>
              <w:snapToGrid w:val="0"/>
              <w:jc w:val="center"/>
              <w:rPr>
                <w:rFonts w:ascii="Times New Roman" w:hAnsi="Times New Roman"/>
                <w:lang w:eastAsia="en-US"/>
              </w:rPr>
            </w:pPr>
            <w:r w:rsidRPr="0056139D">
              <w:rPr>
                <w:rFonts w:ascii="Times New Roman" w:hAnsi="Times New Roman"/>
                <w:lang w:eastAsia="en-US"/>
              </w:rPr>
              <w:t>4</w:t>
            </w:r>
          </w:p>
        </w:tc>
        <w:tc>
          <w:tcPr>
            <w:tcW w:w="1481" w:type="pct"/>
            <w:tcBorders>
              <w:top w:val="single" w:sz="4" w:space="0" w:color="000000"/>
              <w:left w:val="single" w:sz="4" w:space="0" w:color="000000"/>
              <w:bottom w:val="single" w:sz="4" w:space="0" w:color="000000"/>
              <w:right w:val="nil"/>
            </w:tcBorders>
            <w:hideMark/>
          </w:tcPr>
          <w:p w:rsidR="0056139D" w:rsidRPr="0056139D" w:rsidRDefault="0056139D" w:rsidP="0056139D">
            <w:pPr>
              <w:pStyle w:val="a4"/>
              <w:snapToGrid w:val="0"/>
              <w:ind w:right="-108"/>
              <w:rPr>
                <w:rFonts w:ascii="Times New Roman" w:hAnsi="Times New Roman"/>
                <w:lang w:val="ru-RU" w:eastAsia="en-US"/>
              </w:rPr>
            </w:pPr>
            <w:r w:rsidRPr="0056139D">
              <w:rPr>
                <w:rFonts w:ascii="Times New Roman" w:hAnsi="Times New Roman"/>
                <w:lang w:val="ru-RU" w:eastAsia="en-US"/>
              </w:rPr>
              <w:t>Отчет главы района о результатах своей деятельности в 2021 году и решении вопросов, поставленных районной Думой</w:t>
            </w:r>
          </w:p>
        </w:tc>
        <w:tc>
          <w:tcPr>
            <w:tcW w:w="463" w:type="pct"/>
            <w:tcBorders>
              <w:top w:val="single" w:sz="4" w:space="0" w:color="000000"/>
              <w:left w:val="single" w:sz="4" w:space="0" w:color="000000"/>
              <w:bottom w:val="single" w:sz="4" w:space="0" w:color="000000"/>
              <w:right w:val="nil"/>
            </w:tcBorders>
            <w:hideMark/>
          </w:tcPr>
          <w:p w:rsidR="0056139D" w:rsidRPr="0056139D" w:rsidRDefault="0056139D" w:rsidP="0056139D">
            <w:pPr>
              <w:pStyle w:val="a4"/>
              <w:snapToGrid w:val="0"/>
              <w:jc w:val="center"/>
              <w:rPr>
                <w:rFonts w:ascii="Times New Roman" w:hAnsi="Times New Roman"/>
                <w:lang w:val="ru-RU" w:eastAsia="en-US"/>
              </w:rPr>
            </w:pPr>
            <w:r w:rsidRPr="0056139D">
              <w:rPr>
                <w:rFonts w:ascii="Times New Roman" w:hAnsi="Times New Roman"/>
                <w:lang w:eastAsia="en-US"/>
              </w:rPr>
              <w:t>I</w:t>
            </w:r>
            <w:r w:rsidRPr="0056139D">
              <w:rPr>
                <w:rFonts w:ascii="Times New Roman" w:hAnsi="Times New Roman"/>
                <w:lang w:val="ru-RU" w:eastAsia="en-US"/>
              </w:rPr>
              <w:t>-</w:t>
            </w:r>
            <w:r w:rsidRPr="0056139D">
              <w:rPr>
                <w:rFonts w:ascii="Times New Roman" w:hAnsi="Times New Roman"/>
                <w:lang w:eastAsia="en-US"/>
              </w:rPr>
              <w:t>II</w:t>
            </w:r>
            <w:r w:rsidRPr="0056139D">
              <w:rPr>
                <w:rFonts w:ascii="Times New Roman" w:hAnsi="Times New Roman"/>
                <w:lang w:val="ru-RU" w:eastAsia="en-US"/>
              </w:rPr>
              <w:t xml:space="preserve"> квартал</w:t>
            </w:r>
          </w:p>
          <w:p w:rsidR="0056139D" w:rsidRPr="0056139D" w:rsidRDefault="0056139D" w:rsidP="0056139D">
            <w:pPr>
              <w:pStyle w:val="a4"/>
              <w:snapToGrid w:val="0"/>
              <w:jc w:val="center"/>
              <w:rPr>
                <w:rFonts w:ascii="Times New Roman" w:hAnsi="Times New Roman"/>
                <w:lang w:val="ru-RU" w:eastAsia="en-US"/>
              </w:rPr>
            </w:pPr>
            <w:r w:rsidRPr="0056139D">
              <w:rPr>
                <w:rFonts w:ascii="Times New Roman" w:hAnsi="Times New Roman"/>
                <w:lang w:val="ru-RU" w:eastAsia="en-US"/>
              </w:rPr>
              <w:t>(до 1 мая)</w:t>
            </w:r>
          </w:p>
        </w:tc>
        <w:tc>
          <w:tcPr>
            <w:tcW w:w="2268" w:type="pct"/>
            <w:tcBorders>
              <w:top w:val="single" w:sz="4" w:space="0" w:color="000000"/>
              <w:left w:val="single" w:sz="4" w:space="0" w:color="000000"/>
              <w:bottom w:val="single" w:sz="4" w:space="0" w:color="000000"/>
              <w:right w:val="nil"/>
            </w:tcBorders>
            <w:hideMark/>
          </w:tcPr>
          <w:p w:rsidR="0056139D" w:rsidRPr="0056139D" w:rsidRDefault="0056139D" w:rsidP="0056139D">
            <w:pPr>
              <w:pStyle w:val="a4"/>
              <w:snapToGrid w:val="0"/>
              <w:ind w:right="-108"/>
              <w:rPr>
                <w:rFonts w:ascii="Times New Roman" w:hAnsi="Times New Roman"/>
                <w:lang w:val="ru-RU" w:eastAsia="en-US"/>
              </w:rPr>
            </w:pPr>
            <w:r w:rsidRPr="0056139D">
              <w:rPr>
                <w:rFonts w:ascii="Times New Roman" w:hAnsi="Times New Roman"/>
                <w:lang w:val="ru-RU" w:eastAsia="en-US"/>
              </w:rPr>
              <w:t xml:space="preserve">Глава района, отдел организационно-правовой и кадровой </w:t>
            </w:r>
            <w:r w:rsidRPr="0056139D">
              <w:rPr>
                <w:rFonts w:ascii="Times New Roman" w:hAnsi="Times New Roman"/>
                <w:lang w:val="ru-RU" w:eastAsia="en-US"/>
              </w:rPr>
              <w:br/>
              <w:t>работы администрации района</w:t>
            </w:r>
          </w:p>
        </w:tc>
        <w:tc>
          <w:tcPr>
            <w:tcW w:w="509" w:type="pct"/>
            <w:tcBorders>
              <w:top w:val="single" w:sz="4" w:space="0" w:color="000000"/>
              <w:left w:val="single" w:sz="4" w:space="0" w:color="000000"/>
              <w:bottom w:val="single" w:sz="4" w:space="0" w:color="000000"/>
              <w:right w:val="single" w:sz="4" w:space="0" w:color="000000"/>
            </w:tcBorders>
            <w:vAlign w:val="center"/>
            <w:hideMark/>
          </w:tcPr>
          <w:p w:rsidR="0056139D" w:rsidRPr="0056139D" w:rsidRDefault="0056139D" w:rsidP="0056139D">
            <w:pPr>
              <w:pStyle w:val="a4"/>
              <w:snapToGrid w:val="0"/>
              <w:jc w:val="center"/>
              <w:rPr>
                <w:rFonts w:ascii="Times New Roman" w:hAnsi="Times New Roman"/>
                <w:lang w:val="ru-RU" w:eastAsia="en-US"/>
              </w:rPr>
            </w:pPr>
          </w:p>
        </w:tc>
      </w:tr>
      <w:tr w:rsidR="0056139D" w:rsidRPr="0056139D" w:rsidTr="0056139D">
        <w:tc>
          <w:tcPr>
            <w:tcW w:w="278" w:type="pct"/>
            <w:tcBorders>
              <w:top w:val="single" w:sz="4" w:space="0" w:color="000000"/>
              <w:left w:val="single" w:sz="4" w:space="0" w:color="000000"/>
              <w:bottom w:val="single" w:sz="4" w:space="0" w:color="000000"/>
              <w:right w:val="nil"/>
            </w:tcBorders>
            <w:hideMark/>
          </w:tcPr>
          <w:p w:rsidR="0056139D" w:rsidRPr="0056139D" w:rsidRDefault="0056139D" w:rsidP="0056139D">
            <w:pPr>
              <w:pStyle w:val="a4"/>
              <w:snapToGrid w:val="0"/>
              <w:jc w:val="center"/>
              <w:rPr>
                <w:rFonts w:ascii="Times New Roman" w:hAnsi="Times New Roman"/>
                <w:lang w:eastAsia="en-US"/>
              </w:rPr>
            </w:pPr>
            <w:r w:rsidRPr="0056139D">
              <w:rPr>
                <w:rFonts w:ascii="Times New Roman" w:hAnsi="Times New Roman"/>
                <w:lang w:eastAsia="en-US"/>
              </w:rPr>
              <w:t>5</w:t>
            </w:r>
          </w:p>
        </w:tc>
        <w:tc>
          <w:tcPr>
            <w:tcW w:w="1481" w:type="pct"/>
            <w:tcBorders>
              <w:top w:val="single" w:sz="4" w:space="0" w:color="000000"/>
              <w:left w:val="single" w:sz="4" w:space="0" w:color="000000"/>
              <w:bottom w:val="single" w:sz="4" w:space="0" w:color="000000"/>
              <w:right w:val="nil"/>
            </w:tcBorders>
            <w:hideMark/>
          </w:tcPr>
          <w:p w:rsidR="0056139D" w:rsidRPr="0056139D" w:rsidRDefault="0056139D" w:rsidP="0056139D">
            <w:pPr>
              <w:pStyle w:val="a4"/>
              <w:snapToGrid w:val="0"/>
              <w:ind w:right="-108"/>
              <w:rPr>
                <w:rFonts w:ascii="Times New Roman" w:hAnsi="Times New Roman"/>
                <w:lang w:val="ru-RU" w:eastAsia="en-US"/>
              </w:rPr>
            </w:pPr>
            <w:r w:rsidRPr="0056139D">
              <w:rPr>
                <w:rFonts w:ascii="Times New Roman" w:hAnsi="Times New Roman"/>
                <w:lang w:val="ru-RU" w:eastAsia="en-US"/>
              </w:rPr>
              <w:t xml:space="preserve">О планируемых работах в части ремонта </w:t>
            </w:r>
            <w:r w:rsidRPr="0056139D">
              <w:rPr>
                <w:rFonts w:ascii="Times New Roman" w:hAnsi="Times New Roman"/>
                <w:lang w:val="ru-RU" w:eastAsia="en-US"/>
              </w:rPr>
              <w:br/>
              <w:t>и содержания дорог общего пользования местного значения</w:t>
            </w:r>
          </w:p>
        </w:tc>
        <w:tc>
          <w:tcPr>
            <w:tcW w:w="463" w:type="pct"/>
            <w:tcBorders>
              <w:top w:val="single" w:sz="4" w:space="0" w:color="000000"/>
              <w:left w:val="single" w:sz="4" w:space="0" w:color="000000"/>
              <w:bottom w:val="single" w:sz="4" w:space="0" w:color="000000"/>
              <w:right w:val="nil"/>
            </w:tcBorders>
            <w:hideMark/>
          </w:tcPr>
          <w:p w:rsidR="0056139D" w:rsidRPr="0056139D" w:rsidRDefault="0056139D" w:rsidP="0056139D">
            <w:pPr>
              <w:pStyle w:val="a4"/>
              <w:snapToGrid w:val="0"/>
              <w:jc w:val="center"/>
              <w:rPr>
                <w:rFonts w:ascii="Times New Roman" w:hAnsi="Times New Roman"/>
                <w:lang w:eastAsia="en-US"/>
              </w:rPr>
            </w:pPr>
            <w:r w:rsidRPr="0056139D">
              <w:rPr>
                <w:rFonts w:ascii="Times New Roman" w:hAnsi="Times New Roman"/>
                <w:lang w:eastAsia="en-US"/>
              </w:rPr>
              <w:t>II квартал</w:t>
            </w:r>
          </w:p>
        </w:tc>
        <w:tc>
          <w:tcPr>
            <w:tcW w:w="2268" w:type="pct"/>
            <w:tcBorders>
              <w:top w:val="single" w:sz="4" w:space="0" w:color="000000"/>
              <w:left w:val="single" w:sz="4" w:space="0" w:color="000000"/>
              <w:bottom w:val="single" w:sz="4" w:space="0" w:color="000000"/>
              <w:right w:val="nil"/>
            </w:tcBorders>
            <w:hideMark/>
          </w:tcPr>
          <w:p w:rsidR="0056139D" w:rsidRPr="0056139D" w:rsidRDefault="0056139D" w:rsidP="0056139D">
            <w:pPr>
              <w:pStyle w:val="a4"/>
              <w:snapToGrid w:val="0"/>
              <w:ind w:right="-108"/>
              <w:rPr>
                <w:rFonts w:ascii="Times New Roman" w:hAnsi="Times New Roman"/>
                <w:lang w:val="ru-RU" w:eastAsia="en-US"/>
              </w:rPr>
            </w:pPr>
            <w:r w:rsidRPr="0056139D">
              <w:rPr>
                <w:rFonts w:ascii="Times New Roman" w:hAnsi="Times New Roman"/>
                <w:lang w:val="ru-RU" w:eastAsia="en-US"/>
              </w:rPr>
              <w:t>Заведующий отделом жизнеобеспечения администрации Тужинского муниципального района, постоянная депутатская комиссия по социальным вопросам, жилищно-коммунальному и лесному хозяйству, строительству, транспорту, связи и энергетике</w:t>
            </w:r>
          </w:p>
        </w:tc>
        <w:tc>
          <w:tcPr>
            <w:tcW w:w="509" w:type="pct"/>
            <w:tcBorders>
              <w:top w:val="single" w:sz="4" w:space="0" w:color="000000"/>
              <w:left w:val="single" w:sz="4" w:space="0" w:color="000000"/>
              <w:bottom w:val="single" w:sz="4" w:space="0" w:color="000000"/>
              <w:right w:val="single" w:sz="4" w:space="0" w:color="000000"/>
            </w:tcBorders>
            <w:vAlign w:val="center"/>
            <w:hideMark/>
          </w:tcPr>
          <w:p w:rsidR="0056139D" w:rsidRPr="0056139D" w:rsidRDefault="0056139D" w:rsidP="0056139D">
            <w:pPr>
              <w:pStyle w:val="a4"/>
              <w:snapToGrid w:val="0"/>
              <w:jc w:val="center"/>
              <w:rPr>
                <w:rFonts w:ascii="Times New Roman" w:hAnsi="Times New Roman"/>
                <w:lang w:val="ru-RU" w:eastAsia="en-US"/>
              </w:rPr>
            </w:pPr>
          </w:p>
        </w:tc>
      </w:tr>
      <w:tr w:rsidR="0056139D" w:rsidRPr="0056139D" w:rsidTr="0056139D">
        <w:tc>
          <w:tcPr>
            <w:tcW w:w="278" w:type="pct"/>
            <w:tcBorders>
              <w:top w:val="single" w:sz="4" w:space="0" w:color="000000"/>
              <w:left w:val="single" w:sz="4" w:space="0" w:color="000000"/>
              <w:bottom w:val="single" w:sz="4" w:space="0" w:color="000000"/>
              <w:right w:val="nil"/>
            </w:tcBorders>
            <w:hideMark/>
          </w:tcPr>
          <w:p w:rsidR="0056139D" w:rsidRPr="0056139D" w:rsidRDefault="0056139D" w:rsidP="0056139D">
            <w:pPr>
              <w:pStyle w:val="a4"/>
              <w:snapToGrid w:val="0"/>
              <w:jc w:val="center"/>
              <w:rPr>
                <w:rFonts w:ascii="Times New Roman" w:hAnsi="Times New Roman"/>
                <w:lang w:eastAsia="en-US"/>
              </w:rPr>
            </w:pPr>
            <w:r w:rsidRPr="0056139D">
              <w:rPr>
                <w:rFonts w:ascii="Times New Roman" w:hAnsi="Times New Roman"/>
                <w:lang w:eastAsia="en-US"/>
              </w:rPr>
              <w:t>6</w:t>
            </w:r>
          </w:p>
        </w:tc>
        <w:tc>
          <w:tcPr>
            <w:tcW w:w="1481" w:type="pct"/>
            <w:tcBorders>
              <w:top w:val="single" w:sz="4" w:space="0" w:color="000000"/>
              <w:left w:val="single" w:sz="4" w:space="0" w:color="000000"/>
              <w:bottom w:val="single" w:sz="4" w:space="0" w:color="000000"/>
              <w:right w:val="nil"/>
            </w:tcBorders>
            <w:hideMark/>
          </w:tcPr>
          <w:p w:rsidR="0056139D" w:rsidRPr="0056139D" w:rsidRDefault="0056139D" w:rsidP="0056139D">
            <w:pPr>
              <w:pStyle w:val="a4"/>
              <w:snapToGrid w:val="0"/>
              <w:ind w:right="-108"/>
              <w:rPr>
                <w:rFonts w:ascii="Times New Roman" w:hAnsi="Times New Roman"/>
                <w:lang w:val="ru-RU" w:eastAsia="en-US"/>
              </w:rPr>
            </w:pPr>
            <w:r w:rsidRPr="0056139D">
              <w:rPr>
                <w:rFonts w:ascii="Times New Roman" w:hAnsi="Times New Roman"/>
                <w:lang w:val="ru-RU" w:eastAsia="en-US"/>
              </w:rPr>
              <w:t>Об итогах проведения весенне- полевых работ предприятиями агропромышленного комплекса в Тужинском районе</w:t>
            </w:r>
          </w:p>
        </w:tc>
        <w:tc>
          <w:tcPr>
            <w:tcW w:w="463" w:type="pct"/>
            <w:tcBorders>
              <w:top w:val="single" w:sz="4" w:space="0" w:color="000000"/>
              <w:left w:val="single" w:sz="4" w:space="0" w:color="000000"/>
              <w:bottom w:val="single" w:sz="4" w:space="0" w:color="000000"/>
              <w:right w:val="nil"/>
            </w:tcBorders>
            <w:hideMark/>
          </w:tcPr>
          <w:p w:rsidR="0056139D" w:rsidRPr="0056139D" w:rsidRDefault="0056139D" w:rsidP="0056139D">
            <w:pPr>
              <w:pStyle w:val="a4"/>
              <w:snapToGrid w:val="0"/>
              <w:jc w:val="center"/>
              <w:rPr>
                <w:rFonts w:ascii="Times New Roman" w:hAnsi="Times New Roman"/>
                <w:lang w:eastAsia="en-US"/>
              </w:rPr>
            </w:pPr>
            <w:r w:rsidRPr="0056139D">
              <w:rPr>
                <w:rFonts w:ascii="Times New Roman" w:hAnsi="Times New Roman"/>
                <w:lang w:eastAsia="en-US"/>
              </w:rPr>
              <w:t>II квартал</w:t>
            </w:r>
          </w:p>
        </w:tc>
        <w:tc>
          <w:tcPr>
            <w:tcW w:w="2268" w:type="pct"/>
            <w:tcBorders>
              <w:top w:val="single" w:sz="4" w:space="0" w:color="000000"/>
              <w:left w:val="single" w:sz="4" w:space="0" w:color="000000"/>
              <w:bottom w:val="single" w:sz="4" w:space="0" w:color="000000"/>
              <w:right w:val="nil"/>
            </w:tcBorders>
            <w:hideMark/>
          </w:tcPr>
          <w:p w:rsidR="0056139D" w:rsidRPr="0056139D" w:rsidRDefault="0056139D" w:rsidP="0056139D">
            <w:pPr>
              <w:pStyle w:val="a4"/>
              <w:snapToGrid w:val="0"/>
              <w:ind w:right="-108"/>
              <w:rPr>
                <w:rFonts w:ascii="Times New Roman" w:hAnsi="Times New Roman"/>
                <w:lang w:val="ru-RU" w:eastAsia="en-US"/>
              </w:rPr>
            </w:pPr>
            <w:r w:rsidRPr="0056139D">
              <w:rPr>
                <w:rFonts w:ascii="Times New Roman" w:hAnsi="Times New Roman"/>
                <w:lang w:val="ru-RU" w:eastAsia="en-US"/>
              </w:rPr>
              <w:t>Глава района, постоянная депутатская комиссия по аграрным вопросам, развитию сельских территорий, предпринимательству, торговле, экологической безопасности и природопользованию</w:t>
            </w:r>
          </w:p>
        </w:tc>
        <w:tc>
          <w:tcPr>
            <w:tcW w:w="509" w:type="pct"/>
            <w:tcBorders>
              <w:top w:val="single" w:sz="4" w:space="0" w:color="000000"/>
              <w:left w:val="single" w:sz="4" w:space="0" w:color="000000"/>
              <w:bottom w:val="single" w:sz="4" w:space="0" w:color="000000"/>
              <w:right w:val="single" w:sz="4" w:space="0" w:color="000000"/>
            </w:tcBorders>
            <w:vAlign w:val="center"/>
            <w:hideMark/>
          </w:tcPr>
          <w:p w:rsidR="0056139D" w:rsidRPr="0056139D" w:rsidRDefault="0056139D" w:rsidP="0056139D">
            <w:pPr>
              <w:pStyle w:val="a4"/>
              <w:snapToGrid w:val="0"/>
              <w:jc w:val="center"/>
              <w:rPr>
                <w:rFonts w:ascii="Times New Roman" w:hAnsi="Times New Roman"/>
                <w:lang w:val="ru-RU" w:eastAsia="en-US"/>
              </w:rPr>
            </w:pPr>
          </w:p>
        </w:tc>
      </w:tr>
      <w:tr w:rsidR="0056139D" w:rsidRPr="0056139D" w:rsidTr="0056139D">
        <w:tc>
          <w:tcPr>
            <w:tcW w:w="278" w:type="pct"/>
            <w:tcBorders>
              <w:top w:val="single" w:sz="4" w:space="0" w:color="000000"/>
              <w:left w:val="single" w:sz="4" w:space="0" w:color="000000"/>
              <w:bottom w:val="single" w:sz="4" w:space="0" w:color="000000"/>
              <w:right w:val="nil"/>
            </w:tcBorders>
            <w:hideMark/>
          </w:tcPr>
          <w:p w:rsidR="0056139D" w:rsidRPr="0056139D" w:rsidRDefault="0056139D" w:rsidP="0056139D">
            <w:pPr>
              <w:pStyle w:val="a4"/>
              <w:snapToGrid w:val="0"/>
              <w:jc w:val="center"/>
              <w:rPr>
                <w:rFonts w:ascii="Times New Roman" w:hAnsi="Times New Roman"/>
                <w:lang w:eastAsia="en-US"/>
              </w:rPr>
            </w:pPr>
            <w:r w:rsidRPr="0056139D">
              <w:rPr>
                <w:rFonts w:ascii="Times New Roman" w:hAnsi="Times New Roman"/>
                <w:lang w:eastAsia="en-US"/>
              </w:rPr>
              <w:t>7</w:t>
            </w:r>
          </w:p>
        </w:tc>
        <w:tc>
          <w:tcPr>
            <w:tcW w:w="1481" w:type="pct"/>
            <w:tcBorders>
              <w:top w:val="single" w:sz="4" w:space="0" w:color="000000"/>
              <w:left w:val="single" w:sz="4" w:space="0" w:color="000000"/>
              <w:bottom w:val="single" w:sz="4" w:space="0" w:color="000000"/>
              <w:right w:val="nil"/>
            </w:tcBorders>
            <w:hideMark/>
          </w:tcPr>
          <w:p w:rsidR="0056139D" w:rsidRPr="0056139D" w:rsidRDefault="0056139D" w:rsidP="0056139D">
            <w:pPr>
              <w:pStyle w:val="a4"/>
              <w:snapToGrid w:val="0"/>
              <w:ind w:right="-108"/>
              <w:rPr>
                <w:rFonts w:ascii="Times New Roman" w:hAnsi="Times New Roman"/>
                <w:lang w:val="ru-RU" w:eastAsia="en-US"/>
              </w:rPr>
            </w:pPr>
            <w:r w:rsidRPr="0056139D">
              <w:rPr>
                <w:rFonts w:ascii="Times New Roman" w:hAnsi="Times New Roman"/>
                <w:lang w:val="ru-RU" w:eastAsia="en-US"/>
              </w:rPr>
              <w:t xml:space="preserve">О деятельности Тужинской районной организации Кировской областной организации общероссийской общественной </w:t>
            </w:r>
            <w:r w:rsidRPr="0056139D">
              <w:rPr>
                <w:rFonts w:ascii="Times New Roman" w:hAnsi="Times New Roman"/>
                <w:lang w:val="ru-RU" w:eastAsia="en-US"/>
              </w:rPr>
              <w:lastRenderedPageBreak/>
              <w:t>организации «Всерос-сийское общество инвалидов» (ВОИ)</w:t>
            </w:r>
          </w:p>
        </w:tc>
        <w:tc>
          <w:tcPr>
            <w:tcW w:w="463" w:type="pct"/>
            <w:tcBorders>
              <w:top w:val="single" w:sz="4" w:space="0" w:color="000000"/>
              <w:left w:val="single" w:sz="4" w:space="0" w:color="000000"/>
              <w:bottom w:val="single" w:sz="4" w:space="0" w:color="000000"/>
              <w:right w:val="nil"/>
            </w:tcBorders>
            <w:hideMark/>
          </w:tcPr>
          <w:p w:rsidR="0056139D" w:rsidRPr="0056139D" w:rsidRDefault="0056139D" w:rsidP="0056139D">
            <w:pPr>
              <w:pStyle w:val="a4"/>
              <w:snapToGrid w:val="0"/>
              <w:jc w:val="center"/>
              <w:rPr>
                <w:rFonts w:ascii="Times New Roman" w:hAnsi="Times New Roman"/>
                <w:lang w:eastAsia="en-US"/>
              </w:rPr>
            </w:pPr>
            <w:r w:rsidRPr="0056139D">
              <w:rPr>
                <w:rFonts w:ascii="Times New Roman" w:hAnsi="Times New Roman"/>
                <w:lang w:eastAsia="en-US"/>
              </w:rPr>
              <w:lastRenderedPageBreak/>
              <w:t>III квартал</w:t>
            </w:r>
          </w:p>
        </w:tc>
        <w:tc>
          <w:tcPr>
            <w:tcW w:w="2268" w:type="pct"/>
            <w:tcBorders>
              <w:top w:val="single" w:sz="4" w:space="0" w:color="000000"/>
              <w:left w:val="single" w:sz="4" w:space="0" w:color="000000"/>
              <w:bottom w:val="single" w:sz="4" w:space="0" w:color="000000"/>
              <w:right w:val="nil"/>
            </w:tcBorders>
            <w:hideMark/>
          </w:tcPr>
          <w:p w:rsidR="0056139D" w:rsidRPr="0056139D" w:rsidRDefault="0056139D" w:rsidP="0056139D">
            <w:pPr>
              <w:pStyle w:val="a4"/>
              <w:snapToGrid w:val="0"/>
              <w:ind w:right="-108"/>
              <w:rPr>
                <w:rFonts w:ascii="Times New Roman" w:hAnsi="Times New Roman"/>
                <w:lang w:val="ru-RU" w:eastAsia="en-US"/>
              </w:rPr>
            </w:pPr>
            <w:r w:rsidRPr="0056139D">
              <w:rPr>
                <w:rFonts w:ascii="Times New Roman" w:hAnsi="Times New Roman"/>
                <w:lang w:val="ru-RU" w:eastAsia="en-US"/>
              </w:rPr>
              <w:t>Председатель Тужинской РО КОО ВОИ, постоянная депутатская комиссия по социальным вопросам, жилищно-коммунальному и лесному хозяйству, строительству, транспорту, связи и энергетике</w:t>
            </w:r>
          </w:p>
        </w:tc>
        <w:tc>
          <w:tcPr>
            <w:tcW w:w="509" w:type="pct"/>
            <w:tcBorders>
              <w:top w:val="single" w:sz="4" w:space="0" w:color="000000"/>
              <w:left w:val="single" w:sz="4" w:space="0" w:color="000000"/>
              <w:bottom w:val="single" w:sz="4" w:space="0" w:color="000000"/>
              <w:right w:val="single" w:sz="4" w:space="0" w:color="000000"/>
            </w:tcBorders>
            <w:vAlign w:val="center"/>
            <w:hideMark/>
          </w:tcPr>
          <w:p w:rsidR="0056139D" w:rsidRPr="0056139D" w:rsidRDefault="0056139D" w:rsidP="0056139D">
            <w:pPr>
              <w:pStyle w:val="a4"/>
              <w:snapToGrid w:val="0"/>
              <w:jc w:val="center"/>
              <w:rPr>
                <w:rFonts w:ascii="Times New Roman" w:hAnsi="Times New Roman"/>
                <w:lang w:val="ru-RU" w:eastAsia="en-US"/>
              </w:rPr>
            </w:pPr>
          </w:p>
        </w:tc>
      </w:tr>
      <w:tr w:rsidR="0056139D" w:rsidRPr="0056139D" w:rsidTr="0056139D">
        <w:tc>
          <w:tcPr>
            <w:tcW w:w="278" w:type="pct"/>
            <w:tcBorders>
              <w:top w:val="single" w:sz="4" w:space="0" w:color="000000"/>
              <w:left w:val="single" w:sz="4" w:space="0" w:color="000000"/>
              <w:bottom w:val="single" w:sz="4" w:space="0" w:color="000000"/>
              <w:right w:val="nil"/>
            </w:tcBorders>
            <w:hideMark/>
          </w:tcPr>
          <w:p w:rsidR="0056139D" w:rsidRPr="0056139D" w:rsidRDefault="0056139D" w:rsidP="0056139D">
            <w:pPr>
              <w:pStyle w:val="a4"/>
              <w:snapToGrid w:val="0"/>
              <w:jc w:val="center"/>
              <w:rPr>
                <w:rFonts w:ascii="Times New Roman" w:hAnsi="Times New Roman"/>
                <w:lang w:eastAsia="en-US"/>
              </w:rPr>
            </w:pPr>
            <w:r w:rsidRPr="0056139D">
              <w:rPr>
                <w:rFonts w:ascii="Times New Roman" w:hAnsi="Times New Roman"/>
                <w:lang w:eastAsia="en-US"/>
              </w:rPr>
              <w:lastRenderedPageBreak/>
              <w:t>8</w:t>
            </w:r>
          </w:p>
        </w:tc>
        <w:tc>
          <w:tcPr>
            <w:tcW w:w="1481" w:type="pct"/>
            <w:tcBorders>
              <w:top w:val="single" w:sz="4" w:space="0" w:color="000000"/>
              <w:left w:val="single" w:sz="4" w:space="0" w:color="000000"/>
              <w:bottom w:val="single" w:sz="4" w:space="0" w:color="000000"/>
              <w:right w:val="nil"/>
            </w:tcBorders>
            <w:hideMark/>
          </w:tcPr>
          <w:p w:rsidR="0056139D" w:rsidRPr="0056139D" w:rsidRDefault="0056139D" w:rsidP="0056139D">
            <w:pPr>
              <w:pStyle w:val="a4"/>
              <w:snapToGrid w:val="0"/>
              <w:rPr>
                <w:rFonts w:ascii="Times New Roman" w:hAnsi="Times New Roman"/>
                <w:lang w:val="ru-RU" w:eastAsia="en-US"/>
              </w:rPr>
            </w:pPr>
            <w:r w:rsidRPr="0056139D">
              <w:rPr>
                <w:rFonts w:ascii="Times New Roman" w:hAnsi="Times New Roman"/>
                <w:lang w:val="ru-RU" w:eastAsia="en-US"/>
              </w:rPr>
              <w:t>О деятельности и перспективах развития Тужинского районного потребительского общества</w:t>
            </w:r>
          </w:p>
        </w:tc>
        <w:tc>
          <w:tcPr>
            <w:tcW w:w="463" w:type="pct"/>
            <w:tcBorders>
              <w:top w:val="single" w:sz="4" w:space="0" w:color="000000"/>
              <w:left w:val="single" w:sz="4" w:space="0" w:color="000000"/>
              <w:bottom w:val="single" w:sz="4" w:space="0" w:color="000000"/>
              <w:right w:val="nil"/>
            </w:tcBorders>
            <w:hideMark/>
          </w:tcPr>
          <w:p w:rsidR="0056139D" w:rsidRPr="0056139D" w:rsidRDefault="0056139D" w:rsidP="0056139D">
            <w:pPr>
              <w:pStyle w:val="a4"/>
              <w:snapToGrid w:val="0"/>
              <w:jc w:val="center"/>
              <w:rPr>
                <w:rFonts w:ascii="Times New Roman" w:hAnsi="Times New Roman"/>
                <w:lang w:eastAsia="en-US"/>
              </w:rPr>
            </w:pPr>
            <w:r w:rsidRPr="0056139D">
              <w:rPr>
                <w:rFonts w:ascii="Times New Roman" w:hAnsi="Times New Roman"/>
                <w:lang w:eastAsia="en-US"/>
              </w:rPr>
              <w:t>III квартал</w:t>
            </w:r>
          </w:p>
        </w:tc>
        <w:tc>
          <w:tcPr>
            <w:tcW w:w="2268" w:type="pct"/>
            <w:tcBorders>
              <w:top w:val="single" w:sz="4" w:space="0" w:color="000000"/>
              <w:left w:val="single" w:sz="4" w:space="0" w:color="000000"/>
              <w:bottom w:val="single" w:sz="4" w:space="0" w:color="000000"/>
              <w:right w:val="nil"/>
            </w:tcBorders>
            <w:hideMark/>
          </w:tcPr>
          <w:p w:rsidR="0056139D" w:rsidRPr="0056139D" w:rsidRDefault="0056139D" w:rsidP="0056139D">
            <w:pPr>
              <w:pStyle w:val="a4"/>
              <w:snapToGrid w:val="0"/>
              <w:ind w:right="-108"/>
              <w:rPr>
                <w:rFonts w:ascii="Times New Roman" w:hAnsi="Times New Roman"/>
                <w:lang w:val="ru-RU" w:eastAsia="en-US"/>
              </w:rPr>
            </w:pPr>
            <w:r w:rsidRPr="0056139D">
              <w:rPr>
                <w:rFonts w:ascii="Times New Roman" w:hAnsi="Times New Roman"/>
                <w:lang w:val="ru-RU" w:eastAsia="en-US"/>
              </w:rPr>
              <w:t>Председатель Совета РайПО, постоянная депутатская комиссия по аграрным вопросам, развитию сельских территорий, предпринимательству, торговле, экологической безопасности и природопользованию</w:t>
            </w:r>
          </w:p>
        </w:tc>
        <w:tc>
          <w:tcPr>
            <w:tcW w:w="509" w:type="pct"/>
            <w:tcBorders>
              <w:top w:val="single" w:sz="4" w:space="0" w:color="000000"/>
              <w:left w:val="single" w:sz="4" w:space="0" w:color="000000"/>
              <w:bottom w:val="single" w:sz="4" w:space="0" w:color="000000"/>
              <w:right w:val="single" w:sz="4" w:space="0" w:color="000000"/>
            </w:tcBorders>
            <w:vAlign w:val="center"/>
            <w:hideMark/>
          </w:tcPr>
          <w:p w:rsidR="0056139D" w:rsidRPr="0056139D" w:rsidRDefault="0056139D" w:rsidP="0056139D">
            <w:pPr>
              <w:pStyle w:val="a4"/>
              <w:snapToGrid w:val="0"/>
              <w:jc w:val="center"/>
              <w:rPr>
                <w:rFonts w:ascii="Times New Roman" w:hAnsi="Times New Roman"/>
                <w:lang w:val="ru-RU" w:eastAsia="en-US"/>
              </w:rPr>
            </w:pPr>
          </w:p>
        </w:tc>
      </w:tr>
      <w:tr w:rsidR="0056139D" w:rsidRPr="0056139D" w:rsidTr="0056139D">
        <w:tc>
          <w:tcPr>
            <w:tcW w:w="278" w:type="pct"/>
            <w:tcBorders>
              <w:top w:val="single" w:sz="4" w:space="0" w:color="000000"/>
              <w:left w:val="single" w:sz="4" w:space="0" w:color="000000"/>
              <w:bottom w:val="single" w:sz="4" w:space="0" w:color="000000"/>
              <w:right w:val="nil"/>
            </w:tcBorders>
            <w:hideMark/>
          </w:tcPr>
          <w:p w:rsidR="0056139D" w:rsidRPr="0056139D" w:rsidRDefault="0056139D" w:rsidP="0056139D">
            <w:pPr>
              <w:pStyle w:val="a4"/>
              <w:snapToGrid w:val="0"/>
              <w:jc w:val="center"/>
              <w:rPr>
                <w:rFonts w:ascii="Times New Roman" w:hAnsi="Times New Roman"/>
                <w:lang w:eastAsia="en-US"/>
              </w:rPr>
            </w:pPr>
            <w:r w:rsidRPr="0056139D">
              <w:rPr>
                <w:rFonts w:ascii="Times New Roman" w:hAnsi="Times New Roman"/>
                <w:lang w:eastAsia="en-US"/>
              </w:rPr>
              <w:t>9</w:t>
            </w:r>
          </w:p>
        </w:tc>
        <w:tc>
          <w:tcPr>
            <w:tcW w:w="1481" w:type="pct"/>
            <w:tcBorders>
              <w:top w:val="single" w:sz="4" w:space="0" w:color="000000"/>
              <w:left w:val="single" w:sz="4" w:space="0" w:color="000000"/>
              <w:bottom w:val="single" w:sz="4" w:space="0" w:color="000000"/>
              <w:right w:val="nil"/>
            </w:tcBorders>
            <w:hideMark/>
          </w:tcPr>
          <w:p w:rsidR="0056139D" w:rsidRPr="0056139D" w:rsidRDefault="0056139D" w:rsidP="0056139D">
            <w:pPr>
              <w:pStyle w:val="a4"/>
              <w:snapToGrid w:val="0"/>
              <w:ind w:right="-108"/>
              <w:rPr>
                <w:rFonts w:ascii="Times New Roman" w:hAnsi="Times New Roman"/>
                <w:lang w:val="ru-RU" w:eastAsia="en-US"/>
              </w:rPr>
            </w:pPr>
            <w:r w:rsidRPr="0056139D">
              <w:rPr>
                <w:rFonts w:ascii="Times New Roman" w:hAnsi="Times New Roman"/>
                <w:lang w:val="ru-RU" w:eastAsia="en-US"/>
              </w:rPr>
              <w:t>Проблемы и перспективы развития образования в Тужинском районе</w:t>
            </w:r>
          </w:p>
        </w:tc>
        <w:tc>
          <w:tcPr>
            <w:tcW w:w="463" w:type="pct"/>
            <w:tcBorders>
              <w:top w:val="single" w:sz="4" w:space="0" w:color="000000"/>
              <w:left w:val="single" w:sz="4" w:space="0" w:color="000000"/>
              <w:bottom w:val="single" w:sz="4" w:space="0" w:color="000000"/>
              <w:right w:val="nil"/>
            </w:tcBorders>
            <w:hideMark/>
          </w:tcPr>
          <w:p w:rsidR="0056139D" w:rsidRPr="0056139D" w:rsidRDefault="0056139D" w:rsidP="0056139D">
            <w:pPr>
              <w:pStyle w:val="a4"/>
              <w:snapToGrid w:val="0"/>
              <w:jc w:val="center"/>
              <w:rPr>
                <w:rFonts w:ascii="Times New Roman" w:hAnsi="Times New Roman"/>
                <w:lang w:eastAsia="en-US"/>
              </w:rPr>
            </w:pPr>
            <w:r w:rsidRPr="0056139D">
              <w:rPr>
                <w:rFonts w:ascii="Times New Roman" w:hAnsi="Times New Roman"/>
                <w:lang w:eastAsia="en-US"/>
              </w:rPr>
              <w:t>III квартал</w:t>
            </w:r>
          </w:p>
        </w:tc>
        <w:tc>
          <w:tcPr>
            <w:tcW w:w="2268" w:type="pct"/>
            <w:tcBorders>
              <w:top w:val="single" w:sz="4" w:space="0" w:color="000000"/>
              <w:left w:val="single" w:sz="4" w:space="0" w:color="000000"/>
              <w:bottom w:val="single" w:sz="4" w:space="0" w:color="000000"/>
              <w:right w:val="nil"/>
            </w:tcBorders>
            <w:hideMark/>
          </w:tcPr>
          <w:p w:rsidR="0056139D" w:rsidRPr="0056139D" w:rsidRDefault="0056139D" w:rsidP="0056139D">
            <w:pPr>
              <w:pStyle w:val="a4"/>
              <w:snapToGrid w:val="0"/>
              <w:ind w:right="-108"/>
              <w:rPr>
                <w:rFonts w:ascii="Times New Roman" w:hAnsi="Times New Roman"/>
                <w:lang w:val="ru-RU" w:eastAsia="en-US"/>
              </w:rPr>
            </w:pPr>
            <w:r w:rsidRPr="0056139D">
              <w:rPr>
                <w:rFonts w:ascii="Times New Roman" w:hAnsi="Times New Roman"/>
                <w:lang w:val="ru-RU" w:eastAsia="en-US"/>
              </w:rPr>
              <w:t xml:space="preserve">Заместитель главы администрации района по социальным </w:t>
            </w:r>
            <w:r w:rsidRPr="0056139D">
              <w:rPr>
                <w:rFonts w:ascii="Times New Roman" w:hAnsi="Times New Roman"/>
                <w:lang w:val="ru-RU" w:eastAsia="en-US"/>
              </w:rPr>
              <w:br/>
              <w:t>вопросам – начальник управления образования, постоянная депутатская комиссия по социальным вопросам, жилищно-коммунальному и лесному хозяйству, строительству, транспорту, связи и энергетике</w:t>
            </w:r>
          </w:p>
        </w:tc>
        <w:tc>
          <w:tcPr>
            <w:tcW w:w="509" w:type="pct"/>
            <w:tcBorders>
              <w:top w:val="single" w:sz="4" w:space="0" w:color="000000"/>
              <w:left w:val="single" w:sz="4" w:space="0" w:color="000000"/>
              <w:bottom w:val="single" w:sz="4" w:space="0" w:color="000000"/>
              <w:right w:val="single" w:sz="4" w:space="0" w:color="000000"/>
            </w:tcBorders>
            <w:vAlign w:val="center"/>
            <w:hideMark/>
          </w:tcPr>
          <w:p w:rsidR="0056139D" w:rsidRPr="0056139D" w:rsidRDefault="0056139D" w:rsidP="0056139D">
            <w:pPr>
              <w:pStyle w:val="a4"/>
              <w:snapToGrid w:val="0"/>
              <w:jc w:val="center"/>
              <w:rPr>
                <w:rFonts w:ascii="Times New Roman" w:hAnsi="Times New Roman"/>
                <w:lang w:val="ru-RU" w:eastAsia="en-US"/>
              </w:rPr>
            </w:pPr>
          </w:p>
        </w:tc>
      </w:tr>
      <w:tr w:rsidR="0056139D" w:rsidRPr="0056139D" w:rsidTr="0056139D">
        <w:tc>
          <w:tcPr>
            <w:tcW w:w="278" w:type="pct"/>
            <w:tcBorders>
              <w:top w:val="single" w:sz="4" w:space="0" w:color="000000"/>
              <w:left w:val="single" w:sz="4" w:space="0" w:color="000000"/>
              <w:bottom w:val="single" w:sz="4" w:space="0" w:color="000000"/>
              <w:right w:val="nil"/>
            </w:tcBorders>
          </w:tcPr>
          <w:p w:rsidR="0056139D" w:rsidRPr="0056139D" w:rsidRDefault="0056139D" w:rsidP="0056139D">
            <w:pPr>
              <w:pStyle w:val="a4"/>
              <w:snapToGrid w:val="0"/>
              <w:jc w:val="center"/>
              <w:rPr>
                <w:rFonts w:ascii="Times New Roman" w:hAnsi="Times New Roman"/>
                <w:lang w:eastAsia="en-US"/>
              </w:rPr>
            </w:pPr>
            <w:r w:rsidRPr="0056139D">
              <w:rPr>
                <w:rFonts w:ascii="Times New Roman" w:hAnsi="Times New Roman"/>
                <w:lang w:eastAsia="en-US"/>
              </w:rPr>
              <w:t>10</w:t>
            </w:r>
          </w:p>
        </w:tc>
        <w:tc>
          <w:tcPr>
            <w:tcW w:w="1481" w:type="pct"/>
            <w:tcBorders>
              <w:top w:val="single" w:sz="4" w:space="0" w:color="000000"/>
              <w:left w:val="single" w:sz="4" w:space="0" w:color="000000"/>
              <w:bottom w:val="single" w:sz="4" w:space="0" w:color="000000"/>
              <w:right w:val="nil"/>
            </w:tcBorders>
          </w:tcPr>
          <w:p w:rsidR="0056139D" w:rsidRPr="0056139D" w:rsidRDefault="0056139D" w:rsidP="0056139D">
            <w:pPr>
              <w:pStyle w:val="a4"/>
              <w:snapToGrid w:val="0"/>
              <w:rPr>
                <w:rFonts w:ascii="Times New Roman" w:hAnsi="Times New Roman"/>
                <w:lang w:val="ru-RU" w:eastAsia="en-US"/>
              </w:rPr>
            </w:pPr>
            <w:r w:rsidRPr="0056139D">
              <w:rPr>
                <w:rFonts w:ascii="Times New Roman" w:hAnsi="Times New Roman"/>
                <w:lang w:val="ru-RU" w:eastAsia="en-US"/>
              </w:rPr>
              <w:t xml:space="preserve">Об организации работы учреждений здравоохранения в Тужинском </w:t>
            </w:r>
            <w:r w:rsidRPr="0056139D">
              <w:rPr>
                <w:rFonts w:ascii="Times New Roman" w:hAnsi="Times New Roman"/>
                <w:lang w:val="ru-RU" w:eastAsia="en-US"/>
              </w:rPr>
              <w:br/>
              <w:t xml:space="preserve">муниципальном районе и диспансеризации населения  </w:t>
            </w:r>
          </w:p>
        </w:tc>
        <w:tc>
          <w:tcPr>
            <w:tcW w:w="463" w:type="pct"/>
            <w:tcBorders>
              <w:top w:val="single" w:sz="4" w:space="0" w:color="000000"/>
              <w:left w:val="single" w:sz="4" w:space="0" w:color="000000"/>
              <w:bottom w:val="single" w:sz="4" w:space="0" w:color="000000"/>
              <w:right w:val="nil"/>
            </w:tcBorders>
          </w:tcPr>
          <w:p w:rsidR="0056139D" w:rsidRPr="0056139D" w:rsidRDefault="0056139D" w:rsidP="0056139D">
            <w:pPr>
              <w:pStyle w:val="a4"/>
              <w:snapToGrid w:val="0"/>
              <w:jc w:val="center"/>
              <w:rPr>
                <w:rFonts w:ascii="Times New Roman" w:hAnsi="Times New Roman"/>
                <w:lang w:eastAsia="en-US"/>
              </w:rPr>
            </w:pPr>
            <w:r w:rsidRPr="0056139D">
              <w:rPr>
                <w:rFonts w:ascii="Times New Roman" w:hAnsi="Times New Roman"/>
                <w:lang w:eastAsia="en-US"/>
              </w:rPr>
              <w:t>IV квартал</w:t>
            </w:r>
          </w:p>
        </w:tc>
        <w:tc>
          <w:tcPr>
            <w:tcW w:w="2268" w:type="pct"/>
            <w:tcBorders>
              <w:top w:val="single" w:sz="4" w:space="0" w:color="000000"/>
              <w:left w:val="single" w:sz="4" w:space="0" w:color="000000"/>
              <w:bottom w:val="single" w:sz="4" w:space="0" w:color="000000"/>
              <w:right w:val="nil"/>
            </w:tcBorders>
          </w:tcPr>
          <w:p w:rsidR="0056139D" w:rsidRPr="0056139D" w:rsidRDefault="0056139D" w:rsidP="0056139D">
            <w:pPr>
              <w:pStyle w:val="a4"/>
              <w:snapToGrid w:val="0"/>
              <w:rPr>
                <w:rFonts w:ascii="Times New Roman" w:hAnsi="Times New Roman"/>
                <w:lang w:val="ru-RU" w:eastAsia="en-US"/>
              </w:rPr>
            </w:pPr>
            <w:r w:rsidRPr="0056139D">
              <w:rPr>
                <w:rFonts w:ascii="Times New Roman" w:hAnsi="Times New Roman"/>
                <w:lang w:val="ru-RU" w:eastAsia="en-US"/>
              </w:rPr>
              <w:t>Главный врач КОГБУЗ «Тужинская центральная районная больница» (по согласованию), постоянная депутатская комиссия по социальным вопросам, жилищно-коммунальному и лесному хозяйству, строительству, транспорту, связи и энергетике</w:t>
            </w:r>
          </w:p>
        </w:tc>
        <w:tc>
          <w:tcPr>
            <w:tcW w:w="509" w:type="pct"/>
            <w:tcBorders>
              <w:top w:val="single" w:sz="4" w:space="0" w:color="000000"/>
              <w:left w:val="single" w:sz="4" w:space="0" w:color="000000"/>
              <w:bottom w:val="single" w:sz="4" w:space="0" w:color="000000"/>
              <w:right w:val="single" w:sz="4" w:space="0" w:color="000000"/>
            </w:tcBorders>
            <w:vAlign w:val="center"/>
          </w:tcPr>
          <w:p w:rsidR="0056139D" w:rsidRPr="0056139D" w:rsidRDefault="0056139D" w:rsidP="0056139D">
            <w:pPr>
              <w:pStyle w:val="a4"/>
              <w:snapToGrid w:val="0"/>
              <w:jc w:val="center"/>
              <w:rPr>
                <w:rFonts w:ascii="Times New Roman" w:hAnsi="Times New Roman"/>
                <w:lang w:val="ru-RU" w:eastAsia="en-US"/>
              </w:rPr>
            </w:pPr>
          </w:p>
        </w:tc>
      </w:tr>
      <w:tr w:rsidR="0056139D" w:rsidRPr="0056139D" w:rsidTr="0056139D">
        <w:tc>
          <w:tcPr>
            <w:tcW w:w="278" w:type="pct"/>
            <w:tcBorders>
              <w:top w:val="single" w:sz="4" w:space="0" w:color="000000"/>
              <w:left w:val="single" w:sz="4" w:space="0" w:color="000000"/>
              <w:bottom w:val="single" w:sz="4" w:space="0" w:color="000000"/>
              <w:right w:val="nil"/>
            </w:tcBorders>
          </w:tcPr>
          <w:p w:rsidR="0056139D" w:rsidRPr="0056139D" w:rsidRDefault="0056139D" w:rsidP="0056139D">
            <w:pPr>
              <w:pStyle w:val="a4"/>
              <w:snapToGrid w:val="0"/>
              <w:jc w:val="center"/>
              <w:rPr>
                <w:rFonts w:ascii="Times New Roman" w:hAnsi="Times New Roman"/>
                <w:lang w:eastAsia="en-US"/>
              </w:rPr>
            </w:pPr>
            <w:r w:rsidRPr="0056139D">
              <w:rPr>
                <w:rFonts w:ascii="Times New Roman" w:hAnsi="Times New Roman"/>
                <w:lang w:eastAsia="en-US"/>
              </w:rPr>
              <w:t>11</w:t>
            </w:r>
          </w:p>
        </w:tc>
        <w:tc>
          <w:tcPr>
            <w:tcW w:w="1481" w:type="pct"/>
            <w:tcBorders>
              <w:top w:val="single" w:sz="4" w:space="0" w:color="000000"/>
              <w:left w:val="single" w:sz="4" w:space="0" w:color="000000"/>
              <w:bottom w:val="single" w:sz="4" w:space="0" w:color="000000"/>
              <w:right w:val="nil"/>
            </w:tcBorders>
          </w:tcPr>
          <w:p w:rsidR="0056139D" w:rsidRPr="0056139D" w:rsidRDefault="0056139D" w:rsidP="0056139D">
            <w:pPr>
              <w:pStyle w:val="a4"/>
              <w:snapToGrid w:val="0"/>
              <w:rPr>
                <w:rFonts w:ascii="Times New Roman" w:hAnsi="Times New Roman"/>
                <w:lang w:val="ru-RU" w:eastAsia="en-US"/>
              </w:rPr>
            </w:pPr>
            <w:r w:rsidRPr="0056139D">
              <w:rPr>
                <w:rFonts w:ascii="Times New Roman" w:hAnsi="Times New Roman"/>
                <w:lang w:val="ru-RU" w:eastAsia="en-US"/>
              </w:rPr>
              <w:t xml:space="preserve">О содержании и ремонте </w:t>
            </w:r>
            <w:r w:rsidRPr="0056139D">
              <w:rPr>
                <w:rFonts w:ascii="Times New Roman" w:hAnsi="Times New Roman"/>
                <w:lang w:val="ru-RU" w:eastAsia="en-US"/>
              </w:rPr>
              <w:br/>
              <w:t>межпоселенческих дорог</w:t>
            </w:r>
          </w:p>
        </w:tc>
        <w:tc>
          <w:tcPr>
            <w:tcW w:w="463" w:type="pct"/>
            <w:tcBorders>
              <w:top w:val="single" w:sz="4" w:space="0" w:color="000000"/>
              <w:left w:val="single" w:sz="4" w:space="0" w:color="000000"/>
              <w:bottom w:val="single" w:sz="4" w:space="0" w:color="000000"/>
              <w:right w:val="nil"/>
            </w:tcBorders>
          </w:tcPr>
          <w:p w:rsidR="0056139D" w:rsidRPr="0056139D" w:rsidRDefault="0056139D" w:rsidP="0056139D">
            <w:pPr>
              <w:pStyle w:val="a4"/>
              <w:snapToGrid w:val="0"/>
              <w:jc w:val="center"/>
              <w:rPr>
                <w:rFonts w:ascii="Times New Roman" w:hAnsi="Times New Roman"/>
                <w:lang w:eastAsia="en-US"/>
              </w:rPr>
            </w:pPr>
            <w:r w:rsidRPr="0056139D">
              <w:rPr>
                <w:rFonts w:ascii="Times New Roman" w:hAnsi="Times New Roman"/>
                <w:lang w:eastAsia="en-US"/>
              </w:rPr>
              <w:t>IV квартал</w:t>
            </w:r>
          </w:p>
        </w:tc>
        <w:tc>
          <w:tcPr>
            <w:tcW w:w="2268" w:type="pct"/>
            <w:tcBorders>
              <w:top w:val="single" w:sz="4" w:space="0" w:color="000000"/>
              <w:left w:val="single" w:sz="4" w:space="0" w:color="000000"/>
              <w:bottom w:val="single" w:sz="4" w:space="0" w:color="000000"/>
              <w:right w:val="nil"/>
            </w:tcBorders>
          </w:tcPr>
          <w:p w:rsidR="0056139D" w:rsidRPr="0056139D" w:rsidRDefault="0056139D" w:rsidP="0056139D">
            <w:pPr>
              <w:pStyle w:val="a4"/>
              <w:snapToGrid w:val="0"/>
              <w:rPr>
                <w:rFonts w:ascii="Times New Roman" w:hAnsi="Times New Roman"/>
                <w:lang w:val="ru-RU" w:eastAsia="en-US"/>
              </w:rPr>
            </w:pPr>
            <w:r w:rsidRPr="0056139D">
              <w:rPr>
                <w:rFonts w:ascii="Times New Roman" w:hAnsi="Times New Roman"/>
                <w:lang w:val="ru-RU" w:eastAsia="en-US"/>
              </w:rPr>
              <w:t>Заведующий отделом жизнеобеспечения администрации Тужинского муниципального района, постоянная депутатская комиссия по социальным вопросам, жилищно-коммунальному и лесному хозяйству, строительству, транспорту, связи и энергетике</w:t>
            </w:r>
          </w:p>
        </w:tc>
        <w:tc>
          <w:tcPr>
            <w:tcW w:w="509" w:type="pct"/>
            <w:tcBorders>
              <w:top w:val="single" w:sz="4" w:space="0" w:color="000000"/>
              <w:left w:val="single" w:sz="4" w:space="0" w:color="000000"/>
              <w:bottom w:val="single" w:sz="4" w:space="0" w:color="000000"/>
              <w:right w:val="single" w:sz="4" w:space="0" w:color="000000"/>
            </w:tcBorders>
            <w:vAlign w:val="center"/>
          </w:tcPr>
          <w:p w:rsidR="0056139D" w:rsidRPr="0056139D" w:rsidRDefault="0056139D" w:rsidP="0056139D">
            <w:pPr>
              <w:pStyle w:val="a4"/>
              <w:snapToGrid w:val="0"/>
              <w:jc w:val="center"/>
              <w:rPr>
                <w:rFonts w:ascii="Times New Roman" w:hAnsi="Times New Roman"/>
                <w:lang w:val="ru-RU" w:eastAsia="en-US"/>
              </w:rPr>
            </w:pPr>
          </w:p>
        </w:tc>
      </w:tr>
      <w:tr w:rsidR="0056139D" w:rsidRPr="0056139D" w:rsidTr="0056139D">
        <w:tc>
          <w:tcPr>
            <w:tcW w:w="278" w:type="pct"/>
            <w:tcBorders>
              <w:top w:val="single" w:sz="4" w:space="0" w:color="000000"/>
              <w:left w:val="single" w:sz="4" w:space="0" w:color="000000"/>
              <w:bottom w:val="single" w:sz="4" w:space="0" w:color="000000"/>
              <w:right w:val="nil"/>
            </w:tcBorders>
          </w:tcPr>
          <w:p w:rsidR="0056139D" w:rsidRPr="0056139D" w:rsidRDefault="0056139D" w:rsidP="0056139D">
            <w:pPr>
              <w:pStyle w:val="a4"/>
              <w:snapToGrid w:val="0"/>
              <w:jc w:val="center"/>
              <w:rPr>
                <w:rFonts w:ascii="Times New Roman" w:hAnsi="Times New Roman"/>
                <w:lang w:eastAsia="en-US"/>
              </w:rPr>
            </w:pPr>
            <w:r w:rsidRPr="0056139D">
              <w:rPr>
                <w:rFonts w:ascii="Times New Roman" w:hAnsi="Times New Roman"/>
                <w:lang w:eastAsia="en-US"/>
              </w:rPr>
              <w:t>12</w:t>
            </w:r>
          </w:p>
        </w:tc>
        <w:tc>
          <w:tcPr>
            <w:tcW w:w="1481" w:type="pct"/>
            <w:tcBorders>
              <w:top w:val="single" w:sz="4" w:space="0" w:color="000000"/>
              <w:left w:val="single" w:sz="4" w:space="0" w:color="000000"/>
              <w:bottom w:val="single" w:sz="4" w:space="0" w:color="000000"/>
              <w:right w:val="nil"/>
            </w:tcBorders>
          </w:tcPr>
          <w:p w:rsidR="0056139D" w:rsidRPr="0056139D" w:rsidRDefault="0056139D" w:rsidP="0056139D">
            <w:pPr>
              <w:pStyle w:val="a4"/>
              <w:snapToGrid w:val="0"/>
              <w:rPr>
                <w:rFonts w:ascii="Times New Roman" w:hAnsi="Times New Roman"/>
                <w:lang w:val="ru-RU" w:eastAsia="en-US"/>
              </w:rPr>
            </w:pPr>
            <w:r w:rsidRPr="0056139D">
              <w:rPr>
                <w:rFonts w:ascii="Times New Roman" w:hAnsi="Times New Roman"/>
                <w:shd w:val="clear" w:color="auto" w:fill="FFFFFF"/>
                <w:lang w:val="ru-RU" w:eastAsia="en-US"/>
              </w:rPr>
              <w:t xml:space="preserve">Отчет глав сельских поселений </w:t>
            </w:r>
            <w:r w:rsidRPr="0056139D">
              <w:rPr>
                <w:rFonts w:ascii="Times New Roman" w:hAnsi="Times New Roman"/>
                <w:shd w:val="clear" w:color="auto" w:fill="FFFFFF"/>
                <w:lang w:val="ru-RU" w:eastAsia="en-US"/>
              </w:rPr>
              <w:br/>
              <w:t>о проделанной работе в</w:t>
            </w:r>
            <w:r w:rsidRPr="0056139D">
              <w:rPr>
                <w:rFonts w:ascii="Times New Roman" w:hAnsi="Times New Roman"/>
                <w:shd w:val="clear" w:color="auto" w:fill="FFFFFF"/>
                <w:lang w:eastAsia="en-US"/>
              </w:rPr>
              <w:t> </w:t>
            </w:r>
            <w:r w:rsidRPr="0056139D">
              <w:rPr>
                <w:rFonts w:ascii="Times New Roman" w:hAnsi="Times New Roman"/>
                <w:shd w:val="clear" w:color="auto" w:fill="FFFFFF"/>
                <w:lang w:val="ru-RU" w:eastAsia="en-US"/>
              </w:rPr>
              <w:t xml:space="preserve">2022 году </w:t>
            </w:r>
            <w:r w:rsidRPr="0056139D">
              <w:rPr>
                <w:rFonts w:ascii="Times New Roman" w:hAnsi="Times New Roman"/>
                <w:shd w:val="clear" w:color="auto" w:fill="FFFFFF"/>
                <w:lang w:val="ru-RU" w:eastAsia="en-US"/>
              </w:rPr>
              <w:br/>
              <w:t>и перспективах развития</w:t>
            </w:r>
            <w:r w:rsidRPr="0056139D">
              <w:rPr>
                <w:rFonts w:ascii="Times New Roman" w:hAnsi="Times New Roman"/>
                <w:shd w:val="clear" w:color="auto" w:fill="FFFFFF"/>
                <w:lang w:eastAsia="en-US"/>
              </w:rPr>
              <w:t> </w:t>
            </w:r>
            <w:r w:rsidRPr="0056139D">
              <w:rPr>
                <w:rFonts w:ascii="Times New Roman" w:hAnsi="Times New Roman"/>
                <w:bCs/>
                <w:shd w:val="clear" w:color="auto" w:fill="FFFFFF"/>
                <w:lang w:val="ru-RU" w:eastAsia="en-US"/>
              </w:rPr>
              <w:t>поселений</w:t>
            </w:r>
            <w:r w:rsidRPr="0056139D">
              <w:rPr>
                <w:rFonts w:ascii="Times New Roman" w:hAnsi="Times New Roman"/>
                <w:shd w:val="clear" w:color="auto" w:fill="FFFFFF"/>
                <w:lang w:eastAsia="en-US"/>
              </w:rPr>
              <w:t> </w:t>
            </w:r>
            <w:r w:rsidRPr="0056139D">
              <w:rPr>
                <w:rFonts w:ascii="Times New Roman" w:hAnsi="Times New Roman"/>
                <w:shd w:val="clear" w:color="auto" w:fill="FFFFFF"/>
                <w:lang w:val="ru-RU" w:eastAsia="en-US"/>
              </w:rPr>
              <w:t>на 2023 год</w:t>
            </w:r>
          </w:p>
        </w:tc>
        <w:tc>
          <w:tcPr>
            <w:tcW w:w="463" w:type="pct"/>
            <w:tcBorders>
              <w:top w:val="single" w:sz="4" w:space="0" w:color="000000"/>
              <w:left w:val="single" w:sz="4" w:space="0" w:color="000000"/>
              <w:bottom w:val="single" w:sz="4" w:space="0" w:color="000000"/>
              <w:right w:val="nil"/>
            </w:tcBorders>
          </w:tcPr>
          <w:p w:rsidR="0056139D" w:rsidRPr="0056139D" w:rsidRDefault="0056139D" w:rsidP="0056139D">
            <w:pPr>
              <w:pStyle w:val="a4"/>
              <w:snapToGrid w:val="0"/>
              <w:jc w:val="center"/>
              <w:rPr>
                <w:rFonts w:ascii="Times New Roman" w:hAnsi="Times New Roman"/>
                <w:lang w:eastAsia="en-US"/>
              </w:rPr>
            </w:pPr>
            <w:r w:rsidRPr="0056139D">
              <w:rPr>
                <w:rFonts w:ascii="Times New Roman" w:hAnsi="Times New Roman"/>
                <w:lang w:eastAsia="en-US"/>
              </w:rPr>
              <w:t>IV квартал</w:t>
            </w:r>
          </w:p>
        </w:tc>
        <w:tc>
          <w:tcPr>
            <w:tcW w:w="2268" w:type="pct"/>
            <w:tcBorders>
              <w:top w:val="single" w:sz="4" w:space="0" w:color="000000"/>
              <w:left w:val="single" w:sz="4" w:space="0" w:color="000000"/>
              <w:bottom w:val="single" w:sz="4" w:space="0" w:color="000000"/>
              <w:right w:val="nil"/>
            </w:tcBorders>
          </w:tcPr>
          <w:p w:rsidR="0056139D" w:rsidRPr="0056139D" w:rsidRDefault="0056139D" w:rsidP="0056139D">
            <w:pPr>
              <w:pStyle w:val="a4"/>
              <w:snapToGrid w:val="0"/>
              <w:rPr>
                <w:rFonts w:ascii="Times New Roman" w:hAnsi="Times New Roman"/>
                <w:lang w:val="ru-RU" w:eastAsia="en-US"/>
              </w:rPr>
            </w:pPr>
            <w:r w:rsidRPr="0056139D">
              <w:rPr>
                <w:rFonts w:ascii="Times New Roman" w:hAnsi="Times New Roman"/>
                <w:lang w:val="ru-RU" w:eastAsia="en-US"/>
              </w:rPr>
              <w:t xml:space="preserve">Главы городского и сельских поселений, постоянная депутатская комиссия по законодательству, местному самоуправлению, мандатам, регламенту и депутатской этике  </w:t>
            </w:r>
          </w:p>
        </w:tc>
        <w:tc>
          <w:tcPr>
            <w:tcW w:w="509" w:type="pct"/>
            <w:tcBorders>
              <w:top w:val="single" w:sz="4" w:space="0" w:color="000000"/>
              <w:left w:val="single" w:sz="4" w:space="0" w:color="000000"/>
              <w:bottom w:val="single" w:sz="4" w:space="0" w:color="000000"/>
              <w:right w:val="single" w:sz="4" w:space="0" w:color="000000"/>
            </w:tcBorders>
            <w:vAlign w:val="center"/>
          </w:tcPr>
          <w:p w:rsidR="0056139D" w:rsidRPr="0056139D" w:rsidRDefault="0056139D" w:rsidP="0056139D">
            <w:pPr>
              <w:pStyle w:val="a4"/>
              <w:snapToGrid w:val="0"/>
              <w:jc w:val="center"/>
              <w:rPr>
                <w:rFonts w:ascii="Times New Roman" w:hAnsi="Times New Roman"/>
                <w:lang w:val="ru-RU" w:eastAsia="en-US"/>
              </w:rPr>
            </w:pPr>
          </w:p>
        </w:tc>
      </w:tr>
    </w:tbl>
    <w:p w:rsidR="0056139D" w:rsidRPr="0056139D" w:rsidRDefault="0056139D" w:rsidP="0056139D">
      <w:pPr>
        <w:spacing w:line="240" w:lineRule="auto"/>
        <w:jc w:val="both"/>
        <w:rPr>
          <w:rFonts w:ascii="Times New Roman" w:hAnsi="Times New Roman" w:cs="Times New Roman"/>
          <w:b/>
        </w:rPr>
      </w:pPr>
    </w:p>
    <w:p w:rsidR="0056139D" w:rsidRPr="0056139D" w:rsidRDefault="0056139D" w:rsidP="0056139D">
      <w:pPr>
        <w:spacing w:after="0" w:line="240" w:lineRule="auto"/>
        <w:jc w:val="both"/>
        <w:rPr>
          <w:rFonts w:ascii="Times New Roman" w:hAnsi="Times New Roman" w:cs="Times New Roman"/>
          <w:b/>
        </w:rPr>
      </w:pPr>
    </w:p>
    <w:p w:rsidR="0056139D" w:rsidRPr="0056139D" w:rsidRDefault="0056139D" w:rsidP="0056139D">
      <w:pPr>
        <w:spacing w:after="0" w:line="240" w:lineRule="auto"/>
        <w:jc w:val="both"/>
        <w:rPr>
          <w:rFonts w:ascii="Times New Roman" w:hAnsi="Times New Roman" w:cs="Times New Roman"/>
          <w:b/>
        </w:rPr>
      </w:pPr>
      <w:r w:rsidRPr="0056139D">
        <w:rPr>
          <w:rFonts w:ascii="Times New Roman" w:hAnsi="Times New Roman" w:cs="Times New Roman"/>
          <w:b/>
        </w:rPr>
        <w:t>ПОСТОЯННО:</w:t>
      </w:r>
    </w:p>
    <w:p w:rsidR="0056139D" w:rsidRPr="0056139D" w:rsidRDefault="0056139D" w:rsidP="0056139D">
      <w:pPr>
        <w:spacing w:after="0" w:line="240" w:lineRule="auto"/>
        <w:jc w:val="both"/>
        <w:rPr>
          <w:rFonts w:ascii="Times New Roman" w:hAnsi="Times New Roman" w:cs="Times New Roman"/>
        </w:rPr>
      </w:pPr>
      <w:r w:rsidRPr="0056139D">
        <w:rPr>
          <w:rFonts w:ascii="Times New Roman" w:hAnsi="Times New Roman" w:cs="Times New Roman"/>
        </w:rPr>
        <w:t>1. О внесении изменений и дополнений в Устав района.</w:t>
      </w:r>
    </w:p>
    <w:p w:rsidR="0056139D" w:rsidRPr="0056139D" w:rsidRDefault="0056139D" w:rsidP="0056139D">
      <w:pPr>
        <w:spacing w:after="0" w:line="240" w:lineRule="auto"/>
        <w:jc w:val="both"/>
        <w:rPr>
          <w:rFonts w:ascii="Times New Roman" w:hAnsi="Times New Roman" w:cs="Times New Roman"/>
        </w:rPr>
      </w:pPr>
      <w:r w:rsidRPr="0056139D">
        <w:rPr>
          <w:rFonts w:ascii="Times New Roman" w:hAnsi="Times New Roman" w:cs="Times New Roman"/>
        </w:rPr>
        <w:t>2. О внесении изменений в бюджет Тужинского муниципального района.</w:t>
      </w:r>
    </w:p>
    <w:p w:rsidR="0056139D" w:rsidRPr="0056139D" w:rsidRDefault="0056139D" w:rsidP="0056139D">
      <w:pPr>
        <w:spacing w:after="0" w:line="240" w:lineRule="auto"/>
        <w:jc w:val="both"/>
        <w:rPr>
          <w:rFonts w:ascii="Times New Roman" w:hAnsi="Times New Roman" w:cs="Times New Roman"/>
        </w:rPr>
      </w:pPr>
      <w:r w:rsidRPr="0056139D">
        <w:rPr>
          <w:rFonts w:ascii="Times New Roman" w:hAnsi="Times New Roman" w:cs="Times New Roman"/>
        </w:rPr>
        <w:t>3. Рассмотрение документов от прокуратуры в обязательном порядке.</w:t>
      </w:r>
    </w:p>
    <w:p w:rsidR="0056139D" w:rsidRPr="0056139D" w:rsidRDefault="0056139D" w:rsidP="0056139D">
      <w:pPr>
        <w:spacing w:after="0" w:line="240" w:lineRule="auto"/>
        <w:jc w:val="both"/>
        <w:rPr>
          <w:rFonts w:ascii="Times New Roman" w:hAnsi="Times New Roman" w:cs="Times New Roman"/>
        </w:rPr>
      </w:pPr>
      <w:r w:rsidRPr="0056139D">
        <w:rPr>
          <w:rFonts w:ascii="Times New Roman" w:hAnsi="Times New Roman" w:cs="Times New Roman"/>
        </w:rPr>
        <w:t>4. Рассмотрение депутатских запросов в обязательном порядке.</w:t>
      </w:r>
    </w:p>
    <w:p w:rsidR="0056139D" w:rsidRPr="0056139D" w:rsidRDefault="0056139D" w:rsidP="0056139D">
      <w:pPr>
        <w:spacing w:after="0" w:line="240" w:lineRule="auto"/>
        <w:jc w:val="both"/>
        <w:rPr>
          <w:rFonts w:ascii="Times New Roman" w:hAnsi="Times New Roman" w:cs="Times New Roman"/>
        </w:rPr>
      </w:pPr>
      <w:r w:rsidRPr="0056139D">
        <w:rPr>
          <w:rFonts w:ascii="Times New Roman" w:hAnsi="Times New Roman" w:cs="Times New Roman"/>
        </w:rPr>
        <w:t>5. Рассмотрение вопросов, отнесенных к компетенции районной Думы.</w:t>
      </w:r>
    </w:p>
    <w:p w:rsidR="0056139D" w:rsidRPr="0056139D" w:rsidRDefault="0056139D" w:rsidP="0056139D">
      <w:pPr>
        <w:spacing w:after="0" w:line="240" w:lineRule="auto"/>
        <w:jc w:val="both"/>
        <w:rPr>
          <w:rFonts w:ascii="Times New Roman" w:hAnsi="Times New Roman" w:cs="Times New Roman"/>
        </w:rPr>
      </w:pPr>
      <w:r w:rsidRPr="0056139D">
        <w:rPr>
          <w:rFonts w:ascii="Times New Roman" w:hAnsi="Times New Roman" w:cs="Times New Roman"/>
        </w:rPr>
        <w:t>6. О приведении НПА районной Думы в соответствие с действующим законодательством.</w:t>
      </w:r>
    </w:p>
    <w:p w:rsidR="0056139D" w:rsidRPr="0056139D" w:rsidRDefault="0056139D" w:rsidP="0056139D">
      <w:pPr>
        <w:spacing w:after="0" w:line="240" w:lineRule="auto"/>
        <w:jc w:val="both"/>
        <w:rPr>
          <w:rFonts w:ascii="Times New Roman" w:hAnsi="Times New Roman" w:cs="Times New Roman"/>
        </w:rPr>
      </w:pPr>
      <w:r w:rsidRPr="0056139D">
        <w:rPr>
          <w:rFonts w:ascii="Times New Roman" w:hAnsi="Times New Roman" w:cs="Times New Roman"/>
        </w:rPr>
        <w:t>7. Информация администрации Тужинского муниципального района по исполнению доходной части бюджета 2022 года – ежеквартально.</w:t>
      </w:r>
    </w:p>
    <w:p w:rsidR="0056139D" w:rsidRPr="0056139D" w:rsidRDefault="0056139D" w:rsidP="0056139D">
      <w:pPr>
        <w:spacing w:after="0" w:line="240" w:lineRule="auto"/>
        <w:jc w:val="both"/>
        <w:rPr>
          <w:rFonts w:ascii="Times New Roman" w:hAnsi="Times New Roman" w:cs="Times New Roman"/>
        </w:rPr>
      </w:pPr>
      <w:r w:rsidRPr="0056139D">
        <w:rPr>
          <w:rFonts w:ascii="Times New Roman" w:hAnsi="Times New Roman" w:cs="Times New Roman"/>
        </w:rPr>
        <w:t xml:space="preserve">9. Отчеты заместителей главы администрации Тужинского района, начальников управлений и отделов администрации района </w:t>
      </w:r>
      <w:r w:rsidRPr="0056139D">
        <w:rPr>
          <w:rFonts w:ascii="Times New Roman" w:hAnsi="Times New Roman" w:cs="Times New Roman"/>
        </w:rPr>
        <w:br/>
        <w:t>о проделанной работе за 2021 год.</w:t>
      </w:r>
    </w:p>
    <w:p w:rsidR="0056139D" w:rsidRPr="0056139D" w:rsidRDefault="0056139D" w:rsidP="0056139D">
      <w:pPr>
        <w:spacing w:after="0" w:line="240" w:lineRule="auto"/>
        <w:jc w:val="both"/>
        <w:rPr>
          <w:rFonts w:ascii="Times New Roman" w:hAnsi="Times New Roman" w:cs="Times New Roman"/>
        </w:rPr>
      </w:pPr>
      <w:r w:rsidRPr="0056139D">
        <w:rPr>
          <w:rFonts w:ascii="Times New Roman" w:hAnsi="Times New Roman" w:cs="Times New Roman"/>
        </w:rPr>
        <w:t>10. Отчеты депутатов Тужинской районной Думы о работе в своих избирательных округах.</w:t>
      </w:r>
    </w:p>
    <w:p w:rsidR="0056139D" w:rsidRPr="0056139D" w:rsidRDefault="0056139D" w:rsidP="0056139D">
      <w:pPr>
        <w:pStyle w:val="a4"/>
        <w:rPr>
          <w:rFonts w:ascii="Times New Roman" w:hAnsi="Times New Roman"/>
          <w:b/>
          <w:bCs/>
          <w:lang w:val="ru-RU"/>
        </w:rPr>
      </w:pPr>
      <w:r w:rsidRPr="0056139D">
        <w:rPr>
          <w:rFonts w:ascii="Times New Roman" w:hAnsi="Times New Roman"/>
          <w:b/>
          <w:bCs/>
          <w:lang w:val="ru-RU"/>
        </w:rPr>
        <w:t>РАБОТА ПОСТОЯННЫХ ДЕПУТАТСКИХ КОМИССИЙ:</w:t>
      </w:r>
    </w:p>
    <w:p w:rsidR="0056139D" w:rsidRPr="0056139D" w:rsidRDefault="0056139D" w:rsidP="0056139D">
      <w:pPr>
        <w:pStyle w:val="a4"/>
        <w:rPr>
          <w:rFonts w:ascii="Times New Roman" w:hAnsi="Times New Roman"/>
          <w:lang w:val="ru-RU"/>
        </w:rPr>
      </w:pPr>
      <w:r w:rsidRPr="0056139D">
        <w:rPr>
          <w:rFonts w:ascii="Times New Roman" w:hAnsi="Times New Roman"/>
          <w:lang w:val="ru-RU"/>
        </w:rPr>
        <w:lastRenderedPageBreak/>
        <w:t>1. Подготовка проектов решений на рассмотрение районной Думой.</w:t>
      </w:r>
    </w:p>
    <w:p w:rsidR="0056139D" w:rsidRPr="0056139D" w:rsidRDefault="0056139D" w:rsidP="0056139D">
      <w:pPr>
        <w:pStyle w:val="a4"/>
        <w:jc w:val="both"/>
        <w:rPr>
          <w:rFonts w:ascii="Times New Roman" w:hAnsi="Times New Roman"/>
          <w:lang w:val="ru-RU"/>
        </w:rPr>
      </w:pPr>
      <w:r w:rsidRPr="0056139D">
        <w:rPr>
          <w:rFonts w:ascii="Times New Roman" w:hAnsi="Times New Roman"/>
          <w:lang w:val="ru-RU"/>
        </w:rPr>
        <w:t>2. Рассмотрение проектов решений, вносимых на рассмотрение районной Думой, в соответствии с профилем депутатской комиссии.</w:t>
      </w:r>
    </w:p>
    <w:p w:rsidR="0056139D" w:rsidRPr="0056139D" w:rsidRDefault="0056139D" w:rsidP="0056139D">
      <w:pPr>
        <w:pStyle w:val="a4"/>
        <w:jc w:val="both"/>
        <w:rPr>
          <w:rFonts w:ascii="Times New Roman" w:hAnsi="Times New Roman"/>
          <w:lang w:val="ru-RU"/>
        </w:rPr>
      </w:pPr>
      <w:r w:rsidRPr="0056139D">
        <w:rPr>
          <w:rFonts w:ascii="Times New Roman" w:hAnsi="Times New Roman"/>
          <w:lang w:val="ru-RU"/>
        </w:rPr>
        <w:t>3. Подготовка заключений по рассмотренным проектам решений и его оглашение на заседании районной Думы.</w:t>
      </w:r>
    </w:p>
    <w:p w:rsidR="0056139D" w:rsidRPr="0056139D" w:rsidRDefault="0056139D" w:rsidP="0056139D">
      <w:pPr>
        <w:pStyle w:val="a4"/>
        <w:rPr>
          <w:rFonts w:ascii="Times New Roman" w:hAnsi="Times New Roman"/>
          <w:b/>
          <w:bCs/>
          <w:lang w:val="ru-RU"/>
        </w:rPr>
      </w:pPr>
    </w:p>
    <w:p w:rsidR="0056139D" w:rsidRPr="0056139D" w:rsidRDefault="0056139D" w:rsidP="0056139D">
      <w:pPr>
        <w:pStyle w:val="a4"/>
        <w:rPr>
          <w:rFonts w:ascii="Times New Roman" w:hAnsi="Times New Roman"/>
          <w:b/>
          <w:bCs/>
          <w:lang w:val="ru-RU"/>
        </w:rPr>
      </w:pPr>
      <w:r w:rsidRPr="0056139D">
        <w:rPr>
          <w:rFonts w:ascii="Times New Roman" w:hAnsi="Times New Roman"/>
          <w:b/>
          <w:bCs/>
          <w:lang w:val="ru-RU"/>
        </w:rPr>
        <w:t>НАЗНАЧЕНИЕ ПУБЛИЧНЫХ СЛУШАНИЙ ПО ПРОЕКТАМ РЕШЕНИЙ РАЙОННОЙ ДУМЫ:</w:t>
      </w:r>
    </w:p>
    <w:p w:rsidR="0056139D" w:rsidRPr="0056139D" w:rsidRDefault="0056139D" w:rsidP="0056139D">
      <w:pPr>
        <w:pStyle w:val="a4"/>
        <w:rPr>
          <w:rFonts w:ascii="Times New Roman" w:hAnsi="Times New Roman"/>
          <w:lang w:val="ru-RU"/>
        </w:rPr>
      </w:pPr>
      <w:r w:rsidRPr="0056139D">
        <w:rPr>
          <w:rFonts w:ascii="Times New Roman" w:hAnsi="Times New Roman"/>
          <w:lang w:val="ru-RU"/>
        </w:rPr>
        <w:t>1. Внесения изменений в Устав муниципального образования Тужинский муниципальный район.</w:t>
      </w:r>
    </w:p>
    <w:p w:rsidR="0056139D" w:rsidRPr="0056139D" w:rsidRDefault="0056139D" w:rsidP="0056139D">
      <w:pPr>
        <w:pStyle w:val="a4"/>
        <w:rPr>
          <w:rFonts w:ascii="Times New Roman" w:hAnsi="Times New Roman"/>
          <w:lang w:val="ru-RU"/>
        </w:rPr>
      </w:pPr>
      <w:r w:rsidRPr="0056139D">
        <w:rPr>
          <w:rFonts w:ascii="Times New Roman" w:hAnsi="Times New Roman"/>
          <w:lang w:val="ru-RU"/>
        </w:rPr>
        <w:t>2. О проекте бюджета муниципального района и отчет о его исполнении; о проектах планов и программ развития муниципального района.</w:t>
      </w:r>
    </w:p>
    <w:p w:rsidR="0056139D" w:rsidRPr="0056139D" w:rsidRDefault="0056139D" w:rsidP="0056139D">
      <w:pPr>
        <w:pStyle w:val="a4"/>
        <w:rPr>
          <w:rFonts w:ascii="Times New Roman" w:hAnsi="Times New Roman"/>
          <w:lang w:val="ru-RU"/>
        </w:rPr>
      </w:pPr>
    </w:p>
    <w:p w:rsidR="0056139D" w:rsidRPr="0056139D" w:rsidRDefault="0056139D" w:rsidP="0056139D">
      <w:pPr>
        <w:pStyle w:val="a4"/>
        <w:rPr>
          <w:rFonts w:ascii="Times New Roman" w:hAnsi="Times New Roman"/>
          <w:b/>
          <w:bCs/>
          <w:lang w:val="ru-RU"/>
        </w:rPr>
      </w:pPr>
      <w:r w:rsidRPr="0056139D">
        <w:rPr>
          <w:rFonts w:ascii="Times New Roman" w:hAnsi="Times New Roman"/>
          <w:b/>
          <w:bCs/>
          <w:lang w:val="ru-RU"/>
        </w:rPr>
        <w:t>РАБОТА ДЕПУТАТОВ В ИЗБИРАТЕЛЬНОМ ОКРУГЕ:</w:t>
      </w:r>
    </w:p>
    <w:p w:rsidR="0056139D" w:rsidRPr="0056139D" w:rsidRDefault="0056139D" w:rsidP="0056139D">
      <w:pPr>
        <w:pStyle w:val="a4"/>
        <w:jc w:val="both"/>
        <w:rPr>
          <w:rFonts w:ascii="Times New Roman" w:hAnsi="Times New Roman"/>
          <w:lang w:val="ru-RU"/>
        </w:rPr>
      </w:pPr>
      <w:r w:rsidRPr="0056139D">
        <w:rPr>
          <w:rFonts w:ascii="Times New Roman" w:hAnsi="Times New Roman"/>
          <w:lang w:val="ru-RU"/>
        </w:rPr>
        <w:t>1. Отчет об исполнении депутатских полномочий перед избирателями в своем избирательном округе до 01 апреля 2022 года.</w:t>
      </w:r>
    </w:p>
    <w:p w:rsidR="0056139D" w:rsidRPr="0056139D" w:rsidRDefault="0056139D" w:rsidP="0056139D">
      <w:pPr>
        <w:pStyle w:val="a4"/>
        <w:rPr>
          <w:rFonts w:ascii="Times New Roman" w:hAnsi="Times New Roman"/>
          <w:lang w:val="ru-RU"/>
        </w:rPr>
      </w:pPr>
      <w:r w:rsidRPr="0056139D">
        <w:rPr>
          <w:rFonts w:ascii="Times New Roman" w:hAnsi="Times New Roman"/>
          <w:lang w:val="ru-RU"/>
        </w:rPr>
        <w:t>2. Организация приема избирателей в избирательном округе — 1 раз в месяц.</w:t>
      </w:r>
    </w:p>
    <w:p w:rsidR="0056139D" w:rsidRPr="0056139D" w:rsidRDefault="0056139D" w:rsidP="0056139D">
      <w:pPr>
        <w:pStyle w:val="a4"/>
        <w:rPr>
          <w:rFonts w:ascii="Times New Roman" w:hAnsi="Times New Roman"/>
          <w:lang w:val="ru-RU"/>
        </w:rPr>
      </w:pPr>
      <w:r w:rsidRPr="0056139D">
        <w:rPr>
          <w:rFonts w:ascii="Times New Roman" w:hAnsi="Times New Roman"/>
          <w:lang w:val="ru-RU"/>
        </w:rPr>
        <w:t>3. Участие депутатов районной Думы в заседаниях представительных органов в своих округах.</w:t>
      </w:r>
    </w:p>
    <w:p w:rsidR="0056139D" w:rsidRDefault="0056139D" w:rsidP="0056139D">
      <w:pPr>
        <w:pStyle w:val="a4"/>
        <w:tabs>
          <w:tab w:val="left" w:pos="1701"/>
        </w:tabs>
        <w:jc w:val="center"/>
        <w:rPr>
          <w:rFonts w:ascii="Times New Roman" w:hAnsi="Times New Roman"/>
          <w:lang w:val="ru-RU"/>
        </w:rPr>
      </w:pPr>
    </w:p>
    <w:p w:rsidR="0056139D" w:rsidRDefault="0056139D" w:rsidP="0056139D">
      <w:pPr>
        <w:pStyle w:val="a4"/>
        <w:tabs>
          <w:tab w:val="left" w:pos="1701"/>
        </w:tabs>
        <w:jc w:val="center"/>
        <w:rPr>
          <w:rFonts w:ascii="Times New Roman" w:hAnsi="Times New Roman"/>
          <w:lang w:val="ru-RU"/>
        </w:rPr>
      </w:pPr>
    </w:p>
    <w:p w:rsidR="0056139D" w:rsidRPr="0056139D" w:rsidRDefault="0056139D" w:rsidP="0056139D">
      <w:pPr>
        <w:pStyle w:val="a4"/>
        <w:tabs>
          <w:tab w:val="left" w:pos="1701"/>
        </w:tabs>
        <w:jc w:val="center"/>
        <w:rPr>
          <w:rFonts w:ascii="Times New Roman" w:hAnsi="Times New Roman"/>
          <w:lang w:val="ru-RU"/>
        </w:rPr>
      </w:pPr>
      <w:r w:rsidRPr="0056139D">
        <w:rPr>
          <w:rFonts w:ascii="Times New Roman" w:hAnsi="Times New Roman"/>
          <w:lang w:val="ru-RU"/>
        </w:rPr>
        <w:t>______________</w:t>
      </w:r>
    </w:p>
    <w:p w:rsidR="0056139D" w:rsidRDefault="0056139D" w:rsidP="00504E55">
      <w:pPr>
        <w:spacing w:after="0" w:line="240" w:lineRule="auto"/>
        <w:ind w:left="6096"/>
        <w:jc w:val="both"/>
        <w:rPr>
          <w:rFonts w:ascii="Times New Roman" w:hAnsi="Times New Roman"/>
          <w:color w:val="000000"/>
          <w:highlight w:val="yellow"/>
        </w:rPr>
      </w:pPr>
    </w:p>
    <w:p w:rsidR="0056139D" w:rsidRDefault="0056139D" w:rsidP="00504E55">
      <w:pPr>
        <w:spacing w:after="0" w:line="240" w:lineRule="auto"/>
        <w:ind w:left="6096"/>
        <w:jc w:val="both"/>
        <w:rPr>
          <w:rFonts w:ascii="Times New Roman" w:hAnsi="Times New Roman"/>
          <w:color w:val="000000"/>
          <w:highlight w:val="yellow"/>
        </w:rPr>
      </w:pPr>
    </w:p>
    <w:p w:rsidR="0056139D" w:rsidRDefault="0056139D" w:rsidP="00504E55">
      <w:pPr>
        <w:spacing w:after="0" w:line="240" w:lineRule="auto"/>
        <w:ind w:left="6096"/>
        <w:jc w:val="both"/>
        <w:rPr>
          <w:rFonts w:ascii="Times New Roman" w:hAnsi="Times New Roman"/>
          <w:color w:val="000000"/>
          <w:highlight w:val="yellow"/>
        </w:rPr>
        <w:sectPr w:rsidR="0056139D" w:rsidSect="0056139D">
          <w:pgSz w:w="16838" w:h="11906" w:orient="landscape"/>
          <w:pgMar w:top="1134" w:right="851" w:bottom="992" w:left="851" w:header="709" w:footer="709" w:gutter="0"/>
          <w:cols w:space="708"/>
          <w:docGrid w:linePitch="360"/>
        </w:sectPr>
      </w:pPr>
    </w:p>
    <w:p w:rsidR="0056139D" w:rsidRPr="0056139D" w:rsidRDefault="0056139D" w:rsidP="0056139D">
      <w:pPr>
        <w:pStyle w:val="a4"/>
        <w:jc w:val="center"/>
        <w:rPr>
          <w:rFonts w:ascii="Times New Roman" w:hAnsi="Times New Roman"/>
          <w:b/>
          <w:lang w:val="ru-RU"/>
        </w:rPr>
      </w:pPr>
      <w:r w:rsidRPr="0056139D">
        <w:rPr>
          <w:rFonts w:ascii="Times New Roman" w:hAnsi="Times New Roman"/>
          <w:b/>
          <w:lang w:val="ru-RU"/>
        </w:rPr>
        <w:lastRenderedPageBreak/>
        <w:t>ТУЖИНСКАЯ РАЙОННАЯ ДУМА</w:t>
      </w:r>
    </w:p>
    <w:p w:rsidR="0056139D" w:rsidRPr="0056139D" w:rsidRDefault="0056139D" w:rsidP="0056139D">
      <w:pPr>
        <w:pStyle w:val="a4"/>
        <w:spacing w:after="360"/>
        <w:jc w:val="center"/>
        <w:rPr>
          <w:rFonts w:ascii="Times New Roman" w:hAnsi="Times New Roman"/>
          <w:b/>
          <w:lang w:val="ru-RU"/>
        </w:rPr>
      </w:pPr>
      <w:r w:rsidRPr="0056139D">
        <w:rPr>
          <w:rFonts w:ascii="Times New Roman" w:hAnsi="Times New Roman"/>
          <w:b/>
          <w:lang w:val="ru-RU"/>
        </w:rPr>
        <w:t>КИРОВСКОЙ ОБЛАСТИ</w:t>
      </w:r>
    </w:p>
    <w:p w:rsidR="0056139D" w:rsidRPr="0056139D" w:rsidRDefault="0056139D" w:rsidP="0056139D">
      <w:pPr>
        <w:pStyle w:val="a4"/>
        <w:spacing w:after="360"/>
        <w:jc w:val="center"/>
        <w:rPr>
          <w:rFonts w:ascii="Times New Roman" w:hAnsi="Times New Roman"/>
          <w:b/>
          <w:lang w:val="ru-RU"/>
        </w:rPr>
      </w:pPr>
      <w:r w:rsidRPr="0056139D">
        <w:rPr>
          <w:rFonts w:ascii="Times New Roman" w:hAnsi="Times New Roman"/>
          <w:b/>
          <w:lang w:val="ru-RU"/>
        </w:rPr>
        <w:t>РЕШЕНИЕ</w:t>
      </w:r>
    </w:p>
    <w:tbl>
      <w:tblPr>
        <w:tblW w:w="0" w:type="auto"/>
        <w:tblLook w:val="04A0"/>
      </w:tblPr>
      <w:tblGrid>
        <w:gridCol w:w="2235"/>
        <w:gridCol w:w="4819"/>
        <w:gridCol w:w="2516"/>
      </w:tblGrid>
      <w:tr w:rsidR="0056139D" w:rsidRPr="0056139D" w:rsidTr="0056139D">
        <w:tc>
          <w:tcPr>
            <w:tcW w:w="2235" w:type="dxa"/>
            <w:tcBorders>
              <w:bottom w:val="single" w:sz="4" w:space="0" w:color="auto"/>
            </w:tcBorders>
          </w:tcPr>
          <w:p w:rsidR="0056139D" w:rsidRPr="0056139D" w:rsidRDefault="0056139D" w:rsidP="0056139D">
            <w:pPr>
              <w:pStyle w:val="a4"/>
              <w:jc w:val="center"/>
              <w:rPr>
                <w:rFonts w:ascii="Times New Roman" w:hAnsi="Times New Roman"/>
              </w:rPr>
            </w:pPr>
            <w:r w:rsidRPr="0056139D">
              <w:rPr>
                <w:rFonts w:ascii="Times New Roman" w:hAnsi="Times New Roman"/>
              </w:rPr>
              <w:t>21.12.2021</w:t>
            </w:r>
          </w:p>
        </w:tc>
        <w:tc>
          <w:tcPr>
            <w:tcW w:w="4819" w:type="dxa"/>
          </w:tcPr>
          <w:p w:rsidR="0056139D" w:rsidRPr="0056139D" w:rsidRDefault="0056139D" w:rsidP="0056139D">
            <w:pPr>
              <w:pStyle w:val="a4"/>
              <w:jc w:val="right"/>
              <w:rPr>
                <w:rFonts w:ascii="Times New Roman" w:hAnsi="Times New Roman"/>
              </w:rPr>
            </w:pPr>
            <w:r w:rsidRPr="0056139D">
              <w:rPr>
                <w:rFonts w:ascii="Times New Roman" w:hAnsi="Times New Roman"/>
              </w:rPr>
              <w:t>№</w:t>
            </w:r>
          </w:p>
        </w:tc>
        <w:tc>
          <w:tcPr>
            <w:tcW w:w="2516" w:type="dxa"/>
            <w:tcBorders>
              <w:bottom w:val="single" w:sz="4" w:space="0" w:color="auto"/>
            </w:tcBorders>
          </w:tcPr>
          <w:p w:rsidR="0056139D" w:rsidRPr="0056139D" w:rsidRDefault="0056139D" w:rsidP="0056139D">
            <w:pPr>
              <w:pStyle w:val="a4"/>
              <w:jc w:val="center"/>
              <w:rPr>
                <w:rFonts w:ascii="Times New Roman" w:hAnsi="Times New Roman"/>
              </w:rPr>
            </w:pPr>
            <w:r w:rsidRPr="0056139D">
              <w:rPr>
                <w:rFonts w:ascii="Times New Roman" w:hAnsi="Times New Roman"/>
              </w:rPr>
              <w:t>5/39</w:t>
            </w:r>
          </w:p>
        </w:tc>
      </w:tr>
    </w:tbl>
    <w:p w:rsidR="0056139D" w:rsidRPr="0056139D" w:rsidRDefault="0056139D" w:rsidP="0056139D">
      <w:pPr>
        <w:pStyle w:val="a4"/>
        <w:spacing w:after="480"/>
        <w:jc w:val="center"/>
        <w:rPr>
          <w:rFonts w:ascii="Times New Roman" w:hAnsi="Times New Roman"/>
        </w:rPr>
      </w:pPr>
      <w:r w:rsidRPr="0056139D">
        <w:rPr>
          <w:rFonts w:ascii="Times New Roman" w:hAnsi="Times New Roman"/>
        </w:rPr>
        <w:t>пгт Тужа</w:t>
      </w:r>
    </w:p>
    <w:p w:rsidR="0056139D" w:rsidRPr="0056139D" w:rsidRDefault="0056139D" w:rsidP="0056139D">
      <w:pPr>
        <w:pStyle w:val="a7"/>
        <w:widowControl/>
        <w:suppressAutoHyphens w:val="0"/>
        <w:spacing w:after="480"/>
        <w:ind w:left="360"/>
        <w:jc w:val="center"/>
        <w:rPr>
          <w:rFonts w:cs="Times New Roman"/>
          <w:b/>
          <w:sz w:val="22"/>
          <w:szCs w:val="22"/>
        </w:rPr>
      </w:pPr>
      <w:r w:rsidRPr="0056139D">
        <w:rPr>
          <w:rFonts w:cs="Times New Roman"/>
          <w:b/>
          <w:sz w:val="22"/>
          <w:szCs w:val="22"/>
        </w:rPr>
        <w:t xml:space="preserve">О состоянии оперативно-служебной деятельности ПП «Тужинский» </w:t>
      </w:r>
      <w:r w:rsidRPr="0056139D">
        <w:rPr>
          <w:rFonts w:cs="Times New Roman"/>
          <w:b/>
          <w:sz w:val="22"/>
          <w:szCs w:val="22"/>
        </w:rPr>
        <w:br/>
        <w:t>МО МВД России «Яранский» по итогам работы за 11 месяцев 2021 года</w:t>
      </w:r>
    </w:p>
    <w:p w:rsidR="0056139D" w:rsidRPr="0056139D" w:rsidRDefault="0056139D" w:rsidP="0056139D">
      <w:pPr>
        <w:pStyle w:val="a7"/>
        <w:widowControl/>
        <w:suppressAutoHyphens w:val="0"/>
        <w:spacing w:after="480"/>
        <w:ind w:left="360"/>
        <w:jc w:val="center"/>
        <w:rPr>
          <w:rFonts w:cs="Times New Roman"/>
          <w:b/>
          <w:sz w:val="22"/>
          <w:szCs w:val="22"/>
        </w:rPr>
      </w:pPr>
    </w:p>
    <w:p w:rsidR="0056139D" w:rsidRPr="0056139D" w:rsidRDefault="0056139D" w:rsidP="0056139D">
      <w:pPr>
        <w:pStyle w:val="a7"/>
        <w:widowControl/>
        <w:suppressAutoHyphens w:val="0"/>
        <w:ind w:left="0" w:firstLine="709"/>
        <w:jc w:val="both"/>
        <w:rPr>
          <w:rFonts w:cs="Times New Roman"/>
          <w:b/>
          <w:sz w:val="22"/>
          <w:szCs w:val="22"/>
        </w:rPr>
      </w:pPr>
      <w:r w:rsidRPr="0056139D">
        <w:rPr>
          <w:rFonts w:cs="Times New Roman"/>
          <w:sz w:val="22"/>
          <w:szCs w:val="22"/>
        </w:rPr>
        <w:t>Заслушав информацию начальника пункта полиции (далее – ПП) «Тужинский» МО МВД России «Яранский» Шулева Владимира Витальевича о состоянии оперативно-служебн</w:t>
      </w:r>
      <w:r w:rsidR="009427B9">
        <w:rPr>
          <w:rFonts w:cs="Times New Roman"/>
          <w:sz w:val="22"/>
          <w:szCs w:val="22"/>
        </w:rPr>
        <w:t xml:space="preserve">ой деятельности ПП «Тужинский» </w:t>
      </w:r>
      <w:r w:rsidRPr="0056139D">
        <w:rPr>
          <w:rFonts w:cs="Times New Roman"/>
          <w:sz w:val="22"/>
          <w:szCs w:val="22"/>
        </w:rPr>
        <w:t>МО МВД России «Яранский» по итогам работы за 11 месяцев 2021 года, Тужинская районная Дума РЕШИЛА:</w:t>
      </w:r>
    </w:p>
    <w:p w:rsidR="0056139D" w:rsidRPr="0056139D" w:rsidRDefault="0056139D" w:rsidP="0056139D">
      <w:pPr>
        <w:pStyle w:val="a7"/>
        <w:widowControl/>
        <w:suppressAutoHyphens w:val="0"/>
        <w:ind w:left="0" w:firstLine="709"/>
        <w:jc w:val="both"/>
        <w:rPr>
          <w:rFonts w:cs="Times New Roman"/>
          <w:b/>
          <w:sz w:val="22"/>
          <w:szCs w:val="22"/>
        </w:rPr>
      </w:pPr>
      <w:r w:rsidRPr="0056139D">
        <w:rPr>
          <w:rFonts w:cs="Times New Roman"/>
          <w:sz w:val="22"/>
          <w:szCs w:val="22"/>
        </w:rPr>
        <w:t>1. Информацию начальника ПП «Тужинский» МО МВД России «Яранский» Шулева Владимира Витальевича о состоянии оперативно-служебной деятельности ПП «Тужинский» МО МВД России «Яранский» по итогам работы за 11 месяцев 2021 года принять к сведению.</w:t>
      </w:r>
    </w:p>
    <w:p w:rsidR="0056139D" w:rsidRPr="0056139D" w:rsidRDefault="0056139D" w:rsidP="0056139D">
      <w:pPr>
        <w:pStyle w:val="ConsTitle"/>
        <w:widowControl/>
        <w:spacing w:after="720"/>
        <w:ind w:right="0" w:firstLine="709"/>
        <w:jc w:val="both"/>
        <w:rPr>
          <w:rFonts w:ascii="Times New Roman" w:hAnsi="Times New Roman" w:cs="Times New Roman"/>
          <w:b w:val="0"/>
          <w:sz w:val="22"/>
          <w:szCs w:val="22"/>
        </w:rPr>
      </w:pPr>
      <w:r w:rsidRPr="0056139D">
        <w:rPr>
          <w:rFonts w:ascii="Times New Roman" w:hAnsi="Times New Roman" w:cs="Times New Roman"/>
          <w:b w:val="0"/>
          <w:sz w:val="22"/>
          <w:szCs w:val="22"/>
        </w:rPr>
        <w:t>2. Опубликовать решение в Бюллетене муниципальных нормативных правовых актов органов местного самоуправления Тужинского муниципального района Кировской об</w:t>
      </w:r>
      <w:r w:rsidR="009427B9">
        <w:rPr>
          <w:rFonts w:ascii="Times New Roman" w:hAnsi="Times New Roman" w:cs="Times New Roman"/>
          <w:b w:val="0"/>
          <w:sz w:val="22"/>
          <w:szCs w:val="22"/>
        </w:rPr>
        <w:t xml:space="preserve">ласти с приложением информации </w:t>
      </w:r>
      <w:r w:rsidRPr="0056139D">
        <w:rPr>
          <w:rFonts w:ascii="Times New Roman" w:hAnsi="Times New Roman" w:cs="Times New Roman"/>
          <w:b w:val="0"/>
          <w:sz w:val="22"/>
          <w:szCs w:val="22"/>
        </w:rPr>
        <w:t xml:space="preserve">о состоянии преступности и правопорядка на территории Тужинского района </w:t>
      </w:r>
      <w:r w:rsidRPr="0056139D">
        <w:rPr>
          <w:rFonts w:ascii="Times New Roman" w:hAnsi="Times New Roman" w:cs="Times New Roman"/>
          <w:b w:val="0"/>
          <w:sz w:val="22"/>
          <w:szCs w:val="22"/>
        </w:rPr>
        <w:br/>
        <w:t>и профилактической работы среди населения.</w:t>
      </w:r>
    </w:p>
    <w:p w:rsidR="0056139D" w:rsidRPr="0056139D" w:rsidRDefault="0056139D" w:rsidP="009427B9">
      <w:pPr>
        <w:spacing w:after="0" w:line="240" w:lineRule="auto"/>
        <w:jc w:val="both"/>
        <w:rPr>
          <w:rFonts w:ascii="Times New Roman" w:hAnsi="Times New Roman" w:cs="Times New Roman"/>
        </w:rPr>
      </w:pPr>
      <w:r w:rsidRPr="0056139D">
        <w:rPr>
          <w:rFonts w:ascii="Times New Roman" w:hAnsi="Times New Roman" w:cs="Times New Roman"/>
        </w:rPr>
        <w:t>Председатель Тужинской</w:t>
      </w:r>
    </w:p>
    <w:p w:rsidR="0056139D" w:rsidRPr="0056139D" w:rsidRDefault="0056139D" w:rsidP="009427B9">
      <w:pPr>
        <w:spacing w:after="0" w:line="240" w:lineRule="auto"/>
        <w:jc w:val="both"/>
        <w:rPr>
          <w:rFonts w:ascii="Times New Roman" w:hAnsi="Times New Roman" w:cs="Times New Roman"/>
        </w:rPr>
      </w:pPr>
      <w:r w:rsidRPr="0056139D">
        <w:rPr>
          <w:rFonts w:ascii="Times New Roman" w:hAnsi="Times New Roman" w:cs="Times New Roman"/>
        </w:rPr>
        <w:t>Районной Думы                      Э.Н. Багаев</w:t>
      </w:r>
    </w:p>
    <w:p w:rsidR="009427B9" w:rsidRDefault="009427B9" w:rsidP="009427B9">
      <w:pPr>
        <w:spacing w:after="0" w:line="240" w:lineRule="auto"/>
        <w:jc w:val="both"/>
        <w:rPr>
          <w:rFonts w:ascii="Times New Roman" w:hAnsi="Times New Roman" w:cs="Times New Roman"/>
        </w:rPr>
      </w:pPr>
    </w:p>
    <w:p w:rsidR="009427B9" w:rsidRDefault="009427B9" w:rsidP="009427B9">
      <w:pPr>
        <w:spacing w:after="0" w:line="240" w:lineRule="auto"/>
        <w:jc w:val="both"/>
        <w:rPr>
          <w:rFonts w:ascii="Times New Roman" w:hAnsi="Times New Roman" w:cs="Times New Roman"/>
        </w:rPr>
      </w:pPr>
    </w:p>
    <w:p w:rsidR="0056139D" w:rsidRPr="0056139D" w:rsidRDefault="0056139D" w:rsidP="009427B9">
      <w:pPr>
        <w:spacing w:after="0" w:line="240" w:lineRule="auto"/>
        <w:jc w:val="both"/>
        <w:rPr>
          <w:rFonts w:ascii="Times New Roman" w:hAnsi="Times New Roman" w:cs="Times New Roman"/>
        </w:rPr>
      </w:pPr>
      <w:r w:rsidRPr="0056139D">
        <w:rPr>
          <w:rFonts w:ascii="Times New Roman" w:hAnsi="Times New Roman" w:cs="Times New Roman"/>
        </w:rPr>
        <w:t>И.о. главы Тужинского</w:t>
      </w:r>
    </w:p>
    <w:p w:rsidR="0056139D" w:rsidRPr="0056139D" w:rsidRDefault="0056139D" w:rsidP="009427B9">
      <w:pPr>
        <w:spacing w:after="0" w:line="240" w:lineRule="auto"/>
        <w:jc w:val="both"/>
        <w:rPr>
          <w:rFonts w:ascii="Times New Roman" w:hAnsi="Times New Roman" w:cs="Times New Roman"/>
        </w:rPr>
      </w:pPr>
      <w:r w:rsidRPr="0056139D">
        <w:rPr>
          <w:rFonts w:ascii="Times New Roman" w:hAnsi="Times New Roman" w:cs="Times New Roman"/>
        </w:rPr>
        <w:t>муниципального района       О.Н. Зубарева</w:t>
      </w:r>
    </w:p>
    <w:p w:rsidR="0056139D" w:rsidRPr="0056139D" w:rsidRDefault="0056139D" w:rsidP="0056139D">
      <w:pPr>
        <w:spacing w:line="240" w:lineRule="auto"/>
        <w:jc w:val="both"/>
        <w:rPr>
          <w:rFonts w:ascii="Times New Roman" w:hAnsi="Times New Roman" w:cs="Times New Roman"/>
        </w:rPr>
      </w:pPr>
    </w:p>
    <w:p w:rsidR="0056139D" w:rsidRPr="009427B9" w:rsidRDefault="0056139D" w:rsidP="009427B9">
      <w:pPr>
        <w:spacing w:after="0" w:line="240" w:lineRule="auto"/>
        <w:jc w:val="both"/>
        <w:rPr>
          <w:rFonts w:ascii="Times New Roman" w:hAnsi="Times New Roman" w:cs="Times New Roman"/>
        </w:rPr>
      </w:pPr>
    </w:p>
    <w:p w:rsidR="009427B9" w:rsidRPr="009427B9" w:rsidRDefault="009427B9" w:rsidP="009427B9">
      <w:pPr>
        <w:spacing w:after="0" w:line="240" w:lineRule="auto"/>
        <w:ind w:left="6663" w:right="-1"/>
        <w:rPr>
          <w:rFonts w:ascii="Times New Roman" w:hAnsi="Times New Roman" w:cs="Times New Roman"/>
        </w:rPr>
      </w:pPr>
      <w:r w:rsidRPr="009427B9">
        <w:rPr>
          <w:rFonts w:ascii="Times New Roman" w:hAnsi="Times New Roman" w:cs="Times New Roman"/>
        </w:rPr>
        <w:t>Приложение</w:t>
      </w:r>
    </w:p>
    <w:p w:rsidR="009427B9" w:rsidRDefault="009427B9" w:rsidP="009427B9">
      <w:pPr>
        <w:spacing w:after="0" w:line="240" w:lineRule="auto"/>
        <w:ind w:left="6663" w:right="-1"/>
        <w:rPr>
          <w:rFonts w:ascii="Times New Roman" w:hAnsi="Times New Roman" w:cs="Times New Roman"/>
        </w:rPr>
      </w:pPr>
      <w:r w:rsidRPr="009427B9">
        <w:rPr>
          <w:rFonts w:ascii="Times New Roman" w:hAnsi="Times New Roman" w:cs="Times New Roman"/>
        </w:rPr>
        <w:t>к р</w:t>
      </w:r>
      <w:r>
        <w:rPr>
          <w:rFonts w:ascii="Times New Roman" w:hAnsi="Times New Roman" w:cs="Times New Roman"/>
        </w:rPr>
        <w:t xml:space="preserve">ешению Тужинской </w:t>
      </w:r>
    </w:p>
    <w:p w:rsidR="009427B9" w:rsidRDefault="009427B9" w:rsidP="009427B9">
      <w:pPr>
        <w:spacing w:after="0" w:line="240" w:lineRule="auto"/>
        <w:ind w:left="6663" w:right="-1"/>
        <w:rPr>
          <w:rFonts w:ascii="Times New Roman" w:hAnsi="Times New Roman" w:cs="Times New Roman"/>
        </w:rPr>
      </w:pPr>
      <w:r>
        <w:rPr>
          <w:rFonts w:ascii="Times New Roman" w:hAnsi="Times New Roman" w:cs="Times New Roman"/>
        </w:rPr>
        <w:t xml:space="preserve">районной Думы </w:t>
      </w:r>
    </w:p>
    <w:p w:rsidR="009427B9" w:rsidRPr="009427B9" w:rsidRDefault="009427B9" w:rsidP="009427B9">
      <w:pPr>
        <w:spacing w:after="0" w:line="240" w:lineRule="auto"/>
        <w:ind w:left="6663" w:right="-1"/>
        <w:rPr>
          <w:rFonts w:ascii="Times New Roman" w:hAnsi="Times New Roman" w:cs="Times New Roman"/>
        </w:rPr>
      </w:pPr>
      <w:r w:rsidRPr="009427B9">
        <w:rPr>
          <w:rFonts w:ascii="Times New Roman" w:hAnsi="Times New Roman" w:cs="Times New Roman"/>
        </w:rPr>
        <w:t>от 21.12.2021 № 5/39</w:t>
      </w:r>
    </w:p>
    <w:p w:rsidR="009427B9" w:rsidRPr="009427B9" w:rsidRDefault="009427B9" w:rsidP="009427B9">
      <w:pPr>
        <w:spacing w:after="0" w:line="240" w:lineRule="auto"/>
        <w:ind w:right="-1" w:firstLine="567"/>
        <w:jc w:val="center"/>
        <w:rPr>
          <w:rFonts w:ascii="Times New Roman" w:hAnsi="Times New Roman" w:cs="Times New Roman"/>
          <w:b/>
          <w:spacing w:val="9"/>
        </w:rPr>
      </w:pPr>
    </w:p>
    <w:p w:rsidR="009427B9" w:rsidRPr="009427B9" w:rsidRDefault="009427B9" w:rsidP="009427B9">
      <w:pPr>
        <w:autoSpaceDE w:val="0"/>
        <w:autoSpaceDN w:val="0"/>
        <w:adjustRightInd w:val="0"/>
        <w:spacing w:after="0" w:line="240" w:lineRule="auto"/>
        <w:jc w:val="center"/>
        <w:rPr>
          <w:rFonts w:ascii="Times New Roman" w:eastAsia="TimesNewRomanPSMT" w:hAnsi="Times New Roman" w:cs="Times New Roman"/>
          <w:b/>
        </w:rPr>
      </w:pPr>
      <w:r w:rsidRPr="009427B9">
        <w:rPr>
          <w:rFonts w:ascii="Times New Roman" w:eastAsia="TimesNewRomanPSMT" w:hAnsi="Times New Roman" w:cs="Times New Roman"/>
          <w:b/>
        </w:rPr>
        <w:t>О состоянии оперативно-служебной деятельности</w:t>
      </w:r>
    </w:p>
    <w:p w:rsidR="009427B9" w:rsidRPr="009427B9" w:rsidRDefault="009427B9" w:rsidP="009427B9">
      <w:pPr>
        <w:autoSpaceDE w:val="0"/>
        <w:autoSpaceDN w:val="0"/>
        <w:adjustRightInd w:val="0"/>
        <w:spacing w:after="0" w:line="240" w:lineRule="auto"/>
        <w:jc w:val="center"/>
        <w:rPr>
          <w:rFonts w:ascii="Times New Roman" w:eastAsia="TimesNewRomanPSMT" w:hAnsi="Times New Roman" w:cs="Times New Roman"/>
          <w:b/>
        </w:rPr>
      </w:pPr>
      <w:r w:rsidRPr="009427B9">
        <w:rPr>
          <w:rFonts w:ascii="Times New Roman" w:eastAsia="TimesNewRomanPSMT" w:hAnsi="Times New Roman" w:cs="Times New Roman"/>
          <w:b/>
        </w:rPr>
        <w:t xml:space="preserve">ПП «Тужинский» МО МВД России «Яранский» по итогам работы </w:t>
      </w:r>
    </w:p>
    <w:p w:rsidR="009427B9" w:rsidRPr="009427B9" w:rsidRDefault="009427B9" w:rsidP="009427B9">
      <w:pPr>
        <w:autoSpaceDE w:val="0"/>
        <w:autoSpaceDN w:val="0"/>
        <w:adjustRightInd w:val="0"/>
        <w:spacing w:after="0" w:line="240" w:lineRule="auto"/>
        <w:jc w:val="center"/>
        <w:rPr>
          <w:rFonts w:ascii="Times New Roman" w:hAnsi="Times New Roman" w:cs="Times New Roman"/>
          <w:b/>
        </w:rPr>
      </w:pPr>
      <w:r w:rsidRPr="009427B9">
        <w:rPr>
          <w:rFonts w:ascii="Times New Roman" w:eastAsia="TimesNewRomanPSMT" w:hAnsi="Times New Roman" w:cs="Times New Roman"/>
          <w:b/>
        </w:rPr>
        <w:t xml:space="preserve">за 11 месяцев </w:t>
      </w:r>
      <w:r w:rsidRPr="009427B9">
        <w:rPr>
          <w:rFonts w:ascii="Times New Roman" w:hAnsi="Times New Roman" w:cs="Times New Roman"/>
          <w:b/>
        </w:rPr>
        <w:t xml:space="preserve">2021 </w:t>
      </w:r>
      <w:r w:rsidRPr="009427B9">
        <w:rPr>
          <w:rFonts w:ascii="Times New Roman" w:eastAsia="TimesNewRomanPSMT" w:hAnsi="Times New Roman" w:cs="Times New Roman"/>
          <w:b/>
        </w:rPr>
        <w:t>года</w:t>
      </w:r>
      <w:r w:rsidRPr="009427B9">
        <w:rPr>
          <w:rFonts w:ascii="Times New Roman" w:hAnsi="Times New Roman" w:cs="Times New Roman"/>
          <w:b/>
        </w:rPr>
        <w:t>.</w:t>
      </w:r>
    </w:p>
    <w:p w:rsidR="009427B9" w:rsidRPr="009427B9" w:rsidRDefault="009427B9" w:rsidP="009427B9">
      <w:pPr>
        <w:autoSpaceDE w:val="0"/>
        <w:autoSpaceDN w:val="0"/>
        <w:adjustRightInd w:val="0"/>
        <w:spacing w:after="0" w:line="240" w:lineRule="auto"/>
        <w:rPr>
          <w:rFonts w:ascii="Times New Roman" w:hAnsi="Times New Roman" w:cs="Times New Roman"/>
        </w:rPr>
      </w:pPr>
    </w:p>
    <w:p w:rsidR="009427B9" w:rsidRPr="009427B9" w:rsidRDefault="009427B9" w:rsidP="009427B9">
      <w:pPr>
        <w:autoSpaceDE w:val="0"/>
        <w:autoSpaceDN w:val="0"/>
        <w:adjustRightInd w:val="0"/>
        <w:spacing w:after="0" w:line="240" w:lineRule="auto"/>
        <w:ind w:firstLine="709"/>
        <w:jc w:val="both"/>
        <w:rPr>
          <w:rFonts w:ascii="Times New Roman" w:eastAsia="TimesNewRomanPSMT" w:hAnsi="Times New Roman" w:cs="Times New Roman"/>
        </w:rPr>
      </w:pPr>
      <w:r w:rsidRPr="009427B9">
        <w:rPr>
          <w:rFonts w:ascii="Times New Roman" w:hAnsi="Times New Roman" w:cs="Times New Roman"/>
          <w:bCs/>
        </w:rPr>
        <w:t xml:space="preserve">В 2021 году в соответствии с </w:t>
      </w:r>
      <w:r w:rsidRPr="009427B9">
        <w:rPr>
          <w:rFonts w:ascii="Times New Roman" w:hAnsi="Times New Roman" w:cs="Times New Roman"/>
        </w:rPr>
        <w:t xml:space="preserve">Директивой Министра внутренних дел Российской Федерации от 20.10.2019 № 1 дсп, </w:t>
      </w:r>
      <w:r w:rsidRPr="009427B9">
        <w:rPr>
          <w:rFonts w:ascii="Times New Roman" w:hAnsi="Times New Roman" w:cs="Times New Roman"/>
          <w:bCs/>
        </w:rPr>
        <w:t>о</w:t>
      </w:r>
      <w:r w:rsidRPr="009427B9">
        <w:rPr>
          <w:rFonts w:ascii="Times New Roman" w:eastAsia="TimesNewRomanPSMT" w:hAnsi="Times New Roman" w:cs="Times New Roman"/>
        </w:rPr>
        <w:t>сновные усилия</w:t>
      </w:r>
      <w:r w:rsidRPr="009427B9">
        <w:rPr>
          <w:rFonts w:ascii="Times New Roman" w:hAnsi="Times New Roman" w:cs="Times New Roman"/>
          <w:bCs/>
        </w:rPr>
        <w:t xml:space="preserve"> ПП «Тужинский» МО МВД России «Яранский»</w:t>
      </w:r>
      <w:r w:rsidRPr="009427B9">
        <w:rPr>
          <w:rFonts w:ascii="Times New Roman" w:eastAsia="TimesNewRomanPSMT" w:hAnsi="Times New Roman" w:cs="Times New Roman"/>
        </w:rPr>
        <w:t xml:space="preserve">, были направлены на следующие приоритетные направления: </w:t>
      </w:r>
    </w:p>
    <w:p w:rsidR="009427B9" w:rsidRPr="009427B9" w:rsidRDefault="009427B9" w:rsidP="009427B9">
      <w:pPr>
        <w:autoSpaceDE w:val="0"/>
        <w:autoSpaceDN w:val="0"/>
        <w:adjustRightInd w:val="0"/>
        <w:spacing w:after="0" w:line="240" w:lineRule="auto"/>
        <w:ind w:firstLine="709"/>
        <w:jc w:val="both"/>
        <w:rPr>
          <w:rFonts w:ascii="Times New Roman" w:eastAsia="TimesNewRomanPSMT" w:hAnsi="Times New Roman" w:cs="Times New Roman"/>
        </w:rPr>
      </w:pPr>
      <w:r w:rsidRPr="009427B9">
        <w:rPr>
          <w:rFonts w:ascii="Times New Roman" w:eastAsia="TimesNewRomanPSMT" w:hAnsi="Times New Roman" w:cs="Times New Roman"/>
        </w:rPr>
        <w:t xml:space="preserve">Дальнейшее совершенствование организации деятельности по рассмотрению заявлений (сообщений) о преступлениях и принятию по ним процессуальных решений, усиление взаимодействия подразделений, осуществляющих предварительное следствие и дознание, оперативных и экспертно-криминалистических подразделений при раскрытии и расследовании преступлений, повышение результативности принимаемых мер по возмещению ущерба, причинённого преступлениями. </w:t>
      </w:r>
    </w:p>
    <w:p w:rsidR="009427B9" w:rsidRPr="009427B9" w:rsidRDefault="009427B9" w:rsidP="009427B9">
      <w:pPr>
        <w:autoSpaceDE w:val="0"/>
        <w:autoSpaceDN w:val="0"/>
        <w:adjustRightInd w:val="0"/>
        <w:spacing w:after="0" w:line="240" w:lineRule="auto"/>
        <w:ind w:firstLine="709"/>
        <w:jc w:val="both"/>
        <w:rPr>
          <w:rFonts w:ascii="Times New Roman" w:eastAsia="TimesNewRomanPSMT" w:hAnsi="Times New Roman" w:cs="Times New Roman"/>
        </w:rPr>
      </w:pPr>
      <w:r w:rsidRPr="009427B9">
        <w:rPr>
          <w:rFonts w:ascii="Times New Roman" w:eastAsia="TimesNewRomanPSMT" w:hAnsi="Times New Roman" w:cs="Times New Roman"/>
        </w:rPr>
        <w:t xml:space="preserve">Совершенствование системы ведомственного контроля за соблюдением учётно-регистрационной дисциплины и законности, обеспечение качества и доступности государственных услуг, предоставляемых ПП. </w:t>
      </w:r>
    </w:p>
    <w:p w:rsidR="009427B9" w:rsidRPr="009427B9" w:rsidRDefault="009427B9" w:rsidP="009427B9">
      <w:pPr>
        <w:autoSpaceDE w:val="0"/>
        <w:autoSpaceDN w:val="0"/>
        <w:adjustRightInd w:val="0"/>
        <w:spacing w:after="0" w:line="240" w:lineRule="auto"/>
        <w:ind w:firstLine="709"/>
        <w:jc w:val="both"/>
        <w:rPr>
          <w:rFonts w:ascii="Times New Roman" w:eastAsia="TimesNewRomanPSMT" w:hAnsi="Times New Roman" w:cs="Times New Roman"/>
        </w:rPr>
      </w:pPr>
      <w:r w:rsidRPr="009427B9">
        <w:rPr>
          <w:rFonts w:ascii="Times New Roman" w:eastAsia="TimesNewRomanPSMT" w:hAnsi="Times New Roman" w:cs="Times New Roman"/>
        </w:rPr>
        <w:lastRenderedPageBreak/>
        <w:t xml:space="preserve">Защиту финансовых средств, выделяемых на инновационное развитие экономики и крупнейшие инвестиционные проекты, борьбу с организованной преступностью, в том числе этнической, коррупцией и нарушениями законных прав субъектов экономической деятельности. </w:t>
      </w:r>
    </w:p>
    <w:p w:rsidR="009427B9" w:rsidRPr="009427B9" w:rsidRDefault="009427B9" w:rsidP="009427B9">
      <w:pPr>
        <w:autoSpaceDE w:val="0"/>
        <w:autoSpaceDN w:val="0"/>
        <w:adjustRightInd w:val="0"/>
        <w:spacing w:after="0" w:line="240" w:lineRule="auto"/>
        <w:ind w:firstLine="709"/>
        <w:jc w:val="both"/>
        <w:rPr>
          <w:rFonts w:ascii="Times New Roman" w:eastAsia="TimesNewRomanPSMT" w:hAnsi="Times New Roman" w:cs="Times New Roman"/>
        </w:rPr>
      </w:pPr>
      <w:r w:rsidRPr="009427B9">
        <w:rPr>
          <w:rFonts w:ascii="Times New Roman" w:eastAsia="TimesNewRomanPSMT" w:hAnsi="Times New Roman" w:cs="Times New Roman"/>
        </w:rPr>
        <w:t xml:space="preserve">Укрепление организационно-правовых основ государственной системы профилактики правонарушений, наращивание усилий по противодействию экстремизму, обеспечение антитеррористической защищённости и безопасности особо важных и режимных объектов, поддержание постоянной готовности ОМВД к эффективному реагированию на возможное осложнение оперативной обстановки при проведении массовых мероприятий. </w:t>
      </w:r>
    </w:p>
    <w:p w:rsidR="009427B9" w:rsidRPr="009427B9" w:rsidRDefault="009427B9" w:rsidP="009427B9">
      <w:pPr>
        <w:autoSpaceDE w:val="0"/>
        <w:autoSpaceDN w:val="0"/>
        <w:adjustRightInd w:val="0"/>
        <w:spacing w:after="0" w:line="240" w:lineRule="auto"/>
        <w:ind w:firstLine="709"/>
        <w:jc w:val="both"/>
        <w:rPr>
          <w:rFonts w:ascii="Times New Roman" w:eastAsia="TimesNewRomanPSMT" w:hAnsi="Times New Roman" w:cs="Times New Roman"/>
        </w:rPr>
      </w:pPr>
      <w:r w:rsidRPr="009427B9">
        <w:rPr>
          <w:rFonts w:ascii="Times New Roman" w:eastAsia="TimesNewRomanPSMT" w:hAnsi="Times New Roman" w:cs="Times New Roman"/>
        </w:rPr>
        <w:t xml:space="preserve">Консолидацию усилий федеральных органов исполнительной власти, органов исполнительной власти субъектов Российской Федерации и органов местного самоуправления в обеспечении безопасности дорожного движения, совершенствование организации деятельности подразделения Госавтоинспекции, усиление контроля за соблюдением им законности при осуществлении надзорных и специальных разрешительных функций. </w:t>
      </w:r>
    </w:p>
    <w:p w:rsidR="009427B9" w:rsidRPr="009427B9" w:rsidRDefault="009427B9" w:rsidP="009427B9">
      <w:pPr>
        <w:pStyle w:val="210"/>
        <w:rPr>
          <w:bCs/>
          <w:sz w:val="22"/>
          <w:szCs w:val="22"/>
        </w:rPr>
      </w:pPr>
      <w:r w:rsidRPr="009427B9">
        <w:rPr>
          <w:bCs/>
          <w:sz w:val="22"/>
          <w:szCs w:val="22"/>
        </w:rPr>
        <w:t>Оценивая оперативную обстановку, сложившуюся на территории Тужинского района необходимо отметить следующие показатели:</w:t>
      </w:r>
    </w:p>
    <w:p w:rsidR="009427B9" w:rsidRPr="009427B9" w:rsidRDefault="009427B9" w:rsidP="009427B9">
      <w:pPr>
        <w:spacing w:after="0" w:line="240" w:lineRule="auto"/>
        <w:ind w:firstLine="709"/>
        <w:jc w:val="both"/>
        <w:rPr>
          <w:rFonts w:ascii="Times New Roman" w:hAnsi="Times New Roman" w:cs="Times New Roman"/>
          <w:b/>
          <w:u w:val="single"/>
        </w:rPr>
      </w:pPr>
      <w:r w:rsidRPr="009427B9">
        <w:rPr>
          <w:rFonts w:ascii="Times New Roman" w:hAnsi="Times New Roman" w:cs="Times New Roman"/>
          <w:b/>
          <w:u w:val="single"/>
        </w:rPr>
        <w:t>Состояние преступности.</w:t>
      </w:r>
    </w:p>
    <w:p w:rsidR="009427B9" w:rsidRPr="009427B9" w:rsidRDefault="009427B9" w:rsidP="009427B9">
      <w:pPr>
        <w:spacing w:after="0" w:line="240" w:lineRule="auto"/>
        <w:ind w:firstLine="709"/>
        <w:jc w:val="both"/>
        <w:rPr>
          <w:rFonts w:ascii="Times New Roman" w:hAnsi="Times New Roman" w:cs="Times New Roman"/>
        </w:rPr>
      </w:pPr>
      <w:r w:rsidRPr="009427B9">
        <w:rPr>
          <w:rFonts w:ascii="Times New Roman" w:hAnsi="Times New Roman" w:cs="Times New Roman"/>
        </w:rPr>
        <w:t xml:space="preserve">За 11 месяцев 2021 года на обслуживаемой территории зарегистрировано 54 преступления  (2020 – 73, – 26,0 %), раскрыто –  49, что на 19,7% меньше (2020 – 61), нераскрытыми остались –  8 преступлений (2020 –22, - 63,6 %). Удельный вес раскрытых преступлений составил 86 %, что выше прошлого года – 73,5%, по данному показателю подразделение находится на 3 месте в области. В течение года было раскрыто 4 преступления прошлых лет. </w:t>
      </w:r>
    </w:p>
    <w:p w:rsidR="009427B9" w:rsidRPr="009427B9" w:rsidRDefault="009427B9" w:rsidP="009427B9">
      <w:pPr>
        <w:spacing w:after="0" w:line="240" w:lineRule="auto"/>
        <w:ind w:firstLine="709"/>
        <w:jc w:val="both"/>
        <w:rPr>
          <w:rFonts w:ascii="Times New Roman" w:hAnsi="Times New Roman" w:cs="Times New Roman"/>
        </w:rPr>
      </w:pPr>
      <w:r w:rsidRPr="009427B9">
        <w:rPr>
          <w:rFonts w:ascii="Times New Roman" w:hAnsi="Times New Roman" w:cs="Times New Roman"/>
        </w:rPr>
        <w:t xml:space="preserve">Снижение преступности произошло за счет снижения так называемых «дистанционных» преступлений, которых за 11 мес. прошлого года было зарегистрировано 10, в этом году 6, из которых 3 раскрыто. Также в прошлом году было зарегистрировано 4 преступления связанного с незаконной рыбалкой, в этом году 2, оба раскрыты. Также снижение допущено таких преступлений как незаконных оборот оружия, незаконная рубка леса, истязаний, угроз убийством, неисполнение обязанностей по воспитанию несовершеннолетних.  </w:t>
      </w:r>
    </w:p>
    <w:p w:rsidR="009427B9" w:rsidRPr="009427B9" w:rsidRDefault="009427B9" w:rsidP="009427B9">
      <w:pPr>
        <w:spacing w:after="0" w:line="240" w:lineRule="auto"/>
        <w:ind w:firstLine="709"/>
        <w:jc w:val="both"/>
        <w:rPr>
          <w:rFonts w:ascii="Times New Roman" w:hAnsi="Times New Roman" w:cs="Times New Roman"/>
        </w:rPr>
      </w:pPr>
      <w:r w:rsidRPr="009427B9">
        <w:rPr>
          <w:rFonts w:ascii="Times New Roman" w:hAnsi="Times New Roman" w:cs="Times New Roman"/>
        </w:rPr>
        <w:t xml:space="preserve">Следует отметить тот факт, что не допущено убийств, умышленного причинения тяжкого вреда здоровью, изнасилований, разбоев, вымогательств, хулиганств, поджогов, преступлений совершенных несовершеннолетними, и в отношении них. Совершен один грабеж, раскрыт по горячим следам. </w:t>
      </w:r>
    </w:p>
    <w:p w:rsidR="009427B9" w:rsidRPr="009427B9" w:rsidRDefault="009427B9" w:rsidP="009427B9">
      <w:pPr>
        <w:spacing w:after="0" w:line="240" w:lineRule="auto"/>
        <w:ind w:firstLine="709"/>
        <w:jc w:val="both"/>
        <w:rPr>
          <w:rFonts w:ascii="Times New Roman" w:hAnsi="Times New Roman" w:cs="Times New Roman"/>
        </w:rPr>
      </w:pPr>
      <w:r w:rsidRPr="009427B9">
        <w:rPr>
          <w:rFonts w:ascii="Times New Roman" w:hAnsi="Times New Roman" w:cs="Times New Roman"/>
        </w:rPr>
        <w:t>Зарегистрировано 23 кражи (2020- 24, -4,2%), из них с использованием ИТТ -5 (АППГ -5), раскрыто 3; из квартир -2 (6, -66,7%). Раскрыта – 1, приостановлено – 1.</w:t>
      </w:r>
    </w:p>
    <w:p w:rsidR="009427B9" w:rsidRPr="009427B9" w:rsidRDefault="009427B9" w:rsidP="009427B9">
      <w:pPr>
        <w:pStyle w:val="afc"/>
        <w:shd w:val="clear" w:color="auto" w:fill="FFFFFF"/>
        <w:spacing w:before="0" w:beforeAutospacing="0" w:after="0" w:afterAutospacing="0"/>
        <w:ind w:firstLine="709"/>
        <w:jc w:val="both"/>
        <w:rPr>
          <w:sz w:val="22"/>
          <w:szCs w:val="22"/>
        </w:rPr>
      </w:pPr>
      <w:r w:rsidRPr="009427B9">
        <w:rPr>
          <w:sz w:val="22"/>
          <w:szCs w:val="22"/>
        </w:rPr>
        <w:t>Мошенничеств в том числе с использованием ИТТ не зарегистрировано (АППГ -8).</w:t>
      </w:r>
    </w:p>
    <w:p w:rsidR="009427B9" w:rsidRPr="009427B9" w:rsidRDefault="009427B9" w:rsidP="009427B9">
      <w:pPr>
        <w:spacing w:after="0" w:line="240" w:lineRule="auto"/>
        <w:ind w:firstLine="709"/>
        <w:jc w:val="both"/>
        <w:rPr>
          <w:rFonts w:ascii="Times New Roman" w:hAnsi="Times New Roman" w:cs="Times New Roman"/>
          <w:b/>
          <w:u w:val="single"/>
        </w:rPr>
      </w:pPr>
      <w:r w:rsidRPr="009427B9">
        <w:rPr>
          <w:rFonts w:ascii="Times New Roman" w:hAnsi="Times New Roman" w:cs="Times New Roman"/>
          <w:b/>
          <w:u w:val="single"/>
        </w:rPr>
        <w:t xml:space="preserve">По линии ООП. </w:t>
      </w:r>
    </w:p>
    <w:p w:rsidR="009427B9" w:rsidRPr="009427B9" w:rsidRDefault="009427B9" w:rsidP="009427B9">
      <w:pPr>
        <w:pStyle w:val="afc"/>
        <w:shd w:val="clear" w:color="auto" w:fill="FFFFFF"/>
        <w:spacing w:before="0" w:beforeAutospacing="0" w:after="0" w:afterAutospacing="0"/>
        <w:ind w:firstLine="709"/>
        <w:jc w:val="both"/>
        <w:rPr>
          <w:sz w:val="22"/>
          <w:szCs w:val="22"/>
        </w:rPr>
      </w:pPr>
      <w:r w:rsidRPr="009427B9">
        <w:rPr>
          <w:sz w:val="22"/>
          <w:szCs w:val="22"/>
        </w:rPr>
        <w:t>Наряду с выявлением, раскрытием и расследованием преступлений важной остается задача по обеспечению охраны общественного порядка. Состояние работы по данному направлению деятельности во многом определят нашу с Вами безопасность, безопасность наших детей, формирует у жителей посёлка чувство уверенности при нахождении на улицах и в общественных местах.</w:t>
      </w:r>
    </w:p>
    <w:p w:rsidR="009427B9" w:rsidRPr="009427B9" w:rsidRDefault="009427B9" w:rsidP="009427B9">
      <w:pPr>
        <w:pStyle w:val="afc"/>
        <w:shd w:val="clear" w:color="auto" w:fill="FFFFFF"/>
        <w:spacing w:before="0" w:beforeAutospacing="0" w:after="0" w:afterAutospacing="0"/>
        <w:ind w:firstLine="709"/>
        <w:jc w:val="both"/>
        <w:rPr>
          <w:sz w:val="22"/>
          <w:szCs w:val="22"/>
        </w:rPr>
      </w:pPr>
      <w:r w:rsidRPr="009427B9">
        <w:rPr>
          <w:sz w:val="22"/>
          <w:szCs w:val="22"/>
        </w:rPr>
        <w:t>При этом мы прекрасно понимаем, что проведение данной работы без активного участия  самих жителей района, представителей общественных объединений правоохранительной направленности не позволит в полной мере реализовать весь потенциал органов внутренних дел. В настоящее время совместно с администрацией муниципального округа проводится работа по более активному привлечению граждан к работе в объединениях правоохранительной направленности.</w:t>
      </w:r>
    </w:p>
    <w:p w:rsidR="009427B9" w:rsidRPr="009427B9" w:rsidRDefault="009427B9" w:rsidP="009427B9">
      <w:pPr>
        <w:pStyle w:val="afc"/>
        <w:shd w:val="clear" w:color="auto" w:fill="FFFFFF"/>
        <w:spacing w:before="0" w:beforeAutospacing="0" w:after="0" w:afterAutospacing="0"/>
        <w:ind w:firstLine="709"/>
        <w:jc w:val="both"/>
        <w:rPr>
          <w:sz w:val="22"/>
          <w:szCs w:val="22"/>
        </w:rPr>
      </w:pPr>
      <w:r w:rsidRPr="009427B9">
        <w:rPr>
          <w:sz w:val="22"/>
          <w:szCs w:val="22"/>
        </w:rPr>
        <w:t xml:space="preserve">Всего в 2021 году была организована охрана общественного порядка на  8 мероприятиях, в том числе  таких крупных, как празднование нового года, Рождества, Дня Победы. </w:t>
      </w:r>
    </w:p>
    <w:p w:rsidR="009427B9" w:rsidRPr="009427B9" w:rsidRDefault="009427B9" w:rsidP="009427B9">
      <w:pPr>
        <w:spacing w:after="0" w:line="240" w:lineRule="auto"/>
        <w:ind w:firstLine="709"/>
        <w:jc w:val="both"/>
        <w:rPr>
          <w:rFonts w:ascii="Times New Roman" w:hAnsi="Times New Roman" w:cs="Times New Roman"/>
        </w:rPr>
      </w:pPr>
      <w:r w:rsidRPr="009427B9">
        <w:rPr>
          <w:rFonts w:ascii="Times New Roman" w:hAnsi="Times New Roman" w:cs="Times New Roman"/>
        </w:rPr>
        <w:t xml:space="preserve">В общественных местах совершено 11 преступлений (АППГ-17), уличных 8 (АППГ -15). Несмотря на снижение общего количества преступлений доля данных преступлений в структуре преступности снижена. </w:t>
      </w:r>
    </w:p>
    <w:p w:rsidR="009427B9" w:rsidRPr="009427B9" w:rsidRDefault="009427B9" w:rsidP="009427B9">
      <w:pPr>
        <w:spacing w:after="0" w:line="240" w:lineRule="auto"/>
        <w:ind w:firstLine="709"/>
        <w:jc w:val="both"/>
        <w:rPr>
          <w:rFonts w:ascii="Times New Roman" w:hAnsi="Times New Roman" w:cs="Times New Roman"/>
        </w:rPr>
      </w:pPr>
      <w:r w:rsidRPr="009427B9">
        <w:rPr>
          <w:rFonts w:ascii="Times New Roman" w:hAnsi="Times New Roman" w:cs="Times New Roman"/>
          <w:b/>
          <w:u w:val="single"/>
        </w:rPr>
        <w:t>Рецидивная и пьяная преступность.</w:t>
      </w:r>
    </w:p>
    <w:p w:rsidR="009427B9" w:rsidRPr="009427B9" w:rsidRDefault="009427B9" w:rsidP="009427B9">
      <w:pPr>
        <w:spacing w:after="0" w:line="240" w:lineRule="auto"/>
        <w:ind w:firstLine="709"/>
        <w:jc w:val="both"/>
        <w:rPr>
          <w:rFonts w:ascii="Times New Roman" w:hAnsi="Times New Roman" w:cs="Times New Roman"/>
        </w:rPr>
      </w:pPr>
      <w:r w:rsidRPr="009427B9">
        <w:rPr>
          <w:rFonts w:ascii="Times New Roman" w:hAnsi="Times New Roman" w:cs="Times New Roman"/>
        </w:rPr>
        <w:t xml:space="preserve">В 2021 году ранее имевшими преступный опыт было совершено 38 (34, + 11,8%) преступлений, удельный вес совершенных таких преступлений составил 77,6 %, (2020– 55,7%), (область 71,4%).  Снизилось на 17,6 % (с 17 до 14) количество преступлений лицами, ранее судимыми, при этом удельный вес таких преступлений составляет 28,6% (2020 – 27,9), (область 41,3%). </w:t>
      </w:r>
    </w:p>
    <w:p w:rsidR="009427B9" w:rsidRPr="009427B9" w:rsidRDefault="009427B9" w:rsidP="009427B9">
      <w:pPr>
        <w:spacing w:after="0" w:line="240" w:lineRule="auto"/>
        <w:ind w:firstLine="709"/>
        <w:jc w:val="both"/>
        <w:rPr>
          <w:rFonts w:ascii="Times New Roman" w:hAnsi="Times New Roman" w:cs="Times New Roman"/>
        </w:rPr>
      </w:pPr>
      <w:r w:rsidRPr="009427B9">
        <w:rPr>
          <w:rFonts w:ascii="Times New Roman" w:hAnsi="Times New Roman" w:cs="Times New Roman"/>
        </w:rPr>
        <w:t xml:space="preserve"> За истекший период 2021 года в состоянии опьянения совершено 30 преступлений (40), удельный вес преступлений, совершенных в состоянии алкогольного опьянения остается стабильно высоким и составляет 65,2 %,  самый высокий в МО (область –46,2 %).</w:t>
      </w:r>
    </w:p>
    <w:p w:rsidR="009427B9" w:rsidRPr="009427B9" w:rsidRDefault="009427B9" w:rsidP="009427B9">
      <w:pPr>
        <w:spacing w:after="0" w:line="240" w:lineRule="auto"/>
        <w:ind w:firstLine="709"/>
        <w:jc w:val="both"/>
        <w:rPr>
          <w:rFonts w:ascii="Times New Roman" w:hAnsi="Times New Roman" w:cs="Times New Roman"/>
          <w:b/>
          <w:u w:val="single"/>
        </w:rPr>
      </w:pPr>
      <w:r w:rsidRPr="009427B9">
        <w:rPr>
          <w:rFonts w:ascii="Times New Roman" w:hAnsi="Times New Roman" w:cs="Times New Roman"/>
          <w:b/>
          <w:u w:val="single"/>
        </w:rPr>
        <w:t>Обеспечение безопасности дорожного движения.</w:t>
      </w:r>
    </w:p>
    <w:p w:rsidR="009427B9" w:rsidRPr="009427B9" w:rsidRDefault="009427B9" w:rsidP="009427B9">
      <w:pPr>
        <w:spacing w:after="0" w:line="240" w:lineRule="auto"/>
        <w:ind w:firstLine="709"/>
        <w:jc w:val="both"/>
        <w:rPr>
          <w:rFonts w:ascii="Times New Roman" w:hAnsi="Times New Roman" w:cs="Times New Roman"/>
        </w:rPr>
      </w:pPr>
      <w:r w:rsidRPr="009427B9">
        <w:rPr>
          <w:rFonts w:ascii="Times New Roman" w:hAnsi="Times New Roman" w:cs="Times New Roman"/>
        </w:rPr>
        <w:lastRenderedPageBreak/>
        <w:t xml:space="preserve">За 11 мес. 2021 года в районе произошло 7 ДТП (АППГ-6), погиб 1 человек (АППГ -0), ранено 9 (АППГ-8), ДТП в состоянии опьянения -2 (АППГ-1). Детского дорожно-транспортного травматизма не допущено. </w:t>
      </w:r>
    </w:p>
    <w:p w:rsidR="009427B9" w:rsidRPr="009427B9" w:rsidRDefault="009427B9" w:rsidP="009427B9">
      <w:pPr>
        <w:spacing w:after="0" w:line="240" w:lineRule="auto"/>
        <w:ind w:firstLine="709"/>
        <w:jc w:val="both"/>
        <w:rPr>
          <w:rFonts w:ascii="Times New Roman" w:hAnsi="Times New Roman" w:cs="Times New Roman"/>
        </w:rPr>
      </w:pPr>
      <w:r w:rsidRPr="009427B9">
        <w:rPr>
          <w:rFonts w:ascii="Times New Roman" w:hAnsi="Times New Roman" w:cs="Times New Roman"/>
        </w:rPr>
        <w:t xml:space="preserve">На предстоящий 2022 год планируем уделить особое внимание противодействию распространения коронавирусной инфекции на территории района, пресекать незаконную предпринимательскую деятельность в сфере пассажирских грузоперевозок, незаконной торговле спиртосодержащей жидкостью, противодействию незаконного оборота наркотиков, оружия, проявлений экстремизма, пропаганде терроризма.     </w:t>
      </w:r>
    </w:p>
    <w:p w:rsidR="009427B9" w:rsidRPr="009427B9" w:rsidRDefault="009427B9" w:rsidP="009427B9">
      <w:pPr>
        <w:pStyle w:val="af2"/>
        <w:spacing w:before="480"/>
        <w:rPr>
          <w:sz w:val="22"/>
          <w:szCs w:val="22"/>
        </w:rPr>
      </w:pPr>
      <w:r w:rsidRPr="009427B9">
        <w:rPr>
          <w:sz w:val="22"/>
          <w:szCs w:val="22"/>
        </w:rPr>
        <w:t>Начальник ПП «Тужинский»</w:t>
      </w:r>
    </w:p>
    <w:p w:rsidR="009427B9" w:rsidRPr="009427B9" w:rsidRDefault="009427B9" w:rsidP="009427B9">
      <w:pPr>
        <w:pStyle w:val="af2"/>
        <w:rPr>
          <w:sz w:val="22"/>
          <w:szCs w:val="22"/>
        </w:rPr>
      </w:pPr>
      <w:r w:rsidRPr="009427B9">
        <w:rPr>
          <w:sz w:val="22"/>
          <w:szCs w:val="22"/>
        </w:rPr>
        <w:t>МО МВД России «Яранский»</w:t>
      </w:r>
    </w:p>
    <w:p w:rsidR="009427B9" w:rsidRPr="009427B9" w:rsidRDefault="009427B9" w:rsidP="009427B9">
      <w:pPr>
        <w:pStyle w:val="af2"/>
        <w:rPr>
          <w:sz w:val="22"/>
          <w:szCs w:val="22"/>
        </w:rPr>
      </w:pPr>
      <w:r w:rsidRPr="009427B9">
        <w:rPr>
          <w:sz w:val="22"/>
          <w:szCs w:val="22"/>
        </w:rPr>
        <w:t>подполковник юстиции</w:t>
      </w:r>
      <w:r w:rsidRPr="009427B9">
        <w:rPr>
          <w:sz w:val="22"/>
          <w:szCs w:val="22"/>
        </w:rPr>
        <w:tab/>
      </w:r>
      <w:r w:rsidRPr="009427B9">
        <w:rPr>
          <w:sz w:val="22"/>
          <w:szCs w:val="22"/>
        </w:rPr>
        <w:tab/>
        <w:t xml:space="preserve">     В.В. Шулев</w:t>
      </w:r>
    </w:p>
    <w:p w:rsidR="009427B9" w:rsidRPr="005E4263" w:rsidRDefault="009427B9" w:rsidP="009427B9">
      <w:pPr>
        <w:pStyle w:val="a7"/>
        <w:widowControl/>
        <w:suppressAutoHyphens w:val="0"/>
        <w:ind w:left="360"/>
        <w:jc w:val="center"/>
        <w:rPr>
          <w:sz w:val="28"/>
          <w:szCs w:val="28"/>
        </w:rPr>
      </w:pPr>
    </w:p>
    <w:p w:rsidR="0056139D" w:rsidRPr="009427B9" w:rsidRDefault="0056139D" w:rsidP="00504E55">
      <w:pPr>
        <w:spacing w:after="0" w:line="240" w:lineRule="auto"/>
        <w:ind w:left="6096"/>
        <w:jc w:val="both"/>
        <w:rPr>
          <w:rFonts w:ascii="Times New Roman" w:hAnsi="Times New Roman"/>
          <w:color w:val="000000"/>
        </w:rPr>
      </w:pPr>
    </w:p>
    <w:p w:rsidR="0056139D" w:rsidRPr="009427B9" w:rsidRDefault="009427B9" w:rsidP="009427B9">
      <w:pPr>
        <w:spacing w:after="0" w:line="240" w:lineRule="auto"/>
        <w:jc w:val="center"/>
        <w:rPr>
          <w:rFonts w:ascii="Times New Roman" w:hAnsi="Times New Roman"/>
          <w:color w:val="000000"/>
        </w:rPr>
      </w:pPr>
      <w:r w:rsidRPr="009427B9">
        <w:rPr>
          <w:rFonts w:ascii="Times New Roman" w:hAnsi="Times New Roman"/>
          <w:color w:val="000000"/>
        </w:rPr>
        <w:t>__________________</w:t>
      </w:r>
    </w:p>
    <w:p w:rsidR="0056139D" w:rsidRDefault="0056139D" w:rsidP="00504E55">
      <w:pPr>
        <w:spacing w:after="0" w:line="240" w:lineRule="auto"/>
        <w:ind w:left="6096"/>
        <w:jc w:val="both"/>
        <w:rPr>
          <w:rFonts w:ascii="Times New Roman" w:hAnsi="Times New Roman"/>
          <w:color w:val="000000"/>
          <w:highlight w:val="yellow"/>
        </w:rPr>
      </w:pPr>
    </w:p>
    <w:p w:rsidR="0008656F" w:rsidRDefault="0008656F" w:rsidP="00613CB8">
      <w:pPr>
        <w:pStyle w:val="ConsPlusTitle"/>
        <w:ind w:left="5529" w:hanging="426"/>
        <w:contextualSpacing/>
        <w:jc w:val="center"/>
        <w:rPr>
          <w:rFonts w:asciiTheme="minorHAnsi" w:eastAsiaTheme="minorEastAsia" w:hAnsiTheme="minorHAnsi" w:cstheme="minorBidi"/>
          <w:b w:val="0"/>
          <w:bCs w:val="0"/>
          <w:sz w:val="22"/>
          <w:szCs w:val="22"/>
        </w:rPr>
      </w:pPr>
    </w:p>
    <w:p w:rsidR="009427B9" w:rsidRDefault="009427B9" w:rsidP="00613CB8">
      <w:pPr>
        <w:pStyle w:val="ConsPlusTitle"/>
        <w:ind w:left="5529" w:hanging="426"/>
        <w:contextualSpacing/>
        <w:jc w:val="center"/>
        <w:rPr>
          <w:rFonts w:asciiTheme="minorHAnsi" w:eastAsiaTheme="minorEastAsia" w:hAnsiTheme="minorHAnsi" w:cstheme="minorBidi"/>
          <w:b w:val="0"/>
          <w:bCs w:val="0"/>
          <w:sz w:val="22"/>
          <w:szCs w:val="22"/>
        </w:rPr>
      </w:pPr>
    </w:p>
    <w:p w:rsidR="009427B9" w:rsidRDefault="009427B9" w:rsidP="00613CB8">
      <w:pPr>
        <w:pStyle w:val="ConsPlusTitle"/>
        <w:ind w:left="5529" w:hanging="426"/>
        <w:contextualSpacing/>
        <w:jc w:val="center"/>
        <w:rPr>
          <w:rFonts w:asciiTheme="minorHAnsi" w:eastAsiaTheme="minorEastAsia" w:hAnsiTheme="minorHAnsi" w:cstheme="minorBidi"/>
          <w:b w:val="0"/>
          <w:bCs w:val="0"/>
          <w:sz w:val="22"/>
          <w:szCs w:val="22"/>
        </w:rPr>
      </w:pPr>
    </w:p>
    <w:p w:rsidR="009427B9" w:rsidRDefault="009427B9" w:rsidP="00613CB8">
      <w:pPr>
        <w:pStyle w:val="ConsPlusTitle"/>
        <w:ind w:left="5529" w:hanging="426"/>
        <w:contextualSpacing/>
        <w:jc w:val="center"/>
        <w:rPr>
          <w:rFonts w:asciiTheme="minorHAnsi" w:eastAsiaTheme="minorEastAsia" w:hAnsiTheme="minorHAnsi" w:cstheme="minorBidi"/>
          <w:b w:val="0"/>
          <w:bCs w:val="0"/>
          <w:sz w:val="22"/>
          <w:szCs w:val="22"/>
        </w:rPr>
      </w:pPr>
    </w:p>
    <w:p w:rsidR="009427B9" w:rsidRDefault="009427B9" w:rsidP="00613CB8">
      <w:pPr>
        <w:pStyle w:val="ConsPlusTitle"/>
        <w:ind w:left="5529" w:hanging="426"/>
        <w:contextualSpacing/>
        <w:jc w:val="center"/>
        <w:rPr>
          <w:rFonts w:asciiTheme="minorHAnsi" w:eastAsiaTheme="minorEastAsia" w:hAnsiTheme="minorHAnsi" w:cstheme="minorBidi"/>
          <w:b w:val="0"/>
          <w:bCs w:val="0"/>
          <w:sz w:val="22"/>
          <w:szCs w:val="22"/>
        </w:rPr>
      </w:pPr>
    </w:p>
    <w:p w:rsidR="009427B9" w:rsidRDefault="009427B9" w:rsidP="00613CB8">
      <w:pPr>
        <w:pStyle w:val="ConsPlusTitle"/>
        <w:ind w:left="5529" w:hanging="426"/>
        <w:contextualSpacing/>
        <w:jc w:val="center"/>
        <w:rPr>
          <w:rFonts w:asciiTheme="minorHAnsi" w:eastAsiaTheme="minorEastAsia" w:hAnsiTheme="minorHAnsi" w:cstheme="minorBidi"/>
          <w:b w:val="0"/>
          <w:bCs w:val="0"/>
          <w:sz w:val="22"/>
          <w:szCs w:val="22"/>
        </w:rPr>
      </w:pPr>
    </w:p>
    <w:p w:rsidR="009427B9" w:rsidRDefault="009427B9" w:rsidP="00613CB8">
      <w:pPr>
        <w:pStyle w:val="ConsPlusTitle"/>
        <w:ind w:left="5529" w:hanging="426"/>
        <w:contextualSpacing/>
        <w:jc w:val="center"/>
        <w:rPr>
          <w:rFonts w:asciiTheme="minorHAnsi" w:eastAsiaTheme="minorEastAsia" w:hAnsiTheme="minorHAnsi" w:cstheme="minorBidi"/>
          <w:b w:val="0"/>
          <w:bCs w:val="0"/>
          <w:sz w:val="22"/>
          <w:szCs w:val="22"/>
        </w:rPr>
      </w:pPr>
    </w:p>
    <w:p w:rsidR="009427B9" w:rsidRDefault="009427B9" w:rsidP="00613CB8">
      <w:pPr>
        <w:pStyle w:val="ConsPlusTitle"/>
        <w:ind w:left="5529" w:hanging="426"/>
        <w:contextualSpacing/>
        <w:jc w:val="center"/>
        <w:rPr>
          <w:rFonts w:asciiTheme="minorHAnsi" w:eastAsiaTheme="minorEastAsia" w:hAnsiTheme="minorHAnsi" w:cstheme="minorBidi"/>
          <w:b w:val="0"/>
          <w:bCs w:val="0"/>
          <w:sz w:val="22"/>
          <w:szCs w:val="22"/>
        </w:rPr>
      </w:pPr>
    </w:p>
    <w:p w:rsidR="009427B9" w:rsidRDefault="009427B9" w:rsidP="00613CB8">
      <w:pPr>
        <w:pStyle w:val="ConsPlusTitle"/>
        <w:ind w:left="5529" w:hanging="426"/>
        <w:contextualSpacing/>
        <w:jc w:val="center"/>
        <w:rPr>
          <w:rFonts w:asciiTheme="minorHAnsi" w:eastAsiaTheme="minorEastAsia" w:hAnsiTheme="minorHAnsi" w:cstheme="minorBidi"/>
          <w:b w:val="0"/>
          <w:bCs w:val="0"/>
          <w:sz w:val="22"/>
          <w:szCs w:val="22"/>
        </w:rPr>
      </w:pPr>
    </w:p>
    <w:p w:rsidR="009427B9" w:rsidRDefault="009427B9" w:rsidP="00613CB8">
      <w:pPr>
        <w:pStyle w:val="ConsPlusTitle"/>
        <w:ind w:left="5529" w:hanging="426"/>
        <w:contextualSpacing/>
        <w:jc w:val="center"/>
        <w:rPr>
          <w:rFonts w:asciiTheme="minorHAnsi" w:eastAsiaTheme="minorEastAsia" w:hAnsiTheme="minorHAnsi" w:cstheme="minorBidi"/>
          <w:b w:val="0"/>
          <w:bCs w:val="0"/>
          <w:sz w:val="22"/>
          <w:szCs w:val="22"/>
        </w:rPr>
      </w:pPr>
    </w:p>
    <w:p w:rsidR="009427B9" w:rsidRDefault="009427B9" w:rsidP="00613CB8">
      <w:pPr>
        <w:pStyle w:val="ConsPlusTitle"/>
        <w:ind w:left="5529" w:hanging="426"/>
        <w:contextualSpacing/>
        <w:jc w:val="center"/>
        <w:rPr>
          <w:rFonts w:asciiTheme="minorHAnsi" w:eastAsiaTheme="minorEastAsia" w:hAnsiTheme="minorHAnsi" w:cstheme="minorBidi"/>
          <w:b w:val="0"/>
          <w:bCs w:val="0"/>
          <w:sz w:val="22"/>
          <w:szCs w:val="22"/>
        </w:rPr>
      </w:pPr>
    </w:p>
    <w:p w:rsidR="009427B9" w:rsidRDefault="009427B9" w:rsidP="00613CB8">
      <w:pPr>
        <w:pStyle w:val="ConsPlusTitle"/>
        <w:ind w:left="5529" w:hanging="426"/>
        <w:contextualSpacing/>
        <w:jc w:val="center"/>
        <w:rPr>
          <w:rFonts w:asciiTheme="minorHAnsi" w:eastAsiaTheme="minorEastAsia" w:hAnsiTheme="minorHAnsi" w:cstheme="minorBidi"/>
          <w:b w:val="0"/>
          <w:bCs w:val="0"/>
          <w:sz w:val="22"/>
          <w:szCs w:val="22"/>
        </w:rPr>
      </w:pPr>
    </w:p>
    <w:p w:rsidR="009427B9" w:rsidRDefault="009427B9" w:rsidP="00613CB8">
      <w:pPr>
        <w:pStyle w:val="ConsPlusTitle"/>
        <w:ind w:left="5529" w:hanging="426"/>
        <w:contextualSpacing/>
        <w:jc w:val="center"/>
        <w:rPr>
          <w:rFonts w:asciiTheme="minorHAnsi" w:eastAsiaTheme="minorEastAsia" w:hAnsiTheme="minorHAnsi" w:cstheme="minorBidi"/>
          <w:b w:val="0"/>
          <w:bCs w:val="0"/>
          <w:sz w:val="22"/>
          <w:szCs w:val="22"/>
        </w:rPr>
      </w:pPr>
    </w:p>
    <w:p w:rsidR="009427B9" w:rsidRDefault="009427B9" w:rsidP="00613CB8">
      <w:pPr>
        <w:pStyle w:val="ConsPlusTitle"/>
        <w:ind w:left="5529" w:hanging="426"/>
        <w:contextualSpacing/>
        <w:jc w:val="center"/>
        <w:rPr>
          <w:rFonts w:asciiTheme="minorHAnsi" w:eastAsiaTheme="minorEastAsia" w:hAnsiTheme="minorHAnsi" w:cstheme="minorBidi"/>
          <w:b w:val="0"/>
          <w:bCs w:val="0"/>
          <w:sz w:val="22"/>
          <w:szCs w:val="22"/>
        </w:rPr>
      </w:pPr>
    </w:p>
    <w:p w:rsidR="009427B9" w:rsidRDefault="009427B9" w:rsidP="00613CB8">
      <w:pPr>
        <w:pStyle w:val="ConsPlusTitle"/>
        <w:ind w:left="5529" w:hanging="426"/>
        <w:contextualSpacing/>
        <w:jc w:val="center"/>
        <w:rPr>
          <w:rFonts w:asciiTheme="minorHAnsi" w:eastAsiaTheme="minorEastAsia" w:hAnsiTheme="minorHAnsi" w:cstheme="minorBidi"/>
          <w:b w:val="0"/>
          <w:bCs w:val="0"/>
          <w:sz w:val="22"/>
          <w:szCs w:val="22"/>
        </w:rPr>
      </w:pPr>
    </w:p>
    <w:p w:rsidR="009427B9" w:rsidRDefault="009427B9" w:rsidP="00613CB8">
      <w:pPr>
        <w:pStyle w:val="ConsPlusTitle"/>
        <w:ind w:left="5529" w:hanging="426"/>
        <w:contextualSpacing/>
        <w:jc w:val="center"/>
        <w:rPr>
          <w:rFonts w:asciiTheme="minorHAnsi" w:eastAsiaTheme="minorEastAsia" w:hAnsiTheme="minorHAnsi" w:cstheme="minorBidi"/>
          <w:b w:val="0"/>
          <w:bCs w:val="0"/>
          <w:sz w:val="22"/>
          <w:szCs w:val="22"/>
        </w:rPr>
      </w:pPr>
    </w:p>
    <w:p w:rsidR="009427B9" w:rsidRDefault="009427B9" w:rsidP="00613CB8">
      <w:pPr>
        <w:pStyle w:val="ConsPlusTitle"/>
        <w:ind w:left="5529" w:hanging="426"/>
        <w:contextualSpacing/>
        <w:jc w:val="center"/>
        <w:rPr>
          <w:rFonts w:asciiTheme="minorHAnsi" w:eastAsiaTheme="minorEastAsia" w:hAnsiTheme="minorHAnsi" w:cstheme="minorBidi"/>
          <w:b w:val="0"/>
          <w:bCs w:val="0"/>
          <w:sz w:val="22"/>
          <w:szCs w:val="22"/>
        </w:rPr>
      </w:pPr>
    </w:p>
    <w:p w:rsidR="0008656F" w:rsidRDefault="0008656F" w:rsidP="00613CB8">
      <w:pPr>
        <w:pStyle w:val="ConsPlusTitle"/>
        <w:ind w:left="5529" w:hanging="426"/>
        <w:contextualSpacing/>
        <w:jc w:val="center"/>
        <w:rPr>
          <w:rFonts w:asciiTheme="minorHAnsi" w:eastAsiaTheme="minorEastAsia" w:hAnsiTheme="minorHAnsi" w:cstheme="minorBidi"/>
          <w:b w:val="0"/>
          <w:bCs w:val="0"/>
          <w:sz w:val="22"/>
          <w:szCs w:val="22"/>
        </w:rPr>
      </w:pPr>
    </w:p>
    <w:p w:rsidR="0008656F" w:rsidRDefault="0008656F" w:rsidP="00613CB8">
      <w:pPr>
        <w:pStyle w:val="ConsPlusTitle"/>
        <w:ind w:left="5529" w:hanging="426"/>
        <w:contextualSpacing/>
        <w:jc w:val="center"/>
        <w:rPr>
          <w:rFonts w:asciiTheme="minorHAnsi" w:eastAsiaTheme="minorEastAsia" w:hAnsiTheme="minorHAnsi" w:cstheme="minorBidi"/>
          <w:b w:val="0"/>
          <w:bCs w:val="0"/>
          <w:sz w:val="22"/>
          <w:szCs w:val="22"/>
        </w:rPr>
      </w:pPr>
    </w:p>
    <w:p w:rsidR="0008656F" w:rsidRDefault="0008656F" w:rsidP="00613CB8">
      <w:pPr>
        <w:pStyle w:val="ConsPlusTitle"/>
        <w:ind w:left="5529" w:hanging="426"/>
        <w:contextualSpacing/>
        <w:jc w:val="center"/>
        <w:rPr>
          <w:rFonts w:asciiTheme="minorHAnsi" w:eastAsiaTheme="minorEastAsia" w:hAnsiTheme="minorHAnsi" w:cstheme="minorBidi"/>
          <w:b w:val="0"/>
          <w:bCs w:val="0"/>
          <w:sz w:val="22"/>
          <w:szCs w:val="22"/>
        </w:rPr>
      </w:pPr>
    </w:p>
    <w:p w:rsidR="0008656F" w:rsidRDefault="0008656F" w:rsidP="00613CB8">
      <w:pPr>
        <w:pStyle w:val="ConsPlusTitle"/>
        <w:ind w:left="5529" w:hanging="426"/>
        <w:contextualSpacing/>
        <w:jc w:val="center"/>
        <w:rPr>
          <w:rFonts w:asciiTheme="minorHAnsi" w:eastAsiaTheme="minorEastAsia" w:hAnsiTheme="minorHAnsi" w:cstheme="minorBidi"/>
          <w:b w:val="0"/>
          <w:bCs w:val="0"/>
          <w:sz w:val="22"/>
          <w:szCs w:val="22"/>
        </w:rPr>
      </w:pPr>
    </w:p>
    <w:p w:rsidR="0008656F" w:rsidRDefault="0008656F" w:rsidP="00613CB8">
      <w:pPr>
        <w:pStyle w:val="ConsPlusTitle"/>
        <w:ind w:left="5529" w:hanging="426"/>
        <w:contextualSpacing/>
        <w:jc w:val="center"/>
        <w:rPr>
          <w:rFonts w:asciiTheme="minorHAnsi" w:eastAsiaTheme="minorEastAsia" w:hAnsiTheme="minorHAnsi" w:cstheme="minorBidi"/>
          <w:b w:val="0"/>
          <w:bCs w:val="0"/>
          <w:sz w:val="22"/>
          <w:szCs w:val="22"/>
        </w:rPr>
      </w:pPr>
    </w:p>
    <w:p w:rsidR="0008656F" w:rsidRDefault="0008656F" w:rsidP="00613CB8">
      <w:pPr>
        <w:pStyle w:val="ConsPlusTitle"/>
        <w:ind w:left="5529" w:hanging="426"/>
        <w:contextualSpacing/>
        <w:jc w:val="center"/>
        <w:rPr>
          <w:rFonts w:asciiTheme="minorHAnsi" w:eastAsiaTheme="minorEastAsia" w:hAnsiTheme="minorHAnsi" w:cstheme="minorBidi"/>
          <w:b w:val="0"/>
          <w:bCs w:val="0"/>
          <w:sz w:val="22"/>
          <w:szCs w:val="22"/>
        </w:rPr>
      </w:pPr>
    </w:p>
    <w:p w:rsidR="00976614" w:rsidRDefault="00976614" w:rsidP="00613CB8">
      <w:pPr>
        <w:pStyle w:val="ConsPlusTitle"/>
        <w:ind w:left="5529" w:hanging="426"/>
        <w:contextualSpacing/>
        <w:jc w:val="center"/>
        <w:rPr>
          <w:rFonts w:asciiTheme="minorHAnsi" w:eastAsiaTheme="minorEastAsia" w:hAnsiTheme="minorHAnsi" w:cstheme="minorBidi"/>
          <w:b w:val="0"/>
          <w:bCs w:val="0"/>
          <w:sz w:val="22"/>
          <w:szCs w:val="22"/>
        </w:rPr>
      </w:pPr>
    </w:p>
    <w:p w:rsidR="00243543" w:rsidRDefault="00243543" w:rsidP="00613CB8">
      <w:pPr>
        <w:pStyle w:val="ConsPlusTitle"/>
        <w:ind w:left="5529" w:hanging="426"/>
        <w:contextualSpacing/>
        <w:jc w:val="center"/>
        <w:rPr>
          <w:rFonts w:asciiTheme="minorHAnsi" w:eastAsiaTheme="minorEastAsia" w:hAnsiTheme="minorHAnsi" w:cstheme="minorBidi"/>
          <w:b w:val="0"/>
          <w:bCs w:val="0"/>
          <w:sz w:val="22"/>
          <w:szCs w:val="22"/>
        </w:rPr>
      </w:pPr>
    </w:p>
    <w:p w:rsidR="00243543" w:rsidRDefault="00243543" w:rsidP="00613CB8">
      <w:pPr>
        <w:pStyle w:val="ConsPlusTitle"/>
        <w:ind w:left="5529" w:hanging="426"/>
        <w:contextualSpacing/>
        <w:jc w:val="center"/>
        <w:rPr>
          <w:rFonts w:asciiTheme="minorHAnsi" w:eastAsiaTheme="minorEastAsia" w:hAnsiTheme="minorHAnsi" w:cstheme="minorBidi"/>
          <w:b w:val="0"/>
          <w:bCs w:val="0"/>
          <w:sz w:val="22"/>
          <w:szCs w:val="22"/>
        </w:rPr>
      </w:pPr>
    </w:p>
    <w:p w:rsidR="00243543" w:rsidRDefault="00243543" w:rsidP="00613CB8">
      <w:pPr>
        <w:pStyle w:val="ConsPlusTitle"/>
        <w:ind w:left="5529" w:hanging="426"/>
        <w:contextualSpacing/>
        <w:jc w:val="center"/>
        <w:rPr>
          <w:rFonts w:asciiTheme="minorHAnsi" w:eastAsiaTheme="minorEastAsia" w:hAnsiTheme="minorHAnsi" w:cstheme="minorBidi"/>
          <w:b w:val="0"/>
          <w:bCs w:val="0"/>
          <w:sz w:val="22"/>
          <w:szCs w:val="22"/>
        </w:rPr>
      </w:pPr>
    </w:p>
    <w:p w:rsidR="00243543" w:rsidRDefault="00243543" w:rsidP="00613CB8">
      <w:pPr>
        <w:pStyle w:val="ConsPlusTitle"/>
        <w:ind w:left="5529" w:hanging="426"/>
        <w:contextualSpacing/>
        <w:jc w:val="center"/>
        <w:rPr>
          <w:rFonts w:asciiTheme="minorHAnsi" w:eastAsiaTheme="minorEastAsia" w:hAnsiTheme="minorHAnsi" w:cstheme="minorBidi"/>
          <w:b w:val="0"/>
          <w:bCs w:val="0"/>
          <w:sz w:val="22"/>
          <w:szCs w:val="22"/>
        </w:rPr>
      </w:pPr>
    </w:p>
    <w:p w:rsidR="001E6239" w:rsidRDefault="001E6239" w:rsidP="001E6239">
      <w:pPr>
        <w:spacing w:after="0" w:line="240" w:lineRule="auto"/>
        <w:contextualSpacing/>
        <w:jc w:val="both"/>
        <w:rPr>
          <w:rFonts w:ascii="Times New Roman" w:hAnsi="Times New Roman"/>
          <w:sz w:val="20"/>
          <w:szCs w:val="20"/>
        </w:rPr>
      </w:pPr>
      <w:r>
        <w:rPr>
          <w:rFonts w:ascii="Times New Roman" w:hAnsi="Times New Roman"/>
          <w:sz w:val="20"/>
          <w:szCs w:val="20"/>
        </w:rPr>
        <w:t xml:space="preserve">Учредитель: Тужинская районная Дума (решение Тужинской районной Думы № 20/145 от 01 октября 2012 года об учреждении своего печатного средства массовой информации - Информационного бюллетеня органов местного самоуправления муниципального образования Тужинский муниципальный район Кировской </w:t>
      </w:r>
      <w:r>
        <w:rPr>
          <w:rFonts w:ascii="Times New Roman" w:hAnsi="Times New Roman"/>
          <w:sz w:val="20"/>
          <w:szCs w:val="20"/>
        </w:rPr>
        <w:br/>
        <w:t xml:space="preserve">области, где будут официально публиковаться нормативные правовые акты, принимаемые органами местного самоуправления района, подлежащие обязательному опубликованию в соответствии с Уставом Тужинского района) </w:t>
      </w:r>
    </w:p>
    <w:p w:rsidR="001E6239" w:rsidRDefault="001E6239" w:rsidP="001E6239">
      <w:pPr>
        <w:pStyle w:val="consplusnonformatbullet1gif"/>
        <w:spacing w:before="0" w:beforeAutospacing="0" w:after="0" w:afterAutospacing="0"/>
        <w:contextualSpacing/>
        <w:rPr>
          <w:sz w:val="20"/>
          <w:szCs w:val="20"/>
          <w:lang w:eastAsia="en-US" w:bidi="en-US"/>
        </w:rPr>
      </w:pPr>
      <w:r>
        <w:rPr>
          <w:sz w:val="20"/>
          <w:szCs w:val="20"/>
          <w:lang w:eastAsia="en-US" w:bidi="en-US"/>
        </w:rPr>
        <w:t>Официальное издание. Органы местного самоуправления Тужинского района</w:t>
      </w:r>
    </w:p>
    <w:p w:rsidR="001E6239" w:rsidRDefault="001E6239" w:rsidP="001E6239">
      <w:pPr>
        <w:pStyle w:val="consplusnonformatbullet2gif"/>
        <w:spacing w:before="0" w:beforeAutospacing="0" w:after="0" w:afterAutospacing="0"/>
        <w:contextualSpacing/>
        <w:rPr>
          <w:sz w:val="20"/>
          <w:szCs w:val="20"/>
          <w:lang w:eastAsia="en-US" w:bidi="en-US"/>
        </w:rPr>
      </w:pPr>
      <w:r>
        <w:rPr>
          <w:sz w:val="20"/>
          <w:szCs w:val="20"/>
          <w:lang w:eastAsia="en-US" w:bidi="en-US"/>
        </w:rPr>
        <w:t>Кировской области: Кировская область, пгт Тужа, ул. Горького, 5.</w:t>
      </w:r>
    </w:p>
    <w:p w:rsidR="001E6239" w:rsidRDefault="001E6239" w:rsidP="001E6239">
      <w:pPr>
        <w:pStyle w:val="consplusnonformatbullet2gif"/>
        <w:spacing w:before="0" w:beforeAutospacing="0" w:after="0" w:afterAutospacing="0"/>
        <w:contextualSpacing/>
        <w:rPr>
          <w:sz w:val="20"/>
          <w:szCs w:val="20"/>
          <w:lang w:eastAsia="en-US" w:bidi="en-US"/>
        </w:rPr>
      </w:pPr>
      <w:r>
        <w:rPr>
          <w:sz w:val="20"/>
          <w:szCs w:val="20"/>
          <w:lang w:eastAsia="en-US" w:bidi="en-US"/>
        </w:rPr>
        <w:t xml:space="preserve">Подписано в печать: </w:t>
      </w:r>
      <w:r w:rsidR="009427B9">
        <w:rPr>
          <w:sz w:val="20"/>
          <w:szCs w:val="20"/>
          <w:lang w:eastAsia="en-US" w:bidi="en-US"/>
        </w:rPr>
        <w:t>23</w:t>
      </w:r>
      <w:r w:rsidR="0008656F">
        <w:rPr>
          <w:sz w:val="20"/>
          <w:szCs w:val="20"/>
          <w:lang w:eastAsia="en-US" w:bidi="en-US"/>
        </w:rPr>
        <w:t xml:space="preserve"> декабря</w:t>
      </w:r>
      <w:r w:rsidR="008E331E">
        <w:rPr>
          <w:sz w:val="20"/>
          <w:szCs w:val="20"/>
          <w:lang w:eastAsia="en-US" w:bidi="en-US"/>
        </w:rPr>
        <w:t xml:space="preserve"> </w:t>
      </w:r>
      <w:r w:rsidRPr="00524D62">
        <w:rPr>
          <w:sz w:val="20"/>
          <w:szCs w:val="20"/>
          <w:lang w:eastAsia="en-US" w:bidi="en-US"/>
        </w:rPr>
        <w:t>202</w:t>
      </w:r>
      <w:r w:rsidR="008E331E">
        <w:rPr>
          <w:sz w:val="20"/>
          <w:szCs w:val="20"/>
          <w:lang w:eastAsia="en-US" w:bidi="en-US"/>
        </w:rPr>
        <w:t>1</w:t>
      </w:r>
      <w:r w:rsidRPr="00524D62">
        <w:rPr>
          <w:sz w:val="20"/>
          <w:szCs w:val="20"/>
          <w:lang w:eastAsia="en-US" w:bidi="en-US"/>
        </w:rPr>
        <w:t xml:space="preserve"> года,</w:t>
      </w:r>
      <w:r>
        <w:rPr>
          <w:sz w:val="20"/>
          <w:szCs w:val="20"/>
          <w:lang w:eastAsia="en-US" w:bidi="en-US"/>
        </w:rPr>
        <w:t xml:space="preserve"> </w:t>
      </w:r>
    </w:p>
    <w:p w:rsidR="001E6239" w:rsidRPr="009C4E19" w:rsidRDefault="001E6239" w:rsidP="001E6239">
      <w:pPr>
        <w:pStyle w:val="consplusnonformatbullet3gif"/>
        <w:spacing w:before="0" w:beforeAutospacing="0" w:after="0" w:afterAutospacing="0"/>
        <w:contextualSpacing/>
        <w:rPr>
          <w:color w:val="FF0000"/>
          <w:sz w:val="20"/>
          <w:szCs w:val="20"/>
          <w:lang w:eastAsia="en-US" w:bidi="en-US"/>
        </w:rPr>
      </w:pPr>
      <w:r>
        <w:rPr>
          <w:sz w:val="20"/>
          <w:szCs w:val="20"/>
          <w:lang w:eastAsia="en-US" w:bidi="en-US"/>
        </w:rPr>
        <w:t>Тираж: 10 экземпляров</w:t>
      </w:r>
      <w:r w:rsidRPr="00E87D71">
        <w:rPr>
          <w:sz w:val="20"/>
          <w:szCs w:val="20"/>
          <w:lang w:eastAsia="en-US" w:bidi="en-US"/>
        </w:rPr>
        <w:t xml:space="preserve">, </w:t>
      </w:r>
      <w:r w:rsidRPr="009E7BE8">
        <w:rPr>
          <w:sz w:val="20"/>
          <w:szCs w:val="20"/>
          <w:lang w:eastAsia="en-US" w:bidi="en-US"/>
        </w:rPr>
        <w:t>в кажд</w:t>
      </w:r>
      <w:r w:rsidRPr="00877957">
        <w:rPr>
          <w:sz w:val="20"/>
          <w:szCs w:val="20"/>
          <w:lang w:eastAsia="en-US" w:bidi="en-US"/>
        </w:rPr>
        <w:t xml:space="preserve">ом </w:t>
      </w:r>
      <w:r w:rsidR="009427B9">
        <w:rPr>
          <w:sz w:val="20"/>
          <w:szCs w:val="20"/>
        </w:rPr>
        <w:t xml:space="preserve">128 </w:t>
      </w:r>
      <w:r w:rsidR="00CE23B8" w:rsidRPr="00E56C0B">
        <w:rPr>
          <w:sz w:val="20"/>
          <w:szCs w:val="20"/>
        </w:rPr>
        <w:t>страниц</w:t>
      </w:r>
      <w:r w:rsidRPr="008D56A2">
        <w:rPr>
          <w:sz w:val="20"/>
          <w:szCs w:val="20"/>
          <w:lang w:eastAsia="en-US" w:bidi="en-US"/>
        </w:rPr>
        <w:t>.</w:t>
      </w:r>
    </w:p>
    <w:p w:rsidR="00B70DCE" w:rsidRDefault="001E6239" w:rsidP="008D56A2">
      <w:pPr>
        <w:pStyle w:val="msonormalbullet1gif"/>
        <w:spacing w:before="0" w:beforeAutospacing="0" w:after="0" w:afterAutospacing="0"/>
        <w:contextualSpacing/>
        <w:jc w:val="both"/>
      </w:pPr>
      <w:r w:rsidRPr="00E87D71">
        <w:rPr>
          <w:sz w:val="20"/>
          <w:szCs w:val="20"/>
        </w:rPr>
        <w:t>Ответственный за выпуск издания: ведущий специалист отдела организационно-правовой и кадровой работы Чеснокова Н.Р.</w:t>
      </w:r>
    </w:p>
    <w:sectPr w:rsidR="00B70DCE" w:rsidSect="0056139D">
      <w:pgSz w:w="11906" w:h="16838"/>
      <w:pgMar w:top="851" w:right="992"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4686" w:rsidRDefault="00E84686" w:rsidP="00B34466">
      <w:pPr>
        <w:spacing w:after="0" w:line="240" w:lineRule="auto"/>
      </w:pPr>
      <w:r>
        <w:separator/>
      </w:r>
    </w:p>
  </w:endnote>
  <w:endnote w:type="continuationSeparator" w:id="1">
    <w:p w:rsidR="00E84686" w:rsidRDefault="00E84686" w:rsidP="00B344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sig w:usb0="00000001" w:usb1="08070000" w:usb2="00000010" w:usb3="00000000" w:csb0="00020000" w:csb1="00000000"/>
  </w:font>
  <w:font w:name="TimesNewRomanPSMT">
    <w:altName w:val="Meiry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686" w:rsidRDefault="00E84686">
    <w:pPr>
      <w:pStyle w:val="a5"/>
      <w:jc w:val="center"/>
    </w:pPr>
    <w:fldSimple w:instr=" PAGE   \* MERGEFORMAT ">
      <w:r>
        <w:rPr>
          <w:noProof/>
        </w:rPr>
        <w:t>1</w:t>
      </w:r>
    </w:fldSimple>
  </w:p>
  <w:p w:rsidR="00E84686" w:rsidRDefault="00E84686">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90605"/>
    </w:sdtPr>
    <w:sdtContent>
      <w:p w:rsidR="00E84686" w:rsidRDefault="00E84686">
        <w:pPr>
          <w:pStyle w:val="a5"/>
          <w:jc w:val="center"/>
        </w:pPr>
        <w:fldSimple w:instr=" PAGE   \* MERGEFORMAT ">
          <w:r w:rsidR="00A30C58">
            <w:rPr>
              <w:noProof/>
            </w:rPr>
            <w:t>30</w:t>
          </w:r>
        </w:fldSimple>
      </w:p>
    </w:sdtContent>
  </w:sdt>
  <w:p w:rsidR="00E84686" w:rsidRDefault="00E8468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4686" w:rsidRDefault="00E84686" w:rsidP="00B34466">
      <w:pPr>
        <w:spacing w:after="0" w:line="240" w:lineRule="auto"/>
      </w:pPr>
      <w:r>
        <w:separator/>
      </w:r>
    </w:p>
  </w:footnote>
  <w:footnote w:type="continuationSeparator" w:id="1">
    <w:p w:rsidR="00E84686" w:rsidRDefault="00E84686" w:rsidP="00B3446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33D3F"/>
    <w:multiLevelType w:val="multilevel"/>
    <w:tmpl w:val="266EB74E"/>
    <w:lvl w:ilvl="0">
      <w:start w:val="4"/>
      <w:numFmt w:val="decimal"/>
      <w:lvlText w:val="%1."/>
      <w:legacy w:legacy="1" w:legacySpace="0" w:legacyIndent="302"/>
      <w:lvlJc w:val="left"/>
      <w:rPr>
        <w:rFonts w:ascii="Times New Roman" w:hAnsi="Times New Roman" w:cs="Times New Roman" w:hint="default"/>
        <w:b w:val="0"/>
      </w:rPr>
    </w:lvl>
    <w:lvl w:ilvl="1">
      <w:start w:val="1"/>
      <w:numFmt w:val="decimal"/>
      <w:isLgl/>
      <w:lvlText w:val="%1.%2."/>
      <w:lvlJc w:val="left"/>
      <w:pPr>
        <w:tabs>
          <w:tab w:val="num" w:pos="1545"/>
        </w:tabs>
        <w:ind w:left="1545" w:hanging="1275"/>
      </w:pPr>
      <w:rPr>
        <w:rFonts w:hint="default"/>
      </w:rPr>
    </w:lvl>
    <w:lvl w:ilvl="2">
      <w:start w:val="12"/>
      <w:numFmt w:val="decimal"/>
      <w:isLgl/>
      <w:lvlText w:val="%1.%2.%3."/>
      <w:lvlJc w:val="left"/>
      <w:pPr>
        <w:tabs>
          <w:tab w:val="num" w:pos="1815"/>
        </w:tabs>
        <w:ind w:left="1815" w:hanging="1275"/>
      </w:pPr>
      <w:rPr>
        <w:rFonts w:hint="default"/>
      </w:rPr>
    </w:lvl>
    <w:lvl w:ilvl="3">
      <w:start w:val="1"/>
      <w:numFmt w:val="decimal"/>
      <w:isLgl/>
      <w:lvlText w:val="%1.%2.%3.%4."/>
      <w:lvlJc w:val="left"/>
      <w:pPr>
        <w:tabs>
          <w:tab w:val="num" w:pos="2085"/>
        </w:tabs>
        <w:ind w:left="2085" w:hanging="1275"/>
      </w:pPr>
      <w:rPr>
        <w:rFonts w:hint="default"/>
      </w:rPr>
    </w:lvl>
    <w:lvl w:ilvl="4">
      <w:start w:val="1"/>
      <w:numFmt w:val="decimal"/>
      <w:isLgl/>
      <w:lvlText w:val="%1.%2.%3.%4.%5."/>
      <w:lvlJc w:val="left"/>
      <w:pPr>
        <w:tabs>
          <w:tab w:val="num" w:pos="2355"/>
        </w:tabs>
        <w:ind w:left="2355" w:hanging="1275"/>
      </w:pPr>
      <w:rPr>
        <w:rFonts w:hint="default"/>
      </w:rPr>
    </w:lvl>
    <w:lvl w:ilvl="5">
      <w:start w:val="1"/>
      <w:numFmt w:val="decimal"/>
      <w:isLgl/>
      <w:lvlText w:val="%1.%2.%3.%4.%5.%6."/>
      <w:lvlJc w:val="left"/>
      <w:pPr>
        <w:tabs>
          <w:tab w:val="num" w:pos="2625"/>
        </w:tabs>
        <w:ind w:left="2625" w:hanging="1275"/>
      </w:pPr>
      <w:rPr>
        <w:rFonts w:hint="default"/>
      </w:rPr>
    </w:lvl>
    <w:lvl w:ilvl="6">
      <w:start w:val="1"/>
      <w:numFmt w:val="decimal"/>
      <w:isLgl/>
      <w:lvlText w:val="%1.%2.%3.%4.%5.%6.%7."/>
      <w:lvlJc w:val="left"/>
      <w:pPr>
        <w:tabs>
          <w:tab w:val="num" w:pos="3060"/>
        </w:tabs>
        <w:ind w:left="3060" w:hanging="1440"/>
      </w:pPr>
      <w:rPr>
        <w:rFonts w:hint="default"/>
      </w:rPr>
    </w:lvl>
    <w:lvl w:ilvl="7">
      <w:start w:val="1"/>
      <w:numFmt w:val="decimal"/>
      <w:isLgl/>
      <w:lvlText w:val="%1.%2.%3.%4.%5.%6.%7.%8."/>
      <w:lvlJc w:val="left"/>
      <w:pPr>
        <w:tabs>
          <w:tab w:val="num" w:pos="3330"/>
        </w:tabs>
        <w:ind w:left="3330" w:hanging="1440"/>
      </w:pPr>
      <w:rPr>
        <w:rFonts w:hint="default"/>
      </w:rPr>
    </w:lvl>
    <w:lvl w:ilvl="8">
      <w:start w:val="1"/>
      <w:numFmt w:val="decimal"/>
      <w:isLgl/>
      <w:lvlText w:val="%1.%2.%3.%4.%5.%6.%7.%8.%9."/>
      <w:lvlJc w:val="left"/>
      <w:pPr>
        <w:tabs>
          <w:tab w:val="num" w:pos="3960"/>
        </w:tabs>
        <w:ind w:left="3960" w:hanging="1800"/>
      </w:pPr>
      <w:rPr>
        <w:rFonts w:hint="default"/>
      </w:rPr>
    </w:lvl>
  </w:abstractNum>
  <w:abstractNum w:abstractNumId="1">
    <w:nsid w:val="0FF84E7A"/>
    <w:multiLevelType w:val="multilevel"/>
    <w:tmpl w:val="FA4CD106"/>
    <w:lvl w:ilvl="0">
      <w:start w:val="1"/>
      <w:numFmt w:val="decimal"/>
      <w:lvlText w:val="%1."/>
      <w:lvlJc w:val="left"/>
      <w:pPr>
        <w:ind w:left="1774" w:hanging="106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nsid w:val="20493BBA"/>
    <w:multiLevelType w:val="hybridMultilevel"/>
    <w:tmpl w:val="80363A7C"/>
    <w:lvl w:ilvl="0" w:tplc="40741CFE">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207F6FAB"/>
    <w:multiLevelType w:val="hybridMultilevel"/>
    <w:tmpl w:val="FF76194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74E038A"/>
    <w:multiLevelType w:val="singleLevel"/>
    <w:tmpl w:val="37482F84"/>
    <w:lvl w:ilvl="0">
      <w:start w:val="5"/>
      <w:numFmt w:val="decimal"/>
      <w:lvlText w:val="%1."/>
      <w:legacy w:legacy="1" w:legacySpace="0" w:legacyIndent="302"/>
      <w:lvlJc w:val="left"/>
      <w:rPr>
        <w:rFonts w:ascii="Times New Roman" w:hAnsi="Times New Roman" w:cs="Times New Roman" w:hint="default"/>
        <w:b w:val="0"/>
      </w:rPr>
    </w:lvl>
  </w:abstractNum>
  <w:abstractNum w:abstractNumId="5">
    <w:nsid w:val="38EE4103"/>
    <w:multiLevelType w:val="singleLevel"/>
    <w:tmpl w:val="96CE017A"/>
    <w:lvl w:ilvl="0">
      <w:start w:val="7"/>
      <w:numFmt w:val="decimal"/>
      <w:lvlText w:val="%1."/>
      <w:legacy w:legacy="1" w:legacySpace="0" w:legacyIndent="288"/>
      <w:lvlJc w:val="left"/>
      <w:rPr>
        <w:rFonts w:ascii="Times New Roman" w:hAnsi="Times New Roman" w:cs="Times New Roman" w:hint="default"/>
      </w:rPr>
    </w:lvl>
  </w:abstractNum>
  <w:abstractNum w:abstractNumId="6">
    <w:nsid w:val="580C04CA"/>
    <w:multiLevelType w:val="singleLevel"/>
    <w:tmpl w:val="AE069AFA"/>
    <w:lvl w:ilvl="0">
      <w:start w:val="3"/>
      <w:numFmt w:val="decimal"/>
      <w:lvlText w:val="%1."/>
      <w:legacy w:legacy="1" w:legacySpace="0" w:legacyIndent="288"/>
      <w:lvlJc w:val="left"/>
      <w:rPr>
        <w:rFonts w:ascii="Times New Roman" w:hAnsi="Times New Roman" w:cs="Times New Roman" w:hint="default"/>
      </w:rPr>
    </w:lvl>
  </w:abstractNum>
  <w:abstractNum w:abstractNumId="7">
    <w:nsid w:val="592C3323"/>
    <w:multiLevelType w:val="singleLevel"/>
    <w:tmpl w:val="1A940414"/>
    <w:lvl w:ilvl="0">
      <w:start w:val="1"/>
      <w:numFmt w:val="decimal"/>
      <w:lvlText w:val="%1."/>
      <w:legacy w:legacy="1" w:legacySpace="0" w:legacyIndent="235"/>
      <w:lvlJc w:val="left"/>
      <w:pPr>
        <w:ind w:left="0" w:firstLine="0"/>
      </w:pPr>
      <w:rPr>
        <w:rFonts w:ascii="Times New Roman" w:hAnsi="Times New Roman" w:cs="Times New Roman" w:hint="default"/>
      </w:rPr>
    </w:lvl>
  </w:abstractNum>
  <w:abstractNum w:abstractNumId="8">
    <w:nsid w:val="5D8B5E1C"/>
    <w:multiLevelType w:val="hybridMultilevel"/>
    <w:tmpl w:val="3ED4CFFC"/>
    <w:lvl w:ilvl="0" w:tplc="F90E1B14">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7C510C91"/>
    <w:multiLevelType w:val="singleLevel"/>
    <w:tmpl w:val="6E6A554E"/>
    <w:lvl w:ilvl="0">
      <w:start w:val="2"/>
      <w:numFmt w:val="decimal"/>
      <w:lvlText w:val="2.%1."/>
      <w:legacy w:legacy="1" w:legacySpace="0" w:legacyIndent="468"/>
      <w:lvlJc w:val="left"/>
      <w:rPr>
        <w:rFonts w:ascii="Times New Roman" w:hAnsi="Times New Roman" w:cs="Times New Roman" w:hint="default"/>
      </w:rPr>
    </w:lvl>
  </w:abstractNum>
  <w:num w:numId="1">
    <w:abstractNumId w:val="8"/>
  </w:num>
  <w:num w:numId="2">
    <w:abstractNumId w:val="7"/>
    <w:lvlOverride w:ilvl="0">
      <w:startOverride w:val="1"/>
    </w:lvlOverride>
  </w:num>
  <w:num w:numId="3">
    <w:abstractNumId w:val="1"/>
  </w:num>
  <w:num w:numId="4">
    <w:abstractNumId w:val="6"/>
  </w:num>
  <w:num w:numId="5">
    <w:abstractNumId w:val="5"/>
  </w:num>
  <w:num w:numId="6">
    <w:abstractNumId w:val="9"/>
  </w:num>
  <w:num w:numId="7">
    <w:abstractNumId w:val="0"/>
  </w:num>
  <w:num w:numId="8">
    <w:abstractNumId w:val="4"/>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hideGrammaticalErrors/>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6B1A43"/>
    <w:rsid w:val="0000156F"/>
    <w:rsid w:val="00003A2D"/>
    <w:rsid w:val="000145C5"/>
    <w:rsid w:val="0001495C"/>
    <w:rsid w:val="000149F3"/>
    <w:rsid w:val="00014D5A"/>
    <w:rsid w:val="00015731"/>
    <w:rsid w:val="000201AB"/>
    <w:rsid w:val="000202DC"/>
    <w:rsid w:val="0002058A"/>
    <w:rsid w:val="00021831"/>
    <w:rsid w:val="00025EC3"/>
    <w:rsid w:val="00026628"/>
    <w:rsid w:val="0003036E"/>
    <w:rsid w:val="000316F0"/>
    <w:rsid w:val="00041716"/>
    <w:rsid w:val="0004246A"/>
    <w:rsid w:val="00043B24"/>
    <w:rsid w:val="0004479A"/>
    <w:rsid w:val="000458C7"/>
    <w:rsid w:val="000631D0"/>
    <w:rsid w:val="000643FE"/>
    <w:rsid w:val="00064FB8"/>
    <w:rsid w:val="000665E1"/>
    <w:rsid w:val="00067BEF"/>
    <w:rsid w:val="000779E4"/>
    <w:rsid w:val="000813C2"/>
    <w:rsid w:val="00081655"/>
    <w:rsid w:val="0008656F"/>
    <w:rsid w:val="00086E77"/>
    <w:rsid w:val="000962C1"/>
    <w:rsid w:val="000A0EC2"/>
    <w:rsid w:val="000A10D8"/>
    <w:rsid w:val="000A205F"/>
    <w:rsid w:val="000A2795"/>
    <w:rsid w:val="000A5033"/>
    <w:rsid w:val="000B4322"/>
    <w:rsid w:val="000B6B05"/>
    <w:rsid w:val="000C17D9"/>
    <w:rsid w:val="000C2737"/>
    <w:rsid w:val="000C43E7"/>
    <w:rsid w:val="000C4589"/>
    <w:rsid w:val="000D2E4A"/>
    <w:rsid w:val="000E7E34"/>
    <w:rsid w:val="000F4616"/>
    <w:rsid w:val="00103B43"/>
    <w:rsid w:val="00104874"/>
    <w:rsid w:val="0010640C"/>
    <w:rsid w:val="00107718"/>
    <w:rsid w:val="001120BA"/>
    <w:rsid w:val="00112EC7"/>
    <w:rsid w:val="001176A7"/>
    <w:rsid w:val="00121D41"/>
    <w:rsid w:val="00123BD1"/>
    <w:rsid w:val="00126A4F"/>
    <w:rsid w:val="00131EB0"/>
    <w:rsid w:val="0013321C"/>
    <w:rsid w:val="00141144"/>
    <w:rsid w:val="00142EB2"/>
    <w:rsid w:val="00144586"/>
    <w:rsid w:val="00147893"/>
    <w:rsid w:val="001512EE"/>
    <w:rsid w:val="00153BEE"/>
    <w:rsid w:val="00156D00"/>
    <w:rsid w:val="00156E25"/>
    <w:rsid w:val="00157A20"/>
    <w:rsid w:val="00157EC2"/>
    <w:rsid w:val="00166FF2"/>
    <w:rsid w:val="00167856"/>
    <w:rsid w:val="00167E59"/>
    <w:rsid w:val="001712FC"/>
    <w:rsid w:val="00175D95"/>
    <w:rsid w:val="001766C5"/>
    <w:rsid w:val="00180EA4"/>
    <w:rsid w:val="00183014"/>
    <w:rsid w:val="00193542"/>
    <w:rsid w:val="00194BFE"/>
    <w:rsid w:val="001A0FB4"/>
    <w:rsid w:val="001A1B65"/>
    <w:rsid w:val="001A3389"/>
    <w:rsid w:val="001A7C96"/>
    <w:rsid w:val="001C2D34"/>
    <w:rsid w:val="001C573A"/>
    <w:rsid w:val="001C6464"/>
    <w:rsid w:val="001D2E1A"/>
    <w:rsid w:val="001D3BCC"/>
    <w:rsid w:val="001E01C0"/>
    <w:rsid w:val="001E13B0"/>
    <w:rsid w:val="001E45BD"/>
    <w:rsid w:val="001E6239"/>
    <w:rsid w:val="001E7723"/>
    <w:rsid w:val="001F0361"/>
    <w:rsid w:val="0020507F"/>
    <w:rsid w:val="002067ED"/>
    <w:rsid w:val="0021090F"/>
    <w:rsid w:val="002232A7"/>
    <w:rsid w:val="00234251"/>
    <w:rsid w:val="0023462B"/>
    <w:rsid w:val="002350DD"/>
    <w:rsid w:val="00240DEF"/>
    <w:rsid w:val="00243543"/>
    <w:rsid w:val="00247F15"/>
    <w:rsid w:val="00253732"/>
    <w:rsid w:val="00253BF0"/>
    <w:rsid w:val="00264935"/>
    <w:rsid w:val="0027084E"/>
    <w:rsid w:val="00273916"/>
    <w:rsid w:val="00274362"/>
    <w:rsid w:val="002757EF"/>
    <w:rsid w:val="00280B45"/>
    <w:rsid w:val="00281AFD"/>
    <w:rsid w:val="00283398"/>
    <w:rsid w:val="002879E0"/>
    <w:rsid w:val="00290D0E"/>
    <w:rsid w:val="00292898"/>
    <w:rsid w:val="00292CFB"/>
    <w:rsid w:val="002965E4"/>
    <w:rsid w:val="002970D0"/>
    <w:rsid w:val="00297AD9"/>
    <w:rsid w:val="002A251C"/>
    <w:rsid w:val="002A3CBB"/>
    <w:rsid w:val="002B0CDD"/>
    <w:rsid w:val="002B255F"/>
    <w:rsid w:val="002B5CC7"/>
    <w:rsid w:val="002B7B2A"/>
    <w:rsid w:val="002C191C"/>
    <w:rsid w:val="002D2243"/>
    <w:rsid w:val="002D274D"/>
    <w:rsid w:val="002D307F"/>
    <w:rsid w:val="002D7900"/>
    <w:rsid w:val="002E1E5D"/>
    <w:rsid w:val="002E3A5F"/>
    <w:rsid w:val="002E4059"/>
    <w:rsid w:val="002F0A5B"/>
    <w:rsid w:val="002F12A1"/>
    <w:rsid w:val="002F47BD"/>
    <w:rsid w:val="002F7099"/>
    <w:rsid w:val="00301D3A"/>
    <w:rsid w:val="00302C62"/>
    <w:rsid w:val="00314191"/>
    <w:rsid w:val="00322383"/>
    <w:rsid w:val="003234A7"/>
    <w:rsid w:val="00325665"/>
    <w:rsid w:val="00330B1B"/>
    <w:rsid w:val="00335682"/>
    <w:rsid w:val="0034437E"/>
    <w:rsid w:val="00345623"/>
    <w:rsid w:val="0034629F"/>
    <w:rsid w:val="00347CCF"/>
    <w:rsid w:val="0035164C"/>
    <w:rsid w:val="003579E1"/>
    <w:rsid w:val="0036085C"/>
    <w:rsid w:val="003622D9"/>
    <w:rsid w:val="003655A1"/>
    <w:rsid w:val="00386620"/>
    <w:rsid w:val="003878CB"/>
    <w:rsid w:val="00390639"/>
    <w:rsid w:val="00392214"/>
    <w:rsid w:val="003A0ECC"/>
    <w:rsid w:val="003A1EA8"/>
    <w:rsid w:val="003A2749"/>
    <w:rsid w:val="003B07BA"/>
    <w:rsid w:val="003B2842"/>
    <w:rsid w:val="003B429C"/>
    <w:rsid w:val="003C2658"/>
    <w:rsid w:val="003C356D"/>
    <w:rsid w:val="003C5029"/>
    <w:rsid w:val="003D7279"/>
    <w:rsid w:val="003E0910"/>
    <w:rsid w:val="003E2DBA"/>
    <w:rsid w:val="003E326C"/>
    <w:rsid w:val="003E3AF9"/>
    <w:rsid w:val="003F1B00"/>
    <w:rsid w:val="003F560E"/>
    <w:rsid w:val="003F6BFC"/>
    <w:rsid w:val="00413DB4"/>
    <w:rsid w:val="00416408"/>
    <w:rsid w:val="00425BEA"/>
    <w:rsid w:val="00430113"/>
    <w:rsid w:val="00430DA3"/>
    <w:rsid w:val="0043233C"/>
    <w:rsid w:val="00433DF4"/>
    <w:rsid w:val="004366D0"/>
    <w:rsid w:val="004374EE"/>
    <w:rsid w:val="00446703"/>
    <w:rsid w:val="004473BA"/>
    <w:rsid w:val="00452CAE"/>
    <w:rsid w:val="0045304D"/>
    <w:rsid w:val="00456E95"/>
    <w:rsid w:val="00462A68"/>
    <w:rsid w:val="0047214F"/>
    <w:rsid w:val="00473292"/>
    <w:rsid w:val="00485D9D"/>
    <w:rsid w:val="00490043"/>
    <w:rsid w:val="00492AA3"/>
    <w:rsid w:val="004960EF"/>
    <w:rsid w:val="004A6847"/>
    <w:rsid w:val="004A6AD2"/>
    <w:rsid w:val="004A7E10"/>
    <w:rsid w:val="004B0D30"/>
    <w:rsid w:val="004B650B"/>
    <w:rsid w:val="004C1073"/>
    <w:rsid w:val="004C407B"/>
    <w:rsid w:val="004C6766"/>
    <w:rsid w:val="004D063D"/>
    <w:rsid w:val="004D1661"/>
    <w:rsid w:val="004D456A"/>
    <w:rsid w:val="004E2A85"/>
    <w:rsid w:val="004E2D1D"/>
    <w:rsid w:val="004E5A17"/>
    <w:rsid w:val="004F334E"/>
    <w:rsid w:val="004F42B9"/>
    <w:rsid w:val="004F4CD0"/>
    <w:rsid w:val="004F645B"/>
    <w:rsid w:val="005026D6"/>
    <w:rsid w:val="005030C4"/>
    <w:rsid w:val="00504E55"/>
    <w:rsid w:val="00504ECF"/>
    <w:rsid w:val="00507E6B"/>
    <w:rsid w:val="005107E4"/>
    <w:rsid w:val="00511B91"/>
    <w:rsid w:val="00513722"/>
    <w:rsid w:val="0051509C"/>
    <w:rsid w:val="00520268"/>
    <w:rsid w:val="005348D6"/>
    <w:rsid w:val="005361AF"/>
    <w:rsid w:val="005371A8"/>
    <w:rsid w:val="005418E2"/>
    <w:rsid w:val="0054292D"/>
    <w:rsid w:val="005451D2"/>
    <w:rsid w:val="00551503"/>
    <w:rsid w:val="0056139D"/>
    <w:rsid w:val="00562796"/>
    <w:rsid w:val="00565A27"/>
    <w:rsid w:val="0056785C"/>
    <w:rsid w:val="00571111"/>
    <w:rsid w:val="00582157"/>
    <w:rsid w:val="005826A4"/>
    <w:rsid w:val="00585192"/>
    <w:rsid w:val="00590936"/>
    <w:rsid w:val="0059358D"/>
    <w:rsid w:val="0059378C"/>
    <w:rsid w:val="00596F18"/>
    <w:rsid w:val="005A275B"/>
    <w:rsid w:val="005A74A3"/>
    <w:rsid w:val="005B2E15"/>
    <w:rsid w:val="005C0ECE"/>
    <w:rsid w:val="005C2572"/>
    <w:rsid w:val="005C6893"/>
    <w:rsid w:val="005C74A3"/>
    <w:rsid w:val="005D036E"/>
    <w:rsid w:val="005D5561"/>
    <w:rsid w:val="005D6B56"/>
    <w:rsid w:val="005E2669"/>
    <w:rsid w:val="005E2FC7"/>
    <w:rsid w:val="005F12CA"/>
    <w:rsid w:val="005F68B8"/>
    <w:rsid w:val="005F6B71"/>
    <w:rsid w:val="00604234"/>
    <w:rsid w:val="00604972"/>
    <w:rsid w:val="00604D51"/>
    <w:rsid w:val="00606B18"/>
    <w:rsid w:val="00610177"/>
    <w:rsid w:val="00613CB8"/>
    <w:rsid w:val="006147C8"/>
    <w:rsid w:val="00615543"/>
    <w:rsid w:val="006156C2"/>
    <w:rsid w:val="00617677"/>
    <w:rsid w:val="00617CDB"/>
    <w:rsid w:val="006213AF"/>
    <w:rsid w:val="006324B5"/>
    <w:rsid w:val="0063315B"/>
    <w:rsid w:val="006333BD"/>
    <w:rsid w:val="00636E2B"/>
    <w:rsid w:val="00642A55"/>
    <w:rsid w:val="00646DAA"/>
    <w:rsid w:val="00647709"/>
    <w:rsid w:val="006715EA"/>
    <w:rsid w:val="00672AB6"/>
    <w:rsid w:val="00672F64"/>
    <w:rsid w:val="00675313"/>
    <w:rsid w:val="00675AAE"/>
    <w:rsid w:val="006774F6"/>
    <w:rsid w:val="00680BD0"/>
    <w:rsid w:val="00680E4D"/>
    <w:rsid w:val="00684755"/>
    <w:rsid w:val="006904B7"/>
    <w:rsid w:val="006924FF"/>
    <w:rsid w:val="006945EB"/>
    <w:rsid w:val="006947ED"/>
    <w:rsid w:val="006964C6"/>
    <w:rsid w:val="006A0C23"/>
    <w:rsid w:val="006A1363"/>
    <w:rsid w:val="006A2DE2"/>
    <w:rsid w:val="006A58C6"/>
    <w:rsid w:val="006B1A43"/>
    <w:rsid w:val="006B3276"/>
    <w:rsid w:val="006C0F58"/>
    <w:rsid w:val="006C33FB"/>
    <w:rsid w:val="006C4609"/>
    <w:rsid w:val="006C54D2"/>
    <w:rsid w:val="006D3044"/>
    <w:rsid w:val="006D34DB"/>
    <w:rsid w:val="006D65A9"/>
    <w:rsid w:val="006E14B2"/>
    <w:rsid w:val="006E7C74"/>
    <w:rsid w:val="006F1188"/>
    <w:rsid w:val="006F41AC"/>
    <w:rsid w:val="006F5335"/>
    <w:rsid w:val="006F5774"/>
    <w:rsid w:val="00700182"/>
    <w:rsid w:val="0070153B"/>
    <w:rsid w:val="0070547C"/>
    <w:rsid w:val="00705AF0"/>
    <w:rsid w:val="00707874"/>
    <w:rsid w:val="00711DDF"/>
    <w:rsid w:val="0071444A"/>
    <w:rsid w:val="00716EFF"/>
    <w:rsid w:val="00720AB3"/>
    <w:rsid w:val="007212A5"/>
    <w:rsid w:val="007252E7"/>
    <w:rsid w:val="00730DE0"/>
    <w:rsid w:val="00732CA8"/>
    <w:rsid w:val="00733DFA"/>
    <w:rsid w:val="007342D2"/>
    <w:rsid w:val="00736B6D"/>
    <w:rsid w:val="007376CD"/>
    <w:rsid w:val="00740320"/>
    <w:rsid w:val="0076495E"/>
    <w:rsid w:val="00765EE1"/>
    <w:rsid w:val="00765F96"/>
    <w:rsid w:val="00766B4D"/>
    <w:rsid w:val="00770F16"/>
    <w:rsid w:val="00774857"/>
    <w:rsid w:val="0077607F"/>
    <w:rsid w:val="00786075"/>
    <w:rsid w:val="00790073"/>
    <w:rsid w:val="007913B7"/>
    <w:rsid w:val="00793626"/>
    <w:rsid w:val="00793A73"/>
    <w:rsid w:val="007A0EBB"/>
    <w:rsid w:val="007A12FB"/>
    <w:rsid w:val="007A16A5"/>
    <w:rsid w:val="007A47AA"/>
    <w:rsid w:val="007B2520"/>
    <w:rsid w:val="007B5B35"/>
    <w:rsid w:val="007B7354"/>
    <w:rsid w:val="007B7FAD"/>
    <w:rsid w:val="007C1B63"/>
    <w:rsid w:val="007D4A96"/>
    <w:rsid w:val="007D69E7"/>
    <w:rsid w:val="007E1067"/>
    <w:rsid w:val="007E114F"/>
    <w:rsid w:val="007F0058"/>
    <w:rsid w:val="007F29DC"/>
    <w:rsid w:val="007F4CD4"/>
    <w:rsid w:val="00804D4B"/>
    <w:rsid w:val="00806889"/>
    <w:rsid w:val="00811EC3"/>
    <w:rsid w:val="008214F3"/>
    <w:rsid w:val="00834F56"/>
    <w:rsid w:val="00835D51"/>
    <w:rsid w:val="00836285"/>
    <w:rsid w:val="00843088"/>
    <w:rsid w:val="0084355E"/>
    <w:rsid w:val="00850760"/>
    <w:rsid w:val="00855E50"/>
    <w:rsid w:val="00856A84"/>
    <w:rsid w:val="0086113A"/>
    <w:rsid w:val="00865071"/>
    <w:rsid w:val="0086543F"/>
    <w:rsid w:val="00875956"/>
    <w:rsid w:val="00877957"/>
    <w:rsid w:val="00881382"/>
    <w:rsid w:val="0088551C"/>
    <w:rsid w:val="0088748D"/>
    <w:rsid w:val="008A3E9D"/>
    <w:rsid w:val="008B0AF8"/>
    <w:rsid w:val="008B1071"/>
    <w:rsid w:val="008B579C"/>
    <w:rsid w:val="008B5F56"/>
    <w:rsid w:val="008C0DC6"/>
    <w:rsid w:val="008C0FC6"/>
    <w:rsid w:val="008C1DAB"/>
    <w:rsid w:val="008C2C34"/>
    <w:rsid w:val="008C7864"/>
    <w:rsid w:val="008D56A2"/>
    <w:rsid w:val="008D6927"/>
    <w:rsid w:val="008D695E"/>
    <w:rsid w:val="008D6ED2"/>
    <w:rsid w:val="008E1950"/>
    <w:rsid w:val="008E24D3"/>
    <w:rsid w:val="008E331E"/>
    <w:rsid w:val="008E4A1E"/>
    <w:rsid w:val="008E74D1"/>
    <w:rsid w:val="008F0208"/>
    <w:rsid w:val="008F2882"/>
    <w:rsid w:val="008F49B0"/>
    <w:rsid w:val="008F4C39"/>
    <w:rsid w:val="008F7618"/>
    <w:rsid w:val="00902656"/>
    <w:rsid w:val="00902BBE"/>
    <w:rsid w:val="00902F2C"/>
    <w:rsid w:val="0090337E"/>
    <w:rsid w:val="00904515"/>
    <w:rsid w:val="0091050A"/>
    <w:rsid w:val="00915192"/>
    <w:rsid w:val="00921448"/>
    <w:rsid w:val="009322DC"/>
    <w:rsid w:val="00933957"/>
    <w:rsid w:val="00937F10"/>
    <w:rsid w:val="009421D6"/>
    <w:rsid w:val="009427B9"/>
    <w:rsid w:val="009453DB"/>
    <w:rsid w:val="00956CDD"/>
    <w:rsid w:val="00961C94"/>
    <w:rsid w:val="00962618"/>
    <w:rsid w:val="0097230E"/>
    <w:rsid w:val="009740E9"/>
    <w:rsid w:val="0097570A"/>
    <w:rsid w:val="00976614"/>
    <w:rsid w:val="009820EF"/>
    <w:rsid w:val="00982E42"/>
    <w:rsid w:val="00992459"/>
    <w:rsid w:val="0099288E"/>
    <w:rsid w:val="00993D7B"/>
    <w:rsid w:val="0099638B"/>
    <w:rsid w:val="009A04AA"/>
    <w:rsid w:val="009B3499"/>
    <w:rsid w:val="009B7568"/>
    <w:rsid w:val="009C0F8D"/>
    <w:rsid w:val="009C2E4D"/>
    <w:rsid w:val="009C4E19"/>
    <w:rsid w:val="009C7A88"/>
    <w:rsid w:val="009C7B86"/>
    <w:rsid w:val="009D00D3"/>
    <w:rsid w:val="009D1187"/>
    <w:rsid w:val="009D6A66"/>
    <w:rsid w:val="009E7BE8"/>
    <w:rsid w:val="009F31C4"/>
    <w:rsid w:val="009F4A9A"/>
    <w:rsid w:val="009F7629"/>
    <w:rsid w:val="00A002E6"/>
    <w:rsid w:val="00A014C3"/>
    <w:rsid w:val="00A0602F"/>
    <w:rsid w:val="00A0690A"/>
    <w:rsid w:val="00A072AC"/>
    <w:rsid w:val="00A07E4F"/>
    <w:rsid w:val="00A15413"/>
    <w:rsid w:val="00A2132C"/>
    <w:rsid w:val="00A226F4"/>
    <w:rsid w:val="00A26DEF"/>
    <w:rsid w:val="00A27A48"/>
    <w:rsid w:val="00A27C51"/>
    <w:rsid w:val="00A30C58"/>
    <w:rsid w:val="00A3140C"/>
    <w:rsid w:val="00A3388C"/>
    <w:rsid w:val="00A33965"/>
    <w:rsid w:val="00A353F6"/>
    <w:rsid w:val="00A409AF"/>
    <w:rsid w:val="00A47505"/>
    <w:rsid w:val="00A5272C"/>
    <w:rsid w:val="00A556BD"/>
    <w:rsid w:val="00A56D85"/>
    <w:rsid w:val="00A60CB6"/>
    <w:rsid w:val="00A64257"/>
    <w:rsid w:val="00A70FD4"/>
    <w:rsid w:val="00A73CF1"/>
    <w:rsid w:val="00A74125"/>
    <w:rsid w:val="00A77AE3"/>
    <w:rsid w:val="00A80F5C"/>
    <w:rsid w:val="00A91751"/>
    <w:rsid w:val="00A95203"/>
    <w:rsid w:val="00A956ED"/>
    <w:rsid w:val="00A97D58"/>
    <w:rsid w:val="00AA0DED"/>
    <w:rsid w:val="00AA3EA9"/>
    <w:rsid w:val="00AA7E9F"/>
    <w:rsid w:val="00AB0E43"/>
    <w:rsid w:val="00AB1ECE"/>
    <w:rsid w:val="00AB2DC5"/>
    <w:rsid w:val="00AB3652"/>
    <w:rsid w:val="00AC38C7"/>
    <w:rsid w:val="00AD0874"/>
    <w:rsid w:val="00AD0D40"/>
    <w:rsid w:val="00AE22AD"/>
    <w:rsid w:val="00AE7500"/>
    <w:rsid w:val="00AE7866"/>
    <w:rsid w:val="00AE797F"/>
    <w:rsid w:val="00AF016D"/>
    <w:rsid w:val="00AF1561"/>
    <w:rsid w:val="00AF5663"/>
    <w:rsid w:val="00B11ADD"/>
    <w:rsid w:val="00B12AA6"/>
    <w:rsid w:val="00B1560C"/>
    <w:rsid w:val="00B2242B"/>
    <w:rsid w:val="00B273ED"/>
    <w:rsid w:val="00B306F8"/>
    <w:rsid w:val="00B33A06"/>
    <w:rsid w:val="00B34466"/>
    <w:rsid w:val="00B365E3"/>
    <w:rsid w:val="00B40644"/>
    <w:rsid w:val="00B431CD"/>
    <w:rsid w:val="00B47963"/>
    <w:rsid w:val="00B50060"/>
    <w:rsid w:val="00B611B9"/>
    <w:rsid w:val="00B63A5E"/>
    <w:rsid w:val="00B66208"/>
    <w:rsid w:val="00B70DCE"/>
    <w:rsid w:val="00B7429E"/>
    <w:rsid w:val="00B776E2"/>
    <w:rsid w:val="00B80461"/>
    <w:rsid w:val="00B81755"/>
    <w:rsid w:val="00B81AE9"/>
    <w:rsid w:val="00BA1149"/>
    <w:rsid w:val="00BB025D"/>
    <w:rsid w:val="00BB61F1"/>
    <w:rsid w:val="00BC08F4"/>
    <w:rsid w:val="00BC4C0C"/>
    <w:rsid w:val="00BC60FE"/>
    <w:rsid w:val="00BD1FCB"/>
    <w:rsid w:val="00BF58FA"/>
    <w:rsid w:val="00BF6287"/>
    <w:rsid w:val="00BF6D15"/>
    <w:rsid w:val="00C02AC7"/>
    <w:rsid w:val="00C04823"/>
    <w:rsid w:val="00C05218"/>
    <w:rsid w:val="00C113AB"/>
    <w:rsid w:val="00C131DC"/>
    <w:rsid w:val="00C21050"/>
    <w:rsid w:val="00C24183"/>
    <w:rsid w:val="00C24462"/>
    <w:rsid w:val="00C248E7"/>
    <w:rsid w:val="00C30E71"/>
    <w:rsid w:val="00C31F06"/>
    <w:rsid w:val="00C34770"/>
    <w:rsid w:val="00C34B82"/>
    <w:rsid w:val="00C4489A"/>
    <w:rsid w:val="00C45BCE"/>
    <w:rsid w:val="00C47603"/>
    <w:rsid w:val="00C5523F"/>
    <w:rsid w:val="00C56E59"/>
    <w:rsid w:val="00C62F01"/>
    <w:rsid w:val="00C63FA5"/>
    <w:rsid w:val="00C65595"/>
    <w:rsid w:val="00C721DB"/>
    <w:rsid w:val="00C73080"/>
    <w:rsid w:val="00C76DE6"/>
    <w:rsid w:val="00C81D37"/>
    <w:rsid w:val="00C82EE8"/>
    <w:rsid w:val="00CA066C"/>
    <w:rsid w:val="00CB65C8"/>
    <w:rsid w:val="00CD176E"/>
    <w:rsid w:val="00CD569A"/>
    <w:rsid w:val="00CD5A0A"/>
    <w:rsid w:val="00CD7195"/>
    <w:rsid w:val="00CE23B8"/>
    <w:rsid w:val="00CE261C"/>
    <w:rsid w:val="00CE3BA0"/>
    <w:rsid w:val="00CF2294"/>
    <w:rsid w:val="00CF27B7"/>
    <w:rsid w:val="00CF4378"/>
    <w:rsid w:val="00D00E23"/>
    <w:rsid w:val="00D05807"/>
    <w:rsid w:val="00D13320"/>
    <w:rsid w:val="00D13A5C"/>
    <w:rsid w:val="00D13BDB"/>
    <w:rsid w:val="00D1703C"/>
    <w:rsid w:val="00D17A37"/>
    <w:rsid w:val="00D21A8E"/>
    <w:rsid w:val="00D242F8"/>
    <w:rsid w:val="00D24327"/>
    <w:rsid w:val="00D24820"/>
    <w:rsid w:val="00D308A6"/>
    <w:rsid w:val="00D31657"/>
    <w:rsid w:val="00D32AE6"/>
    <w:rsid w:val="00D34314"/>
    <w:rsid w:val="00D36199"/>
    <w:rsid w:val="00D36823"/>
    <w:rsid w:val="00D46C60"/>
    <w:rsid w:val="00D53E70"/>
    <w:rsid w:val="00D56400"/>
    <w:rsid w:val="00D70502"/>
    <w:rsid w:val="00D73A39"/>
    <w:rsid w:val="00D76642"/>
    <w:rsid w:val="00D803DB"/>
    <w:rsid w:val="00D811B3"/>
    <w:rsid w:val="00D81717"/>
    <w:rsid w:val="00D82EF8"/>
    <w:rsid w:val="00D83BFC"/>
    <w:rsid w:val="00D863C1"/>
    <w:rsid w:val="00D87FD7"/>
    <w:rsid w:val="00D92253"/>
    <w:rsid w:val="00D941A0"/>
    <w:rsid w:val="00D957AF"/>
    <w:rsid w:val="00D96166"/>
    <w:rsid w:val="00DB25E3"/>
    <w:rsid w:val="00DB5483"/>
    <w:rsid w:val="00DB667A"/>
    <w:rsid w:val="00DC5351"/>
    <w:rsid w:val="00DC5AC6"/>
    <w:rsid w:val="00DC7893"/>
    <w:rsid w:val="00DD022A"/>
    <w:rsid w:val="00DD0668"/>
    <w:rsid w:val="00DE0525"/>
    <w:rsid w:val="00DE1840"/>
    <w:rsid w:val="00DE5890"/>
    <w:rsid w:val="00DF0C4A"/>
    <w:rsid w:val="00DF4A3E"/>
    <w:rsid w:val="00DF4B30"/>
    <w:rsid w:val="00DF5090"/>
    <w:rsid w:val="00DF6823"/>
    <w:rsid w:val="00E02802"/>
    <w:rsid w:val="00E05F7D"/>
    <w:rsid w:val="00E07D3D"/>
    <w:rsid w:val="00E15F86"/>
    <w:rsid w:val="00E17F56"/>
    <w:rsid w:val="00E21F47"/>
    <w:rsid w:val="00E252F2"/>
    <w:rsid w:val="00E25359"/>
    <w:rsid w:val="00E3599F"/>
    <w:rsid w:val="00E37A98"/>
    <w:rsid w:val="00E42574"/>
    <w:rsid w:val="00E4560D"/>
    <w:rsid w:val="00E5043B"/>
    <w:rsid w:val="00E53234"/>
    <w:rsid w:val="00E532BE"/>
    <w:rsid w:val="00E56C0B"/>
    <w:rsid w:val="00E60560"/>
    <w:rsid w:val="00E6096E"/>
    <w:rsid w:val="00E622F0"/>
    <w:rsid w:val="00E645FC"/>
    <w:rsid w:val="00E679AE"/>
    <w:rsid w:val="00E70B8F"/>
    <w:rsid w:val="00E73234"/>
    <w:rsid w:val="00E73CB0"/>
    <w:rsid w:val="00E805B4"/>
    <w:rsid w:val="00E84686"/>
    <w:rsid w:val="00E84BB5"/>
    <w:rsid w:val="00E86D51"/>
    <w:rsid w:val="00E87D71"/>
    <w:rsid w:val="00E90AD2"/>
    <w:rsid w:val="00E925A6"/>
    <w:rsid w:val="00EA0454"/>
    <w:rsid w:val="00EA3AF7"/>
    <w:rsid w:val="00EA3F64"/>
    <w:rsid w:val="00EB68E7"/>
    <w:rsid w:val="00EC1C37"/>
    <w:rsid w:val="00EC460E"/>
    <w:rsid w:val="00ED085B"/>
    <w:rsid w:val="00ED0EA4"/>
    <w:rsid w:val="00ED2F28"/>
    <w:rsid w:val="00ED4465"/>
    <w:rsid w:val="00ED5C02"/>
    <w:rsid w:val="00EE16F5"/>
    <w:rsid w:val="00EF23CB"/>
    <w:rsid w:val="00EF25F0"/>
    <w:rsid w:val="00EF3872"/>
    <w:rsid w:val="00EF6B4D"/>
    <w:rsid w:val="00F017BC"/>
    <w:rsid w:val="00F02D9D"/>
    <w:rsid w:val="00F03456"/>
    <w:rsid w:val="00F12507"/>
    <w:rsid w:val="00F1713B"/>
    <w:rsid w:val="00F1781B"/>
    <w:rsid w:val="00F20A65"/>
    <w:rsid w:val="00F20E1A"/>
    <w:rsid w:val="00F21090"/>
    <w:rsid w:val="00F240A7"/>
    <w:rsid w:val="00F24F5E"/>
    <w:rsid w:val="00F253DF"/>
    <w:rsid w:val="00F3276D"/>
    <w:rsid w:val="00F364C8"/>
    <w:rsid w:val="00F4002E"/>
    <w:rsid w:val="00F47FB3"/>
    <w:rsid w:val="00F54460"/>
    <w:rsid w:val="00F547A1"/>
    <w:rsid w:val="00F6053F"/>
    <w:rsid w:val="00F60D3A"/>
    <w:rsid w:val="00F63997"/>
    <w:rsid w:val="00F643EA"/>
    <w:rsid w:val="00F66AD7"/>
    <w:rsid w:val="00F67574"/>
    <w:rsid w:val="00F73707"/>
    <w:rsid w:val="00F73D2A"/>
    <w:rsid w:val="00F87964"/>
    <w:rsid w:val="00F927F4"/>
    <w:rsid w:val="00F93588"/>
    <w:rsid w:val="00F96913"/>
    <w:rsid w:val="00FA1040"/>
    <w:rsid w:val="00FA2E43"/>
    <w:rsid w:val="00FA4E5D"/>
    <w:rsid w:val="00FA59DF"/>
    <w:rsid w:val="00FA6800"/>
    <w:rsid w:val="00FA7832"/>
    <w:rsid w:val="00FB3C8B"/>
    <w:rsid w:val="00FB4C5C"/>
    <w:rsid w:val="00FB7CF8"/>
    <w:rsid w:val="00FC2AF3"/>
    <w:rsid w:val="00FC3A6C"/>
    <w:rsid w:val="00FC6432"/>
    <w:rsid w:val="00FC7C02"/>
    <w:rsid w:val="00FC7CBA"/>
    <w:rsid w:val="00FC7F71"/>
    <w:rsid w:val="00FE0B5E"/>
    <w:rsid w:val="00FE1322"/>
    <w:rsid w:val="00FE40CF"/>
    <w:rsid w:val="00FF216F"/>
    <w:rsid w:val="00FF46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39"/>
    <w:lsdException w:name="toc 7" w:uiPriority="0"/>
    <w:lsdException w:name="toc 8" w:uiPriority="39"/>
    <w:lsdException w:name="toc 9" w:uiPriority="39"/>
    <w:lsdException w:name="footnote text" w:uiPriority="0"/>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HTML Preformatted" w:uiPriority="0"/>
    <w:lsdException w:name="Table Classic 4" w:uiPriority="0"/>
    <w:lsdException w:name="Table Grid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466"/>
  </w:style>
  <w:style w:type="paragraph" w:styleId="1">
    <w:name w:val="heading 1"/>
    <w:basedOn w:val="a"/>
    <w:next w:val="a"/>
    <w:link w:val="10"/>
    <w:qFormat/>
    <w:rsid w:val="00C56E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A5272C"/>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unhideWhenUsed/>
    <w:qFormat/>
    <w:rsid w:val="00AA0DED"/>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styleId="4">
    <w:name w:val="heading 4"/>
    <w:basedOn w:val="a"/>
    <w:next w:val="a"/>
    <w:link w:val="40"/>
    <w:qFormat/>
    <w:rsid w:val="00716EFF"/>
    <w:pPr>
      <w:keepNext/>
      <w:spacing w:after="0" w:line="240" w:lineRule="auto"/>
      <w:outlineLvl w:val="3"/>
    </w:pPr>
    <w:rPr>
      <w:rFonts w:ascii="Times New Roman" w:eastAsia="Times New Roman" w:hAnsi="Times New Roman" w:cs="Times New Roman"/>
      <w:sz w:val="28"/>
      <w:szCs w:val="20"/>
    </w:rPr>
  </w:style>
  <w:style w:type="paragraph" w:styleId="5">
    <w:name w:val="heading 5"/>
    <w:basedOn w:val="a"/>
    <w:next w:val="a"/>
    <w:link w:val="50"/>
    <w:qFormat/>
    <w:rsid w:val="00716EFF"/>
    <w:pPr>
      <w:keepNext/>
      <w:spacing w:after="0" w:line="240" w:lineRule="auto"/>
      <w:jc w:val="both"/>
      <w:outlineLvl w:val="4"/>
    </w:pPr>
    <w:rPr>
      <w:rFonts w:ascii="Times New Roman" w:eastAsia="Times New Roman" w:hAnsi="Times New Roman" w:cs="Times New Roman"/>
      <w:b/>
      <w:sz w:val="28"/>
      <w:szCs w:val="20"/>
    </w:rPr>
  </w:style>
  <w:style w:type="paragraph" w:styleId="6">
    <w:name w:val="heading 6"/>
    <w:basedOn w:val="a"/>
    <w:next w:val="a"/>
    <w:link w:val="60"/>
    <w:qFormat/>
    <w:rsid w:val="007A0EBB"/>
    <w:pPr>
      <w:keepNext/>
      <w:framePr w:hSpace="180" w:wrap="around" w:vAnchor="text" w:hAnchor="text" w:x="108" w:y="1"/>
      <w:spacing w:after="0" w:line="240" w:lineRule="auto"/>
      <w:outlineLvl w:val="5"/>
    </w:pPr>
    <w:rPr>
      <w:rFonts w:ascii="Times New Roman" w:eastAsia="Times New Roman" w:hAnsi="Times New Roman" w:cs="Times New Roman"/>
      <w:sz w:val="28"/>
      <w:szCs w:val="24"/>
    </w:rPr>
  </w:style>
  <w:style w:type="paragraph" w:styleId="7">
    <w:name w:val="heading 7"/>
    <w:basedOn w:val="a"/>
    <w:next w:val="a"/>
    <w:link w:val="70"/>
    <w:qFormat/>
    <w:rsid w:val="007A0EBB"/>
    <w:pPr>
      <w:keepNext/>
      <w:spacing w:after="0" w:line="240" w:lineRule="auto"/>
      <w:jc w:val="center"/>
      <w:outlineLvl w:val="6"/>
    </w:pPr>
    <w:rPr>
      <w:rFonts w:ascii="Times New Roman" w:eastAsia="Times New Roman" w:hAnsi="Times New Roman" w:cs="Times New Roman"/>
      <w:b/>
      <w:sz w:val="24"/>
      <w:szCs w:val="24"/>
    </w:rPr>
  </w:style>
  <w:style w:type="paragraph" w:styleId="8">
    <w:name w:val="heading 8"/>
    <w:basedOn w:val="a"/>
    <w:next w:val="a"/>
    <w:link w:val="80"/>
    <w:qFormat/>
    <w:rsid w:val="007A0EBB"/>
    <w:pPr>
      <w:keepNext/>
      <w:spacing w:after="0" w:line="360" w:lineRule="auto"/>
      <w:ind w:firstLine="539"/>
      <w:jc w:val="right"/>
      <w:outlineLvl w:val="7"/>
    </w:pPr>
    <w:rPr>
      <w:rFonts w:ascii="Times New Roman" w:eastAsia="Times New Roman" w:hAnsi="Times New Roman" w:cs="Times New Roman"/>
      <w:snapToGrid w:val="0"/>
      <w:sz w:val="28"/>
      <w:szCs w:val="24"/>
    </w:rPr>
  </w:style>
  <w:style w:type="paragraph" w:styleId="9">
    <w:name w:val="heading 9"/>
    <w:basedOn w:val="a"/>
    <w:next w:val="a"/>
    <w:link w:val="90"/>
    <w:qFormat/>
    <w:rsid w:val="007A0EBB"/>
    <w:pPr>
      <w:keepNext/>
      <w:spacing w:after="0" w:line="240" w:lineRule="auto"/>
      <w:ind w:firstLine="540"/>
      <w:jc w:val="right"/>
      <w:outlineLvl w:val="8"/>
    </w:pPr>
    <w:rPr>
      <w:rFonts w:ascii="Times New Roman" w:eastAsia="Times New Roman" w:hAnsi="Times New Roman" w:cs="Times New Roman"/>
      <w:snapToGrid w:val="0"/>
      <w:sz w:val="28"/>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56E5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A5272C"/>
    <w:rPr>
      <w:rFonts w:ascii="Arial" w:eastAsia="Times New Roman" w:hAnsi="Arial" w:cs="Arial"/>
      <w:b/>
      <w:bCs/>
      <w:i/>
      <w:iCs/>
      <w:sz w:val="28"/>
      <w:szCs w:val="28"/>
    </w:rPr>
  </w:style>
  <w:style w:type="character" w:customStyle="1" w:styleId="30">
    <w:name w:val="Заголовок 3 Знак"/>
    <w:basedOn w:val="a0"/>
    <w:link w:val="3"/>
    <w:rsid w:val="00AA0DED"/>
    <w:rPr>
      <w:rFonts w:asciiTheme="majorHAnsi" w:eastAsiaTheme="majorEastAsia" w:hAnsiTheme="majorHAnsi" w:cstheme="majorBidi"/>
      <w:b/>
      <w:bCs/>
      <w:color w:val="4F81BD" w:themeColor="accent1"/>
      <w:sz w:val="24"/>
      <w:szCs w:val="24"/>
    </w:rPr>
  </w:style>
  <w:style w:type="character" w:customStyle="1" w:styleId="40">
    <w:name w:val="Заголовок 4 Знак"/>
    <w:basedOn w:val="a0"/>
    <w:link w:val="4"/>
    <w:rsid w:val="00716EFF"/>
    <w:rPr>
      <w:rFonts w:ascii="Times New Roman" w:eastAsia="Times New Roman" w:hAnsi="Times New Roman" w:cs="Times New Roman"/>
      <w:sz w:val="28"/>
      <w:szCs w:val="20"/>
    </w:rPr>
  </w:style>
  <w:style w:type="character" w:customStyle="1" w:styleId="50">
    <w:name w:val="Заголовок 5 Знак"/>
    <w:basedOn w:val="a0"/>
    <w:link w:val="5"/>
    <w:rsid w:val="00716EFF"/>
    <w:rPr>
      <w:rFonts w:ascii="Times New Roman" w:eastAsia="Times New Roman" w:hAnsi="Times New Roman" w:cs="Times New Roman"/>
      <w:b/>
      <w:sz w:val="28"/>
      <w:szCs w:val="20"/>
    </w:rPr>
  </w:style>
  <w:style w:type="character" w:customStyle="1" w:styleId="60">
    <w:name w:val="Заголовок 6 Знак"/>
    <w:basedOn w:val="a0"/>
    <w:link w:val="6"/>
    <w:rsid w:val="007A0EBB"/>
    <w:rPr>
      <w:rFonts w:ascii="Times New Roman" w:eastAsia="Times New Roman" w:hAnsi="Times New Roman" w:cs="Times New Roman"/>
      <w:sz w:val="28"/>
      <w:szCs w:val="24"/>
    </w:rPr>
  </w:style>
  <w:style w:type="character" w:customStyle="1" w:styleId="70">
    <w:name w:val="Заголовок 7 Знак"/>
    <w:basedOn w:val="a0"/>
    <w:link w:val="7"/>
    <w:rsid w:val="007A0EBB"/>
    <w:rPr>
      <w:rFonts w:ascii="Times New Roman" w:eastAsia="Times New Roman" w:hAnsi="Times New Roman" w:cs="Times New Roman"/>
      <w:b/>
      <w:sz w:val="24"/>
      <w:szCs w:val="24"/>
    </w:rPr>
  </w:style>
  <w:style w:type="character" w:customStyle="1" w:styleId="80">
    <w:name w:val="Заголовок 8 Знак"/>
    <w:basedOn w:val="a0"/>
    <w:link w:val="8"/>
    <w:rsid w:val="007A0EBB"/>
    <w:rPr>
      <w:rFonts w:ascii="Times New Roman" w:eastAsia="Times New Roman" w:hAnsi="Times New Roman" w:cs="Times New Roman"/>
      <w:snapToGrid w:val="0"/>
      <w:sz w:val="28"/>
      <w:szCs w:val="24"/>
    </w:rPr>
  </w:style>
  <w:style w:type="character" w:customStyle="1" w:styleId="90">
    <w:name w:val="Заголовок 9 Знак"/>
    <w:basedOn w:val="a0"/>
    <w:link w:val="9"/>
    <w:rsid w:val="007A0EBB"/>
    <w:rPr>
      <w:rFonts w:ascii="Times New Roman" w:eastAsia="Times New Roman" w:hAnsi="Times New Roman" w:cs="Times New Roman"/>
      <w:snapToGrid w:val="0"/>
      <w:sz w:val="28"/>
      <w:szCs w:val="24"/>
    </w:rPr>
  </w:style>
  <w:style w:type="character" w:customStyle="1" w:styleId="a3">
    <w:name w:val="Без интервала Знак"/>
    <w:basedOn w:val="a0"/>
    <w:link w:val="a4"/>
    <w:uiPriority w:val="1"/>
    <w:locked/>
    <w:rsid w:val="006B1A43"/>
    <w:rPr>
      <w:rFonts w:ascii="Cambria" w:eastAsia="Times New Roman" w:hAnsi="Cambria" w:cs="Times New Roman"/>
      <w:lang w:val="en-US" w:bidi="en-US"/>
    </w:rPr>
  </w:style>
  <w:style w:type="paragraph" w:styleId="a4">
    <w:name w:val="No Spacing"/>
    <w:basedOn w:val="a"/>
    <w:link w:val="a3"/>
    <w:uiPriority w:val="1"/>
    <w:qFormat/>
    <w:rsid w:val="006B1A43"/>
    <w:pPr>
      <w:spacing w:after="0" w:line="240" w:lineRule="auto"/>
    </w:pPr>
    <w:rPr>
      <w:rFonts w:ascii="Cambria" w:eastAsia="Times New Roman" w:hAnsi="Cambria" w:cs="Times New Roman"/>
      <w:lang w:val="en-US" w:bidi="en-US"/>
    </w:rPr>
  </w:style>
  <w:style w:type="paragraph" w:styleId="a5">
    <w:name w:val="footer"/>
    <w:basedOn w:val="a"/>
    <w:link w:val="a6"/>
    <w:unhideWhenUsed/>
    <w:rsid w:val="006B1A43"/>
    <w:pPr>
      <w:tabs>
        <w:tab w:val="center" w:pos="4677"/>
        <w:tab w:val="right" w:pos="9355"/>
      </w:tabs>
      <w:spacing w:after="0" w:line="240" w:lineRule="auto"/>
    </w:pPr>
    <w:rPr>
      <w:rFonts w:ascii="Cambria" w:eastAsia="Times New Roman" w:hAnsi="Cambria" w:cs="Times New Roman"/>
      <w:lang w:val="en-US" w:eastAsia="en-US" w:bidi="en-US"/>
    </w:rPr>
  </w:style>
  <w:style w:type="character" w:customStyle="1" w:styleId="a6">
    <w:name w:val="Нижний колонтитул Знак"/>
    <w:basedOn w:val="a0"/>
    <w:link w:val="a5"/>
    <w:rsid w:val="006B1A43"/>
    <w:rPr>
      <w:rFonts w:ascii="Cambria" w:eastAsia="Times New Roman" w:hAnsi="Cambria" w:cs="Times New Roman"/>
      <w:lang w:val="en-US" w:eastAsia="en-US" w:bidi="en-US"/>
    </w:rPr>
  </w:style>
  <w:style w:type="paragraph" w:styleId="a7">
    <w:name w:val="List Paragraph"/>
    <w:basedOn w:val="a"/>
    <w:link w:val="a8"/>
    <w:uiPriority w:val="34"/>
    <w:qFormat/>
    <w:rsid w:val="006B1A43"/>
    <w:pPr>
      <w:widowControl w:val="0"/>
      <w:suppressAutoHyphens/>
      <w:spacing w:after="0" w:line="240" w:lineRule="auto"/>
      <w:ind w:left="720"/>
      <w:contextualSpacing/>
    </w:pPr>
    <w:rPr>
      <w:rFonts w:ascii="Times New Roman" w:eastAsia="Arial Unicode MS" w:hAnsi="Times New Roman" w:cs="Mangal"/>
      <w:kern w:val="1"/>
      <w:sz w:val="24"/>
      <w:szCs w:val="21"/>
      <w:lang w:eastAsia="hi-IN" w:bidi="hi-IN"/>
    </w:rPr>
  </w:style>
  <w:style w:type="character" w:customStyle="1" w:styleId="a8">
    <w:name w:val="Абзац списка Знак"/>
    <w:basedOn w:val="a0"/>
    <w:link w:val="a7"/>
    <w:uiPriority w:val="34"/>
    <w:locked/>
    <w:rsid w:val="006B1A43"/>
    <w:rPr>
      <w:rFonts w:ascii="Times New Roman" w:eastAsia="Arial Unicode MS" w:hAnsi="Times New Roman" w:cs="Mangal"/>
      <w:kern w:val="1"/>
      <w:sz w:val="24"/>
      <w:szCs w:val="21"/>
      <w:lang w:eastAsia="hi-IN" w:bidi="hi-IN"/>
    </w:rPr>
  </w:style>
  <w:style w:type="paragraph" w:styleId="a9">
    <w:name w:val="Balloon Text"/>
    <w:basedOn w:val="a"/>
    <w:link w:val="aa"/>
    <w:unhideWhenUsed/>
    <w:rsid w:val="006B1A43"/>
    <w:pPr>
      <w:spacing w:after="0" w:line="240" w:lineRule="auto"/>
    </w:pPr>
    <w:rPr>
      <w:rFonts w:ascii="Tahoma" w:hAnsi="Tahoma" w:cs="Tahoma"/>
      <w:sz w:val="16"/>
      <w:szCs w:val="16"/>
    </w:rPr>
  </w:style>
  <w:style w:type="character" w:customStyle="1" w:styleId="aa">
    <w:name w:val="Текст выноски Знак"/>
    <w:basedOn w:val="a0"/>
    <w:link w:val="a9"/>
    <w:rsid w:val="006B1A43"/>
    <w:rPr>
      <w:rFonts w:ascii="Tahoma" w:hAnsi="Tahoma" w:cs="Tahoma"/>
      <w:sz w:val="16"/>
      <w:szCs w:val="16"/>
    </w:rPr>
  </w:style>
  <w:style w:type="paragraph" w:customStyle="1" w:styleId="ConsPlusTitle">
    <w:name w:val="ConsPlusTitle"/>
    <w:rsid w:val="006B1A43"/>
    <w:pPr>
      <w:autoSpaceDE w:val="0"/>
      <w:autoSpaceDN w:val="0"/>
      <w:adjustRightInd w:val="0"/>
      <w:spacing w:after="0" w:line="240" w:lineRule="auto"/>
    </w:pPr>
    <w:rPr>
      <w:rFonts w:ascii="Arial" w:eastAsia="Times New Roman" w:hAnsi="Arial" w:cs="Arial"/>
      <w:b/>
      <w:bCs/>
      <w:sz w:val="20"/>
      <w:szCs w:val="20"/>
    </w:rPr>
  </w:style>
  <w:style w:type="character" w:customStyle="1" w:styleId="FontStyle13">
    <w:name w:val="Font Style13"/>
    <w:basedOn w:val="a0"/>
    <w:rsid w:val="006B1A43"/>
    <w:rPr>
      <w:rFonts w:ascii="Times New Roman" w:hAnsi="Times New Roman" w:cs="Times New Roman"/>
      <w:sz w:val="22"/>
      <w:szCs w:val="22"/>
    </w:rPr>
  </w:style>
  <w:style w:type="paragraph" w:customStyle="1" w:styleId="ConsPlusNormal">
    <w:name w:val="ConsPlusNormal"/>
    <w:link w:val="ConsPlusNormal0"/>
    <w:rsid w:val="006B1A43"/>
    <w:pPr>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ConsPlusNormal0">
    <w:name w:val="ConsPlusNormal Знак"/>
    <w:link w:val="ConsPlusNormal"/>
    <w:rsid w:val="006B1A43"/>
    <w:rPr>
      <w:rFonts w:ascii="Times New Roman" w:eastAsia="Times New Roman" w:hAnsi="Times New Roman" w:cs="Times New Roman"/>
      <w:sz w:val="24"/>
      <w:szCs w:val="24"/>
    </w:rPr>
  </w:style>
  <w:style w:type="character" w:customStyle="1" w:styleId="ab">
    <w:name w:val="Основной текст_"/>
    <w:basedOn w:val="a0"/>
    <w:link w:val="11"/>
    <w:rsid w:val="006B1A43"/>
    <w:rPr>
      <w:rFonts w:ascii="Times New Roman" w:eastAsia="Times New Roman" w:hAnsi="Times New Roman"/>
      <w:sz w:val="28"/>
      <w:szCs w:val="28"/>
      <w:shd w:val="clear" w:color="auto" w:fill="FFFFFF"/>
    </w:rPr>
  </w:style>
  <w:style w:type="paragraph" w:customStyle="1" w:styleId="11">
    <w:name w:val="Основной текст1"/>
    <w:basedOn w:val="a"/>
    <w:link w:val="ab"/>
    <w:rsid w:val="006B1A43"/>
    <w:pPr>
      <w:shd w:val="clear" w:color="auto" w:fill="FFFFFF"/>
      <w:spacing w:after="0" w:line="0" w:lineRule="atLeast"/>
    </w:pPr>
    <w:rPr>
      <w:rFonts w:ascii="Times New Roman" w:eastAsia="Times New Roman" w:hAnsi="Times New Roman"/>
      <w:sz w:val="28"/>
      <w:szCs w:val="28"/>
    </w:rPr>
  </w:style>
  <w:style w:type="paragraph" w:customStyle="1" w:styleId="ConsNormal">
    <w:name w:val="ConsNormal"/>
    <w:rsid w:val="006B1A43"/>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ac">
    <w:name w:val="Подпись к таблице"/>
    <w:basedOn w:val="a0"/>
    <w:rsid w:val="006B1A43"/>
    <w:rPr>
      <w:rFonts w:ascii="Times New Roman" w:eastAsia="Times New Roman" w:hAnsi="Times New Roman" w:cs="Times New Roman" w:hint="default"/>
      <w:b w:val="0"/>
      <w:bCs w:val="0"/>
      <w:i w:val="0"/>
      <w:iCs w:val="0"/>
      <w:smallCaps w:val="0"/>
      <w:spacing w:val="0"/>
      <w:sz w:val="27"/>
      <w:szCs w:val="27"/>
      <w:u w:val="single"/>
    </w:rPr>
  </w:style>
  <w:style w:type="paragraph" w:customStyle="1" w:styleId="ConsTitle">
    <w:name w:val="ConsTitle"/>
    <w:rsid w:val="00FC2AF3"/>
    <w:pPr>
      <w:widowControl w:val="0"/>
      <w:autoSpaceDE w:val="0"/>
      <w:autoSpaceDN w:val="0"/>
      <w:adjustRightInd w:val="0"/>
      <w:spacing w:after="0" w:line="240" w:lineRule="auto"/>
      <w:ind w:right="19772"/>
    </w:pPr>
    <w:rPr>
      <w:rFonts w:ascii="Arial" w:eastAsia="Times New Roman" w:hAnsi="Arial" w:cs="Arial"/>
      <w:b/>
      <w:bCs/>
      <w:sz w:val="20"/>
      <w:szCs w:val="20"/>
    </w:rPr>
  </w:style>
  <w:style w:type="character" w:styleId="ad">
    <w:name w:val="Hyperlink"/>
    <w:uiPriority w:val="99"/>
    <w:rsid w:val="002D2243"/>
    <w:rPr>
      <w:color w:val="0000FF"/>
      <w:u w:val="single"/>
    </w:rPr>
  </w:style>
  <w:style w:type="character" w:customStyle="1" w:styleId="apple-converted-space">
    <w:name w:val="apple-converted-space"/>
    <w:basedOn w:val="a0"/>
    <w:rsid w:val="007B7354"/>
  </w:style>
  <w:style w:type="character" w:customStyle="1" w:styleId="b">
    <w:name w:val="b"/>
    <w:basedOn w:val="a0"/>
    <w:rsid w:val="007B7354"/>
  </w:style>
  <w:style w:type="paragraph" w:customStyle="1" w:styleId="heading">
    <w:name w:val="heading"/>
    <w:basedOn w:val="a"/>
    <w:rsid w:val="003A1EA8"/>
    <w:pPr>
      <w:shd w:val="clear" w:color="auto" w:fill="CCCCFF"/>
      <w:spacing w:before="100" w:beforeAutospacing="1" w:after="100" w:afterAutospacing="1" w:line="240" w:lineRule="auto"/>
    </w:pPr>
    <w:rPr>
      <w:rFonts w:ascii="Times New Roman" w:eastAsia="Times New Roman" w:hAnsi="Times New Roman" w:cs="Times New Roman"/>
      <w:color w:val="000000"/>
      <w:sz w:val="24"/>
      <w:szCs w:val="24"/>
    </w:rPr>
  </w:style>
  <w:style w:type="table" w:styleId="ae">
    <w:name w:val="Table Grid"/>
    <w:basedOn w:val="a1"/>
    <w:rsid w:val="0070153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Strong"/>
    <w:basedOn w:val="a0"/>
    <w:qFormat/>
    <w:rsid w:val="0070153B"/>
    <w:rPr>
      <w:b/>
      <w:bCs/>
    </w:rPr>
  </w:style>
  <w:style w:type="paragraph" w:styleId="af0">
    <w:name w:val="header"/>
    <w:basedOn w:val="a"/>
    <w:link w:val="af1"/>
    <w:unhideWhenUsed/>
    <w:rsid w:val="0070153B"/>
    <w:pPr>
      <w:tabs>
        <w:tab w:val="center" w:pos="4677"/>
        <w:tab w:val="right" w:pos="9355"/>
      </w:tabs>
      <w:spacing w:after="0" w:line="240" w:lineRule="auto"/>
    </w:pPr>
  </w:style>
  <w:style w:type="character" w:customStyle="1" w:styleId="af1">
    <w:name w:val="Верхний колонтитул Знак"/>
    <w:basedOn w:val="a0"/>
    <w:link w:val="af0"/>
    <w:rsid w:val="0070153B"/>
  </w:style>
  <w:style w:type="character" w:customStyle="1" w:styleId="Bodytext">
    <w:name w:val="Body text_"/>
    <w:basedOn w:val="a0"/>
    <w:link w:val="Bodytext0"/>
    <w:rsid w:val="008D695E"/>
    <w:rPr>
      <w:rFonts w:ascii="Times New Roman" w:eastAsia="Times New Roman" w:hAnsi="Times New Roman"/>
      <w:sz w:val="26"/>
      <w:szCs w:val="26"/>
      <w:shd w:val="clear" w:color="auto" w:fill="FFFFFF"/>
    </w:rPr>
  </w:style>
  <w:style w:type="paragraph" w:customStyle="1" w:styleId="Bodytext0">
    <w:name w:val="Body text"/>
    <w:basedOn w:val="a"/>
    <w:link w:val="Bodytext"/>
    <w:rsid w:val="008D695E"/>
    <w:pPr>
      <w:shd w:val="clear" w:color="auto" w:fill="FFFFFF"/>
      <w:spacing w:after="0" w:line="336" w:lineRule="exact"/>
    </w:pPr>
    <w:rPr>
      <w:rFonts w:ascii="Times New Roman" w:eastAsia="Times New Roman" w:hAnsi="Times New Roman"/>
      <w:sz w:val="26"/>
      <w:szCs w:val="26"/>
    </w:rPr>
  </w:style>
  <w:style w:type="paragraph" w:customStyle="1" w:styleId="consplusnonformatbullet1gif">
    <w:name w:val="consplusnonformatbullet1.gif"/>
    <w:basedOn w:val="a"/>
    <w:rsid w:val="005202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bullet2gif">
    <w:name w:val="consplusnonformatbullet2.gif"/>
    <w:basedOn w:val="a"/>
    <w:rsid w:val="005202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bullet3gif">
    <w:name w:val="consplusnonformatbullet3.gif"/>
    <w:basedOn w:val="a"/>
    <w:rsid w:val="005202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1gif">
    <w:name w:val="msonormalbullet1.gif"/>
    <w:basedOn w:val="a"/>
    <w:rsid w:val="005202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1">
    <w:name w:val="Заголовок №3_"/>
    <w:basedOn w:val="a0"/>
    <w:link w:val="32"/>
    <w:rsid w:val="00B431CD"/>
    <w:rPr>
      <w:spacing w:val="3"/>
      <w:sz w:val="25"/>
      <w:szCs w:val="25"/>
      <w:shd w:val="clear" w:color="auto" w:fill="FFFFFF"/>
    </w:rPr>
  </w:style>
  <w:style w:type="paragraph" w:customStyle="1" w:styleId="32">
    <w:name w:val="Заголовок №3"/>
    <w:basedOn w:val="a"/>
    <w:link w:val="31"/>
    <w:rsid w:val="00B431CD"/>
    <w:pPr>
      <w:shd w:val="clear" w:color="auto" w:fill="FFFFFF"/>
      <w:spacing w:after="0" w:line="0" w:lineRule="atLeast"/>
      <w:jc w:val="center"/>
      <w:outlineLvl w:val="2"/>
    </w:pPr>
    <w:rPr>
      <w:spacing w:val="3"/>
      <w:sz w:val="25"/>
      <w:szCs w:val="25"/>
    </w:rPr>
  </w:style>
  <w:style w:type="paragraph" w:customStyle="1" w:styleId="ConsPlusCell">
    <w:name w:val="ConsPlusCell"/>
    <w:rsid w:val="00A5272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f2">
    <w:name w:val="Body Text"/>
    <w:aliases w:val="ConsNormal + Times New Roman,основной текст"/>
    <w:basedOn w:val="a"/>
    <w:link w:val="af3"/>
    <w:rsid w:val="00A5272C"/>
    <w:pPr>
      <w:autoSpaceDE w:val="0"/>
      <w:autoSpaceDN w:val="0"/>
      <w:spacing w:after="0" w:line="240" w:lineRule="auto"/>
      <w:jc w:val="both"/>
    </w:pPr>
    <w:rPr>
      <w:rFonts w:ascii="Times New Roman" w:eastAsia="Times New Roman" w:hAnsi="Times New Roman" w:cs="Times New Roman"/>
      <w:sz w:val="24"/>
      <w:szCs w:val="24"/>
    </w:rPr>
  </w:style>
  <w:style w:type="character" w:customStyle="1" w:styleId="af3">
    <w:name w:val="Основной текст Знак"/>
    <w:aliases w:val="ConsNormal + Times New Roman Знак,основной текст Знак"/>
    <w:basedOn w:val="a0"/>
    <w:link w:val="af2"/>
    <w:rsid w:val="00A5272C"/>
    <w:rPr>
      <w:rFonts w:ascii="Times New Roman" w:eastAsia="Times New Roman" w:hAnsi="Times New Roman" w:cs="Times New Roman"/>
      <w:sz w:val="24"/>
      <w:szCs w:val="24"/>
    </w:rPr>
  </w:style>
  <w:style w:type="paragraph" w:customStyle="1" w:styleId="ConsPlusNonformat">
    <w:name w:val="ConsPlusNonformat"/>
    <w:rsid w:val="00A5272C"/>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Heading0">
    <w:name w:val="Heading"/>
    <w:rsid w:val="008C1DAB"/>
    <w:pPr>
      <w:widowControl w:val="0"/>
      <w:autoSpaceDE w:val="0"/>
      <w:autoSpaceDN w:val="0"/>
      <w:adjustRightInd w:val="0"/>
      <w:spacing w:after="0" w:line="240" w:lineRule="auto"/>
    </w:pPr>
    <w:rPr>
      <w:rFonts w:ascii="Arial" w:eastAsia="Times New Roman" w:hAnsi="Arial" w:cs="Arial"/>
      <w:b/>
      <w:bCs/>
    </w:rPr>
  </w:style>
  <w:style w:type="paragraph" w:styleId="33">
    <w:name w:val="Body Text 3"/>
    <w:basedOn w:val="a"/>
    <w:link w:val="34"/>
    <w:unhideWhenUsed/>
    <w:rsid w:val="00C113AB"/>
    <w:pPr>
      <w:spacing w:after="120"/>
    </w:pPr>
    <w:rPr>
      <w:sz w:val="16"/>
      <w:szCs w:val="16"/>
    </w:rPr>
  </w:style>
  <w:style w:type="character" w:customStyle="1" w:styleId="34">
    <w:name w:val="Основной текст 3 Знак"/>
    <w:basedOn w:val="a0"/>
    <w:link w:val="33"/>
    <w:rsid w:val="00C113AB"/>
    <w:rPr>
      <w:sz w:val="16"/>
      <w:szCs w:val="16"/>
    </w:rPr>
  </w:style>
  <w:style w:type="paragraph" w:styleId="af4">
    <w:name w:val="Subtitle"/>
    <w:basedOn w:val="a"/>
    <w:link w:val="af5"/>
    <w:qFormat/>
    <w:rsid w:val="00C113AB"/>
    <w:pPr>
      <w:spacing w:after="0" w:line="240" w:lineRule="auto"/>
      <w:jc w:val="center"/>
    </w:pPr>
    <w:rPr>
      <w:rFonts w:ascii="Times New Roman" w:eastAsia="Times New Roman" w:hAnsi="Times New Roman" w:cs="Times New Roman"/>
      <w:b/>
      <w:sz w:val="28"/>
      <w:szCs w:val="20"/>
    </w:rPr>
  </w:style>
  <w:style w:type="character" w:customStyle="1" w:styleId="af5">
    <w:name w:val="Подзаголовок Знак"/>
    <w:basedOn w:val="a0"/>
    <w:link w:val="af4"/>
    <w:rsid w:val="00C113AB"/>
    <w:rPr>
      <w:rFonts w:ascii="Times New Roman" w:eastAsia="Times New Roman" w:hAnsi="Times New Roman" w:cs="Times New Roman"/>
      <w:b/>
      <w:sz w:val="28"/>
      <w:szCs w:val="20"/>
    </w:rPr>
  </w:style>
  <w:style w:type="character" w:customStyle="1" w:styleId="WW-Absatz-Standardschriftart11111111111111111">
    <w:name w:val="WW-Absatz-Standardschriftart11111111111111111"/>
    <w:rsid w:val="000145C5"/>
  </w:style>
  <w:style w:type="character" w:customStyle="1" w:styleId="FontStyle11">
    <w:name w:val="Font Style11"/>
    <w:basedOn w:val="a0"/>
    <w:uiPriority w:val="99"/>
    <w:rsid w:val="00D941A0"/>
    <w:rPr>
      <w:rFonts w:ascii="Times New Roman" w:hAnsi="Times New Roman" w:cs="Times New Roman" w:hint="default"/>
      <w:b/>
      <w:bCs/>
      <w:sz w:val="22"/>
      <w:szCs w:val="22"/>
    </w:rPr>
  </w:style>
  <w:style w:type="paragraph" w:customStyle="1" w:styleId="21">
    <w:name w:val="Основной текст 21"/>
    <w:basedOn w:val="a"/>
    <w:rsid w:val="00507E6B"/>
    <w:pPr>
      <w:suppressAutoHyphens/>
      <w:spacing w:after="0" w:line="240" w:lineRule="auto"/>
      <w:jc w:val="both"/>
    </w:pPr>
    <w:rPr>
      <w:rFonts w:ascii="Times New Roman" w:eastAsia="Times New Roman" w:hAnsi="Times New Roman" w:cs="Times New Roman"/>
      <w:sz w:val="28"/>
      <w:szCs w:val="20"/>
      <w:lang w:eastAsia="ar-SA"/>
    </w:rPr>
  </w:style>
  <w:style w:type="paragraph" w:styleId="af6">
    <w:name w:val="caption"/>
    <w:basedOn w:val="a"/>
    <w:next w:val="a"/>
    <w:qFormat/>
    <w:rsid w:val="00FF216F"/>
    <w:pPr>
      <w:spacing w:after="0" w:line="240" w:lineRule="auto"/>
      <w:jc w:val="right"/>
    </w:pPr>
    <w:rPr>
      <w:rFonts w:ascii="Times New Roman" w:eastAsia="Calibri" w:hAnsi="Times New Roman" w:cs="Times New Roman"/>
      <w:sz w:val="28"/>
      <w:lang w:eastAsia="en-US"/>
    </w:rPr>
  </w:style>
  <w:style w:type="paragraph" w:customStyle="1" w:styleId="Style7">
    <w:name w:val="Style7"/>
    <w:basedOn w:val="a"/>
    <w:rsid w:val="00C248E7"/>
    <w:pPr>
      <w:widowControl w:val="0"/>
      <w:autoSpaceDE w:val="0"/>
      <w:autoSpaceDN w:val="0"/>
      <w:adjustRightInd w:val="0"/>
      <w:spacing w:after="0" w:line="275" w:lineRule="exact"/>
      <w:ind w:firstLine="696"/>
      <w:jc w:val="both"/>
    </w:pPr>
    <w:rPr>
      <w:rFonts w:ascii="Calibri" w:eastAsia="Times New Roman" w:hAnsi="Calibri" w:cs="Times New Roman"/>
      <w:sz w:val="24"/>
      <w:szCs w:val="24"/>
    </w:rPr>
  </w:style>
  <w:style w:type="paragraph" w:styleId="22">
    <w:name w:val="Body Text Indent 2"/>
    <w:aliases w:val="Основной текст с отступом 1"/>
    <w:basedOn w:val="a"/>
    <w:link w:val="23"/>
    <w:unhideWhenUsed/>
    <w:rsid w:val="00902656"/>
    <w:pPr>
      <w:spacing w:after="120" w:line="480" w:lineRule="auto"/>
      <w:ind w:left="283"/>
    </w:pPr>
  </w:style>
  <w:style w:type="character" w:customStyle="1" w:styleId="23">
    <w:name w:val="Основной текст с отступом 2 Знак"/>
    <w:aliases w:val="Основной текст с отступом 1 Знак"/>
    <w:basedOn w:val="a0"/>
    <w:link w:val="22"/>
    <w:uiPriority w:val="99"/>
    <w:semiHidden/>
    <w:rsid w:val="00902656"/>
  </w:style>
  <w:style w:type="paragraph" w:styleId="af7">
    <w:name w:val="Body Text Indent"/>
    <w:aliases w:val="Основной текст 1"/>
    <w:basedOn w:val="a"/>
    <w:link w:val="af8"/>
    <w:unhideWhenUsed/>
    <w:rsid w:val="006324B5"/>
    <w:pPr>
      <w:spacing w:after="120"/>
      <w:ind w:left="283"/>
    </w:pPr>
  </w:style>
  <w:style w:type="character" w:customStyle="1" w:styleId="af8">
    <w:name w:val="Основной текст с отступом Знак"/>
    <w:aliases w:val="Основной текст 1 Знак"/>
    <w:basedOn w:val="a0"/>
    <w:link w:val="af7"/>
    <w:rsid w:val="006324B5"/>
  </w:style>
  <w:style w:type="paragraph" w:customStyle="1" w:styleId="Default">
    <w:name w:val="Default"/>
    <w:rsid w:val="006A2DE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f9">
    <w:name w:val="Содержимое таблицы"/>
    <w:basedOn w:val="a"/>
    <w:rsid w:val="00646DAA"/>
    <w:pPr>
      <w:suppressLineNumbers/>
      <w:spacing w:after="0" w:line="240" w:lineRule="auto"/>
    </w:pPr>
    <w:rPr>
      <w:rFonts w:ascii="Times New Roman" w:eastAsia="Times New Roman" w:hAnsi="Times New Roman" w:cs="Times New Roman"/>
      <w:sz w:val="24"/>
      <w:szCs w:val="24"/>
      <w:lang w:eastAsia="ar-SA"/>
    </w:rPr>
  </w:style>
  <w:style w:type="paragraph" w:customStyle="1" w:styleId="afa">
    <w:name w:val="Знак Знак Знак Знак Знак Знак Знак"/>
    <w:basedOn w:val="a"/>
    <w:rsid w:val="006E14B2"/>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2">
    <w:name w:val="Знак1 Знак Знак Знак"/>
    <w:basedOn w:val="a"/>
    <w:rsid w:val="006E14B2"/>
    <w:pPr>
      <w:spacing w:after="0" w:line="240" w:lineRule="auto"/>
    </w:pPr>
    <w:rPr>
      <w:rFonts w:ascii="Verdana" w:eastAsia="Times New Roman" w:hAnsi="Verdana" w:cs="Verdana"/>
      <w:sz w:val="20"/>
      <w:szCs w:val="20"/>
      <w:lang w:val="en-US" w:eastAsia="en-US"/>
    </w:rPr>
  </w:style>
  <w:style w:type="character" w:customStyle="1" w:styleId="WW-Absatz-Standardschriftart111111111111">
    <w:name w:val="WW-Absatz-Standardschriftart111111111111"/>
    <w:rsid w:val="006E14B2"/>
  </w:style>
  <w:style w:type="character" w:customStyle="1" w:styleId="WW8Num2z0">
    <w:name w:val="WW8Num2z0"/>
    <w:rsid w:val="006E14B2"/>
    <w:rPr>
      <w:rFonts w:ascii="Symbol" w:hAnsi="Symbol" w:cs="OpenSymbol"/>
    </w:rPr>
  </w:style>
  <w:style w:type="paragraph" w:customStyle="1" w:styleId="afb">
    <w:name w:val="Знак Знак Знак Знак Знак Знак Знак Знак Знак"/>
    <w:basedOn w:val="a"/>
    <w:rsid w:val="006E14B2"/>
    <w:pPr>
      <w:spacing w:after="160" w:line="240" w:lineRule="exact"/>
    </w:pPr>
    <w:rPr>
      <w:rFonts w:ascii="Verdana" w:eastAsia="Times New Roman" w:hAnsi="Verdana" w:cs="Times New Roman"/>
      <w:sz w:val="20"/>
      <w:szCs w:val="20"/>
      <w:lang w:val="en-US" w:eastAsia="en-US"/>
    </w:rPr>
  </w:style>
  <w:style w:type="character" w:customStyle="1" w:styleId="13">
    <w:name w:val="Знак Знак1"/>
    <w:basedOn w:val="a0"/>
    <w:rsid w:val="006E14B2"/>
    <w:rPr>
      <w:sz w:val="28"/>
      <w:szCs w:val="28"/>
    </w:rPr>
  </w:style>
  <w:style w:type="character" w:customStyle="1" w:styleId="WW-Absatz-Standardschriftart">
    <w:name w:val="WW-Absatz-Standardschriftart"/>
    <w:rsid w:val="00904515"/>
  </w:style>
  <w:style w:type="character" w:customStyle="1" w:styleId="Absatz-Standardschriftart">
    <w:name w:val="Absatz-Standardschriftart"/>
    <w:rsid w:val="00A226F4"/>
  </w:style>
  <w:style w:type="paragraph" w:styleId="afc">
    <w:name w:val="Normal (Web)"/>
    <w:basedOn w:val="a"/>
    <w:uiPriority w:val="99"/>
    <w:unhideWhenUsed/>
    <w:rsid w:val="00DF4B30"/>
    <w:pPr>
      <w:spacing w:before="100" w:beforeAutospacing="1" w:after="100" w:afterAutospacing="1" w:line="240" w:lineRule="auto"/>
    </w:pPr>
    <w:rPr>
      <w:rFonts w:ascii="Times New Roman" w:eastAsia="Times New Roman" w:hAnsi="Times New Roman" w:cs="Times New Roman"/>
      <w:sz w:val="24"/>
      <w:szCs w:val="24"/>
    </w:rPr>
  </w:style>
  <w:style w:type="character" w:styleId="afd">
    <w:name w:val="page number"/>
    <w:basedOn w:val="a0"/>
    <w:rsid w:val="00680BD0"/>
  </w:style>
  <w:style w:type="paragraph" w:customStyle="1" w:styleId="Style4">
    <w:name w:val="Style4"/>
    <w:basedOn w:val="a"/>
    <w:rsid w:val="008F0208"/>
    <w:pPr>
      <w:widowControl w:val="0"/>
      <w:autoSpaceDE w:val="0"/>
      <w:autoSpaceDN w:val="0"/>
      <w:adjustRightInd w:val="0"/>
      <w:spacing w:after="0" w:line="274" w:lineRule="exact"/>
      <w:jc w:val="center"/>
    </w:pPr>
    <w:rPr>
      <w:rFonts w:ascii="Calibri" w:eastAsia="Times New Roman" w:hAnsi="Calibri" w:cs="Times New Roman"/>
      <w:sz w:val="24"/>
      <w:szCs w:val="24"/>
    </w:rPr>
  </w:style>
  <w:style w:type="character" w:customStyle="1" w:styleId="FontStyle30">
    <w:name w:val="Font Style30"/>
    <w:basedOn w:val="a0"/>
    <w:uiPriority w:val="99"/>
    <w:rsid w:val="001D2E1A"/>
    <w:rPr>
      <w:rFonts w:ascii="Times New Roman" w:hAnsi="Times New Roman" w:cs="Times New Roman"/>
      <w:sz w:val="26"/>
      <w:szCs w:val="26"/>
    </w:rPr>
  </w:style>
  <w:style w:type="paragraph" w:customStyle="1" w:styleId="Style8">
    <w:name w:val="Style8"/>
    <w:basedOn w:val="a"/>
    <w:uiPriority w:val="99"/>
    <w:rsid w:val="001D2E1A"/>
    <w:pPr>
      <w:widowControl w:val="0"/>
      <w:autoSpaceDE w:val="0"/>
      <w:autoSpaceDN w:val="0"/>
      <w:adjustRightInd w:val="0"/>
      <w:spacing w:after="0" w:line="320" w:lineRule="exact"/>
    </w:pPr>
    <w:rPr>
      <w:rFonts w:ascii="Times New Roman" w:eastAsia="Times New Roman" w:hAnsi="Times New Roman" w:cs="Times New Roman"/>
      <w:sz w:val="24"/>
      <w:szCs w:val="24"/>
    </w:rPr>
  </w:style>
  <w:style w:type="paragraph" w:customStyle="1" w:styleId="Style2">
    <w:name w:val="Style2"/>
    <w:basedOn w:val="a"/>
    <w:uiPriority w:val="99"/>
    <w:rsid w:val="001D2E1A"/>
    <w:pPr>
      <w:widowControl w:val="0"/>
      <w:autoSpaceDE w:val="0"/>
      <w:autoSpaceDN w:val="0"/>
      <w:adjustRightInd w:val="0"/>
      <w:spacing w:after="0" w:line="320" w:lineRule="exact"/>
      <w:jc w:val="both"/>
    </w:pPr>
    <w:rPr>
      <w:rFonts w:ascii="Times New Roman" w:eastAsia="Times New Roman" w:hAnsi="Times New Roman" w:cs="Times New Roman"/>
      <w:sz w:val="24"/>
      <w:szCs w:val="24"/>
    </w:rPr>
  </w:style>
  <w:style w:type="paragraph" w:customStyle="1" w:styleId="Style1">
    <w:name w:val="Style1"/>
    <w:basedOn w:val="a"/>
    <w:rsid w:val="001D2E1A"/>
    <w:pPr>
      <w:widowControl w:val="0"/>
      <w:autoSpaceDE w:val="0"/>
      <w:autoSpaceDN w:val="0"/>
      <w:adjustRightInd w:val="0"/>
      <w:spacing w:after="0" w:line="317" w:lineRule="exact"/>
      <w:jc w:val="center"/>
    </w:pPr>
    <w:rPr>
      <w:rFonts w:ascii="Times New Roman" w:eastAsia="Times New Roman" w:hAnsi="Times New Roman" w:cs="Times New Roman"/>
      <w:sz w:val="24"/>
      <w:szCs w:val="24"/>
    </w:rPr>
  </w:style>
  <w:style w:type="paragraph" w:customStyle="1" w:styleId="Style20">
    <w:name w:val="Style20"/>
    <w:basedOn w:val="a"/>
    <w:uiPriority w:val="99"/>
    <w:rsid w:val="001D2E1A"/>
    <w:pPr>
      <w:widowControl w:val="0"/>
      <w:autoSpaceDE w:val="0"/>
      <w:autoSpaceDN w:val="0"/>
      <w:adjustRightInd w:val="0"/>
      <w:spacing w:after="0" w:line="317" w:lineRule="exact"/>
      <w:ind w:hanging="202"/>
    </w:pPr>
    <w:rPr>
      <w:rFonts w:ascii="Times New Roman" w:eastAsia="Times New Roman" w:hAnsi="Times New Roman" w:cs="Times New Roman"/>
      <w:sz w:val="24"/>
      <w:szCs w:val="24"/>
    </w:rPr>
  </w:style>
  <w:style w:type="paragraph" w:customStyle="1" w:styleId="afe">
    <w:name w:val="Крат.сод. полож."/>
    <w:aliases w:val="и т.д."/>
    <w:basedOn w:val="a"/>
    <w:rsid w:val="001D2E1A"/>
    <w:pPr>
      <w:keepNext/>
      <w:keepLines/>
      <w:spacing w:after="0" w:line="240" w:lineRule="auto"/>
      <w:jc w:val="center"/>
    </w:pPr>
    <w:rPr>
      <w:rFonts w:ascii="Times New Roman" w:eastAsia="Times New Roman" w:hAnsi="Times New Roman" w:cs="Times New Roman"/>
      <w:b/>
      <w:sz w:val="32"/>
      <w:szCs w:val="20"/>
    </w:rPr>
  </w:style>
  <w:style w:type="paragraph" w:customStyle="1" w:styleId="Style9">
    <w:name w:val="Style9"/>
    <w:basedOn w:val="a"/>
    <w:uiPriority w:val="99"/>
    <w:rsid w:val="001D2E1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5">
    <w:name w:val="Style15"/>
    <w:basedOn w:val="a"/>
    <w:uiPriority w:val="99"/>
    <w:rsid w:val="00856A84"/>
    <w:pPr>
      <w:widowControl w:val="0"/>
      <w:autoSpaceDE w:val="0"/>
      <w:autoSpaceDN w:val="0"/>
      <w:adjustRightInd w:val="0"/>
      <w:spacing w:after="0" w:line="281" w:lineRule="exact"/>
      <w:jc w:val="both"/>
    </w:pPr>
    <w:rPr>
      <w:rFonts w:ascii="Times New Roman" w:eastAsia="Times New Roman" w:hAnsi="Times New Roman" w:cs="Times New Roman"/>
      <w:sz w:val="24"/>
      <w:szCs w:val="24"/>
    </w:rPr>
  </w:style>
  <w:style w:type="character" w:customStyle="1" w:styleId="FontStyle43">
    <w:name w:val="Font Style43"/>
    <w:basedOn w:val="a0"/>
    <w:uiPriority w:val="99"/>
    <w:rsid w:val="00856A84"/>
    <w:rPr>
      <w:rFonts w:ascii="Times New Roman" w:hAnsi="Times New Roman" w:cs="Times New Roman"/>
      <w:sz w:val="22"/>
      <w:szCs w:val="22"/>
    </w:rPr>
  </w:style>
  <w:style w:type="character" w:customStyle="1" w:styleId="FontStyle39">
    <w:name w:val="Font Style39"/>
    <w:basedOn w:val="a0"/>
    <w:uiPriority w:val="99"/>
    <w:rsid w:val="00856A84"/>
    <w:rPr>
      <w:rFonts w:ascii="Times New Roman" w:hAnsi="Times New Roman" w:cs="Times New Roman"/>
      <w:b/>
      <w:bCs/>
      <w:sz w:val="22"/>
      <w:szCs w:val="22"/>
    </w:rPr>
  </w:style>
  <w:style w:type="character" w:customStyle="1" w:styleId="WW-Absatz-Standardschriftart111111111111111">
    <w:name w:val="WW-Absatz-Standardschriftart111111111111111"/>
    <w:rsid w:val="00D73A39"/>
  </w:style>
  <w:style w:type="character" w:customStyle="1" w:styleId="WW-Absatz-Standardschriftart11111">
    <w:name w:val="WW-Absatz-Standardschriftart11111"/>
    <w:rsid w:val="00D73A39"/>
  </w:style>
  <w:style w:type="paragraph" w:customStyle="1" w:styleId="c0">
    <w:name w:val="c0"/>
    <w:basedOn w:val="a"/>
    <w:rsid w:val="009C2E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9C2E4D"/>
  </w:style>
  <w:style w:type="paragraph" w:customStyle="1" w:styleId="c4">
    <w:name w:val="c4"/>
    <w:basedOn w:val="a"/>
    <w:rsid w:val="009C2E4D"/>
    <w:pPr>
      <w:spacing w:before="100" w:beforeAutospacing="1" w:after="100" w:afterAutospacing="1" w:line="240" w:lineRule="auto"/>
    </w:pPr>
    <w:rPr>
      <w:rFonts w:ascii="Times New Roman" w:eastAsia="Times New Roman" w:hAnsi="Times New Roman" w:cs="Times New Roman"/>
      <w:sz w:val="24"/>
      <w:szCs w:val="24"/>
    </w:rPr>
  </w:style>
  <w:style w:type="table" w:styleId="41">
    <w:name w:val="Table Classic 4"/>
    <w:basedOn w:val="a1"/>
    <w:rsid w:val="00613CB8"/>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customStyle="1" w:styleId="button-search">
    <w:name w:val="button-search"/>
    <w:rsid w:val="000458C7"/>
  </w:style>
  <w:style w:type="character" w:customStyle="1" w:styleId="consplusnormal1">
    <w:name w:val="consplusnormal"/>
    <w:basedOn w:val="a0"/>
    <w:rsid w:val="001C573A"/>
  </w:style>
  <w:style w:type="paragraph" w:styleId="aff">
    <w:name w:val="Body Text First Indent"/>
    <w:basedOn w:val="af2"/>
    <w:link w:val="aff0"/>
    <w:rsid w:val="00716EFF"/>
    <w:pPr>
      <w:autoSpaceDE/>
      <w:autoSpaceDN/>
      <w:spacing w:after="120"/>
      <w:ind w:firstLine="210"/>
      <w:jc w:val="left"/>
    </w:pPr>
    <w:rPr>
      <w:szCs w:val="20"/>
    </w:rPr>
  </w:style>
  <w:style w:type="character" w:customStyle="1" w:styleId="aff0">
    <w:name w:val="Красная строка Знак"/>
    <w:basedOn w:val="af3"/>
    <w:link w:val="aff"/>
    <w:rsid w:val="00716EFF"/>
    <w:rPr>
      <w:szCs w:val="20"/>
    </w:rPr>
  </w:style>
  <w:style w:type="paragraph" w:styleId="24">
    <w:name w:val="Body Text 2"/>
    <w:basedOn w:val="a"/>
    <w:link w:val="25"/>
    <w:rsid w:val="00716EFF"/>
    <w:pPr>
      <w:spacing w:after="0" w:line="240" w:lineRule="auto"/>
      <w:jc w:val="both"/>
    </w:pPr>
    <w:rPr>
      <w:rFonts w:ascii="Times New Roman" w:eastAsia="Times New Roman" w:hAnsi="Times New Roman" w:cs="Times New Roman"/>
      <w:sz w:val="28"/>
      <w:szCs w:val="20"/>
    </w:rPr>
  </w:style>
  <w:style w:type="character" w:customStyle="1" w:styleId="25">
    <w:name w:val="Основной текст 2 Знак"/>
    <w:basedOn w:val="a0"/>
    <w:link w:val="24"/>
    <w:rsid w:val="00716EFF"/>
    <w:rPr>
      <w:rFonts w:ascii="Times New Roman" w:eastAsia="Times New Roman" w:hAnsi="Times New Roman" w:cs="Times New Roman"/>
      <w:sz w:val="28"/>
      <w:szCs w:val="20"/>
    </w:rPr>
  </w:style>
  <w:style w:type="table" w:customStyle="1" w:styleId="14">
    <w:name w:val="Стиль таблицы1"/>
    <w:basedOn w:val="15"/>
    <w:rsid w:val="00716EFF"/>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15">
    <w:name w:val="Table Grid 1"/>
    <w:basedOn w:val="a1"/>
    <w:rsid w:val="00716EFF"/>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6">
    <w:name w:val="Стиль таблицы2"/>
    <w:basedOn w:val="41"/>
    <w:rsid w:val="00716EFF"/>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aff1">
    <w:name w:val="Placeholder Text"/>
    <w:basedOn w:val="a0"/>
    <w:uiPriority w:val="99"/>
    <w:semiHidden/>
    <w:rsid w:val="0059358D"/>
    <w:rPr>
      <w:color w:val="808080"/>
    </w:rPr>
  </w:style>
  <w:style w:type="character" w:styleId="aff2">
    <w:name w:val="Emphasis"/>
    <w:qFormat/>
    <w:rsid w:val="00492AA3"/>
    <w:rPr>
      <w:i/>
      <w:iCs/>
    </w:rPr>
  </w:style>
  <w:style w:type="character" w:customStyle="1" w:styleId="aff3">
    <w:name w:val="Гипертекстовая ссылка"/>
    <w:basedOn w:val="a0"/>
    <w:uiPriority w:val="99"/>
    <w:rsid w:val="001C2D34"/>
    <w:rPr>
      <w:color w:val="106BBE"/>
    </w:rPr>
  </w:style>
  <w:style w:type="paragraph" w:customStyle="1" w:styleId="16">
    <w:name w:val="Стиль1"/>
    <w:rsid w:val="007A0EBB"/>
    <w:pPr>
      <w:widowControl w:val="0"/>
      <w:snapToGrid w:val="0"/>
      <w:spacing w:after="0" w:line="240" w:lineRule="auto"/>
    </w:pPr>
    <w:rPr>
      <w:rFonts w:ascii="Times New Roman" w:eastAsia="Times New Roman" w:hAnsi="Times New Roman" w:cs="Times New Roman"/>
      <w:sz w:val="28"/>
      <w:szCs w:val="20"/>
    </w:rPr>
  </w:style>
  <w:style w:type="paragraph" w:styleId="35">
    <w:name w:val="Body Text Indent 3"/>
    <w:basedOn w:val="a"/>
    <w:link w:val="36"/>
    <w:rsid w:val="007A0EBB"/>
    <w:pPr>
      <w:autoSpaceDE w:val="0"/>
      <w:autoSpaceDN w:val="0"/>
      <w:adjustRightInd w:val="0"/>
      <w:spacing w:after="0" w:line="240" w:lineRule="auto"/>
      <w:ind w:firstLine="540"/>
      <w:jc w:val="both"/>
    </w:pPr>
    <w:rPr>
      <w:rFonts w:ascii="Times New Roman" w:eastAsia="Times New Roman" w:hAnsi="Times New Roman" w:cs="Times New Roman"/>
      <w:sz w:val="28"/>
      <w:szCs w:val="24"/>
    </w:rPr>
  </w:style>
  <w:style w:type="character" w:customStyle="1" w:styleId="36">
    <w:name w:val="Основной текст с отступом 3 Знак"/>
    <w:basedOn w:val="a0"/>
    <w:link w:val="35"/>
    <w:rsid w:val="007A0EBB"/>
    <w:rPr>
      <w:rFonts w:ascii="Times New Roman" w:eastAsia="Times New Roman" w:hAnsi="Times New Roman" w:cs="Times New Roman"/>
      <w:sz w:val="28"/>
      <w:szCs w:val="24"/>
    </w:rPr>
  </w:style>
  <w:style w:type="paragraph" w:customStyle="1" w:styleId="17">
    <w:name w:val="Обычный1"/>
    <w:rsid w:val="007A0EBB"/>
    <w:pPr>
      <w:widowControl w:val="0"/>
      <w:spacing w:after="0" w:line="260" w:lineRule="auto"/>
      <w:ind w:firstLine="220"/>
      <w:jc w:val="both"/>
    </w:pPr>
    <w:rPr>
      <w:rFonts w:ascii="Arial" w:eastAsia="Times New Roman" w:hAnsi="Arial" w:cs="Times New Roman"/>
      <w:b/>
      <w:snapToGrid w:val="0"/>
      <w:sz w:val="18"/>
      <w:szCs w:val="20"/>
    </w:rPr>
  </w:style>
  <w:style w:type="paragraph" w:styleId="aff4">
    <w:name w:val="footnote text"/>
    <w:basedOn w:val="a"/>
    <w:link w:val="aff5"/>
    <w:semiHidden/>
    <w:rsid w:val="007A0EBB"/>
    <w:pPr>
      <w:spacing w:after="0" w:line="240" w:lineRule="auto"/>
    </w:pPr>
    <w:rPr>
      <w:rFonts w:ascii="Times New Roman" w:eastAsia="Times New Roman" w:hAnsi="Times New Roman" w:cs="Times New Roman"/>
      <w:sz w:val="20"/>
      <w:szCs w:val="24"/>
    </w:rPr>
  </w:style>
  <w:style w:type="character" w:customStyle="1" w:styleId="aff5">
    <w:name w:val="Текст сноски Знак"/>
    <w:basedOn w:val="a0"/>
    <w:link w:val="aff4"/>
    <w:semiHidden/>
    <w:rsid w:val="007A0EBB"/>
    <w:rPr>
      <w:rFonts w:ascii="Times New Roman" w:eastAsia="Times New Roman" w:hAnsi="Times New Roman" w:cs="Times New Roman"/>
      <w:sz w:val="20"/>
      <w:szCs w:val="24"/>
    </w:rPr>
  </w:style>
  <w:style w:type="paragraph" w:customStyle="1" w:styleId="18">
    <w:name w:val="Абзац1"/>
    <w:basedOn w:val="a"/>
    <w:rsid w:val="007A0EBB"/>
    <w:pPr>
      <w:spacing w:after="60" w:line="360" w:lineRule="exact"/>
      <w:ind w:firstLine="709"/>
      <w:jc w:val="both"/>
    </w:pPr>
    <w:rPr>
      <w:rFonts w:ascii="Times New Roman" w:eastAsia="Times New Roman" w:hAnsi="Times New Roman" w:cs="Times New Roman"/>
      <w:sz w:val="28"/>
      <w:szCs w:val="24"/>
    </w:rPr>
  </w:style>
  <w:style w:type="paragraph" w:customStyle="1" w:styleId="aff6">
    <w:name w:val="Визы"/>
    <w:basedOn w:val="a"/>
    <w:rsid w:val="007A0EBB"/>
    <w:pPr>
      <w:suppressAutoHyphens/>
      <w:spacing w:after="0" w:line="240" w:lineRule="auto"/>
      <w:jc w:val="both"/>
    </w:pPr>
    <w:rPr>
      <w:rFonts w:ascii="Times New Roman" w:eastAsia="Times New Roman" w:hAnsi="Times New Roman" w:cs="Times New Roman"/>
      <w:sz w:val="28"/>
      <w:szCs w:val="24"/>
    </w:rPr>
  </w:style>
  <w:style w:type="paragraph" w:styleId="HTML">
    <w:name w:val="HTML Preformatted"/>
    <w:basedOn w:val="a"/>
    <w:link w:val="HTML0"/>
    <w:rsid w:val="007A0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rPr>
  </w:style>
  <w:style w:type="character" w:customStyle="1" w:styleId="HTML0">
    <w:name w:val="Стандартный HTML Знак"/>
    <w:basedOn w:val="a0"/>
    <w:link w:val="HTML"/>
    <w:rsid w:val="007A0EBB"/>
    <w:rPr>
      <w:rFonts w:ascii="Courier New" w:eastAsia="Times New Roman" w:hAnsi="Courier New" w:cs="Times New Roman"/>
      <w:sz w:val="20"/>
      <w:szCs w:val="24"/>
    </w:rPr>
  </w:style>
  <w:style w:type="paragraph" w:styleId="42">
    <w:name w:val="toc 4"/>
    <w:basedOn w:val="a"/>
    <w:next w:val="a"/>
    <w:autoRedefine/>
    <w:semiHidden/>
    <w:rsid w:val="007A0EBB"/>
    <w:pPr>
      <w:spacing w:after="0" w:line="240" w:lineRule="auto"/>
      <w:ind w:left="720"/>
    </w:pPr>
    <w:rPr>
      <w:rFonts w:ascii="Times New Roman" w:eastAsia="Times New Roman" w:hAnsi="Times New Roman" w:cs="Times New Roman"/>
      <w:sz w:val="18"/>
      <w:szCs w:val="24"/>
    </w:rPr>
  </w:style>
  <w:style w:type="paragraph" w:customStyle="1" w:styleId="aff7">
    <w:name w:val="краткое содержание"/>
    <w:basedOn w:val="a"/>
    <w:next w:val="a"/>
    <w:rsid w:val="007A0EBB"/>
    <w:pPr>
      <w:keepNext/>
      <w:keepLines/>
      <w:spacing w:after="480" w:line="240" w:lineRule="auto"/>
      <w:ind w:right="5387"/>
      <w:jc w:val="both"/>
    </w:pPr>
    <w:rPr>
      <w:rFonts w:ascii="Times New Roman" w:eastAsia="Times New Roman" w:hAnsi="Times New Roman" w:cs="Times New Roman"/>
      <w:b/>
      <w:sz w:val="28"/>
      <w:szCs w:val="24"/>
    </w:rPr>
  </w:style>
  <w:style w:type="paragraph" w:customStyle="1" w:styleId="Iioaioo">
    <w:name w:val="Ii oaio?o"/>
    <w:basedOn w:val="a"/>
    <w:rsid w:val="007A0EBB"/>
    <w:pPr>
      <w:keepNext/>
      <w:keepLines/>
      <w:spacing w:before="240" w:after="240" w:line="240" w:lineRule="auto"/>
      <w:jc w:val="center"/>
    </w:pPr>
    <w:rPr>
      <w:rFonts w:ascii="Times New Roman" w:eastAsia="Times New Roman" w:hAnsi="Times New Roman" w:cs="Times New Roman"/>
      <w:b/>
      <w:sz w:val="28"/>
      <w:szCs w:val="24"/>
    </w:rPr>
  </w:style>
  <w:style w:type="paragraph" w:customStyle="1" w:styleId="1c">
    <w:name w:val="Абзац1 c отступом"/>
    <w:basedOn w:val="a"/>
    <w:rsid w:val="007A0EBB"/>
    <w:pPr>
      <w:spacing w:after="60" w:line="360" w:lineRule="exact"/>
      <w:ind w:firstLine="709"/>
      <w:jc w:val="both"/>
    </w:pPr>
    <w:rPr>
      <w:rFonts w:ascii="Times New Roman" w:eastAsia="Times New Roman" w:hAnsi="Times New Roman" w:cs="Times New Roman"/>
      <w:sz w:val="28"/>
      <w:szCs w:val="20"/>
    </w:rPr>
  </w:style>
  <w:style w:type="paragraph" w:customStyle="1" w:styleId="Style3">
    <w:name w:val="Style3"/>
    <w:basedOn w:val="a"/>
    <w:rsid w:val="007A0EBB"/>
    <w:pPr>
      <w:widowControl w:val="0"/>
      <w:autoSpaceDE w:val="0"/>
      <w:autoSpaceDN w:val="0"/>
      <w:adjustRightInd w:val="0"/>
      <w:spacing w:after="0" w:line="280" w:lineRule="exact"/>
      <w:ind w:firstLine="576"/>
      <w:jc w:val="both"/>
    </w:pPr>
    <w:rPr>
      <w:rFonts w:ascii="Times New Roman" w:eastAsia="Times New Roman" w:hAnsi="Times New Roman" w:cs="Times New Roman"/>
      <w:sz w:val="24"/>
      <w:szCs w:val="24"/>
    </w:rPr>
  </w:style>
  <w:style w:type="character" w:customStyle="1" w:styleId="FontStyle17">
    <w:name w:val="Font Style17"/>
    <w:rsid w:val="007A0EBB"/>
    <w:rPr>
      <w:rFonts w:ascii="Times New Roman" w:hAnsi="Times New Roman" w:cs="Times New Roman"/>
      <w:sz w:val="22"/>
      <w:szCs w:val="22"/>
    </w:rPr>
  </w:style>
  <w:style w:type="character" w:customStyle="1" w:styleId="FontStyle22">
    <w:name w:val="Font Style22"/>
    <w:rsid w:val="007A0EBB"/>
    <w:rPr>
      <w:rFonts w:ascii="Times New Roman" w:hAnsi="Times New Roman" w:cs="Times New Roman"/>
      <w:b/>
      <w:bCs/>
      <w:spacing w:val="-20"/>
      <w:sz w:val="24"/>
      <w:szCs w:val="24"/>
    </w:rPr>
  </w:style>
  <w:style w:type="paragraph" w:customStyle="1" w:styleId="Style6">
    <w:name w:val="Style6"/>
    <w:basedOn w:val="a"/>
    <w:rsid w:val="007A0EBB"/>
    <w:pPr>
      <w:widowControl w:val="0"/>
      <w:autoSpaceDE w:val="0"/>
      <w:autoSpaceDN w:val="0"/>
      <w:adjustRightInd w:val="0"/>
      <w:spacing w:after="0" w:line="274" w:lineRule="exact"/>
      <w:ind w:firstLine="540"/>
      <w:jc w:val="both"/>
    </w:pPr>
    <w:rPr>
      <w:rFonts w:ascii="Times New Roman" w:eastAsia="Times New Roman" w:hAnsi="Times New Roman" w:cs="Times New Roman"/>
      <w:sz w:val="24"/>
      <w:szCs w:val="24"/>
    </w:rPr>
  </w:style>
  <w:style w:type="character" w:customStyle="1" w:styleId="FontStyle16">
    <w:name w:val="Font Style16"/>
    <w:rsid w:val="007A0EBB"/>
    <w:rPr>
      <w:rFonts w:ascii="Times New Roman" w:hAnsi="Times New Roman" w:cs="Times New Roman"/>
      <w:b/>
      <w:bCs/>
      <w:sz w:val="18"/>
      <w:szCs w:val="18"/>
    </w:rPr>
  </w:style>
  <w:style w:type="paragraph" w:customStyle="1" w:styleId="Style11">
    <w:name w:val="Style11"/>
    <w:basedOn w:val="a"/>
    <w:rsid w:val="007A0EBB"/>
    <w:pPr>
      <w:widowControl w:val="0"/>
      <w:autoSpaceDE w:val="0"/>
      <w:autoSpaceDN w:val="0"/>
      <w:adjustRightInd w:val="0"/>
      <w:spacing w:after="0" w:line="281" w:lineRule="exact"/>
      <w:ind w:firstLine="187"/>
    </w:pPr>
    <w:rPr>
      <w:rFonts w:ascii="Times New Roman" w:eastAsia="Times New Roman" w:hAnsi="Times New Roman" w:cs="Times New Roman"/>
      <w:sz w:val="24"/>
      <w:szCs w:val="24"/>
    </w:rPr>
  </w:style>
  <w:style w:type="character" w:customStyle="1" w:styleId="FontStyle19">
    <w:name w:val="Font Style19"/>
    <w:rsid w:val="007A0EBB"/>
    <w:rPr>
      <w:rFonts w:ascii="Times New Roman" w:hAnsi="Times New Roman" w:cs="Times New Roman"/>
      <w:b/>
      <w:bCs/>
      <w:i/>
      <w:iCs/>
      <w:spacing w:val="-30"/>
      <w:sz w:val="28"/>
      <w:szCs w:val="28"/>
    </w:rPr>
  </w:style>
  <w:style w:type="character" w:customStyle="1" w:styleId="FontStyle23">
    <w:name w:val="Font Style23"/>
    <w:rsid w:val="007A0EBB"/>
    <w:rPr>
      <w:rFonts w:ascii="Times New Roman" w:hAnsi="Times New Roman" w:cs="Times New Roman"/>
      <w:i/>
      <w:iCs/>
      <w:spacing w:val="-20"/>
      <w:sz w:val="20"/>
      <w:szCs w:val="20"/>
    </w:rPr>
  </w:style>
  <w:style w:type="paragraph" w:customStyle="1" w:styleId="aff8">
    <w:name w:val="Знак Знак Знак Знак Знак Знак"/>
    <w:basedOn w:val="a"/>
    <w:rsid w:val="007A0EBB"/>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aff9">
    <w:name w:val="Знак Знак Знак Знак Знак"/>
    <w:basedOn w:val="a"/>
    <w:rsid w:val="007A0EBB"/>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affa">
    <w:name w:val="Plain Text"/>
    <w:basedOn w:val="a"/>
    <w:link w:val="affb"/>
    <w:rsid w:val="007A0EBB"/>
    <w:pPr>
      <w:spacing w:after="0" w:line="240" w:lineRule="auto"/>
      <w:ind w:firstLine="720"/>
      <w:jc w:val="both"/>
    </w:pPr>
    <w:rPr>
      <w:rFonts w:ascii="Courier New" w:eastAsia="Calibri" w:hAnsi="Courier New" w:cs="Courier New"/>
      <w:sz w:val="20"/>
      <w:szCs w:val="20"/>
    </w:rPr>
  </w:style>
  <w:style w:type="character" w:customStyle="1" w:styleId="affb">
    <w:name w:val="Текст Знак"/>
    <w:basedOn w:val="a0"/>
    <w:link w:val="affa"/>
    <w:rsid w:val="007A0EBB"/>
    <w:rPr>
      <w:rFonts w:ascii="Courier New" w:eastAsia="Calibri" w:hAnsi="Courier New" w:cs="Courier New"/>
      <w:sz w:val="20"/>
      <w:szCs w:val="20"/>
    </w:rPr>
  </w:style>
  <w:style w:type="paragraph" w:customStyle="1" w:styleId="affc">
    <w:name w:val="Нормальный (таблица)"/>
    <w:basedOn w:val="a"/>
    <w:next w:val="a"/>
    <w:rsid w:val="007A0EBB"/>
    <w:pPr>
      <w:widowControl w:val="0"/>
      <w:autoSpaceDE w:val="0"/>
      <w:autoSpaceDN w:val="0"/>
      <w:adjustRightInd w:val="0"/>
      <w:spacing w:after="0" w:line="240" w:lineRule="auto"/>
      <w:jc w:val="both"/>
    </w:pPr>
    <w:rPr>
      <w:rFonts w:ascii="Arial" w:eastAsia="Calibri" w:hAnsi="Arial" w:cs="Arial"/>
      <w:sz w:val="24"/>
      <w:szCs w:val="24"/>
    </w:rPr>
  </w:style>
  <w:style w:type="paragraph" w:customStyle="1" w:styleId="affd">
    <w:name w:val="Абзац"/>
    <w:basedOn w:val="a"/>
    <w:link w:val="affe"/>
    <w:qFormat/>
    <w:rsid w:val="007A0EBB"/>
    <w:pPr>
      <w:spacing w:before="120" w:after="60" w:line="240" w:lineRule="auto"/>
      <w:ind w:firstLine="567"/>
      <w:jc w:val="both"/>
    </w:pPr>
    <w:rPr>
      <w:rFonts w:ascii="Times New Roman" w:eastAsia="Times New Roman" w:hAnsi="Times New Roman" w:cs="Times New Roman"/>
      <w:sz w:val="24"/>
      <w:szCs w:val="24"/>
    </w:rPr>
  </w:style>
  <w:style w:type="character" w:customStyle="1" w:styleId="affe">
    <w:name w:val="Абзац Знак"/>
    <w:link w:val="affd"/>
    <w:rsid w:val="007A0EBB"/>
    <w:rPr>
      <w:rFonts w:ascii="Times New Roman" w:eastAsia="Times New Roman" w:hAnsi="Times New Roman" w:cs="Times New Roman"/>
      <w:sz w:val="24"/>
      <w:szCs w:val="24"/>
    </w:rPr>
  </w:style>
  <w:style w:type="paragraph" w:customStyle="1" w:styleId="afff">
    <w:name w:val="_абзац"/>
    <w:basedOn w:val="a"/>
    <w:link w:val="afff0"/>
    <w:qFormat/>
    <w:rsid w:val="007A0EBB"/>
    <w:pPr>
      <w:spacing w:after="0"/>
      <w:ind w:firstLine="709"/>
      <w:jc w:val="both"/>
    </w:pPr>
    <w:rPr>
      <w:rFonts w:ascii="Times New Roman" w:eastAsia="Times New Roman" w:hAnsi="Times New Roman" w:cs="Times New Roman"/>
      <w:sz w:val="24"/>
      <w:szCs w:val="24"/>
    </w:rPr>
  </w:style>
  <w:style w:type="character" w:customStyle="1" w:styleId="afff0">
    <w:name w:val="_абзац Знак"/>
    <w:link w:val="afff"/>
    <w:rsid w:val="007A0EBB"/>
    <w:rPr>
      <w:rFonts w:ascii="Times New Roman" w:eastAsia="Times New Roman" w:hAnsi="Times New Roman" w:cs="Times New Roman"/>
      <w:sz w:val="24"/>
      <w:szCs w:val="24"/>
    </w:rPr>
  </w:style>
  <w:style w:type="paragraph" w:customStyle="1" w:styleId="u">
    <w:name w:val="u"/>
    <w:basedOn w:val="a"/>
    <w:rsid w:val="007A0E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7A0EBB"/>
    <w:pPr>
      <w:spacing w:before="100" w:beforeAutospacing="1" w:after="100" w:afterAutospacing="1" w:line="240" w:lineRule="auto"/>
    </w:pPr>
    <w:rPr>
      <w:rFonts w:ascii="Times New Roman" w:eastAsia="Times New Roman" w:hAnsi="Times New Roman" w:cs="Times New Roman"/>
      <w:sz w:val="24"/>
      <w:szCs w:val="24"/>
    </w:rPr>
  </w:style>
  <w:style w:type="paragraph" w:styleId="afff1">
    <w:name w:val="Title"/>
    <w:basedOn w:val="a"/>
    <w:link w:val="afff2"/>
    <w:qFormat/>
    <w:rsid w:val="007A0EBB"/>
    <w:pPr>
      <w:spacing w:after="0" w:line="240" w:lineRule="auto"/>
      <w:jc w:val="center"/>
    </w:pPr>
    <w:rPr>
      <w:rFonts w:ascii="Times New Roman" w:eastAsia="Times New Roman" w:hAnsi="Times New Roman" w:cs="Times New Roman"/>
      <w:sz w:val="28"/>
      <w:szCs w:val="20"/>
    </w:rPr>
  </w:style>
  <w:style w:type="character" w:customStyle="1" w:styleId="afff2">
    <w:name w:val="Название Знак"/>
    <w:basedOn w:val="a0"/>
    <w:link w:val="afff1"/>
    <w:rsid w:val="007A0EBB"/>
    <w:rPr>
      <w:rFonts w:ascii="Times New Roman" w:eastAsia="Times New Roman" w:hAnsi="Times New Roman" w:cs="Times New Roman"/>
      <w:sz w:val="28"/>
      <w:szCs w:val="20"/>
    </w:rPr>
  </w:style>
  <w:style w:type="paragraph" w:customStyle="1" w:styleId="210">
    <w:name w:val="Основной текст с отступом 21"/>
    <w:basedOn w:val="a"/>
    <w:rsid w:val="009427B9"/>
    <w:pPr>
      <w:widowControl w:val="0"/>
      <w:spacing w:after="0" w:line="240" w:lineRule="auto"/>
      <w:ind w:firstLine="709"/>
      <w:jc w:val="both"/>
    </w:pPr>
    <w:rPr>
      <w:rFonts w:ascii="Times New Roman" w:eastAsia="Times New Roman" w:hAnsi="Times New Roman" w:cs="Times New Roman"/>
      <w:sz w:val="28"/>
      <w:szCs w:val="20"/>
    </w:rPr>
  </w:style>
</w:styles>
</file>

<file path=word/webSettings.xml><?xml version="1.0" encoding="utf-8"?>
<w:webSettings xmlns:r="http://schemas.openxmlformats.org/officeDocument/2006/relationships" xmlns:w="http://schemas.openxmlformats.org/wordprocessingml/2006/main">
  <w:divs>
    <w:div w:id="44718215">
      <w:bodyDiv w:val="1"/>
      <w:marLeft w:val="0"/>
      <w:marRight w:val="0"/>
      <w:marTop w:val="0"/>
      <w:marBottom w:val="0"/>
      <w:divBdr>
        <w:top w:val="none" w:sz="0" w:space="0" w:color="auto"/>
        <w:left w:val="none" w:sz="0" w:space="0" w:color="auto"/>
        <w:bottom w:val="none" w:sz="0" w:space="0" w:color="auto"/>
        <w:right w:val="none" w:sz="0" w:space="0" w:color="auto"/>
      </w:divBdr>
    </w:div>
    <w:div w:id="153033900">
      <w:bodyDiv w:val="1"/>
      <w:marLeft w:val="0"/>
      <w:marRight w:val="0"/>
      <w:marTop w:val="0"/>
      <w:marBottom w:val="0"/>
      <w:divBdr>
        <w:top w:val="none" w:sz="0" w:space="0" w:color="auto"/>
        <w:left w:val="none" w:sz="0" w:space="0" w:color="auto"/>
        <w:bottom w:val="none" w:sz="0" w:space="0" w:color="auto"/>
        <w:right w:val="none" w:sz="0" w:space="0" w:color="auto"/>
      </w:divBdr>
    </w:div>
    <w:div w:id="154540747">
      <w:bodyDiv w:val="1"/>
      <w:marLeft w:val="0"/>
      <w:marRight w:val="0"/>
      <w:marTop w:val="0"/>
      <w:marBottom w:val="0"/>
      <w:divBdr>
        <w:top w:val="none" w:sz="0" w:space="0" w:color="auto"/>
        <w:left w:val="none" w:sz="0" w:space="0" w:color="auto"/>
        <w:bottom w:val="none" w:sz="0" w:space="0" w:color="auto"/>
        <w:right w:val="none" w:sz="0" w:space="0" w:color="auto"/>
      </w:divBdr>
    </w:div>
    <w:div w:id="168104300">
      <w:bodyDiv w:val="1"/>
      <w:marLeft w:val="0"/>
      <w:marRight w:val="0"/>
      <w:marTop w:val="0"/>
      <w:marBottom w:val="0"/>
      <w:divBdr>
        <w:top w:val="none" w:sz="0" w:space="0" w:color="auto"/>
        <w:left w:val="none" w:sz="0" w:space="0" w:color="auto"/>
        <w:bottom w:val="none" w:sz="0" w:space="0" w:color="auto"/>
        <w:right w:val="none" w:sz="0" w:space="0" w:color="auto"/>
      </w:divBdr>
    </w:div>
    <w:div w:id="181630464">
      <w:bodyDiv w:val="1"/>
      <w:marLeft w:val="0"/>
      <w:marRight w:val="0"/>
      <w:marTop w:val="0"/>
      <w:marBottom w:val="0"/>
      <w:divBdr>
        <w:top w:val="none" w:sz="0" w:space="0" w:color="auto"/>
        <w:left w:val="none" w:sz="0" w:space="0" w:color="auto"/>
        <w:bottom w:val="none" w:sz="0" w:space="0" w:color="auto"/>
        <w:right w:val="none" w:sz="0" w:space="0" w:color="auto"/>
      </w:divBdr>
    </w:div>
    <w:div w:id="182135396">
      <w:bodyDiv w:val="1"/>
      <w:marLeft w:val="0"/>
      <w:marRight w:val="0"/>
      <w:marTop w:val="0"/>
      <w:marBottom w:val="0"/>
      <w:divBdr>
        <w:top w:val="none" w:sz="0" w:space="0" w:color="auto"/>
        <w:left w:val="none" w:sz="0" w:space="0" w:color="auto"/>
        <w:bottom w:val="none" w:sz="0" w:space="0" w:color="auto"/>
        <w:right w:val="none" w:sz="0" w:space="0" w:color="auto"/>
      </w:divBdr>
    </w:div>
    <w:div w:id="182402280">
      <w:bodyDiv w:val="1"/>
      <w:marLeft w:val="0"/>
      <w:marRight w:val="0"/>
      <w:marTop w:val="0"/>
      <w:marBottom w:val="0"/>
      <w:divBdr>
        <w:top w:val="none" w:sz="0" w:space="0" w:color="auto"/>
        <w:left w:val="none" w:sz="0" w:space="0" w:color="auto"/>
        <w:bottom w:val="none" w:sz="0" w:space="0" w:color="auto"/>
        <w:right w:val="none" w:sz="0" w:space="0" w:color="auto"/>
      </w:divBdr>
    </w:div>
    <w:div w:id="255793494">
      <w:bodyDiv w:val="1"/>
      <w:marLeft w:val="0"/>
      <w:marRight w:val="0"/>
      <w:marTop w:val="0"/>
      <w:marBottom w:val="0"/>
      <w:divBdr>
        <w:top w:val="none" w:sz="0" w:space="0" w:color="auto"/>
        <w:left w:val="none" w:sz="0" w:space="0" w:color="auto"/>
        <w:bottom w:val="none" w:sz="0" w:space="0" w:color="auto"/>
        <w:right w:val="none" w:sz="0" w:space="0" w:color="auto"/>
      </w:divBdr>
    </w:div>
    <w:div w:id="370765807">
      <w:bodyDiv w:val="1"/>
      <w:marLeft w:val="0"/>
      <w:marRight w:val="0"/>
      <w:marTop w:val="0"/>
      <w:marBottom w:val="0"/>
      <w:divBdr>
        <w:top w:val="none" w:sz="0" w:space="0" w:color="auto"/>
        <w:left w:val="none" w:sz="0" w:space="0" w:color="auto"/>
        <w:bottom w:val="none" w:sz="0" w:space="0" w:color="auto"/>
        <w:right w:val="none" w:sz="0" w:space="0" w:color="auto"/>
      </w:divBdr>
    </w:div>
    <w:div w:id="421533470">
      <w:bodyDiv w:val="1"/>
      <w:marLeft w:val="0"/>
      <w:marRight w:val="0"/>
      <w:marTop w:val="0"/>
      <w:marBottom w:val="0"/>
      <w:divBdr>
        <w:top w:val="none" w:sz="0" w:space="0" w:color="auto"/>
        <w:left w:val="none" w:sz="0" w:space="0" w:color="auto"/>
        <w:bottom w:val="none" w:sz="0" w:space="0" w:color="auto"/>
        <w:right w:val="none" w:sz="0" w:space="0" w:color="auto"/>
      </w:divBdr>
    </w:div>
    <w:div w:id="462233751">
      <w:bodyDiv w:val="1"/>
      <w:marLeft w:val="0"/>
      <w:marRight w:val="0"/>
      <w:marTop w:val="0"/>
      <w:marBottom w:val="0"/>
      <w:divBdr>
        <w:top w:val="none" w:sz="0" w:space="0" w:color="auto"/>
        <w:left w:val="none" w:sz="0" w:space="0" w:color="auto"/>
        <w:bottom w:val="none" w:sz="0" w:space="0" w:color="auto"/>
        <w:right w:val="none" w:sz="0" w:space="0" w:color="auto"/>
      </w:divBdr>
    </w:div>
    <w:div w:id="537858059">
      <w:bodyDiv w:val="1"/>
      <w:marLeft w:val="0"/>
      <w:marRight w:val="0"/>
      <w:marTop w:val="0"/>
      <w:marBottom w:val="0"/>
      <w:divBdr>
        <w:top w:val="none" w:sz="0" w:space="0" w:color="auto"/>
        <w:left w:val="none" w:sz="0" w:space="0" w:color="auto"/>
        <w:bottom w:val="none" w:sz="0" w:space="0" w:color="auto"/>
        <w:right w:val="none" w:sz="0" w:space="0" w:color="auto"/>
      </w:divBdr>
    </w:div>
    <w:div w:id="604196270">
      <w:bodyDiv w:val="1"/>
      <w:marLeft w:val="0"/>
      <w:marRight w:val="0"/>
      <w:marTop w:val="0"/>
      <w:marBottom w:val="0"/>
      <w:divBdr>
        <w:top w:val="none" w:sz="0" w:space="0" w:color="auto"/>
        <w:left w:val="none" w:sz="0" w:space="0" w:color="auto"/>
        <w:bottom w:val="none" w:sz="0" w:space="0" w:color="auto"/>
        <w:right w:val="none" w:sz="0" w:space="0" w:color="auto"/>
      </w:divBdr>
    </w:div>
    <w:div w:id="665941602">
      <w:bodyDiv w:val="1"/>
      <w:marLeft w:val="0"/>
      <w:marRight w:val="0"/>
      <w:marTop w:val="0"/>
      <w:marBottom w:val="0"/>
      <w:divBdr>
        <w:top w:val="none" w:sz="0" w:space="0" w:color="auto"/>
        <w:left w:val="none" w:sz="0" w:space="0" w:color="auto"/>
        <w:bottom w:val="none" w:sz="0" w:space="0" w:color="auto"/>
        <w:right w:val="none" w:sz="0" w:space="0" w:color="auto"/>
      </w:divBdr>
    </w:div>
    <w:div w:id="685134746">
      <w:bodyDiv w:val="1"/>
      <w:marLeft w:val="0"/>
      <w:marRight w:val="0"/>
      <w:marTop w:val="0"/>
      <w:marBottom w:val="0"/>
      <w:divBdr>
        <w:top w:val="none" w:sz="0" w:space="0" w:color="auto"/>
        <w:left w:val="none" w:sz="0" w:space="0" w:color="auto"/>
        <w:bottom w:val="none" w:sz="0" w:space="0" w:color="auto"/>
        <w:right w:val="none" w:sz="0" w:space="0" w:color="auto"/>
      </w:divBdr>
    </w:div>
    <w:div w:id="747576650">
      <w:bodyDiv w:val="1"/>
      <w:marLeft w:val="0"/>
      <w:marRight w:val="0"/>
      <w:marTop w:val="0"/>
      <w:marBottom w:val="0"/>
      <w:divBdr>
        <w:top w:val="none" w:sz="0" w:space="0" w:color="auto"/>
        <w:left w:val="none" w:sz="0" w:space="0" w:color="auto"/>
        <w:bottom w:val="none" w:sz="0" w:space="0" w:color="auto"/>
        <w:right w:val="none" w:sz="0" w:space="0" w:color="auto"/>
      </w:divBdr>
    </w:div>
    <w:div w:id="820315712">
      <w:bodyDiv w:val="1"/>
      <w:marLeft w:val="0"/>
      <w:marRight w:val="0"/>
      <w:marTop w:val="0"/>
      <w:marBottom w:val="0"/>
      <w:divBdr>
        <w:top w:val="none" w:sz="0" w:space="0" w:color="auto"/>
        <w:left w:val="none" w:sz="0" w:space="0" w:color="auto"/>
        <w:bottom w:val="none" w:sz="0" w:space="0" w:color="auto"/>
        <w:right w:val="none" w:sz="0" w:space="0" w:color="auto"/>
      </w:divBdr>
    </w:div>
    <w:div w:id="860432363">
      <w:bodyDiv w:val="1"/>
      <w:marLeft w:val="0"/>
      <w:marRight w:val="0"/>
      <w:marTop w:val="0"/>
      <w:marBottom w:val="0"/>
      <w:divBdr>
        <w:top w:val="none" w:sz="0" w:space="0" w:color="auto"/>
        <w:left w:val="none" w:sz="0" w:space="0" w:color="auto"/>
        <w:bottom w:val="none" w:sz="0" w:space="0" w:color="auto"/>
        <w:right w:val="none" w:sz="0" w:space="0" w:color="auto"/>
      </w:divBdr>
    </w:div>
    <w:div w:id="912203559">
      <w:bodyDiv w:val="1"/>
      <w:marLeft w:val="0"/>
      <w:marRight w:val="0"/>
      <w:marTop w:val="0"/>
      <w:marBottom w:val="0"/>
      <w:divBdr>
        <w:top w:val="none" w:sz="0" w:space="0" w:color="auto"/>
        <w:left w:val="none" w:sz="0" w:space="0" w:color="auto"/>
        <w:bottom w:val="none" w:sz="0" w:space="0" w:color="auto"/>
        <w:right w:val="none" w:sz="0" w:space="0" w:color="auto"/>
      </w:divBdr>
    </w:div>
    <w:div w:id="1011027664">
      <w:bodyDiv w:val="1"/>
      <w:marLeft w:val="0"/>
      <w:marRight w:val="0"/>
      <w:marTop w:val="0"/>
      <w:marBottom w:val="0"/>
      <w:divBdr>
        <w:top w:val="none" w:sz="0" w:space="0" w:color="auto"/>
        <w:left w:val="none" w:sz="0" w:space="0" w:color="auto"/>
        <w:bottom w:val="none" w:sz="0" w:space="0" w:color="auto"/>
        <w:right w:val="none" w:sz="0" w:space="0" w:color="auto"/>
      </w:divBdr>
    </w:div>
    <w:div w:id="1045524722">
      <w:bodyDiv w:val="1"/>
      <w:marLeft w:val="0"/>
      <w:marRight w:val="0"/>
      <w:marTop w:val="0"/>
      <w:marBottom w:val="0"/>
      <w:divBdr>
        <w:top w:val="none" w:sz="0" w:space="0" w:color="auto"/>
        <w:left w:val="none" w:sz="0" w:space="0" w:color="auto"/>
        <w:bottom w:val="none" w:sz="0" w:space="0" w:color="auto"/>
        <w:right w:val="none" w:sz="0" w:space="0" w:color="auto"/>
      </w:divBdr>
    </w:div>
    <w:div w:id="1062607252">
      <w:bodyDiv w:val="1"/>
      <w:marLeft w:val="0"/>
      <w:marRight w:val="0"/>
      <w:marTop w:val="0"/>
      <w:marBottom w:val="0"/>
      <w:divBdr>
        <w:top w:val="none" w:sz="0" w:space="0" w:color="auto"/>
        <w:left w:val="none" w:sz="0" w:space="0" w:color="auto"/>
        <w:bottom w:val="none" w:sz="0" w:space="0" w:color="auto"/>
        <w:right w:val="none" w:sz="0" w:space="0" w:color="auto"/>
      </w:divBdr>
    </w:div>
    <w:div w:id="1113554356">
      <w:bodyDiv w:val="1"/>
      <w:marLeft w:val="0"/>
      <w:marRight w:val="0"/>
      <w:marTop w:val="0"/>
      <w:marBottom w:val="0"/>
      <w:divBdr>
        <w:top w:val="none" w:sz="0" w:space="0" w:color="auto"/>
        <w:left w:val="none" w:sz="0" w:space="0" w:color="auto"/>
        <w:bottom w:val="none" w:sz="0" w:space="0" w:color="auto"/>
        <w:right w:val="none" w:sz="0" w:space="0" w:color="auto"/>
      </w:divBdr>
    </w:div>
    <w:div w:id="1158886022">
      <w:bodyDiv w:val="1"/>
      <w:marLeft w:val="0"/>
      <w:marRight w:val="0"/>
      <w:marTop w:val="0"/>
      <w:marBottom w:val="0"/>
      <w:divBdr>
        <w:top w:val="none" w:sz="0" w:space="0" w:color="auto"/>
        <w:left w:val="none" w:sz="0" w:space="0" w:color="auto"/>
        <w:bottom w:val="none" w:sz="0" w:space="0" w:color="auto"/>
        <w:right w:val="none" w:sz="0" w:space="0" w:color="auto"/>
      </w:divBdr>
    </w:div>
    <w:div w:id="1291084401">
      <w:bodyDiv w:val="1"/>
      <w:marLeft w:val="0"/>
      <w:marRight w:val="0"/>
      <w:marTop w:val="0"/>
      <w:marBottom w:val="0"/>
      <w:divBdr>
        <w:top w:val="none" w:sz="0" w:space="0" w:color="auto"/>
        <w:left w:val="none" w:sz="0" w:space="0" w:color="auto"/>
        <w:bottom w:val="none" w:sz="0" w:space="0" w:color="auto"/>
        <w:right w:val="none" w:sz="0" w:space="0" w:color="auto"/>
      </w:divBdr>
    </w:div>
    <w:div w:id="1382556269">
      <w:bodyDiv w:val="1"/>
      <w:marLeft w:val="0"/>
      <w:marRight w:val="0"/>
      <w:marTop w:val="0"/>
      <w:marBottom w:val="0"/>
      <w:divBdr>
        <w:top w:val="none" w:sz="0" w:space="0" w:color="auto"/>
        <w:left w:val="none" w:sz="0" w:space="0" w:color="auto"/>
        <w:bottom w:val="none" w:sz="0" w:space="0" w:color="auto"/>
        <w:right w:val="none" w:sz="0" w:space="0" w:color="auto"/>
      </w:divBdr>
    </w:div>
    <w:div w:id="1413773030">
      <w:bodyDiv w:val="1"/>
      <w:marLeft w:val="0"/>
      <w:marRight w:val="0"/>
      <w:marTop w:val="0"/>
      <w:marBottom w:val="0"/>
      <w:divBdr>
        <w:top w:val="none" w:sz="0" w:space="0" w:color="auto"/>
        <w:left w:val="none" w:sz="0" w:space="0" w:color="auto"/>
        <w:bottom w:val="none" w:sz="0" w:space="0" w:color="auto"/>
        <w:right w:val="none" w:sz="0" w:space="0" w:color="auto"/>
      </w:divBdr>
    </w:div>
    <w:div w:id="1418089669">
      <w:bodyDiv w:val="1"/>
      <w:marLeft w:val="0"/>
      <w:marRight w:val="0"/>
      <w:marTop w:val="0"/>
      <w:marBottom w:val="0"/>
      <w:divBdr>
        <w:top w:val="none" w:sz="0" w:space="0" w:color="auto"/>
        <w:left w:val="none" w:sz="0" w:space="0" w:color="auto"/>
        <w:bottom w:val="none" w:sz="0" w:space="0" w:color="auto"/>
        <w:right w:val="none" w:sz="0" w:space="0" w:color="auto"/>
      </w:divBdr>
    </w:div>
    <w:div w:id="1426532525">
      <w:bodyDiv w:val="1"/>
      <w:marLeft w:val="0"/>
      <w:marRight w:val="0"/>
      <w:marTop w:val="0"/>
      <w:marBottom w:val="0"/>
      <w:divBdr>
        <w:top w:val="none" w:sz="0" w:space="0" w:color="auto"/>
        <w:left w:val="none" w:sz="0" w:space="0" w:color="auto"/>
        <w:bottom w:val="none" w:sz="0" w:space="0" w:color="auto"/>
        <w:right w:val="none" w:sz="0" w:space="0" w:color="auto"/>
      </w:divBdr>
    </w:div>
    <w:div w:id="1626424583">
      <w:bodyDiv w:val="1"/>
      <w:marLeft w:val="0"/>
      <w:marRight w:val="0"/>
      <w:marTop w:val="0"/>
      <w:marBottom w:val="0"/>
      <w:divBdr>
        <w:top w:val="none" w:sz="0" w:space="0" w:color="auto"/>
        <w:left w:val="none" w:sz="0" w:space="0" w:color="auto"/>
        <w:bottom w:val="none" w:sz="0" w:space="0" w:color="auto"/>
        <w:right w:val="none" w:sz="0" w:space="0" w:color="auto"/>
      </w:divBdr>
    </w:div>
    <w:div w:id="1631400266">
      <w:bodyDiv w:val="1"/>
      <w:marLeft w:val="0"/>
      <w:marRight w:val="0"/>
      <w:marTop w:val="0"/>
      <w:marBottom w:val="0"/>
      <w:divBdr>
        <w:top w:val="none" w:sz="0" w:space="0" w:color="auto"/>
        <w:left w:val="none" w:sz="0" w:space="0" w:color="auto"/>
        <w:bottom w:val="none" w:sz="0" w:space="0" w:color="auto"/>
        <w:right w:val="none" w:sz="0" w:space="0" w:color="auto"/>
      </w:divBdr>
    </w:div>
    <w:div w:id="1642494073">
      <w:bodyDiv w:val="1"/>
      <w:marLeft w:val="0"/>
      <w:marRight w:val="0"/>
      <w:marTop w:val="0"/>
      <w:marBottom w:val="0"/>
      <w:divBdr>
        <w:top w:val="none" w:sz="0" w:space="0" w:color="auto"/>
        <w:left w:val="none" w:sz="0" w:space="0" w:color="auto"/>
        <w:bottom w:val="none" w:sz="0" w:space="0" w:color="auto"/>
        <w:right w:val="none" w:sz="0" w:space="0" w:color="auto"/>
      </w:divBdr>
    </w:div>
    <w:div w:id="1678775193">
      <w:bodyDiv w:val="1"/>
      <w:marLeft w:val="0"/>
      <w:marRight w:val="0"/>
      <w:marTop w:val="0"/>
      <w:marBottom w:val="0"/>
      <w:divBdr>
        <w:top w:val="none" w:sz="0" w:space="0" w:color="auto"/>
        <w:left w:val="none" w:sz="0" w:space="0" w:color="auto"/>
        <w:bottom w:val="none" w:sz="0" w:space="0" w:color="auto"/>
        <w:right w:val="none" w:sz="0" w:space="0" w:color="auto"/>
      </w:divBdr>
    </w:div>
    <w:div w:id="1698042628">
      <w:bodyDiv w:val="1"/>
      <w:marLeft w:val="0"/>
      <w:marRight w:val="0"/>
      <w:marTop w:val="0"/>
      <w:marBottom w:val="0"/>
      <w:divBdr>
        <w:top w:val="none" w:sz="0" w:space="0" w:color="auto"/>
        <w:left w:val="none" w:sz="0" w:space="0" w:color="auto"/>
        <w:bottom w:val="none" w:sz="0" w:space="0" w:color="auto"/>
        <w:right w:val="none" w:sz="0" w:space="0" w:color="auto"/>
      </w:divBdr>
    </w:div>
    <w:div w:id="1756854818">
      <w:bodyDiv w:val="1"/>
      <w:marLeft w:val="0"/>
      <w:marRight w:val="0"/>
      <w:marTop w:val="0"/>
      <w:marBottom w:val="0"/>
      <w:divBdr>
        <w:top w:val="none" w:sz="0" w:space="0" w:color="auto"/>
        <w:left w:val="none" w:sz="0" w:space="0" w:color="auto"/>
        <w:bottom w:val="none" w:sz="0" w:space="0" w:color="auto"/>
        <w:right w:val="none" w:sz="0" w:space="0" w:color="auto"/>
      </w:divBdr>
    </w:div>
    <w:div w:id="1788961815">
      <w:bodyDiv w:val="1"/>
      <w:marLeft w:val="0"/>
      <w:marRight w:val="0"/>
      <w:marTop w:val="0"/>
      <w:marBottom w:val="0"/>
      <w:divBdr>
        <w:top w:val="none" w:sz="0" w:space="0" w:color="auto"/>
        <w:left w:val="none" w:sz="0" w:space="0" w:color="auto"/>
        <w:bottom w:val="none" w:sz="0" w:space="0" w:color="auto"/>
        <w:right w:val="none" w:sz="0" w:space="0" w:color="auto"/>
      </w:divBdr>
    </w:div>
    <w:div w:id="1888951208">
      <w:bodyDiv w:val="1"/>
      <w:marLeft w:val="0"/>
      <w:marRight w:val="0"/>
      <w:marTop w:val="0"/>
      <w:marBottom w:val="0"/>
      <w:divBdr>
        <w:top w:val="none" w:sz="0" w:space="0" w:color="auto"/>
        <w:left w:val="none" w:sz="0" w:space="0" w:color="auto"/>
        <w:bottom w:val="none" w:sz="0" w:space="0" w:color="auto"/>
        <w:right w:val="none" w:sz="0" w:space="0" w:color="auto"/>
      </w:divBdr>
    </w:div>
    <w:div w:id="1908301144">
      <w:bodyDiv w:val="1"/>
      <w:marLeft w:val="0"/>
      <w:marRight w:val="0"/>
      <w:marTop w:val="0"/>
      <w:marBottom w:val="0"/>
      <w:divBdr>
        <w:top w:val="none" w:sz="0" w:space="0" w:color="auto"/>
        <w:left w:val="none" w:sz="0" w:space="0" w:color="auto"/>
        <w:bottom w:val="none" w:sz="0" w:space="0" w:color="auto"/>
        <w:right w:val="none" w:sz="0" w:space="0" w:color="auto"/>
      </w:divBdr>
    </w:div>
    <w:div w:id="1936399381">
      <w:bodyDiv w:val="1"/>
      <w:marLeft w:val="0"/>
      <w:marRight w:val="0"/>
      <w:marTop w:val="0"/>
      <w:marBottom w:val="0"/>
      <w:divBdr>
        <w:top w:val="none" w:sz="0" w:space="0" w:color="auto"/>
        <w:left w:val="none" w:sz="0" w:space="0" w:color="auto"/>
        <w:bottom w:val="none" w:sz="0" w:space="0" w:color="auto"/>
        <w:right w:val="none" w:sz="0" w:space="0" w:color="auto"/>
      </w:divBdr>
    </w:div>
    <w:div w:id="1991131114">
      <w:bodyDiv w:val="1"/>
      <w:marLeft w:val="0"/>
      <w:marRight w:val="0"/>
      <w:marTop w:val="0"/>
      <w:marBottom w:val="0"/>
      <w:divBdr>
        <w:top w:val="none" w:sz="0" w:space="0" w:color="auto"/>
        <w:left w:val="none" w:sz="0" w:space="0" w:color="auto"/>
        <w:bottom w:val="none" w:sz="0" w:space="0" w:color="auto"/>
        <w:right w:val="none" w:sz="0" w:space="0" w:color="auto"/>
      </w:divBdr>
    </w:div>
    <w:div w:id="1997417655">
      <w:bodyDiv w:val="1"/>
      <w:marLeft w:val="0"/>
      <w:marRight w:val="0"/>
      <w:marTop w:val="0"/>
      <w:marBottom w:val="0"/>
      <w:divBdr>
        <w:top w:val="none" w:sz="0" w:space="0" w:color="auto"/>
        <w:left w:val="none" w:sz="0" w:space="0" w:color="auto"/>
        <w:bottom w:val="none" w:sz="0" w:space="0" w:color="auto"/>
        <w:right w:val="none" w:sz="0" w:space="0" w:color="auto"/>
      </w:divBdr>
    </w:div>
    <w:div w:id="2017264126">
      <w:bodyDiv w:val="1"/>
      <w:marLeft w:val="0"/>
      <w:marRight w:val="0"/>
      <w:marTop w:val="0"/>
      <w:marBottom w:val="0"/>
      <w:divBdr>
        <w:top w:val="none" w:sz="0" w:space="0" w:color="auto"/>
        <w:left w:val="none" w:sz="0" w:space="0" w:color="auto"/>
        <w:bottom w:val="none" w:sz="0" w:space="0" w:color="auto"/>
        <w:right w:val="none" w:sz="0" w:space="0" w:color="auto"/>
      </w:divBdr>
    </w:div>
    <w:div w:id="2072608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main?base=LAW;n=113349;fld=134;dst=100066" TargetMode="External"/><Relationship Id="rId18" Type="http://schemas.openxmlformats.org/officeDocument/2006/relationships/hyperlink" Target="consultantplus://offline/ref=9604C5BB2BEAECB7178ADD9C985D4296EF2F67B1B45B06A55A0E580CA680EAFFA05ABE73654723o1M7K" TargetMode="External"/><Relationship Id="rId26" Type="http://schemas.openxmlformats.org/officeDocument/2006/relationships/hyperlink" Target="consultantplus://offline/ref=FA97B543614E50AF0156E1D551E4613D1B9EBC7B94D72BA6950FA9BFAAo0Y1N" TargetMode="External"/><Relationship Id="rId3" Type="http://schemas.openxmlformats.org/officeDocument/2006/relationships/styles" Target="styles.xml"/><Relationship Id="rId21" Type="http://schemas.openxmlformats.org/officeDocument/2006/relationships/hyperlink" Target="consultantplus://offline/ref=A35827084F247B874531A425A6A56A502346521CC7788061CB04673A2C301B8DC2404DE7CB2105X444N" TargetMode="External"/><Relationship Id="rId7" Type="http://schemas.openxmlformats.org/officeDocument/2006/relationships/endnotes" Target="endnotes.xml"/><Relationship Id="rId12" Type="http://schemas.openxmlformats.org/officeDocument/2006/relationships/hyperlink" Target="consultantplus://offline/ref=9A22685BA35137276A1AE44663833C790EFDFE4F08E3879A43B323909B45DE107B6776A06031341C3B34202F92AE5660F715A73376127879t7eDN" TargetMode="External"/><Relationship Id="rId17" Type="http://schemas.openxmlformats.org/officeDocument/2006/relationships/hyperlink" Target="consultantplus://offline/ref=A00226BECFAFA13C866AC0A8147D57EF675DFEBD1B2F8A905527FED7F62B56CC9939C8829A4AU6z3I" TargetMode="External"/><Relationship Id="rId25" Type="http://schemas.openxmlformats.org/officeDocument/2006/relationships/hyperlink" Target="consultantplus://offline/ref=FA97B543614E50AF0156E1D551E4613D1B98BE7699D42BA6950FA9BFAA01734DB2AFF69CF1952EBCo8Y7N" TargetMode="External"/><Relationship Id="rId2" Type="http://schemas.openxmlformats.org/officeDocument/2006/relationships/numbering" Target="numbering.xml"/><Relationship Id="rId16" Type="http://schemas.openxmlformats.org/officeDocument/2006/relationships/hyperlink" Target="consultantplus://offline/ref=77C8EACAE50A0A31F230E97420BFEDF53E4ACB521FC85190900D8389CD44E3EC92728647E1844288BF9847V259M" TargetMode="External"/><Relationship Id="rId20" Type="http://schemas.openxmlformats.org/officeDocument/2006/relationships/hyperlink" Target="consultantplus://offline/ref=FA97B543614E50AF0156E1D551E4613D1B98BE7699D42BA6950FA9BFAA01734DB2AFF69CF1952EBCo8Y7N" TargetMode="External"/><Relationship Id="rId29" Type="http://schemas.openxmlformats.org/officeDocument/2006/relationships/hyperlink" Target="consultantplus://offline/ref=FA97B543614E50AF0156E1D551E4613D199CBB759FDC76AC9D56A5BDAD0E2C5AB5E6FA9DF1952FoBYC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consultantplus://offline/ref=FA97B543614E50AF0156E1D551E4613D199ABD729BDC76AC9D56A5BDAD0E2C5AB5E6FA9DF1952FoBY9N" TargetMode="External"/><Relationship Id="rId5" Type="http://schemas.openxmlformats.org/officeDocument/2006/relationships/webSettings" Target="webSettings.xml"/><Relationship Id="rId15" Type="http://schemas.openxmlformats.org/officeDocument/2006/relationships/hyperlink" Target="consultantplus://offline/ref=77C8EACAE50A0A31F230E97420BFEDF53E4ACB521FC85190900D8389CD44E3EC92728647E1844288BF9847V259M" TargetMode="External"/><Relationship Id="rId23" Type="http://schemas.openxmlformats.org/officeDocument/2006/relationships/hyperlink" Target="consultantplus://offline/ref=FA97B543614E50AF0156E1D551E4613D1E9CBF7195DC76AC9D56A5BDAD0E2C5AB5E6FA9DF1952FoBYFN" TargetMode="External"/><Relationship Id="rId28" Type="http://schemas.openxmlformats.org/officeDocument/2006/relationships/hyperlink" Target="consultantplus://offline/ref=FA97B543614E50AF0156E1D551E4613D1B9FBF779FDF2BA6950FA9BFAA01734DB2AFF69CF1952EBCo8Y7N" TargetMode="External"/><Relationship Id="rId10" Type="http://schemas.openxmlformats.org/officeDocument/2006/relationships/hyperlink" Target="consultantplus://offline/ref=96192C58E81E3A21D253DC9FD1DF65730837EB627A9B1A57CB851326E31893753511E5EC70G" TargetMode="External"/><Relationship Id="rId19" Type="http://schemas.openxmlformats.org/officeDocument/2006/relationships/hyperlink" Target="consultantplus://offline/ref=CE2F8D8B5227EDE14294F02FA1C8D9ADFF602BD85F3FFBCB679E245958b3v9H"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gosuslugi.ru/" TargetMode="External"/><Relationship Id="rId22" Type="http://schemas.openxmlformats.org/officeDocument/2006/relationships/hyperlink" Target="consultantplus://offline/ref=FA97B543614E50AF0156E1D551E4613D1B9FB4739CD12BA6950FA9BFAA01734DB2AFF69CF1952EBCo8Y7N" TargetMode="External"/><Relationship Id="rId27" Type="http://schemas.openxmlformats.org/officeDocument/2006/relationships/hyperlink" Target="consultantplus://offline/ref=20FE0E91E4B0705BDA740D48F97B9FE8136C9896E259A6E6CE247343CD8215FD388BFCACBD0CD980iBv7H"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B81A29-C343-4CD7-8D08-B17F3D826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4643</TotalTime>
  <Pages>128</Pages>
  <Words>40665</Words>
  <Characters>231797</Characters>
  <Application>Microsoft Office Word</Application>
  <DocSecurity>0</DocSecurity>
  <Lines>1931</Lines>
  <Paragraphs>543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Администрация-ПК</dc:creator>
  <cp:keywords/>
  <dc:description/>
  <cp:lastModifiedBy>Администрация-ПК</cp:lastModifiedBy>
  <cp:revision>4</cp:revision>
  <cp:lastPrinted>2021-12-23T12:36:00Z</cp:lastPrinted>
  <dcterms:created xsi:type="dcterms:W3CDTF">2020-08-27T05:56:00Z</dcterms:created>
  <dcterms:modified xsi:type="dcterms:W3CDTF">2021-12-23T12:55:00Z</dcterms:modified>
</cp:coreProperties>
</file>